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Draft Church Announcement</w:t>
      </w:r>
    </w:p>
    <w:p>
      <w:r>
        <w:t>General parish announcement draft unrelated to client work.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