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47B3" w14:textId="0743C4CC" w:rsidR="0063797D" w:rsidRPr="00BB32FB" w:rsidRDefault="00644BB6" w:rsidP="00BB32FB">
      <w:pPr>
        <w:pStyle w:val="a"/>
        <w:bidi w:val="0"/>
        <w:spacing w:line="276" w:lineRule="auto"/>
        <w:jc w:val="left"/>
        <w:rPr>
          <w:rFonts w:asciiTheme="minorHAnsi" w:hAnsiTheme="minorHAnsi" w:cstheme="minorHAnsi"/>
          <w:sz w:val="22"/>
          <w:szCs w:val="22"/>
        </w:rPr>
      </w:pPr>
      <w:r w:rsidRPr="00BB32FB">
        <w:rPr>
          <w:rFonts w:asciiTheme="minorHAnsi" w:hAnsiTheme="minorHAnsi" w:cstheme="minorHAnsi"/>
          <w:b/>
          <w:bCs/>
          <w:color w:val="7F7F7F" w:themeColor="text1" w:themeTint="80"/>
          <w:sz w:val="22"/>
          <w:szCs w:val="22"/>
        </w:rPr>
        <w:t xml:space="preserve"> </w:t>
      </w:r>
    </w:p>
    <w:p w14:paraId="4CA03C84" w14:textId="79A8F734" w:rsidR="0063797D" w:rsidRPr="00BB32FB" w:rsidRDefault="0063797D" w:rsidP="00BB32FB">
      <w:pPr>
        <w:pStyle w:val="a"/>
        <w:bidi w:val="0"/>
        <w:spacing w:line="276" w:lineRule="auto"/>
        <w:jc w:val="left"/>
        <w:rPr>
          <w:rFonts w:asciiTheme="minorHAnsi" w:hAnsiTheme="minorHAnsi" w:cstheme="minorHAnsi"/>
          <w:sz w:val="22"/>
          <w:szCs w:val="22"/>
          <w:rtl/>
        </w:rPr>
      </w:pPr>
    </w:p>
    <w:p w14:paraId="07435F37" w14:textId="3805896E" w:rsidR="0063797D" w:rsidRPr="00BB32FB" w:rsidRDefault="0063797D" w:rsidP="00BB32FB">
      <w:pPr>
        <w:bidi w:val="0"/>
        <w:rPr>
          <w:rFonts w:cstheme="minorHAnsi"/>
          <w:rtl/>
        </w:rPr>
      </w:pPr>
    </w:p>
    <w:p w14:paraId="3EA87FB2" w14:textId="6509D02D" w:rsidR="0063797D" w:rsidRPr="00BB32FB" w:rsidRDefault="0063797D" w:rsidP="006A3D94">
      <w:pPr>
        <w:bidi w:val="0"/>
        <w:jc w:val="center"/>
        <w:rPr>
          <w:rFonts w:cstheme="minorHAnsi"/>
          <w:rtl/>
        </w:rPr>
      </w:pPr>
    </w:p>
    <w:p w14:paraId="7CE67DDE" w14:textId="1D6A1E80" w:rsidR="00A35C26" w:rsidRPr="00BB32FB" w:rsidRDefault="00706B2F" w:rsidP="006A3D94">
      <w:pPr>
        <w:bidi w:val="0"/>
        <w:jc w:val="center"/>
        <w:rPr>
          <w:rFonts w:cstheme="minorHAnsi"/>
          <w:b/>
          <w:bCs/>
          <w:noProof/>
          <w:color w:val="000000" w:themeColor="text1"/>
        </w:rPr>
      </w:pPr>
      <w:r w:rsidRPr="00BB32FB">
        <w:rPr>
          <w:rFonts w:cstheme="minorHAnsi"/>
          <w:noProof/>
        </w:rPr>
        <w:drawing>
          <wp:inline distT="0" distB="0" distL="0" distR="0" wp14:anchorId="0B20E1AE" wp14:editId="68DD58C3">
            <wp:extent cx="4081420" cy="171450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3615" cy="1719623"/>
                    </a:xfrm>
                    <a:prstGeom prst="rect">
                      <a:avLst/>
                    </a:prstGeom>
                  </pic:spPr>
                </pic:pic>
              </a:graphicData>
            </a:graphic>
          </wp:inline>
        </w:drawing>
      </w:r>
    </w:p>
    <w:p w14:paraId="4373583A" w14:textId="3B0C89A7" w:rsidR="000900BF" w:rsidRPr="00BB32FB" w:rsidRDefault="000900BF" w:rsidP="006A3D94">
      <w:pPr>
        <w:bidi w:val="0"/>
        <w:jc w:val="center"/>
        <w:rPr>
          <w:rFonts w:cstheme="minorHAnsi"/>
          <w:b/>
          <w:bCs/>
          <w:noProof/>
          <w:color w:val="000000" w:themeColor="text1"/>
        </w:rPr>
      </w:pPr>
    </w:p>
    <w:p w14:paraId="6B09AAAD" w14:textId="6CE594F9" w:rsidR="000900BF" w:rsidRPr="00BB32FB" w:rsidRDefault="000900BF" w:rsidP="006A3D94">
      <w:pPr>
        <w:bidi w:val="0"/>
        <w:jc w:val="center"/>
        <w:rPr>
          <w:rFonts w:cstheme="minorHAnsi"/>
          <w:b/>
          <w:bCs/>
          <w:noProof/>
          <w:color w:val="000000" w:themeColor="text1"/>
        </w:rPr>
      </w:pPr>
    </w:p>
    <w:p w14:paraId="3E91047A" w14:textId="77777777" w:rsidR="000900BF" w:rsidRPr="00BB32FB" w:rsidRDefault="000900BF" w:rsidP="006A3D94">
      <w:pPr>
        <w:bidi w:val="0"/>
        <w:jc w:val="center"/>
        <w:rPr>
          <w:rFonts w:cstheme="minorHAnsi"/>
          <w:b/>
          <w:bCs/>
          <w:noProof/>
          <w:color w:val="000000" w:themeColor="text1"/>
        </w:rPr>
      </w:pPr>
    </w:p>
    <w:p w14:paraId="03D70ED8" w14:textId="388CF893" w:rsidR="0063797D" w:rsidRPr="003E4ED5" w:rsidRDefault="00854B50" w:rsidP="006A3D94">
      <w:pPr>
        <w:bidi w:val="0"/>
        <w:jc w:val="center"/>
        <w:rPr>
          <w:rFonts w:cstheme="minorHAnsi"/>
          <w:b/>
          <w:bCs/>
          <w:noProof/>
          <w:color w:val="000000" w:themeColor="text1"/>
          <w:sz w:val="24"/>
          <w:szCs w:val="24"/>
        </w:rPr>
      </w:pPr>
      <w:r w:rsidRPr="003E4ED5">
        <w:rPr>
          <w:rFonts w:cstheme="minorHAnsi"/>
          <w:b/>
          <w:bCs/>
          <w:color w:val="000000" w:themeColor="text1"/>
          <w:sz w:val="24"/>
          <w:szCs w:val="24"/>
        </w:rPr>
        <w:t>Request for Proposal (RFP)</w:t>
      </w:r>
    </w:p>
    <w:p w14:paraId="6A329546" w14:textId="771C0D53" w:rsidR="000A22E3" w:rsidRDefault="000A22E3" w:rsidP="006A3D94">
      <w:pPr>
        <w:bidi w:val="0"/>
        <w:spacing w:after="0"/>
        <w:jc w:val="center"/>
        <w:rPr>
          <w:rFonts w:cstheme="minorHAnsi"/>
          <w:b/>
          <w:bCs/>
          <w:noProof/>
          <w:color w:val="000000" w:themeColor="text1"/>
        </w:rPr>
      </w:pPr>
    </w:p>
    <w:p w14:paraId="258A8C42" w14:textId="77777777" w:rsidR="003E4ED5" w:rsidRPr="00BB32FB" w:rsidRDefault="003E4ED5" w:rsidP="003E4ED5">
      <w:pPr>
        <w:bidi w:val="0"/>
        <w:spacing w:after="0"/>
        <w:jc w:val="center"/>
        <w:rPr>
          <w:rFonts w:cstheme="minorHAnsi"/>
          <w:b/>
          <w:bCs/>
          <w:noProof/>
          <w:color w:val="000000" w:themeColor="text1"/>
        </w:rPr>
      </w:pPr>
    </w:p>
    <w:p w14:paraId="601469BA" w14:textId="0DE51786" w:rsidR="00E63E9E" w:rsidRPr="003E4ED5" w:rsidRDefault="00003C47" w:rsidP="006A3D94">
      <w:pPr>
        <w:bidi w:val="0"/>
        <w:spacing w:after="0"/>
        <w:jc w:val="center"/>
        <w:rPr>
          <w:rFonts w:cstheme="minorHAnsi"/>
          <w:b/>
          <w:bCs/>
          <w:noProof/>
          <w:color w:val="000000" w:themeColor="text1"/>
          <w:sz w:val="24"/>
          <w:szCs w:val="24"/>
        </w:rPr>
      </w:pPr>
      <w:r w:rsidRPr="003E4ED5">
        <w:rPr>
          <w:rFonts w:cstheme="minorHAnsi"/>
          <w:b/>
          <w:bCs/>
          <w:color w:val="000000" w:themeColor="text1"/>
          <w:sz w:val="24"/>
          <w:szCs w:val="24"/>
        </w:rPr>
        <w:t xml:space="preserve">Misk Leadership Competency Model and Assessment</w:t>
      </w:r>
    </w:p>
    <w:p w14:paraId="66D32255" w14:textId="3AA3070D" w:rsidR="00B7693B" w:rsidRDefault="00B7693B" w:rsidP="006A3D94">
      <w:pPr>
        <w:bidi w:val="0"/>
        <w:spacing w:after="0"/>
        <w:jc w:val="center"/>
        <w:rPr>
          <w:rFonts w:cstheme="minorHAnsi"/>
          <w:b/>
          <w:bCs/>
          <w:noProof/>
          <w:color w:val="000000" w:themeColor="text1"/>
        </w:rPr>
      </w:pPr>
    </w:p>
    <w:p w14:paraId="413DDDC0" w14:textId="77777777" w:rsidR="003464E2" w:rsidRPr="00BB32FB" w:rsidRDefault="003464E2" w:rsidP="003464E2">
      <w:pPr>
        <w:bidi w:val="0"/>
        <w:spacing w:after="0"/>
        <w:jc w:val="center"/>
        <w:rPr>
          <w:rFonts w:cstheme="minorHAnsi"/>
          <w:b/>
          <w:bCs/>
          <w:noProof/>
          <w:color w:val="000000" w:themeColor="text1"/>
          <w:rtl/>
        </w:rPr>
      </w:pPr>
    </w:p>
    <w:p w14:paraId="656C5376" w14:textId="77777777" w:rsidR="003464E2" w:rsidRDefault="003464E2" w:rsidP="003464E2">
      <w:pPr>
        <w:bidi w:val="0"/>
        <w:jc w:val="center"/>
        <w:rPr>
          <w:rFonts w:cstheme="minorHAnsi"/>
          <w:b/>
          <w:bCs/>
          <w:color w:val="000000" w:themeColor="text1"/>
        </w:rPr>
      </w:pPr>
    </w:p>
    <w:p w14:paraId="76F8948B" w14:textId="77777777" w:rsidR="00B726A3" w:rsidRPr="003464E2" w:rsidRDefault="00B726A3" w:rsidP="00B726A3">
      <w:pPr>
        <w:bidi w:val="0"/>
        <w:jc w:val="center"/>
        <w:rPr>
          <w:rFonts w:cstheme="minorHAnsi"/>
          <w:b/>
          <w:bCs/>
          <w:color w:val="000000" w:themeColor="text1"/>
        </w:rPr>
      </w:pPr>
    </w:p>
    <w:p w14:paraId="34157931" w14:textId="07CAB268" w:rsidR="0063797D" w:rsidRPr="00BB32FB" w:rsidRDefault="003464E2" w:rsidP="003464E2">
      <w:pPr>
        <w:bidi w:val="0"/>
        <w:jc w:val="center"/>
        <w:rPr>
          <w:rFonts w:cstheme="minorHAnsi"/>
          <w:color w:val="000000" w:themeColor="text1"/>
          <w:rtl/>
        </w:rPr>
      </w:pPr>
      <w:r w:rsidRPr="003464E2">
        <w:rPr>
          <w:rFonts w:cstheme="minorHAnsi"/>
          <w:b/>
          <w:bCs/>
          <w:color w:val="000000" w:themeColor="text1"/>
        </w:rPr>
        <w:t xml:space="preserve"> [Date]</w:t>
      </w:r>
    </w:p>
    <w:p w14:paraId="36D7249E" w14:textId="77777777" w:rsidR="0063797D" w:rsidRPr="00BB32FB" w:rsidRDefault="0063797D" w:rsidP="006A3D94">
      <w:pPr>
        <w:bidi w:val="0"/>
        <w:jc w:val="center"/>
        <w:rPr>
          <w:rFonts w:cstheme="minorHAnsi"/>
          <w:color w:val="FFFFFF" w:themeColor="background1"/>
          <w:rtl/>
        </w:rPr>
      </w:pPr>
    </w:p>
    <w:p w14:paraId="7F94A647" w14:textId="77F1415D" w:rsidR="00A35C26" w:rsidRPr="00BB32FB" w:rsidRDefault="00A35C26" w:rsidP="006A3D94">
      <w:pPr>
        <w:bidi w:val="0"/>
        <w:jc w:val="center"/>
        <w:rPr>
          <w:rFonts w:cstheme="minorHAnsi"/>
        </w:rPr>
      </w:pPr>
    </w:p>
    <w:p w14:paraId="38F55FC8" w14:textId="77777777" w:rsidR="000900BF" w:rsidRDefault="000900BF" w:rsidP="006A3D94">
      <w:pPr>
        <w:bidi w:val="0"/>
        <w:jc w:val="center"/>
        <w:rPr>
          <w:rFonts w:cstheme="minorHAnsi"/>
        </w:rPr>
      </w:pPr>
    </w:p>
    <w:p w14:paraId="7155467B" w14:textId="77777777" w:rsidR="003464E2" w:rsidRDefault="003464E2" w:rsidP="003464E2">
      <w:pPr>
        <w:bidi w:val="0"/>
        <w:jc w:val="center"/>
        <w:rPr>
          <w:rFonts w:cstheme="minorHAnsi"/>
        </w:rPr>
      </w:pPr>
    </w:p>
    <w:p w14:paraId="46C42DEC" w14:textId="77777777" w:rsidR="003464E2" w:rsidRPr="00BB32FB" w:rsidRDefault="003464E2" w:rsidP="003464E2">
      <w:pPr>
        <w:bidi w:val="0"/>
        <w:jc w:val="center"/>
        <w:rPr>
          <w:rFonts w:cstheme="minorHAnsi"/>
        </w:rPr>
      </w:pPr>
    </w:p>
    <w:p w14:paraId="76A496BD" w14:textId="473A2599" w:rsidR="0063797D" w:rsidRPr="003E4ED5" w:rsidRDefault="005F4F99" w:rsidP="006A3D94">
      <w:pPr>
        <w:bidi w:val="0"/>
        <w:jc w:val="center"/>
        <w:rPr>
          <w:sz w:val="16"/>
          <w:szCs w:val="16"/>
        </w:rPr>
      </w:pPr>
      <w:r w:rsidRPr="003E4ED5">
        <w:rPr>
          <w:sz w:val="16"/>
          <w:szCs w:val="16"/>
        </w:rPr>
        <w:t>All rights reserved to Misk</w:t>
      </w:r>
      <w:r w:rsidR="00704303" w:rsidRPr="003E4ED5">
        <w:rPr>
          <w:sz w:val="16"/>
          <w:szCs w:val="16"/>
        </w:rPr>
        <w:t xml:space="preserve"> Foundation</w:t>
      </w:r>
      <w:r w:rsidRPr="003E4ED5">
        <w:rPr>
          <w:sz w:val="16"/>
          <w:szCs w:val="16"/>
        </w:rPr>
        <w:t>©</w:t>
      </w:r>
    </w:p>
    <w:p w14:paraId="1CC142EA" w14:textId="77777777" w:rsidR="00E63E9E" w:rsidRPr="00BB32FB" w:rsidRDefault="00E63E9E" w:rsidP="006A3D94">
      <w:pPr>
        <w:bidi w:val="0"/>
        <w:jc w:val="center"/>
        <w:rPr>
          <w:rFonts w:cstheme="minorHAnsi"/>
        </w:rPr>
      </w:pPr>
    </w:p>
    <w:p w14:paraId="7CF56C4F" w14:textId="77777777" w:rsidR="00D80AC3" w:rsidRPr="00BB32FB" w:rsidRDefault="00D80AC3" w:rsidP="00BB32FB">
      <w:pPr>
        <w:bidi w:val="0"/>
        <w:rPr>
          <w:rFonts w:cstheme="minorHAnsi"/>
          <w:rtl/>
        </w:rPr>
      </w:pPr>
    </w:p>
    <w:sdt>
      <w:sdtPr>
        <w:rPr>
          <w:rFonts w:asciiTheme="minorHAnsi" w:eastAsiaTheme="minorHAnsi" w:hAnsiTheme="minorHAnsi" w:cstheme="minorHAnsi"/>
          <w:b w:val="0"/>
          <w:bCs w:val="0"/>
          <w:color w:val="auto"/>
          <w:sz w:val="22"/>
          <w:szCs w:val="22"/>
          <w:lang w:eastAsia="en-US"/>
        </w:rPr>
        <w:id w:val="-588471830"/>
        <w:docPartObj>
          <w:docPartGallery w:val="Table of Contents"/>
          <w:docPartUnique/>
        </w:docPartObj>
      </w:sdtPr>
      <w:sdtEndPr>
        <w:rPr>
          <w:noProof/>
        </w:rPr>
      </w:sdtEndPr>
      <w:sdtContent>
        <w:p w14:paraId="44620282" w14:textId="3E4246A1" w:rsidR="00330693" w:rsidRPr="00BB32FB" w:rsidRDefault="003A7500" w:rsidP="00BB32FB">
          <w:pPr>
            <w:pStyle w:val="TOCHeading"/>
            <w:rPr>
              <w:rFonts w:asciiTheme="minorHAnsi" w:hAnsiTheme="minorHAnsi" w:cstheme="minorHAnsi"/>
              <w:sz w:val="22"/>
              <w:szCs w:val="22"/>
            </w:rPr>
          </w:pPr>
          <w:r w:rsidRPr="00BB32FB">
            <w:rPr>
              <w:rFonts w:asciiTheme="minorHAnsi" w:hAnsiTheme="minorHAnsi" w:cstheme="minorHAnsi"/>
              <w:sz w:val="22"/>
              <w:szCs w:val="22"/>
            </w:rPr>
            <w:t>Table of Contents</w:t>
          </w:r>
        </w:p>
        <w:p w14:paraId="1C930D05" w14:textId="06A5504C" w:rsidR="003A7500" w:rsidRPr="00BB32FB" w:rsidRDefault="003A7500" w:rsidP="00F563C2">
          <w:pPr>
            <w:bidi w:val="0"/>
            <w:rPr>
              <w:rFonts w:cstheme="minorHAnsi"/>
              <w:lang w:eastAsia="ja-JP"/>
            </w:rPr>
          </w:pPr>
        </w:p>
        <w:p w14:paraId="0F0618C7" w14:textId="77777777" w:rsidR="00D80AC3" w:rsidRPr="00BB32FB" w:rsidRDefault="00D80AC3" w:rsidP="00F563C2">
          <w:pPr>
            <w:bidi w:val="0"/>
            <w:rPr>
              <w:rFonts w:cstheme="minorHAnsi"/>
              <w:lang w:eastAsia="ja-JP"/>
            </w:rPr>
          </w:pPr>
        </w:p>
        <w:p w14:paraId="160BCD77" w14:textId="68D4EB6A" w:rsidR="00F563C2" w:rsidRDefault="00330693" w:rsidP="007651CE">
          <w:pPr>
            <w:pStyle w:val="TOC1"/>
            <w:rPr>
              <w:rFonts w:asciiTheme="minorHAnsi" w:eastAsiaTheme="minorEastAsia" w:hAnsiTheme="minorHAnsi" w:cstheme="minorBidi"/>
              <w:noProof/>
              <w:sz w:val="22"/>
              <w:rtl/>
            </w:rPr>
          </w:pPr>
          <w:r w:rsidRPr="00BB32FB">
            <w:rPr>
              <w:rFonts w:asciiTheme="minorHAnsi" w:hAnsiTheme="minorHAnsi" w:cstheme="minorHAnsi"/>
              <w:sz w:val="22"/>
            </w:rPr>
            <w:fldChar w:fldCharType="begin"/>
          </w:r>
          <w:r w:rsidRPr="00BB32FB">
            <w:rPr>
              <w:rFonts w:asciiTheme="minorHAnsi" w:hAnsiTheme="minorHAnsi" w:cstheme="minorHAnsi"/>
              <w:sz w:val="22"/>
            </w:rPr>
            <w:instrText xml:space="preserve"> TOC \o "1-3" \h \z \u </w:instrText>
          </w:r>
          <w:r w:rsidRPr="00BB32FB">
            <w:rPr>
              <w:rFonts w:asciiTheme="minorHAnsi" w:hAnsiTheme="minorHAnsi" w:cstheme="minorHAnsi"/>
              <w:sz w:val="22"/>
            </w:rPr>
            <w:fldChar w:fldCharType="separate"/>
          </w:r>
          <w:hyperlink w:anchor="_Toc135751358" w:history="1">
            <w:r w:rsidR="00F563C2" w:rsidRPr="004F6372">
              <w:rPr>
                <w:rStyle w:val="Hyperlink"/>
                <w:rFonts w:eastAsia="Arial" w:cstheme="minorHAnsi"/>
                <w:noProof/>
              </w:rPr>
              <w:t>Project Goals and Objectives</w:t>
            </w:r>
            <w:r w:rsidR="00F563C2">
              <w:rPr>
                <w:noProof/>
                <w:webHidden/>
                <w:rtl/>
              </w:rPr>
              <w:tab/>
            </w:r>
            <w:r w:rsidR="00D4534C">
              <w:rPr>
                <w:noProof/>
                <w:webHidden/>
              </w:rPr>
              <w:t>4</w:t>
            </w:r>
          </w:hyperlink>
        </w:p>
        <w:p w14:paraId="5DD5FA83" w14:textId="13DDB4CB" w:rsidR="00F563C2" w:rsidRDefault="00F563C2" w:rsidP="00F563C2">
          <w:pPr>
            <w:pStyle w:val="TOC1"/>
            <w:rPr>
              <w:rFonts w:asciiTheme="minorHAnsi" w:eastAsiaTheme="minorEastAsia" w:hAnsiTheme="minorHAnsi" w:cstheme="minorBidi"/>
              <w:noProof/>
              <w:sz w:val="22"/>
              <w:rtl/>
            </w:rPr>
          </w:pPr>
          <w:hyperlink w:anchor="_Toc135751359" w:history="1">
            <w:r w:rsidRPr="004F6372">
              <w:rPr>
                <w:rStyle w:val="Hyperlink"/>
                <w:rFonts w:cstheme="minorHAnsi"/>
                <w:noProof/>
              </w:rPr>
              <w:t>Scope of Work</w:t>
            </w:r>
            <w:r>
              <w:rPr>
                <w:noProof/>
                <w:webHidden/>
                <w:rtl/>
              </w:rPr>
              <w:tab/>
            </w:r>
            <w:r w:rsidR="00D4534C">
              <w:rPr>
                <w:noProof/>
                <w:webHidden/>
              </w:rPr>
              <w:t>5</w:t>
            </w:r>
          </w:hyperlink>
        </w:p>
        <w:p w14:paraId="76C1CF7B" w14:textId="5F331982" w:rsidR="00F563C2" w:rsidRDefault="00F563C2" w:rsidP="00F563C2">
          <w:pPr>
            <w:pStyle w:val="TOC1"/>
            <w:rPr>
              <w:rFonts w:asciiTheme="minorHAnsi" w:eastAsiaTheme="minorEastAsia" w:hAnsiTheme="minorHAnsi" w:cstheme="minorBidi"/>
              <w:noProof/>
              <w:sz w:val="22"/>
              <w:rtl/>
            </w:rPr>
          </w:pPr>
          <w:hyperlink w:anchor="_Toc135751361" w:history="1">
            <w:r w:rsidRPr="004F6372">
              <w:rPr>
                <w:rStyle w:val="Hyperlink"/>
                <w:rFonts w:cstheme="minorHAnsi"/>
                <w:noProof/>
              </w:rPr>
              <w:t>Elements of the proposal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Toc135751361 \h</w:instrText>
            </w:r>
            <w:r>
              <w:rPr>
                <w:noProof/>
                <w:webHidden/>
                <w:rtl/>
              </w:rPr>
              <w:instrText xml:space="preserve"> </w:instrText>
            </w:r>
            <w:r>
              <w:rPr>
                <w:noProof/>
                <w:webHidden/>
                <w:rtl/>
              </w:rPr>
            </w:r>
            <w:r>
              <w:rPr>
                <w:noProof/>
                <w:webHidden/>
                <w:rtl/>
              </w:rPr>
              <w:fldChar w:fldCharType="separate"/>
            </w:r>
            <w:r w:rsidR="00A07D2B">
              <w:rPr>
                <w:noProof/>
                <w:webHidden/>
              </w:rPr>
              <w:t>6</w:t>
            </w:r>
            <w:r>
              <w:rPr>
                <w:noProof/>
                <w:webHidden/>
                <w:rtl/>
              </w:rPr>
              <w:fldChar w:fldCharType="end"/>
            </w:r>
          </w:hyperlink>
        </w:p>
        <w:p w14:paraId="044198C0" w14:textId="59F50B22" w:rsidR="00F563C2" w:rsidRDefault="00F563C2" w:rsidP="00F563C2">
          <w:pPr>
            <w:pStyle w:val="TOC1"/>
            <w:rPr>
              <w:rFonts w:asciiTheme="minorHAnsi" w:eastAsiaTheme="minorEastAsia" w:hAnsiTheme="minorHAnsi" w:cstheme="minorBidi"/>
              <w:noProof/>
              <w:sz w:val="22"/>
              <w:rtl/>
            </w:rPr>
          </w:pPr>
          <w:hyperlink w:anchor="_Toc135751362" w:history="1">
            <w:r w:rsidRPr="004F6372">
              <w:rPr>
                <w:rStyle w:val="Hyperlink"/>
                <w:rFonts w:cstheme="minorHAnsi"/>
                <w:noProof/>
              </w:rPr>
              <w:t>Proposal Submission</w:t>
            </w:r>
            <w:r>
              <w:rPr>
                <w:noProof/>
                <w:webHidden/>
                <w:rtl/>
              </w:rPr>
              <w:tab/>
            </w:r>
            <w:r w:rsidR="00D4534C">
              <w:rPr>
                <w:noProof/>
                <w:webHidden/>
              </w:rPr>
              <w:t>6</w:t>
            </w:r>
          </w:hyperlink>
        </w:p>
        <w:p w14:paraId="638DA2FD" w14:textId="09B03F03" w:rsidR="00F563C2" w:rsidRDefault="00F563C2" w:rsidP="00F563C2">
          <w:pPr>
            <w:pStyle w:val="TOC1"/>
            <w:rPr>
              <w:rFonts w:asciiTheme="minorHAnsi" w:eastAsiaTheme="minorEastAsia" w:hAnsiTheme="minorHAnsi" w:cstheme="minorBidi"/>
              <w:noProof/>
              <w:sz w:val="22"/>
              <w:rtl/>
            </w:rPr>
          </w:pPr>
          <w:hyperlink w:anchor="_Toc135751363" w:history="1">
            <w:r w:rsidRPr="004F6372">
              <w:rPr>
                <w:rStyle w:val="Hyperlink"/>
                <w:rFonts w:cstheme="minorHAnsi"/>
                <w:noProof/>
              </w:rPr>
              <w:t>Evaluation of Proposals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Toc135751363 \h</w:instrText>
            </w:r>
            <w:r>
              <w:rPr>
                <w:noProof/>
                <w:webHidden/>
                <w:rtl/>
              </w:rPr>
              <w:instrText xml:space="preserve"> </w:instrText>
            </w:r>
            <w:r>
              <w:rPr>
                <w:noProof/>
                <w:webHidden/>
                <w:rtl/>
              </w:rPr>
            </w:r>
            <w:r>
              <w:rPr>
                <w:noProof/>
                <w:webHidden/>
                <w:rtl/>
              </w:rPr>
              <w:fldChar w:fldCharType="separate"/>
            </w:r>
            <w:r w:rsidR="00A07D2B">
              <w:rPr>
                <w:noProof/>
                <w:webHidden/>
              </w:rPr>
              <w:t>7</w:t>
            </w:r>
            <w:r>
              <w:rPr>
                <w:noProof/>
                <w:webHidden/>
                <w:rtl/>
              </w:rPr>
              <w:fldChar w:fldCharType="end"/>
            </w:r>
          </w:hyperlink>
        </w:p>
        <w:p w14:paraId="4BB2A850" w14:textId="1CF92249" w:rsidR="00F563C2" w:rsidRDefault="00F563C2" w:rsidP="00F563C2">
          <w:pPr>
            <w:pStyle w:val="TOC1"/>
            <w:rPr>
              <w:rFonts w:asciiTheme="minorHAnsi" w:eastAsiaTheme="minorEastAsia" w:hAnsiTheme="minorHAnsi" w:cstheme="minorBidi"/>
              <w:noProof/>
              <w:sz w:val="22"/>
              <w:rtl/>
            </w:rPr>
          </w:pPr>
          <w:hyperlink w:anchor="_Toc135751364" w:history="1">
            <w:r w:rsidRPr="004F6372">
              <w:rPr>
                <w:rStyle w:val="Hyperlink"/>
                <w:rFonts w:cstheme="minorHAnsi"/>
                <w:noProof/>
              </w:rPr>
              <w:t>Project Management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Toc135751364 \h</w:instrText>
            </w:r>
            <w:r>
              <w:rPr>
                <w:noProof/>
                <w:webHidden/>
                <w:rtl/>
              </w:rPr>
              <w:instrText xml:space="preserve"> </w:instrText>
            </w:r>
            <w:r>
              <w:rPr>
                <w:noProof/>
                <w:webHidden/>
                <w:rtl/>
              </w:rPr>
            </w:r>
            <w:r>
              <w:rPr>
                <w:noProof/>
                <w:webHidden/>
                <w:rtl/>
              </w:rPr>
              <w:fldChar w:fldCharType="separate"/>
            </w:r>
            <w:r w:rsidR="00A07D2B">
              <w:rPr>
                <w:noProof/>
                <w:webHidden/>
              </w:rPr>
              <w:t>9</w:t>
            </w:r>
            <w:r>
              <w:rPr>
                <w:noProof/>
                <w:webHidden/>
                <w:rtl/>
              </w:rPr>
              <w:fldChar w:fldCharType="end"/>
            </w:r>
          </w:hyperlink>
        </w:p>
        <w:p w14:paraId="1FEFEE30" w14:textId="7B6F88FF" w:rsidR="00F563C2" w:rsidRDefault="00F563C2" w:rsidP="00F563C2">
          <w:pPr>
            <w:pStyle w:val="TOC1"/>
            <w:rPr>
              <w:noProof/>
            </w:rPr>
          </w:pPr>
          <w:hyperlink w:anchor="_Toc135751365" w:history="1">
            <w:r w:rsidRPr="004F6372">
              <w:rPr>
                <w:rStyle w:val="Hyperlink"/>
                <w:rFonts w:cstheme="minorHAnsi"/>
                <w:noProof/>
              </w:rPr>
              <w:t>Appendix 1: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sidR="00A07D2B">
              <w:rPr>
                <w:noProof/>
                <w:webHidden/>
              </w:rPr>
              <w:t>1</w:t>
            </w:r>
            <w:r w:rsidR="00AD4199">
              <w:rPr>
                <w:noProof/>
                <w:webHidden/>
              </w:rPr>
              <w:t>0</w:t>
            </w:r>
            <w:r>
              <w:rPr>
                <w:noProof/>
                <w:webHidden/>
                <w:rtl/>
              </w:rPr>
              <w:fldChar w:fldCharType="end"/>
            </w:r>
          </w:hyperlink>
        </w:p>
        <w:p w14:paraId="09B067FE" w14:textId="2C4F12DF" w:rsidR="00AD4199" w:rsidRDefault="00AD4199" w:rsidP="00AD4199">
          <w:pPr>
            <w:pStyle w:val="TOC1"/>
            <w:rPr>
              <w:rFonts w:asciiTheme="minorHAnsi" w:eastAsiaTheme="minorEastAsia" w:hAnsiTheme="minorHAnsi" w:cstheme="minorBidi"/>
              <w:noProof/>
              <w:sz w:val="22"/>
              <w:rtl/>
            </w:rPr>
          </w:pPr>
          <w:hyperlink w:anchor="_Toc135751365" w:history="1">
            <w:r w:rsidRPr="004F6372">
              <w:rPr>
                <w:rStyle w:val="Hyperlink"/>
                <w:rFonts w:cstheme="minorHAnsi"/>
                <w:noProof/>
              </w:rPr>
              <w:t xml:space="preserve">Appendix </w:t>
            </w:r>
            <w:r w:rsidR="00DD36CA">
              <w:rPr>
                <w:rStyle w:val="Hyperlink"/>
                <w:rFonts w:cstheme="minorHAnsi"/>
                <w:noProof/>
              </w:rPr>
              <w:t>2</w:t>
            </w:r>
            <w:r w:rsidRPr="004F6372">
              <w:rPr>
                <w:rStyle w:val="Hyperlink"/>
                <w:rFonts w:cstheme="minorHAnsi"/>
                <w:noProof/>
              </w:rPr>
              <w:t>: Acknowledgment and Undertaking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Toc135751365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58888DAF" w14:textId="77777777" w:rsidR="00AD4199" w:rsidRPr="00AD4199" w:rsidRDefault="00AD4199" w:rsidP="00AD4199">
          <w:pPr>
            <w:rPr>
              <w:rtl/>
            </w:rPr>
          </w:pPr>
        </w:p>
        <w:p w14:paraId="7F070206" w14:textId="52917B35" w:rsidR="00330693" w:rsidRPr="00BB32FB" w:rsidRDefault="00330693" w:rsidP="00F563C2">
          <w:pPr>
            <w:bidi w:val="0"/>
            <w:rPr>
              <w:rFonts w:cstheme="minorHAnsi"/>
            </w:rPr>
          </w:pPr>
          <w:r w:rsidRPr="00BB32FB">
            <w:rPr>
              <w:rFonts w:cstheme="minorHAnsi"/>
              <w:b/>
              <w:bCs/>
            </w:rPr>
            <w:fldChar w:fldCharType="end"/>
          </w:r>
        </w:p>
      </w:sdtContent>
    </w:sdt>
    <w:p w14:paraId="2337CC98" w14:textId="0396F0AB" w:rsidR="005947F7" w:rsidRPr="00BB32FB" w:rsidRDefault="005947F7" w:rsidP="00BB32FB">
      <w:pPr>
        <w:bidi w:val="0"/>
        <w:rPr>
          <w:rFonts w:cstheme="minorHAnsi"/>
          <w:color w:val="262626" w:themeColor="text1" w:themeTint="D9"/>
        </w:rPr>
      </w:pPr>
    </w:p>
    <w:p w14:paraId="31BB948F" w14:textId="77777777" w:rsidR="00330693" w:rsidRPr="00BB32FB" w:rsidRDefault="00330693" w:rsidP="00BB32FB">
      <w:pPr>
        <w:bidi w:val="0"/>
        <w:rPr>
          <w:rFonts w:cstheme="minorHAnsi"/>
          <w:color w:val="262626" w:themeColor="text1" w:themeTint="D9"/>
          <w:rtl/>
        </w:rPr>
      </w:pPr>
    </w:p>
    <w:p w14:paraId="4565AD6A" w14:textId="77777777" w:rsidR="005947F7" w:rsidRPr="00BB32FB" w:rsidRDefault="005947F7" w:rsidP="00BB32FB">
      <w:pPr>
        <w:bidi w:val="0"/>
        <w:rPr>
          <w:rFonts w:cstheme="minorHAnsi"/>
          <w:rtl/>
        </w:rPr>
      </w:pPr>
    </w:p>
    <w:p w14:paraId="59B023D7" w14:textId="77777777" w:rsidR="00602336" w:rsidRDefault="00602336" w:rsidP="00BB32FB">
      <w:pPr>
        <w:pStyle w:val="a"/>
        <w:bidi w:val="0"/>
        <w:spacing w:before="0" w:after="0" w:line="276" w:lineRule="auto"/>
        <w:jc w:val="left"/>
        <w:rPr>
          <w:rFonts w:asciiTheme="minorHAnsi" w:hAnsiTheme="minorHAnsi" w:cstheme="minorHAnsi"/>
          <w:sz w:val="22"/>
          <w:szCs w:val="22"/>
          <w:rtl/>
        </w:rPr>
      </w:pPr>
    </w:p>
    <w:p w14:paraId="5848D855" w14:textId="77777777" w:rsidR="001609BE" w:rsidRPr="006B4B64" w:rsidRDefault="001609BE" w:rsidP="001609BE">
      <w:pPr>
        <w:bidi w:val="0"/>
        <w:rPr>
          <w:rFonts w:cstheme="minorHAnsi"/>
          <w:b/>
          <w:bCs/>
          <w:sz w:val="28"/>
          <w:szCs w:val="28"/>
        </w:rPr>
      </w:pPr>
      <w:r>
        <w:rPr>
          <w:b/>
          <w:bCs/>
          <w:sz w:val="28"/>
          <w:szCs w:val="28"/>
        </w:rPr>
        <w:t>Key Dates and contact information</w:t>
      </w:r>
    </w:p>
    <w:p w14:paraId="7DA01EE6" w14:textId="77777777" w:rsidR="001609BE" w:rsidRPr="006B4B64" w:rsidRDefault="001609BE" w:rsidP="001609BE">
      <w:pPr>
        <w:autoSpaceDE w:val="0"/>
        <w:autoSpaceDN w:val="0"/>
        <w:bidi w:val="0"/>
        <w:adjustRightInd w:val="0"/>
        <w:spacing w:after="0"/>
        <w:contextualSpacing/>
        <w:jc w:val="center"/>
        <w:rPr>
          <w:rFonts w:cstheme="minorHAnsi"/>
          <w:sz w:val="28"/>
          <w:szCs w:val="28"/>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4950"/>
        <w:gridCol w:w="4590"/>
      </w:tblGrid>
      <w:tr w:rsidR="001609BE" w:rsidRPr="006B4B64" w14:paraId="5FDEB0BC" w14:textId="77777777" w:rsidTr="00B05FA0">
        <w:trPr>
          <w:trHeight w:val="498"/>
        </w:trPr>
        <w:tc>
          <w:tcPr>
            <w:tcW w:w="495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Event</w:t>
            </w:r>
          </w:p>
        </w:tc>
        <w:tc>
          <w:tcPr>
            <w:tcW w:w="459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Date</w:t>
            </w:r>
          </w:p>
        </w:tc>
      </w:tr>
      <w:tr w:rsidR="001609BE" w:rsidRPr="006B4B64" w14:paraId="6736C4D2" w14:textId="77777777" w:rsidTr="00B05FA0">
        <w:trPr>
          <w:trHeight w:val="588"/>
        </w:trPr>
        <w:tc>
          <w:tcPr>
            <w:tcW w:w="495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center"/>
              <w:rPr>
                <w:rFonts w:cstheme="minorHAnsi"/>
                <w:sz w:val="24"/>
                <w:szCs w:val="24"/>
              </w:rPr>
            </w:pPr>
            <w:r>
              <w:rPr>
                <w:sz w:val="24"/>
                <w:szCs w:val="24"/>
              </w:rPr>
              <w:t>Deadline for receiving queries</w:t>
            </w:r>
          </w:p>
        </w:tc>
        <w:tc>
          <w:tcPr>
            <w:tcW w:w="4590" w:type="dxa"/>
            <w:shd w:val="clear" w:color="auto" w:fill="F2F2F2" w:themeFill="background1" w:themeFillShade="F2"/>
            <w:vAlign w:val="center"/>
          </w:tcPr>
          <w:p w14:paraId="0EBC41D8"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5F6D3188" w14:textId="77777777" w:rsidTr="00B05FA0">
        <w:trPr>
          <w:trHeight w:val="498"/>
        </w:trPr>
        <w:tc>
          <w:tcPr>
            <w:tcW w:w="4950" w:type="dxa"/>
            <w:shd w:val="clear" w:color="auto" w:fill="F2F2F2" w:themeFill="background1" w:themeFillShade="F2"/>
            <w:vAlign w:val="center"/>
          </w:tcPr>
          <w:p w14:paraId="3B29A5D3" w14:textId="77777777" w:rsidR="001609BE" w:rsidRPr="0087305B" w:rsidRDefault="001609BE" w:rsidP="001609BE">
            <w:pPr>
              <w:bidi w:val="0"/>
              <w:spacing w:after="0"/>
              <w:contextualSpacing/>
              <w:jc w:val="center"/>
              <w:rPr>
                <w:rFonts w:cstheme="minorHAnsi"/>
                <w:sz w:val="24"/>
                <w:szCs w:val="24"/>
              </w:rPr>
            </w:pPr>
            <w:r>
              <w:rPr>
                <w:sz w:val="24"/>
                <w:szCs w:val="24"/>
              </w:rPr>
              <w:t>Responding to bidders’ queries</w:t>
            </w:r>
          </w:p>
        </w:tc>
        <w:tc>
          <w:tcPr>
            <w:tcW w:w="4590" w:type="dxa"/>
            <w:shd w:val="clear" w:color="auto" w:fill="F2F2F2" w:themeFill="background1" w:themeFillShade="F2"/>
            <w:vAlign w:val="center"/>
          </w:tcPr>
          <w:p w14:paraId="47CB5AF5" w14:textId="2049B8F0"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r w:rsidR="001609BE" w:rsidRPr="006B4B64" w14:paraId="4DB3EB21" w14:textId="77777777" w:rsidTr="00B05FA0">
        <w:trPr>
          <w:trHeight w:val="588"/>
        </w:trPr>
        <w:tc>
          <w:tcPr>
            <w:tcW w:w="4950" w:type="dxa"/>
            <w:shd w:val="clear" w:color="auto" w:fill="F2F2F2" w:themeFill="background1" w:themeFillShade="F2"/>
            <w:vAlign w:val="center"/>
          </w:tcPr>
          <w:p w14:paraId="7B122803" w14:textId="77777777" w:rsidR="001609BE" w:rsidRPr="0087305B" w:rsidRDefault="001609BE" w:rsidP="001609BE">
            <w:pPr>
              <w:bidi w:val="0"/>
              <w:spacing w:after="0"/>
              <w:contextualSpacing/>
              <w:jc w:val="center"/>
              <w:rPr>
                <w:rFonts w:cstheme="minorHAnsi"/>
                <w:sz w:val="24"/>
                <w:szCs w:val="24"/>
              </w:rPr>
            </w:pPr>
            <w:r>
              <w:rPr>
                <w:sz w:val="24"/>
                <w:szCs w:val="24"/>
              </w:rPr>
              <w:t>Deadline for proposal submission</w:t>
            </w:r>
          </w:p>
        </w:tc>
        <w:tc>
          <w:tcPr>
            <w:tcW w:w="4590" w:type="dxa"/>
            <w:shd w:val="clear" w:color="auto" w:fill="F2F2F2" w:themeFill="background1" w:themeFillShade="F2"/>
            <w:vAlign w:val="center"/>
          </w:tcPr>
          <w:p w14:paraId="0295F3BA" w14:textId="77777777" w:rsidR="001609BE" w:rsidRPr="009E6D37" w:rsidRDefault="001609BE" w:rsidP="001609BE">
            <w:pPr>
              <w:bidi w:val="0"/>
              <w:spacing w:after="0"/>
              <w:jc w:val="center"/>
              <w:rPr>
                <w:rFonts w:cstheme="minorHAnsi"/>
                <w:color w:val="000000" w:themeColor="text1"/>
                <w:sz w:val="24"/>
                <w:szCs w:val="24"/>
              </w:rPr>
            </w:pPr>
            <w:r w:rsidRPr="009E6D37">
              <w:rPr>
                <w:color w:val="000000" w:themeColor="text1"/>
                <w:sz w:val="24"/>
                <w:szCs w:val="24"/>
              </w:rPr>
              <w:t>[Date]</w:t>
            </w:r>
          </w:p>
        </w:tc>
      </w:tr>
    </w:tbl>
    <w:p w14:paraId="0A50328D" w14:textId="77777777" w:rsidR="001609BE" w:rsidRDefault="001609BE" w:rsidP="001609BE">
      <w:pPr>
        <w:bidi w:val="0"/>
        <w:jc w:val="center"/>
      </w:pPr>
    </w:p>
    <w:p w14:paraId="41B0025F" w14:textId="77777777" w:rsidR="001609BE" w:rsidRPr="006B4B64" w:rsidRDefault="001609BE" w:rsidP="001609BE">
      <w:pPr>
        <w:bidi w:val="0"/>
        <w:jc w:val="center"/>
        <w:rPr>
          <w:rFonts w:cstheme="minorHAnsi"/>
        </w:rPr>
      </w:pPr>
      <w:r>
        <w:br w:type="textWrapping" w:clear="all"/>
      </w:r>
    </w:p>
    <w:p w14:paraId="3E35C935" w14:textId="77777777" w:rsidR="00602336" w:rsidRDefault="00602336" w:rsidP="001609BE">
      <w:pPr>
        <w:pStyle w:val="a"/>
        <w:bidi w:val="0"/>
        <w:spacing w:before="0" w:after="0" w:line="276" w:lineRule="auto"/>
        <w:jc w:val="center"/>
        <w:rPr>
          <w:rFonts w:asciiTheme="minorHAnsi" w:hAnsiTheme="minorHAnsi" w:cstheme="minorHAnsi"/>
          <w:sz w:val="22"/>
          <w:szCs w:val="22"/>
          <w:rtl/>
        </w:rPr>
      </w:pPr>
    </w:p>
    <w:p w14:paraId="0E17C69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76BFB1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4FC037E8"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201DE07B"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7F67B555"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684F4B57" w14:textId="77777777" w:rsidR="00602336" w:rsidRDefault="00602336" w:rsidP="00602336">
      <w:pPr>
        <w:pStyle w:val="a"/>
        <w:bidi w:val="0"/>
        <w:spacing w:before="0" w:after="0" w:line="276" w:lineRule="auto"/>
        <w:jc w:val="left"/>
        <w:rPr>
          <w:rFonts w:asciiTheme="minorHAnsi" w:hAnsiTheme="minorHAnsi" w:cstheme="minorHAnsi"/>
          <w:sz w:val="22"/>
          <w:szCs w:val="22"/>
          <w:rtl/>
        </w:rPr>
      </w:pPr>
    </w:p>
    <w:p w14:paraId="12DF2084" w14:textId="77777777" w:rsidR="007651CE" w:rsidRDefault="007651CE" w:rsidP="009C7990">
      <w:pPr>
        <w:pStyle w:val="a"/>
        <w:bidi w:val="0"/>
        <w:spacing w:before="0" w:after="0" w:line="276" w:lineRule="auto"/>
        <w:jc w:val="left"/>
        <w:rPr>
          <w:rFonts w:asciiTheme="minorHAnsi" w:hAnsiTheme="minorHAnsi" w:cstheme="minorHAnsi"/>
          <w:sz w:val="22"/>
          <w:szCs w:val="22"/>
        </w:rPr>
      </w:pPr>
    </w:p>
    <w:p w14:paraId="2A6B13A5" w14:textId="77777777" w:rsidR="001B174D" w:rsidRDefault="001B174D" w:rsidP="001B174D">
      <w:pPr>
        <w:pStyle w:val="a"/>
        <w:bidi w:val="0"/>
        <w:spacing w:before="0" w:after="0" w:line="276" w:lineRule="auto"/>
        <w:jc w:val="left"/>
        <w:rPr>
          <w:rFonts w:asciiTheme="minorHAnsi" w:hAnsiTheme="minorHAnsi" w:cstheme="minorHAnsi"/>
          <w:sz w:val="22"/>
          <w:szCs w:val="22"/>
        </w:rPr>
      </w:pPr>
    </w:p>
    <w:p w14:paraId="7CDCA7C5" w14:textId="77777777" w:rsidR="007651CE" w:rsidRDefault="007651CE" w:rsidP="007651CE">
      <w:pPr>
        <w:pStyle w:val="a"/>
        <w:bidi w:val="0"/>
        <w:spacing w:before="0" w:after="0" w:line="276" w:lineRule="auto"/>
        <w:jc w:val="left"/>
        <w:rPr>
          <w:rFonts w:asciiTheme="minorHAnsi" w:hAnsiTheme="minorHAnsi" w:cstheme="minorHAnsi"/>
          <w:sz w:val="22"/>
          <w:szCs w:val="22"/>
        </w:rPr>
      </w:pPr>
    </w:p>
    <w:p w14:paraId="65D0DFCB" w14:textId="77777777" w:rsidR="00BD23E5" w:rsidRDefault="00BD23E5" w:rsidP="0037196F">
      <w:pPr>
        <w:pStyle w:val="a"/>
        <w:bidi w:val="0"/>
        <w:spacing w:before="0" w:after="0" w:line="276" w:lineRule="auto"/>
        <w:rPr>
          <w:rFonts w:asciiTheme="minorHAnsi" w:hAnsiTheme="minorHAnsi"/>
          <w:sz w:val="24"/>
          <w:szCs w:val="24"/>
        </w:rPr>
      </w:pPr>
      <w:bookmarkStart w:id="0" w:name="_Ref469917214"/>
    </w:p>
    <w:p w14:paraId="2555ECD4" w14:textId="77777777" w:rsidR="00D4534C" w:rsidRDefault="00D4534C" w:rsidP="00BD23E5">
      <w:pPr>
        <w:pStyle w:val="a"/>
        <w:bidi w:val="0"/>
        <w:spacing w:before="0" w:after="0" w:line="276" w:lineRule="auto"/>
        <w:rPr>
          <w:rFonts w:asciiTheme="minorHAnsi" w:hAnsiTheme="minorHAnsi"/>
          <w:sz w:val="24"/>
          <w:szCs w:val="24"/>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Misk </w:t>
      </w:r>
      <w:r>
        <w:rPr>
          <w:rFonts w:asciiTheme="minorHAnsi" w:hAnsiTheme="minorHAnsi"/>
          <w:sz w:val="24"/>
          <w:szCs w:val="24"/>
        </w:rPr>
        <w:t>Foundation</w:t>
      </w:r>
      <w:r w:rsidRPr="0087305B">
        <w:rPr>
          <w:rFonts w:asciiTheme="minorHAnsi" w:hAnsiTheme="minorHAnsi"/>
          <w:sz w:val="24"/>
          <w:szCs w:val="24"/>
        </w:rPr>
        <w:t xml:space="preserve"> (hereinafter referred to as ‘the </w:t>
      </w:r>
      <w:r>
        <w:rPr>
          <w:rFonts w:asciiTheme="minorHAnsi" w:hAnsiTheme="minorHAnsi"/>
          <w:sz w:val="24"/>
          <w:szCs w:val="24"/>
        </w:rPr>
        <w:t>Foundation</w:t>
      </w:r>
      <w:r w:rsidRPr="0087305B">
        <w:rPr>
          <w:rFonts w:asciiTheme="minorHAnsi" w:hAnsiTheme="minorHAnsi"/>
          <w:sz w:val="24"/>
          <w:szCs w:val="24"/>
        </w:rPr>
        <w:t>”)</w:t>
      </w:r>
      <w:r>
        <w:rPr>
          <w:rFonts w:asciiTheme="minorHAnsi" w:hAnsiTheme="minorHAnsi"/>
          <w:sz w:val="24"/>
          <w:szCs w:val="24"/>
        </w:rPr>
        <w:t xml:space="preserve"> </w:t>
      </w:r>
      <w:r w:rsidRPr="0087305B">
        <w:rPr>
          <w:rFonts w:asciiTheme="minorHAnsi" w:hAnsiTheme="minorHAnsi"/>
          <w:sz w:val="24"/>
          <w:szCs w:val="24"/>
        </w:rPr>
        <w:t xml:space="preserve">welcomes all companies willing to compete over the implementation of the </w:t>
      </w:r>
      <w:r>
        <w:rPr>
          <w:rFonts w:asciiTheme="minorHAnsi" w:hAnsiTheme="minorHAnsi"/>
          <w:sz w:val="24"/>
          <w:szCs w:val="24"/>
        </w:rPr>
        <w:t>Foundation’s</w:t>
      </w:r>
      <w:r w:rsidRPr="0087305B">
        <w:rPr>
          <w:rFonts w:asciiTheme="minorHAnsi" w:hAnsiTheme="minorHAnsi"/>
          <w:sz w:val="24"/>
          <w:szCs w:val="24"/>
        </w:rPr>
        <w:t xml:space="preserve"> business, projects, or procurement. Before preparation proposals, Bidders shall read and understand the terms and specifications provided for herein. </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5EC9BE94"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All Bidders willing to submit proposals for the implementations of the </w:t>
      </w:r>
      <w:r>
        <w:rPr>
          <w:rFonts w:asciiTheme="minorHAnsi" w:hAnsiTheme="minorHAnsi"/>
          <w:sz w:val="24"/>
          <w:szCs w:val="24"/>
        </w:rPr>
        <w:t>Foundation’s</w:t>
      </w:r>
      <w:r w:rsidRPr="0087305B">
        <w:rPr>
          <w:rFonts w:asciiTheme="minorHAnsi" w:hAnsiTheme="minorHAnsi"/>
          <w:sz w:val="24"/>
          <w:szCs w:val="24"/>
        </w:rPr>
        <w:t xml:space="preserve"> projects or procurement shall fully comply with every testament stipulated herein. To this end, all pages herein and enclosed forms shall be signed by the owner of the company/organization (the Vendor) or an authorized signatory with the official stamp on each page thereof.</w:t>
      </w:r>
    </w:p>
    <w:p w14:paraId="7CA12B46" w14:textId="77777777" w:rsidR="0037196F" w:rsidRPr="006B4B64" w:rsidRDefault="0037196F" w:rsidP="0037196F">
      <w:pPr>
        <w:pStyle w:val="a"/>
        <w:bidi w:val="0"/>
        <w:spacing w:before="0" w:after="0" w:line="276" w:lineRule="auto"/>
        <w:ind w:left="720"/>
        <w:rPr>
          <w:rFonts w:asciiTheme="minorHAnsi" w:hAnsiTheme="minorHAnsi" w:cstheme="minorHAnsi"/>
          <w:sz w:val="24"/>
          <w:szCs w:val="24"/>
          <w:rtl/>
        </w:rPr>
      </w:pPr>
    </w:p>
    <w:p w14:paraId="4E0611C4" w14:textId="77777777" w:rsidR="0037196F" w:rsidRPr="006B4B64" w:rsidRDefault="0037196F" w:rsidP="0037196F">
      <w:pPr>
        <w:pStyle w:val="a"/>
        <w:bidi w:val="0"/>
        <w:spacing w:before="0" w:after="0" w:line="276" w:lineRule="auto"/>
        <w:rPr>
          <w:rFonts w:asciiTheme="minorHAnsi" w:hAnsiTheme="minorHAnsi" w:cstheme="minorHAnsi"/>
          <w:b/>
          <w:bCs/>
          <w:sz w:val="30"/>
          <w:szCs w:val="30"/>
        </w:rPr>
      </w:pPr>
      <w:bookmarkStart w:id="1" w:name="_Toc351335351"/>
      <w:bookmarkStart w:id="2" w:name="_Toc463848512"/>
      <w:r>
        <w:rPr>
          <w:rFonts w:asciiTheme="minorHAnsi" w:hAnsiTheme="minorHAnsi"/>
          <w:b/>
          <w:bCs/>
          <w:sz w:val="30"/>
          <w:szCs w:val="30"/>
        </w:rPr>
        <w:t>Issuing Authority</w:t>
      </w:r>
      <w:bookmarkEnd w:id="1"/>
      <w:bookmarkEnd w:id="2"/>
    </w:p>
    <w:p w14:paraId="59E4776D" w14:textId="77777777" w:rsidR="0037196F" w:rsidRPr="0087305B" w:rsidRDefault="0037196F" w:rsidP="0037196F">
      <w:pPr>
        <w:pStyle w:val="a"/>
        <w:bidi w:val="0"/>
        <w:spacing w:before="0" w:after="0" w:line="276" w:lineRule="auto"/>
        <w:rPr>
          <w:rFonts w:asciiTheme="minorHAnsi" w:hAnsiTheme="minorHAnsi" w:cstheme="minorHAnsi"/>
          <w:sz w:val="24"/>
          <w:szCs w:val="24"/>
        </w:rPr>
      </w:pPr>
      <w:r>
        <w:rPr>
          <w:rFonts w:asciiTheme="minorHAnsi" w:hAnsiTheme="minorHAnsi"/>
          <w:sz w:val="24"/>
          <w:szCs w:val="24"/>
        </w:rPr>
        <w:t>Misk Foundation</w:t>
      </w:r>
      <w:r w:rsidRPr="0087305B">
        <w:rPr>
          <w:rFonts w:asciiTheme="minorHAnsi" w:hAnsiTheme="minorHAnsi"/>
          <w:sz w:val="24"/>
          <w:szCs w:val="24"/>
        </w:rPr>
        <w:t xml:space="preserve"> (the </w:t>
      </w:r>
      <w:r>
        <w:rPr>
          <w:rFonts w:asciiTheme="minorHAnsi" w:hAnsiTheme="minorHAnsi"/>
          <w:sz w:val="24"/>
          <w:szCs w:val="24"/>
        </w:rPr>
        <w:t>Foundation</w:t>
      </w:r>
      <w:r w:rsidRPr="0087305B">
        <w:rPr>
          <w:rFonts w:asciiTheme="minorHAnsi" w:hAnsiTheme="minorHAnsi"/>
          <w:sz w:val="24"/>
          <w:szCs w:val="24"/>
        </w:rPr>
        <w:t xml:space="preserve">) is the issuing authority of the RFP. Should you have any queries, please contact the </w:t>
      </w:r>
      <w:r>
        <w:rPr>
          <w:rFonts w:asciiTheme="minorHAnsi" w:hAnsiTheme="minorHAnsi"/>
          <w:sz w:val="24"/>
          <w:szCs w:val="24"/>
        </w:rPr>
        <w:t>Foundation</w:t>
      </w:r>
      <w:r w:rsidRPr="0087305B">
        <w:rPr>
          <w:rFonts w:asciiTheme="minorHAnsi" w:hAnsiTheme="minorHAnsi"/>
          <w:sz w:val="24"/>
          <w:szCs w:val="24"/>
        </w:rPr>
        <w:t xml:space="preserve"> through the</w:t>
      </w:r>
      <w:r>
        <w:rPr>
          <w:rFonts w:asciiTheme="minorHAnsi" w:hAnsiTheme="minorHAnsi"/>
          <w:sz w:val="24"/>
          <w:szCs w:val="24"/>
        </w:rPr>
        <w:t xml:space="preserve"> supplier portal, or through the</w:t>
      </w:r>
      <w:r w:rsidRPr="0087305B">
        <w:rPr>
          <w:rFonts w:asciiTheme="minorHAnsi" w:hAnsiTheme="minorHAnsi"/>
          <w:sz w:val="24"/>
          <w:szCs w:val="24"/>
        </w:rPr>
        <w:t xml:space="preserve"> e-mail provided for herein at the beginning of this document.</w:t>
      </w:r>
    </w:p>
    <w:p w14:paraId="70339E1E" w14:textId="77777777" w:rsidR="00E81DF8" w:rsidRPr="00BB32FB" w:rsidRDefault="00E81DF8" w:rsidP="00BB32FB">
      <w:pPr>
        <w:bidi w:val="0"/>
        <w:rPr>
          <w:rFonts w:cstheme="minorHAnsi"/>
        </w:rPr>
      </w:pP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r w:rsidRPr="00BB32FB">
        <w:rPr>
          <w:rFonts w:asciiTheme="minorHAnsi" w:eastAsia="Arial" w:hAnsiTheme="minorHAnsi" w:cstheme="minorHAnsi"/>
          <w:color w:val="auto"/>
          <w:sz w:val="22"/>
          <w:szCs w:val="22"/>
        </w:rPr>
        <w:t xml:space="preserve">Background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Misk Leadership Track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Foundation’s leadership offerings are delivered through the Misk Leadership Track, a connected portfolio of signature programs designed for successive leadership levels:</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Early Leadership Development targets young Saudis early in their academic journeys, offering mentorship, training, and preparation for university and beyond.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Distinct College Preparatory Program – a 2.5-year initiative for high-performing high school students, providing admissions counseling, standardized test preparation (SAT, IELTS, TOEFL), and immersive summer experiences. 460 beneficiaries are currently enrolled.</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Misk Fellowship – aimed at Saudi students attending leading universities, providing comprehensive leadership training, mentorship, and global exposure. 70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Young Leadership Programs equip young professionals with the skills to grow as influential leaders within key sectors.</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Ignited Voices – an 8-week program focused on media and ambassadorial skills, equipping young talents with public speaking, media engagement, and storytelling skills. 100 beneficiaries are enrolled every year.</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10X Saudi Leaders – designed for professionals with 4-8 years of experience, emphasising leadership agility, strategic planning, and innovation, and aligned with Vision 2030 priorities. 250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Senior Leadership Development cultivates high-level strategic leaders who can directly support Saudi Arabia’s Vision 2030 and take on transformative roles within the Kingdom.</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2030 Leaders – targets high-potential senior leaders and executives, providing advanced skills in strategic leadership and innovation. It is highly selective. 90 executive beneficiaries are enrolled every year.</w:t>
      </w:r>
    </w:p>
    <w:p w14:paraId="6B00CAA2" w14:textId="0C80A607" w:rsidR="00CE5D1F" w:rsidRPr="00A725E8" w:rsidRDefault="00CE5D1F" w:rsidP="00B63124">
      <w:pPr>
        <w:pStyle w:val="ListParagraph"/>
        <w:bidi w:val="0"/>
        <w:spacing w:after="0"/>
        <w:rPr>
          <w:rFonts w:cstheme="minorHAnsi"/>
        </w:rPr>
        <w:numPr>
          <w:ilvl w:val="0"/>
          <w:numId w:val="901"/>
        </w:numPr>
        <w:ind w:left="720" w:hanging="360"/>
      </w:pPr>
      <w:r w:rsidRPr="00A725E8">
        <w:rPr>
          <w:rFonts w:cstheme="minorHAnsi"/>
        </w:rPr>
        <w:t xml:space="preserve">Alumni and Continued Development sustains the growth of the Track’s graduates and keeps them connected to one another and to the Kingdom’s leadership agenda.</w:t>
      </w:r>
    </w:p>
    <w:p w14:paraId="6B00CAA2" w14:textId="0C80A607" w:rsidR="00CE5D1F" w:rsidRPr="00A725E8" w:rsidRDefault="00CE5D1F" w:rsidP="00B63124">
      <w:pPr>
        <w:pStyle w:val="ListParagraph"/>
        <w:bidi w:val="0"/>
        <w:spacing w:after="0"/>
        <w:rPr>
          <w:rFonts w:cstheme="minorHAnsi"/>
        </w:rPr>
        <w:numPr>
          <w:ilvl w:val="1"/>
          <w:numId w:val="901"/>
        </w:numPr>
        <w:ind w:left="1440" w:hanging="360"/>
      </w:pPr>
      <w:r w:rsidRPr="00A725E8">
        <w:rPr>
          <w:rFonts w:cstheme="minorHAnsi"/>
        </w:rPr>
        <w:t xml:space="preserve">Saudi Leaders Society (SLS) – an exclusive network for graduates of Misk’s leadership programs, supporting continued professional growth, cross-sectorial networking, and opportunities to give back. 670 members are currently in this community, which continues to expand.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This RFP addresses the Leadership Track in its entirety. While the competency model described below was first articulated for the 2030 Leaders program, the model and the assessment sought under this RFP shall serve every program in the Track, and shall not be limited to any single program.</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Misk Leadership Competency Model</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has developed a leadership competency model that defines the behaviours required of Saudi leaders who will deliver Vision 2030. The model was first articulated for the 2030 Leaders program, where it underpins the rigorous selection process, the curriculum, and participant feedback. It is expressed through seven competencies fit for leadership in a Saudi context, and it supports leaders in balancing the polarities of decision making so that they become progress drivers, strategic shapers, constant learners, principled leaders, and a powerful force for the future.</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model is anchored in the Misk Leadership Philosophy, which is linked to leading the change required to deliver Vision 2030 and is built on three pillars: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 </w:t>
      </w:r>
      <w:r w:rsidRPr="00A725E8">
        <w:rPr>
          <w:rFonts w:cstheme="minorHAnsi"/>
          <w:b w:val="false"/>
          <w:bCs w:val="false"/>
        </w:rPr>
        <w:t xml:space="preserve">having a high degree of self-awareness and emotion while remaining true to your authentic self.</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Know – </w:t>
      </w:r>
      <w:r w:rsidRPr="00A725E8">
        <w:rPr>
          <w:rFonts w:cstheme="minorHAnsi"/>
          <w:b w:val="false"/>
          <w:bCs w:val="false"/>
        </w:rPr>
        <w:t xml:space="preserve">understanding ideal leadership traits and having the know-how and skills to adapt your behaviour to match circumstances.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Do – </w:t>
      </w:r>
      <w:r w:rsidRPr="00A725E8">
        <w:rPr>
          <w:rFonts w:cstheme="minorHAnsi"/>
          <w:b w:val="false"/>
          <w:bCs w:val="false"/>
        </w:rPr>
        <w:t xml:space="preserve">seeking new possibilities and being bold, determined to create an impact and leave a legacy.</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seven competencies of the model are set out below:</w:t>
      </w: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900"/>
        <w:gridCol w:w="6640"/>
      </w:tblGrid>
      <w:tr w:rsidR="001609BE" w:rsidRPr="006B4B64" w14:paraId="5FDEB0BC" w14:textId="77777777" w:rsidTr="00B05FA0">
        <w:trPr>
          <w:trHeight w:val="498"/>
        </w:trPr>
        <w:tc>
          <w:tcPr>
            <w:tcW w:w="290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Competency</w:t>
            </w:r>
          </w:p>
        </w:tc>
        <w:tc>
          <w:tcPr>
            <w:tcW w:w="664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Indicative Description</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Force for the Future</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Anticipates global and Kingdom-level trends that will shape what comes next, spots opportunity in ambiguity, and mobilises people and resources behind a bold, future-oriented agenda aligned to Vision 2030.</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Strategic Shaper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Adopts a whole-system perspective, translates national priorities into organisational strategy and scalable business models, and makes trade-offs that hold over long time horizons.</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Progress Driver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Converts intent into delivery. Sets a high bar, drives pace and accountability, removes obstacles, and sustains momentum through complexity and continuous change to achieve measurable impact.</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People Leader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Develops, empowers, and inspires others. Leverages group dynamics and builds an inclusive environment that raises team performance, and leads authentically through change.</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Connector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Works across boundaries, sectors, and cultures. Builds ecosystems, partnerships, and networks that create value well beyond the individual organisation.</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Constant Learner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Maintains a high degree of self-awareness, actively seeks feedback, experiments and reflects, and adapts behaviour and mindset as circumstances change.</w:t>
            </w:r>
          </w:p>
        </w:tc>
      </w:tr>
      <w:tr w:rsidR="001609BE" w:rsidRPr="006B4B64" w14:paraId="6736C4D2" w14:textId="77777777" w:rsidTr="00B05FA0">
        <w:trPr>
          <w:trHeight w:val="588"/>
        </w:trPr>
        <w:tc>
          <w:tcPr>
            <w:tcW w:w="2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Principled Leader</w:t>
            </w:r>
          </w:p>
        </w:tc>
        <w:tc>
          <w:tcPr>
            <w:tcW w:w="6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Leads with integrity, authenticity, and responsibility, holding to the Foundation’s values and the national interest when under pressure.</w:t>
            </w:r>
          </w:p>
        </w:tc>
      </w:tr>
    </w:tbl>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competency model is activated through two strategic capabilities that the Leadership Track deliberately develops: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Behavioural Flexibility – </w:t>
      </w:r>
      <w:r w:rsidRPr="00A725E8">
        <w:rPr>
          <w:rFonts w:cstheme="minorHAnsi"/>
          <w:b w:val="false"/>
          <w:bCs w:val="false"/>
        </w:rPr>
        <w:t xml:space="preserve">recognising your own behaviours so that you can adapt and activate the appropriate competency in a specific situation.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Intellectual Flexibility – </w:t>
      </w:r>
      <w:r w:rsidRPr="00A725E8">
        <w:rPr>
          <w:rFonts w:cstheme="minorHAnsi"/>
          <w:b w:val="false"/>
          <w:bCs w:val="false"/>
        </w:rPr>
        <w:t xml:space="preserve">being aware of and able to determine the appropriate mindset required for a particular situation, drawing on the entrepreneurial, scientific, consulting, innovative, and leadership mindsets.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descriptions above are indicative and are provided to orient Bidders. The full competency definitions, behavioural indicators, and supporting materials will be shared with shortlisted Bidders and with the awarded Vendor. The model is currently defined at senior and executive level; a core requirement of this RFP is to calibrate and extend it across the full Leadership Track so that the same competency architecture is expressed at proficiency levels appropriate to each leadership level.</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FA72791" w14:textId="77777777" w:rsidR="006B4B64" w:rsidRPr="00BB32FB" w:rsidRDefault="006B4B64" w:rsidP="00BB32FB">
      <w:pPr>
        <w:bidi w:val="0"/>
        <w:rPr>
          <w:rFonts w:eastAsiaTheme="majorEastAsia" w:cstheme="minorHAnsi"/>
          <w:b/>
          <w:bCs/>
          <w:color w:val="595959" w:themeColor="text1" w:themeTint="A6"/>
        </w:rPr>
      </w:pPr>
      <w:r w:rsidRPr="00BB32FB">
        <w:rPr>
          <w:rFonts w:cstheme="minorHAnsi"/>
        </w:rPr>
        <w:br w:type="page"/>
      </w:r>
    </w:p>
    <w:p w14:paraId="6AC716D3" w14:textId="62244CE6" w:rsidR="005259AA" w:rsidRDefault="0063797D" w:rsidP="005259AA">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3" w:name="_Toc135751358"/>
      <w:r w:rsidRPr="00BB32FB">
        <w:rPr>
          <w:rFonts w:asciiTheme="minorHAnsi" w:eastAsia="Arial" w:hAnsiTheme="minorHAnsi" w:cstheme="minorHAnsi"/>
          <w:color w:val="auto"/>
          <w:sz w:val="22"/>
          <w:szCs w:val="22"/>
        </w:rPr>
        <w:lastRenderedPageBreak/>
        <w:t>Project</w:t>
      </w:r>
      <w:r w:rsidR="005B2D4F" w:rsidRPr="00BB32FB">
        <w:rPr>
          <w:rFonts w:asciiTheme="minorHAnsi" w:eastAsia="Arial" w:hAnsiTheme="minorHAnsi" w:cstheme="minorHAnsi"/>
          <w:color w:val="auto"/>
          <w:sz w:val="22"/>
          <w:szCs w:val="22"/>
        </w:rPr>
        <w:t xml:space="preserve"> Goals and</w:t>
      </w:r>
      <w:r w:rsidRPr="00BB32FB">
        <w:rPr>
          <w:rFonts w:asciiTheme="minorHAnsi" w:eastAsia="Arial" w:hAnsiTheme="minorHAnsi" w:cstheme="minorHAnsi"/>
          <w:color w:val="auto"/>
          <w:sz w:val="22"/>
          <w:szCs w:val="22"/>
        </w:rPr>
        <w:t xml:space="preserve"> Objective</w:t>
      </w:r>
      <w:bookmarkEnd w:id="0"/>
      <w:r w:rsidR="00B420FD" w:rsidRPr="00BB32FB">
        <w:rPr>
          <w:rFonts w:asciiTheme="minorHAnsi" w:eastAsia="Arial" w:hAnsiTheme="minorHAnsi" w:cstheme="minorHAnsi"/>
          <w:color w:val="auto"/>
          <w:sz w:val="22"/>
          <w:szCs w:val="22"/>
        </w:rPr>
        <w:t>s</w:t>
      </w:r>
      <w:bookmarkEnd w:id="3"/>
    </w:p>
    <w:p w14:paraId="40DB98A2" w14:textId="77777777" w:rsidR="002025CC" w:rsidRPr="002025CC" w:rsidRDefault="002025CC" w:rsidP="002025CC"/>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Misk Leadership Competency Model and Assessment Project aims, first, at reviewing, revising, and developing the Misk leadership competency model so that it serves every program in the Foundation’s Leadership Track and, second, at designing, developing, and validating a customized assessment against that model, delivering that assessment as a fully operational digital tool, and training the Foundation’s team and other nominated members to use the tool independently and to a professional standard.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Leadership Track comprises the Distinct College Preparatory Program, the Misk Fellowship, Ignited Voices, 10X Saudi Leaders, 2030 Leaders, and the Saudi Leaders Society (SLS). The competency model and the assessment shall serve all of them, and shall support the Foundation’s use of competency data in selection, individual development, program design, and impact measurement.</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The Need for a Customized Assessment for Misk</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currently relies on generic, off-the-shelf psychometric instruments that are built on vendors’ own global competency frameworks. Those instruments do not measure the Misk competency model, are not designed for the Saudi leadership context, and do not produce data that can be aggregated meaningfully across the Leadership Track. The Foundation therefore requires an assessment that is purpose-built for Misk. The assessment shall: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Measure the Misk competency model directly – </w:t>
      </w:r>
      <w:r w:rsidRPr="00A725E8">
        <w:rPr>
          <w:rFonts w:cstheme="minorHAnsi"/>
          <w:b w:val="false"/>
          <w:bCs w:val="false"/>
        </w:rPr>
        <w:t xml:space="preserve">items, scales, scoring, and reports mapped one-to-one to the seven competencies and their behavioural indicators, rather than mapped indirectly onto a Vendor’s proprietary framework.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valid in the Saudi context – </w:t>
      </w:r>
      <w:r w:rsidRPr="00A725E8">
        <w:rPr>
          <w:rFonts w:cstheme="minorHAnsi"/>
          <w:b w:val="false"/>
          <w:bCs w:val="false"/>
        </w:rPr>
        <w:t xml:space="preserve">developed, piloted, and normed on Saudi and regional leader populations, with culturally appropriate scenarios, content, and language.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fully bilingual – </w:t>
      </w:r>
      <w:r w:rsidRPr="00A725E8">
        <w:rPr>
          <w:rFonts w:cstheme="minorHAnsi"/>
          <w:b w:val="false"/>
          <w:bCs w:val="false"/>
        </w:rPr>
        <w:t xml:space="preserve">Arabic and English versions of equal psychometric quality, developed and validated in parallel rather than translated from a single source version.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calibrated across leadership levels – </w:t>
      </w:r>
      <w:r w:rsidRPr="00A725E8">
        <w:rPr>
          <w:rFonts w:cstheme="minorHAnsi"/>
          <w:b w:val="false"/>
          <w:bCs w:val="false"/>
        </w:rPr>
        <w:t xml:space="preserve">one architecture, expressed at proficiency levels appropriate to early leaders, young professionals, first-level leaders, senior leaders, and executives.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owned by the Foundation – </w:t>
      </w:r>
      <w:r w:rsidRPr="00A725E8">
        <w:rPr>
          <w:rFonts w:cstheme="minorHAnsi"/>
          <w:b w:val="false"/>
          <w:bCs w:val="false"/>
        </w:rPr>
        <w:t xml:space="preserve">the Foundation shall own the customized competency content, item bank, scoring rules, norms, reports, and all data generated, with any underlying Vendor engine or platform licensed on clearly stated terms.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sustainable in-house – </w:t>
      </w:r>
      <w:r w:rsidRPr="00A725E8">
        <w:rPr>
          <w:rFonts w:cstheme="minorHAnsi"/>
          <w:b w:val="false"/>
          <w:bCs w:val="false"/>
        </w:rPr>
        <w:t xml:space="preserve">the Foundation’s team shall be able to administer, interpret, debrief, and report on the assessment without depending on the Vendor for routine operation.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Be compliant – </w:t>
      </w:r>
      <w:r w:rsidRPr="00A725E8">
        <w:rPr>
          <w:rFonts w:cstheme="minorHAnsi"/>
          <w:b w:val="false"/>
          <w:bCs w:val="false"/>
        </w:rPr>
        <w:t xml:space="preserve">aligned with the Personal Data Protection Law (PDPL) of the Kingdom of Saudi Arabia, the Foundation’s information security requirements, and recognised professional standards for the fair use of assessments.</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Uses of the Assessment</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Foundation intends to use the assessment across the leadership lifecycle. Proposed solutions shall support, as a minimum, the following uses: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Selection and admissions – </w:t>
      </w:r>
      <w:r w:rsidRPr="00A725E8">
        <w:rPr>
          <w:rFonts w:cstheme="minorHAnsi"/>
          <w:b w:val="false"/>
          <w:bCs w:val="false"/>
        </w:rPr>
        <w:t xml:space="preserve">screening, shortlisting, and final selection of candidates across Leadership Track programs, including inputs to competency-based interviews and to the admission committee’s decision.</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Candidate feedback – </w:t>
      </w:r>
      <w:r w:rsidRPr="00A725E8">
        <w:rPr>
          <w:rFonts w:cstheme="minorHAnsi"/>
          <w:b w:val="false"/>
          <w:bCs w:val="false"/>
        </w:rPr>
        <w:t xml:space="preserve">providing evaluation and feedback reports to candidates who reach advanced selection stages, whether or not they are accepted, consistent with the Foundation’s commitment to make selection itself a learning experience.</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Individual development planning – </w:t>
      </w:r>
      <w:r w:rsidRPr="00A725E8">
        <w:rPr>
          <w:rFonts w:cstheme="minorHAnsi"/>
          <w:b w:val="false"/>
          <w:bCs w:val="false"/>
        </w:rPr>
        <w:t xml:space="preserve">establishing an entry baseline for every beneficiary and generating a personal development plan against the seven competencies.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Development feedback and debriefs – </w:t>
      </w:r>
      <w:r w:rsidRPr="00A725E8">
        <w:rPr>
          <w:rFonts w:cstheme="minorHAnsi"/>
          <w:b w:val="false"/>
          <w:bCs w:val="false"/>
        </w:rPr>
        <w:t xml:space="preserve">giving the Foundation’s certified debriefers and program teams a common, evidence-based basis for one-to-one feedback conversations and for tracking a beneficiary’s progress against the model.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Program and curriculum design – </w:t>
      </w:r>
      <w:r w:rsidRPr="00A725E8">
        <w:rPr>
          <w:rFonts w:cstheme="minorHAnsi"/>
          <w:b w:val="false"/>
          <w:bCs w:val="false"/>
        </w:rPr>
        <w:t xml:space="preserve">using aggregated cohort data to shape module content, electives, capstone challenges, and the design of new interventions across the Leadership Track.</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Impact measurement – </w:t>
      </w:r>
      <w:r w:rsidRPr="00A725E8">
        <w:rPr>
          <w:rFonts w:cstheme="minorHAnsi"/>
          <w:b w:val="false"/>
          <w:bCs w:val="false"/>
        </w:rPr>
        <w:t xml:space="preserve">pre-program, post-program, and follow-up measurement to evidence competency growth and demonstrate the return on the Foundation’s investment to internal and external stakeholders.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Cohort and portfolio benchmarking – </w:t>
      </w:r>
      <w:r w:rsidRPr="00A725E8">
        <w:rPr>
          <w:rFonts w:cstheme="minorHAnsi"/>
          <w:b w:val="false"/>
          <w:bCs w:val="false"/>
        </w:rPr>
        <w:t xml:space="preserve">comparing cohorts, programs, sectors, and years, and building a Kingdom-level picture of leadership strengths and capability gaps.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Alumni and community development – </w:t>
      </w:r>
      <w:r w:rsidRPr="00A725E8">
        <w:rPr>
          <w:rFonts w:cstheme="minorHAnsi"/>
          <w:b w:val="false"/>
          <w:bCs w:val="false"/>
        </w:rPr>
        <w:t xml:space="preserve">supporting the continued development of Saudi Leaders Society members and informing the design of alumni offerings.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Assessor and faculty calibration – </w:t>
      </w:r>
      <w:r w:rsidRPr="00A725E8">
        <w:rPr>
          <w:rFonts w:cstheme="minorHAnsi"/>
          <w:b w:val="false"/>
          <w:bCs w:val="false"/>
        </w:rPr>
        <w:t xml:space="preserve">providing a shared standard and common language for everyone who selects, teaches, and evaluates within the Leadership Track.</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 xml:space="preserve">Assessment Population and Indicative Volumes</w:t>
      </w:r>
    </w:p>
    <w:p w14:paraId="23E05A1A" w14:textId="0FE6D3BE" w:rsidR="0037196F" w:rsidRPr="0087305B" w:rsidRDefault="0037196F" w:rsidP="00D4534C">
      <w:pPr>
        <w:pStyle w:val="a"/>
        <w:bidi w:val="0"/>
        <w:spacing w:before="0" w:after="0" w:line="276" w:lineRule="auto"/>
        <w:rPr>
          <w:rFonts w:asciiTheme="minorHAnsi" w:hAnsiTheme="minorHAnsi" w:cstheme="minorHAnsi"/>
          <w:sz w:val="24"/>
          <w:szCs w:val="24"/>
        </w:rPr>
      </w:pPr>
      <w:r w:rsidRPr="0087305B">
        <w:rPr>
          <w:rFonts w:asciiTheme="minorHAnsi" w:hAnsiTheme="minorHAnsi"/>
          <w:sz w:val="24"/>
          <w:szCs w:val="24"/>
        </w:rPr>
        <w:t xml:space="preserve">The indicative annual assessment population across the Leadership Track is set out below. Volumes are indicative only, and the Foundation shall be entitled to increase or reduce them in accordance with the General Provisions herein. Bidders shall price on a per-assessment basis in addition to any lump sum, so that volumes can be varied.</w:t>
      </w:r>
    </w:p>
    <w:p w14:paraId="70ED685D" w14:textId="77777777" w:rsidR="0037196F" w:rsidRPr="0087305B" w:rsidRDefault="0037196F" w:rsidP="0037196F">
      <w:pPr>
        <w:pStyle w:val="a"/>
        <w:bidi w:val="0"/>
        <w:spacing w:before="0" w:after="0" w:line="276" w:lineRule="auto"/>
        <w:rPr>
          <w:rFonts w:asciiTheme="minorHAnsi" w:hAnsiTheme="minorHAnsi" w:cstheme="minorHAnsi"/>
          <w:sz w:val="24"/>
          <w:szCs w:val="24"/>
          <w:rtl/>
        </w:rPr>
      </w:pPr>
    </w:p>
    <w:tbl>
      <w:tblPr>
        <w:tblpPr w:leftFromText="180" w:rightFromText="180" w:vertAnchor="text" w:tblpXSpec="center" w:tblpY="1"/>
        <w:tblOverlap w:val="never"/>
        <w:tblW w:w="0" w:type="auto"/>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5900"/>
        <w:gridCol w:w="3640"/>
      </w:tblGrid>
      <w:tr w:rsidR="001609BE" w:rsidRPr="006B4B64" w14:paraId="5FDEB0BC" w14:textId="77777777" w:rsidTr="00B05FA0">
        <w:trPr>
          <w:trHeight w:val="498"/>
        </w:trPr>
        <w:tc>
          <w:tcPr>
            <w:tcW w:w="5900" w:type="dxa"/>
            <w:shd w:val="clear" w:color="auto" w:fill="BFBFBF" w:themeFill="background1" w:themeFillShade="BF"/>
            <w:vAlign w:val="center"/>
          </w:tcPr>
          <w:p w14:paraId="02CE5E96"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Program (Leadership Level)</w:t>
            </w:r>
          </w:p>
        </w:tc>
        <w:tc>
          <w:tcPr>
            <w:tcW w:w="3640" w:type="dxa"/>
            <w:shd w:val="clear" w:color="auto" w:fill="BFBFBF" w:themeFill="background1" w:themeFillShade="BF"/>
            <w:vAlign w:val="center"/>
          </w:tcPr>
          <w:p w14:paraId="420F4BE0" w14:textId="77777777" w:rsidR="001609BE" w:rsidRPr="0087305B" w:rsidRDefault="001609BE" w:rsidP="001609BE">
            <w:pPr>
              <w:bidi w:val="0"/>
              <w:contextualSpacing/>
              <w:jc w:val="center"/>
              <w:rPr>
                <w:rFonts w:cstheme="minorHAnsi"/>
                <w:b/>
                <w:bCs/>
                <w:color w:val="262626" w:themeColor="text1" w:themeTint="D9"/>
                <w:sz w:val="24"/>
                <w:szCs w:val="24"/>
              </w:rPr>
            </w:pPr>
            <w:r w:rsidRPr="0087305B">
              <w:rPr>
                <w:b/>
                <w:bCs/>
                <w:color w:val="262626" w:themeColor="text1" w:themeTint="D9"/>
                <w:sz w:val="24"/>
                <w:szCs w:val="24"/>
              </w:rPr>
              <w:t xml:space="preserve">Indicative Annual Volume</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Distinct College Preparatory Program (early leadership – pre-university)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460 beneficiaries currently enrolled</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Misk Fellowship (early leadership – university)</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70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Ignited Voices (young professionals)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100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10X Saudi Leaders (first-level leaders)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250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2030 Leaders (senior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90 beneficiaries per year</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Saudi Leaders Society (mixed – first-level leaders and executives)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670+ members; assessed on a call-off basis</w:t>
            </w:r>
          </w:p>
        </w:tc>
      </w:tr>
      <w:tr w:rsidR="001609BE" w:rsidRPr="006B4B64" w14:paraId="6736C4D2" w14:textId="77777777" w:rsidTr="00B05FA0">
        <w:trPr>
          <w:trHeight w:val="588"/>
        </w:trPr>
        <w:tc>
          <w:tcPr>
            <w:tcW w:w="5900" w:type="dxa"/>
            <w:shd w:val="clear" w:color="auto" w:fill="F2F2F2" w:themeFill="background1" w:themeFillShade="F2"/>
            <w:vAlign w:val="center"/>
          </w:tcPr>
          <w:p w14:paraId="7D2EFD67" w14:textId="77777777" w:rsidR="001609BE" w:rsidRPr="0087305B" w:rsidRDefault="001609BE" w:rsidP="001609BE">
            <w:pPr>
              <w:bidi w:val="0"/>
              <w:spacing w:after="0"/>
              <w:contextualSpacing/>
              <w:jc w:val="left"/>
              <w:rPr>
                <w:rFonts w:cstheme="minorHAnsi"/>
                <w:sz w:val="24"/>
                <w:szCs w:val="24"/>
              </w:rPr>
            </w:pPr>
            <w:r>
              <w:rPr>
                <w:sz w:val="24"/>
                <w:szCs w:val="24"/>
              </w:rPr>
              <w:t xml:space="preserve">Selection and admission screening across all programs (all levels)</w:t>
            </w:r>
          </w:p>
        </w:tc>
        <w:tc>
          <w:tcPr>
            <w:tcW w:w="3640" w:type="dxa"/>
            <w:shd w:val="clear" w:color="auto" w:fill="F2F2F2" w:themeFill="background1" w:themeFillShade="F2"/>
            <w:vAlign w:val="center"/>
          </w:tcPr>
          <w:p w14:paraId="0EBC41D8" w14:textId="77777777" w:rsidR="001609BE" w:rsidRPr="009E6D37" w:rsidRDefault="001609BE" w:rsidP="001609BE">
            <w:pPr>
              <w:bidi w:val="0"/>
              <w:spacing w:after="0"/>
              <w:jc w:val="left"/>
              <w:rPr>
                <w:rFonts w:cstheme="minorHAnsi"/>
                <w:color w:val="000000" w:themeColor="text1"/>
                <w:sz w:val="24"/>
                <w:szCs w:val="24"/>
              </w:rPr>
            </w:pPr>
            <w:r w:rsidRPr="009E6D37">
              <w:rPr>
                <w:color w:val="000000" w:themeColor="text1"/>
                <w:sz w:val="24"/>
                <w:szCs w:val="24"/>
              </w:rPr>
              <w:t xml:space="preserve">To be confirmed; to be priced per assessment</w:t>
            </w:r>
          </w:p>
        </w:tc>
      </w:tr>
    </w:tbl>
    <w:p w14:paraId="32A34B97" w14:textId="77777777" w:rsidR="002025CC" w:rsidRDefault="002025CC" w:rsidP="005259AA">
      <w:pPr>
        <w:pStyle w:val="paragraph"/>
        <w:spacing w:before="0" w:beforeAutospacing="0" w:after="0" w:afterAutospacing="0"/>
        <w:textAlignment w:val="baseline"/>
        <w:rPr>
          <w:rStyle w:val="normaltextrun"/>
          <w:rFonts w:ascii="Calibri" w:eastAsiaTheme="majorEastAsia" w:hAnsi="Calibri" w:cs="Calibri"/>
          <w:sz w:val="22"/>
          <w:szCs w:val="22"/>
        </w:rPr>
      </w:pPr>
    </w:p>
    <w:p w14:paraId="008AD58A" w14:textId="77777777" w:rsidR="002025CC" w:rsidRPr="005259AA" w:rsidRDefault="002025CC" w:rsidP="005259AA">
      <w:pPr>
        <w:pStyle w:val="paragraph"/>
        <w:spacing w:before="0" w:beforeAutospacing="0" w:after="0" w:afterAutospacing="0"/>
        <w:textAlignment w:val="baseline"/>
        <w:rPr>
          <w:rFonts w:ascii="Segoe UI" w:hAnsi="Segoe UI" w:cs="Segoe UI"/>
          <w:sz w:val="18"/>
          <w:szCs w:val="18"/>
        </w:rPr>
      </w:pPr>
    </w:p>
    <w:p w14:paraId="4A521A89" w14:textId="4744A580" w:rsidR="00B808E0" w:rsidRPr="00BB32FB" w:rsidRDefault="00B808E0" w:rsidP="00B808E0">
      <w:pPr>
        <w:pStyle w:val="Heading1"/>
        <w:rPr>
          <w:rFonts w:asciiTheme="minorHAnsi" w:hAnsiTheme="minorHAnsi" w:cstheme="minorHAnsi"/>
          <w:sz w:val="22"/>
          <w:szCs w:val="22"/>
        </w:rPr>
      </w:pPr>
      <w:bookmarkStart w:id="4" w:name="_Toc135751359"/>
      <w:bookmarkStart w:id="5" w:name="_Toc463848516"/>
      <w:r w:rsidRPr="00BB32FB">
        <w:rPr>
          <w:rFonts w:asciiTheme="minorHAnsi" w:hAnsiTheme="minorHAnsi" w:cstheme="minorHAnsi"/>
          <w:sz w:val="22"/>
          <w:szCs w:val="22"/>
        </w:rPr>
        <w:t>Scope of Work</w:t>
      </w:r>
      <w:bookmarkEnd w:id="4"/>
    </w:p>
    <w:p w14:paraId="622CA399" w14:textId="15AAF131" w:rsidR="00E12C98" w:rsidRDefault="0063797D" w:rsidP="00E112A9">
      <w:pPr>
        <w:pStyle w:val="a"/>
        <w:bidi w:val="0"/>
        <w:spacing w:before="0" w:after="0" w:line="240" w:lineRule="auto"/>
        <w:jc w:val="left"/>
        <w:rPr>
          <w:rFonts w:asciiTheme="minorHAnsi" w:hAnsiTheme="minorHAnsi" w:cstheme="minorHAnsi"/>
          <w:sz w:val="22"/>
          <w:szCs w:val="22"/>
        </w:rPr>
      </w:pPr>
      <w:r w:rsidRPr="00BB32FB">
        <w:rPr>
          <w:rFonts w:asciiTheme="minorHAnsi" w:hAnsiTheme="minorHAnsi" w:cstheme="minorHAnsi"/>
          <w:sz w:val="22"/>
          <w:szCs w:val="22"/>
        </w:rPr>
        <w:t>Bidders shall provide detailed methodology for the implementation of the scope of work hereunder outlined, the timeframe, and proposed team members for the implementation of the entire work. All mandatory requirements stipulated in the detailed scope of work shall be fulfilled. Any other additions or recommendations on the scope of work may be accepted, provided that the significance and justification of the proposed recommendations are clarified.</w:t>
      </w:r>
      <w:bookmarkStart w:id="6" w:name="_Toc63178419"/>
      <w:bookmarkEnd w:id="5"/>
    </w:p>
    <w:p w14:paraId="74E2E265" w14:textId="77777777" w:rsidR="00670393" w:rsidRDefault="00670393" w:rsidP="00670393">
      <w:pPr>
        <w:pStyle w:val="a"/>
        <w:bidi w:val="0"/>
        <w:spacing w:before="0" w:after="0" w:line="240" w:lineRule="auto"/>
        <w:jc w:val="left"/>
        <w:rPr>
          <w:rFonts w:asciiTheme="minorHAnsi" w:hAnsiTheme="minorHAnsi" w:cstheme="minorHAnsi"/>
          <w:sz w:val="22"/>
          <w:szCs w:val="22"/>
        </w:rPr>
      </w:pPr>
    </w:p>
    <w:tbl>
      <w:tblPr>
        <w:tblStyle w:val="TableGrid"/>
        <w:tblW w:w="0" w:type="auto"/>
        <w:tblLook w:val="04A0" w:firstRow="1" w:lastRow="0" w:firstColumn="1" w:lastColumn="0" w:noHBand="0" w:noVBand="1"/>
        <w:tblInd w:w="-580" w:type="dxa"/>
      </w:tblPr>
      <w:tblGrid>
        <w:gridCol w:w="560"/>
        <w:gridCol w:w="1600"/>
        <w:gridCol w:w="3900"/>
        <w:gridCol w:w="2270"/>
        <w:gridCol w:w="2470"/>
      </w:tblGrid>
      <w:tr w:rsidR="0031743A" w:rsidRPr="006B4B64" w14:paraId="1BC343D1" w14:textId="77777777" w:rsidTr="006563E3">
        <w:trPr>
          <w:trHeight w:val="452"/>
        </w:trPr>
        <w:tc>
          <w:tcPr>
            <w:tcW w:w="560" w:type="dxa"/>
            <w:shd w:val="clear" w:color="auto" w:fill="BFBFBF" w:themeFill="background1" w:themeFillShade="BF"/>
            <w:vAlign w:val="center"/>
          </w:tcPr>
          <w:p w14:paraId="2E01D420" w14:textId="77777777" w:rsidR="0031743A" w:rsidRPr="006B4B64" w:rsidRDefault="0031743A" w:rsidP="006563E3">
            <w:pPr>
              <w:bidi w:val="0"/>
              <w:spacing w:after="200" w:line="276" w:lineRule="auto"/>
              <w:contextualSpacing/>
              <w:jc w:val="center"/>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No.</w:t>
            </w:r>
          </w:p>
        </w:tc>
        <w:tc>
          <w:tcPr>
            <w:tcW w:w="1600" w:type="dxa"/>
            <w:shd w:val="clear" w:color="auto" w:fill="BFBFBF" w:themeFill="background1" w:themeFillShade="BF"/>
            <w:vAlign w:val="center"/>
          </w:tcPr>
          <w:p w14:paraId="1733972F"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Scope of Work</w:t>
            </w:r>
          </w:p>
        </w:tc>
        <w:tc>
          <w:tcPr>
            <w:tcW w:w="3900" w:type="dxa"/>
            <w:shd w:val="clear" w:color="auto" w:fill="BFBFBF" w:themeFill="background1" w:themeFillShade="BF"/>
            <w:vAlign w:val="center"/>
          </w:tcPr>
          <w:p w14:paraId="313BAB76"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Details</w:t>
            </w:r>
          </w:p>
        </w:tc>
        <w:tc>
          <w:tcPr>
            <w:tcW w:w="2270" w:type="dxa"/>
            <w:shd w:val="clear" w:color="auto" w:fill="BFBFBF" w:themeFill="background1" w:themeFillShade="BF"/>
            <w:vAlign w:val="center"/>
          </w:tcPr>
          <w:p w14:paraId="592D88FC" w14:textId="77777777" w:rsidR="0031743A" w:rsidRPr="008D08D6" w:rsidRDefault="0031743A" w:rsidP="006563E3">
            <w:pPr>
              <w:bidi w:val="0"/>
              <w:contextualSpacing/>
              <w:rPr>
                <w:rFonts w:asciiTheme="minorHAnsi" w:hAnsiTheme="minorHAnsi" w:cstheme="minorHAnsi"/>
                <w:b/>
                <w:bCs/>
                <w:color w:val="262626" w:themeColor="text1" w:themeTint="D9"/>
                <w:sz w:val="24"/>
                <w:szCs w:val="24"/>
              </w:rPr>
            </w:pPr>
            <w:r w:rsidRPr="008D08D6">
              <w:rPr>
                <w:rFonts w:asciiTheme="minorHAnsi" w:hAnsiTheme="minorHAnsi" w:cstheme="minorHAnsi"/>
                <w:b/>
                <w:bCs/>
                <w:color w:val="262626" w:themeColor="text1" w:themeTint="D9"/>
                <w:sz w:val="24"/>
                <w:szCs w:val="24"/>
              </w:rPr>
              <w:t>Assumptions</w:t>
            </w:r>
          </w:p>
        </w:tc>
        <w:tc>
          <w:tcPr>
            <w:tcW w:w="2470" w:type="dxa"/>
            <w:shd w:val="clear" w:color="auto" w:fill="BFBFBF" w:themeFill="background1" w:themeFillShade="BF"/>
            <w:vAlign w:val="center"/>
          </w:tcPr>
          <w:p w14:paraId="42ED1173" w14:textId="77777777" w:rsidR="0031743A" w:rsidRPr="006B4B64" w:rsidRDefault="0031743A" w:rsidP="006563E3">
            <w:pPr>
              <w:bidi w:val="0"/>
              <w:spacing w:after="200" w:line="276" w:lineRule="auto"/>
              <w:contextualSpacing/>
              <w:rPr>
                <w:rFonts w:asciiTheme="minorHAnsi" w:eastAsiaTheme="minorHAnsi" w:hAnsiTheme="minorHAnsi" w:cstheme="minorHAnsi"/>
                <w:b/>
                <w:bCs/>
                <w:color w:val="262626" w:themeColor="text1" w:themeTint="D9"/>
                <w:sz w:val="24"/>
                <w:szCs w:val="24"/>
              </w:rPr>
            </w:pPr>
            <w:r>
              <w:rPr>
                <w:rFonts w:asciiTheme="minorHAnsi" w:hAnsiTheme="minorHAnsi"/>
                <w:b/>
                <w:bCs/>
                <w:color w:val="262626" w:themeColor="text1" w:themeTint="D9"/>
                <w:sz w:val="24"/>
                <w:szCs w:val="24"/>
              </w:rPr>
              <w:t>Expected Deliverables</w:t>
            </w:r>
          </w:p>
        </w:tc>
      </w:tr>
      <w:tr w:rsidR="0031743A" w:rsidRPr="006B4B64" w14:paraId="3D69CC05" w14:textId="77777777" w:rsidTr="006563E3">
        <w:tc>
          <w:tcPr>
            <w:tcW w:w="56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1</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Competency Model</w:t>
            </w:r>
          </w:p>
        </w:tc>
        <w:tc>
          <w:tcPr>
            <w:tcW w:w="39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review, revise, and develop the Misk leadership competency model so that it serves every program in the Leadership Track and can be measured reliably and consistently at each leadership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Review existing materials, including the current seven-competency model and its behavioural indicators, program curricula, selection criteria, and any existing assessment data made available by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stakeholder engagement through interviews and focus groups with Foundation leadership, program owners, faculty, alumni, and a sample of beneficiaries and their sponsoring organisations.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role and behavioural analysis appropriate to each leadership level represented in the Leadership Track.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for each of the seven competencies, observable behavioural indicators and proficiency levels for early leaders, young professionals, first-level leaders, senior leaders, and executives.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Benchmark the model against recognised leadership frameworks and against the Saudi and regional leadership context, and recommend revisions to the competencies, their definitions, and their behavioural indicators.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bilingual competency dictionary and present the calibrated model to the Foundation for approval before assessment design begins.</w:t>
            </w:r>
          </w:p>
        </w:tc>
        <w:tc>
          <w:tcPr>
            <w:tcW w:w="22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provide the current competency model documentation, program materials, and access to stakeholders.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retain the seven Misk competencies and shall not substitute a proprietary framework.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outputs shall be delivered in both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calibrated model shall be signed off by the Foundation as a stage gate before Scope 2 commences.</w:t>
            </w:r>
          </w:p>
        </w:tc>
        <w:tc>
          <w:tcPr>
            <w:tcW w:w="24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Competency model review report with findings and recommendations.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Calibrated competency framework with behavioural indicators and proficiency levels by leadership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Bilingual competency dictionary.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Stakeholder validation workshop and approved sign-off document.</w:t>
            </w:r>
          </w:p>
        </w:tc>
      </w:tr>
      <w:tr w:rsidR="0031743A" w:rsidRPr="006B4B64" w14:paraId="3D69CC05" w14:textId="77777777" w:rsidTr="006563E3">
        <w:tc>
          <w:tcPr>
            <w:tcW w:w="56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2</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Design</w:t>
            </w:r>
          </w:p>
        </w:tc>
        <w:tc>
          <w:tcPr>
            <w:tcW w:w="39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design and build an assessment that is customized to the Misk competency model and to the Saudi leadership context, and that serves the uses set out in this RFP.</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Propose and agree an assessment blueprint setting out the methods to be used and the rationale for each. Methods may include, but are not limited to, competency-based self and multi-rater (360°) instruments, situational judgement tests using Saudi-contextualised scenarios, psychometric and personality measures, cognitive and critical-thinking measures where appropriate to level, virtual assessment-centre exercises, and structured competency-based interview guides.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differentiated versions appropriate to each leadership level and to each use case, distinguishing clearly between selection use and developmental 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Author all items, scenarios, rating scales, and scoring rules specifically against the Misk competency model.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Develop the Arabic and English versions in parallel, with linguistic and cultural equivalence review. Translation of an existing instrument shall not be acceptable.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the scoring model, including weighting and the rules by which results roll up to competency, cluster, and overall level.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the report suite, including individual, facilitator, program owner, and executive or cohort reports, with visualisation, narrative interpretation, and development suggestions linked to the Foundation’s development offerings.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 bias and fairness review of all assessment content and scoring.</w:t>
            </w:r>
          </w:p>
        </w:tc>
        <w:tc>
          <w:tcPr>
            <w:tcW w:w="22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has demonstrable expertise in psychometric instrument design and in Arabic-language assessment development.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Content shall be developed specifically for the Foundation and shall not be re-used from other clients’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Design decisions shall be reviewed and approved by the Foundation at each agreed stage gate.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Estimated completion time is under 60 minutes per instrument unless otherwise justified by the Vendor.</w:t>
            </w:r>
          </w:p>
        </w:tc>
        <w:tc>
          <w:tcPr>
            <w:tcW w:w="24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Approved assessment blueprint and technical design document.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item bank and assessment content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Scoring model and interpretation guidelines.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templates for each audience,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Bias and fairness review report.</w:t>
            </w:r>
          </w:p>
        </w:tc>
      </w:tr>
      <w:tr w:rsidR="0031743A" w:rsidRPr="006B4B64" w14:paraId="3D69CC05" w14:textId="77777777" w:rsidTr="006563E3">
        <w:tc>
          <w:tcPr>
            <w:tcW w:w="56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3</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Validation and Norming</w:t>
            </w:r>
          </w:p>
        </w:tc>
        <w:tc>
          <w:tcPr>
            <w:tcW w:w="39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demonstrate that the assessment is reliable, valid, and fair for the populations with which it will be used, and to establish norms relevant to the Saudi leadership market.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the assessment with an agreed sample drawn from Leadership Track beneficiaries, alumni, and comparable Saudi leader populations.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 reliability (internal consistency and, where applicable, test-retest), construct validity, criterion-related validity, and measurement invariance between the Arabic and English versions.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Build norm groups by leadership level and by language, and define the process by which norms will be refreshed as data accumulates.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 cut-scores and decision rules for selection use, with documented justification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Refine items, scoring, and reports on the basis of pilot results and re-test where required.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Produce a technical manual meeting recognised professional standards, such as the AERA/APA/NCME Standards for Educational and Psychological Testing, or EFPA or BPS test review criteria, or equivalent.</w:t>
            </w:r>
          </w:p>
        </w:tc>
        <w:tc>
          <w:tcPr>
            <w:tcW w:w="22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facilitate access to pilot participants; the Vendor shall manage pilot administration, analysis, and reporting.</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Sample sizes proposed by the Vendor shall be sufficient to support the validity claims made, and shall be stated in the proposal.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re-validate the assessment at intervals agreed with the Foundation during the contract term.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All pilot data shall be handled in accordance with the confidentiality and data protection requirements herein.</w:t>
            </w:r>
          </w:p>
        </w:tc>
        <w:tc>
          <w:tcPr>
            <w:tcW w:w="24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Pilot plan and completed pilot administration.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Psychometric validation report.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Norm tables by leadership level and language.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Recommended cut-scores, decision rules, and adverse-impact analysis.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Technical manual and user manual.</w:t>
            </w:r>
          </w:p>
        </w:tc>
      </w:tr>
      <w:tr w:rsidR="0031743A" w:rsidRPr="006B4B64" w14:paraId="3D69CC05" w14:textId="77777777" w:rsidTr="006563E3">
        <w:tc>
          <w:tcPr>
            <w:tcW w:w="56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4</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Assessment Tool</w:t>
            </w:r>
          </w:p>
        </w:tc>
        <w:tc>
          <w:tcPr>
            <w:tcW w:w="39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deliver the assessment as a secure, working digital tool that the Foundation’s team can operate for itself.</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tool shall provide the following, but not be limited to:</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Administration: a secure online platform hosting all assessment versions in Arabic and English, on desktop and mobile, with full right-to-left support in the Arabic interface.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journey: automated invitations, reminders, registration, informed consent, completion, and report release, all configurable by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Multi-rater administration: rater nomination, approval, progress tracking, and anonymity rules for 360° instruments.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the Foundation’s team shall be able to create cohorts and projects, assign assessments, monitor completion, release reports, and export data without Vendor intervention.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Reporting engine: automated generation of individual, facilitator, program owner, and cohort reports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Analytics and dashboards: program-level and Track-level dashboards showing competency profiles, capability gaps, trends over time, and pre- and post-program comparison.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API or agreed import and export mechanisms to integrate with the Foundation’s existing program management and beneficiary systems, together with single sign-on.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and privacy: compliance with the Personal Data Protection Law (PDPL) of the Kingdom of Saudi Arabia and the Foundation’s information security requirements, with data residency, retention, encryption, access control, audit logging, and data return or destruction on exit all clearly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Accessibility: conformance with recognised accessibility standards.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Service levels: stated availability, support hours, response and resolution times, maintenance windows, and release schedule.</w:t>
            </w:r>
          </w:p>
        </w:tc>
        <w:tc>
          <w:tcPr>
            <w:tcW w:w="22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tool may be delivered on the Vendor’s existing platform configured for the Foundation, provided that the Misk-specific content, reports, and data remain the property of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Licensing shall be clearly stated, including the basis of the licence (per assessment, per user, or enterprise), the term, renewal cost, and the cost of additional volume.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have full access to its own data at all times and upon exit, in a documented, machine-readable format.</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Any use of artificial intelligence within scoring or reporting shall be disclosed, explained, and validated.</w:t>
            </w:r>
          </w:p>
        </w:tc>
        <w:tc>
          <w:tcPr>
            <w:tcW w:w="24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Configured, tested, and live assessment platform.</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console with the Foundation’s user roles and permissions.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Automated bilingual reporting and analytics dashboards.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Integration and single sign-on as agreed.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Security, privacy, and data protection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Platform documentation, service level agreement, and support model.</w:t>
            </w:r>
          </w:p>
        </w:tc>
      </w:tr>
      <w:tr w:rsidR="0031743A" w:rsidRPr="006B4B64" w14:paraId="3D69CC05" w14:textId="77777777" w:rsidTr="006563E3">
        <w:tc>
          <w:tcPr>
            <w:tcW w:w="56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5</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Training and Enablement</w:t>
            </w:r>
          </w:p>
        </w:tc>
        <w:tc>
          <w:tcPr>
            <w:tcW w:w="39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enable the Foundation’s team and its extended network to use the assessment independently, ethically, and to a professional standard, and to reduce the Foundation’s long-term dependence on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 deliver: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Administrator training: enabling the Foundation’s team to configure projects, launch assessments, manage participants and raters, generate reports, and extract data.</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training: a structured accreditation for the Foundation’s team, program managers, facilitators, selected faculty, and other members nominated by the Foundation, covering the competency model, the psychometric basis of the tool, ethical and professional use, interpretation of results, and one-to-one feedback and debrief skills. Certification shall be formally awarded, and any re-certification requirement shall be stated.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Supervised practice: observed practice debriefs, with assessment against defined criteria before certification is granted.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Interviewer and assessor training: competency-based interviewing, use of assessment output in selection decisions, and assessor calibration sessions for panel members and admission committees.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Participant orientation: short orientation materials for beneficiaries explaining the competency model, the assessment, and how to use their own results.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Train-the-trainer: certification of a number of the Foundation’s staff to deliver administrator and interviewer training internally thereafter.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Materials: all training materials, workbooks, e-learning, and job aids in Arabic and English, licensed for the Foundation’s continued internal reuse.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Ongoing enablement: refresher sessions, briefings on new releases, and an agreed number of support hours per year, together with a rate card for additional cohorts.</w:t>
            </w:r>
          </w:p>
        </w:tc>
        <w:tc>
          <w:tcPr>
            <w:tcW w:w="22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shall be available both virtually and face-to-face in Riyadh, and shall be delivered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state the number of cohorts and the number of participants per cohort included in the base price, and shall price additional cohorts on a rate card.</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Foundation shall retain the right to reuse all training materials internally after the engagement ends.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Trainers shall hold recognised credentials in psychometric assessment and shall be approved by the Foundation.</w:t>
            </w:r>
          </w:p>
        </w:tc>
        <w:tc>
          <w:tcPr>
            <w:tcW w:w="24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Training plan and curriculum by audience.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Delivered administrator, certification, interviewer or assessor, and train-the-trainer cohorts.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Certification records for every trained individual.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Complete training material pack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Rate card for additional training cohorts and re-certification.</w:t>
            </w:r>
          </w:p>
        </w:tc>
      </w:tr>
      <w:tr w:rsidR="0031743A" w:rsidRPr="006B4B64" w14:paraId="3D69CC05" w14:textId="77777777" w:rsidTr="006563E3">
        <w:tc>
          <w:tcPr>
            <w:tcW w:w="560" w:type="dxa"/>
            <w:vAlign w:val="top"/>
          </w:tcPr>
          <w:p w14:paraId="2D0D7701" w14:textId="77777777" w:rsidR="0031743A" w:rsidRPr="006B4B64" w:rsidRDefault="0031743A" w:rsidP="006563E3">
            <w:pPr>
              <w:autoSpaceDE w:val="0"/>
              <w:autoSpaceDN w:val="0"/>
              <w:bidi w:val="0"/>
              <w:spacing w:after="0" w:line="276" w:lineRule="auto"/>
              <w:jc w:val="left"/>
              <w:rPr>
                <w:rFonts w:asciiTheme="minorHAnsi" w:eastAsiaTheme="minorEastAsia" w:hAnsiTheme="minorHAnsi" w:cstheme="minorHAnsi"/>
                <w:color w:val="000000"/>
                <w:sz w:val="24"/>
                <w:szCs w:val="24"/>
              </w:rPr>
            </w:pPr>
            <w:r>
              <w:rPr>
                <w:rFonts w:asciiTheme="minorHAnsi" w:eastAsiaTheme="minorEastAsia" w:hAnsiTheme="minorHAnsi" w:cstheme="minorHAnsi"/>
                <w:color w:val="000000"/>
                <w:sz w:val="20"/>
                <w:szCs w:val="20"/>
              </w:rPr>
              <w:t xml:space="preserve">6</w:t>
            </w:r>
          </w:p>
        </w:tc>
        <w:tc>
          <w:tcPr>
            <w:tcW w:w="16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Rollout and Support</w:t>
            </w:r>
          </w:p>
        </w:tc>
        <w:tc>
          <w:tcPr>
            <w:tcW w:w="390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objective of this scope is to embed the assessment across the Leadership Track and to sustain its quality, relevance, and technical integrity over time.</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pPr>
            <w:r>
              <w:rPr>
                <w:rFonts w:asciiTheme="minorHAnsi" w:eastAsiaTheme="minorEastAsia" w:hAnsiTheme="minorHAnsi" w:cstheme="minorHAnsi"/>
                <w:color w:val="000000"/>
                <w:sz w:val="20"/>
                <w:szCs w:val="20"/>
                <w:rtl/>
              </w:rPr>
              <w:t xml:space="preserve">The Vendor shall: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Deliver a phased rollout across the Leadership Track programs, sequenced with the Foundation’s program calendar and selection cycles.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Define an operating model, including roles and responsibilities between the Vendor and the Foundation and a clear handover point after which the Foundation operates the tool.</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 helpdesk offering technical and professional support to administrators, participants, raters, and certified users, in Arabic and English.</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Carry out periodic quality assurance covering item performance, report quality, and assessor consistency.</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Provide agreed periodic reports covering usage, completion rates, competency insight across the Leadership Track, and recommendations for the Foundation.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Conduct an annual review of the model, items, norms, and reports, and operate an agreed change-request process supported by a rate card for enhancements.</w:t>
            </w:r>
          </w:p>
        </w:tc>
        <w:tc>
          <w:tcPr>
            <w:tcW w:w="22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engagement shall include a defined support period following go-live, the duration of which shall be proposed by the Vendor.</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The Vendor shall propose service continuity and exit arrangements, including handover of all content, data, norms, and documentation.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Change requests shall be priced against the agreed rate card and approved by the Foundation before commencement.</w:t>
            </w:r>
          </w:p>
        </w:tc>
        <w:tc>
          <w:tcPr>
            <w:tcW w:w="2470" w:type="dxa"/>
            <w:shd w:val="clear" w:color="auto" w:fill="auto"/>
            <w:vAlign w:val="top"/>
          </w:tcPr>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Rollout and change management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Operating model and RACI matrix.</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Support model and helpdesk.</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Periodic usage and competency insight reports.</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Annual review and continuous improvement plan.</w:t>
            </w:r>
          </w:p>
          <w:p w14:paraId="7207FBED" w14:textId="77777777" w:rsidR="0031743A" w:rsidRPr="006B4B64" w:rsidRDefault="0031743A" w:rsidP="006563E3">
            <w:pPr>
              <w:autoSpaceDE w:val="0"/>
              <w:autoSpaceDN w:val="0"/>
              <w:bidi w:val="0"/>
              <w:spacing w:after="0" w:line="276" w:lineRule="auto"/>
              <w:rPr>
                <w:rFonts w:asciiTheme="minorHAnsi" w:eastAsiaTheme="minorEastAsia" w:hAnsiTheme="minorHAnsi" w:cstheme="minorHAnsi"/>
                <w:color w:val="000000"/>
                <w:sz w:val="24"/>
                <w:szCs w:val="24"/>
                <w:rtl/>
              </w:rPr>
              <w:jc w:val="left"/>
              <w:numPr>
                <w:ilvl w:val="0"/>
                <w:numId w:val="900"/>
              </w:numPr>
              <w:ind w:left="227" w:hanging="227"/>
            </w:pPr>
            <w:r>
              <w:rPr>
                <w:rFonts w:asciiTheme="minorHAnsi" w:eastAsiaTheme="minorEastAsia" w:hAnsiTheme="minorHAnsi" w:cstheme="minorHAnsi"/>
                <w:color w:val="000000"/>
                <w:sz w:val="20"/>
                <w:szCs w:val="20"/>
                <w:rtl/>
              </w:rPr>
              <w:t xml:space="preserve">Exit and handover plan.</w:t>
            </w:r>
          </w:p>
        </w:tc>
      </w:tr>
    </w:tbl>
    <w:p w14:paraId="07B000A9" w14:textId="77777777" w:rsidR="00670393" w:rsidRDefault="00670393" w:rsidP="00670393">
      <w:pPr>
        <w:pStyle w:val="a"/>
        <w:bidi w:val="0"/>
        <w:spacing w:before="0" w:after="0" w:line="240" w:lineRule="auto"/>
        <w:jc w:val="left"/>
        <w:rPr>
          <w:rFonts w:asciiTheme="minorHAnsi" w:hAnsiTheme="minorHAnsi" w:cstheme="minorHAnsi"/>
          <w:sz w:val="22"/>
          <w:szCs w:val="22"/>
        </w:rPr>
      </w:pPr>
    </w:p>
    <w:p w14:paraId="4471196A" w14:textId="77777777" w:rsidR="00E112A9" w:rsidRPr="008D0B0A" w:rsidRDefault="00E112A9" w:rsidP="00E112A9">
      <w:pPr>
        <w:pStyle w:val="a"/>
        <w:bidi w:val="0"/>
        <w:spacing w:before="0" w:after="0" w:line="240" w:lineRule="auto"/>
        <w:jc w:val="left"/>
        <w:rPr>
          <w:rFonts w:asciiTheme="minorHAnsi" w:hAnsiTheme="minorHAnsi" w:cstheme="minorHAnsi"/>
          <w:sz w:val="22"/>
          <w:szCs w:val="22"/>
        </w:rPr>
      </w:pPr>
    </w:p>
    <w:p w14:paraId="27A58EA6" w14:textId="77777777" w:rsidR="00670393" w:rsidRPr="00670393" w:rsidRDefault="00670393" w:rsidP="00670393">
      <w:pPr>
        <w:pStyle w:val="Heading1"/>
        <w:keepNext w:val="0"/>
        <w:keepLines w:val="0"/>
        <w:widowControl w:val="0"/>
        <w:tabs>
          <w:tab w:val="left" w:pos="964"/>
          <w:tab w:val="left" w:pos="965"/>
        </w:tabs>
        <w:autoSpaceDE w:val="0"/>
        <w:autoSpaceDN w:val="0"/>
        <w:spacing w:before="0" w:after="0" w:line="240" w:lineRule="auto"/>
        <w:ind w:left="964" w:hanging="680"/>
        <w:rPr>
          <w:rFonts w:asciiTheme="minorHAnsi" w:eastAsia="Arial" w:hAnsiTheme="minorHAnsi" w:cstheme="minorHAnsi"/>
          <w:color w:val="auto"/>
          <w:sz w:val="22"/>
          <w:szCs w:val="22"/>
        </w:rPr>
      </w:pPr>
      <w:bookmarkStart w:id="7" w:name="_Toc8898541"/>
      <w:bookmarkStart w:id="8" w:name="_Ref469917241"/>
      <w:bookmarkEnd w:id="6"/>
      <w:r w:rsidRPr="00670393">
        <w:rPr>
          <w:rFonts w:asciiTheme="minorHAnsi" w:eastAsia="Arial" w:hAnsiTheme="minorHAnsi" w:cstheme="minorHAnsi"/>
          <w:color w:val="auto"/>
          <w:sz w:val="22"/>
          <w:szCs w:val="22"/>
        </w:rPr>
        <w:t>Project Duration</w:t>
      </w:r>
      <w:bookmarkEnd w:id="7"/>
      <w:r w:rsidRPr="00670393">
        <w:rPr>
          <w:rFonts w:asciiTheme="minorHAnsi" w:eastAsia="Arial" w:hAnsiTheme="minorHAnsi" w:cstheme="minorHAnsi"/>
          <w:color w:val="auto"/>
          <w:sz w:val="22"/>
          <w:szCs w:val="22"/>
        </w:rPr>
        <w:t xml:space="preserve"> </w:t>
      </w:r>
      <w:bookmarkEnd w:id="8"/>
    </w:p>
    <w:p w14:paraId="155E4309" w14:textId="77777777" w:rsidR="00670393" w:rsidRDefault="00670393" w:rsidP="00670393">
      <w:pPr>
        <w:pStyle w:val="a"/>
        <w:bidi w:val="0"/>
        <w:spacing w:before="0" w:after="0" w:line="276" w:lineRule="auto"/>
        <w:rPr>
          <w:rFonts w:asciiTheme="minorHAnsi" w:hAnsiTheme="minorHAnsi"/>
          <w:sz w:val="24"/>
          <w:szCs w:val="24"/>
        </w:rPr>
      </w:pPr>
      <w:r w:rsidRPr="00670393">
        <w:rPr>
          <w:rFonts w:asciiTheme="minorHAnsi" w:hAnsiTheme="minorHAnsi" w:cstheme="minorHAnsi"/>
          <w:sz w:val="22"/>
          <w:szCs w:val="22"/>
        </w:rPr>
        <w:t xml:space="preserve">The duration of project implementation shall be approximately twelve (12) months from the project kick-off, followed by a support and continuous improvement period to be proposed by the Vendor. The indicative phasing below is provided for guidance. Bidders shall propose their own timeline against these phases, state clearly any dependency on the Foundation, and identify the stage gates at which the Foundation’s approval is required.</w:t>
      </w:r>
    </w:p>
    <w:p w14:paraId="5C3E63BE" w14:textId="77777777" w:rsidR="00670393" w:rsidRDefault="00670393" w:rsidP="00670393">
      <w:pPr>
        <w:pStyle w:val="a"/>
        <w:bidi w:val="0"/>
        <w:spacing w:before="0" w:after="0" w:line="276" w:lineRule="auto"/>
        <w:rPr>
          <w:rFonts w:asciiTheme="minorHAnsi" w:hAnsiTheme="minorHAnsi"/>
          <w:sz w:val="24"/>
          <w:szCs w:val="24"/>
        </w:rPr>
      </w:pPr>
    </w:p>
    <w:tbl>
      <w:tblPr>
        <w:tblStyle w:val="TableGrid"/>
        <w:tblW w:w="0" w:type="auto"/>
        <w:tblLook w:val="04A0" w:firstRow="1" w:lastRow="0" w:firstColumn="1" w:lastColumn="0" w:noHBand="0" w:noVBand="1"/>
      </w:tblPr>
      <w:tblGrid>
        <w:gridCol w:w="7650"/>
        <w:gridCol w:w="1978"/>
      </w:tblGrid>
      <w:tr w:rsidR="00670393" w:rsidRPr="00FC7C7A" w14:paraId="0BBF6656" w14:textId="77777777" w:rsidTr="006563E3">
        <w:trPr>
          <w:trHeight w:val="441"/>
        </w:trPr>
        <w:tc>
          <w:tcPr>
            <w:tcW w:w="7650" w:type="dxa"/>
            <w:shd w:val="clear" w:color="auto" w:fill="BFBFBF" w:themeFill="background1" w:themeFillShade="BF"/>
            <w:vAlign w:val="center"/>
          </w:tcPr>
          <w:p w14:paraId="6085680F"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Phase</w:t>
            </w:r>
          </w:p>
        </w:tc>
        <w:tc>
          <w:tcPr>
            <w:tcW w:w="1978" w:type="dxa"/>
            <w:shd w:val="clear" w:color="auto" w:fill="BFBFBF" w:themeFill="background1" w:themeFillShade="BF"/>
            <w:vAlign w:val="center"/>
          </w:tcPr>
          <w:p w14:paraId="78F5E0D6" w14:textId="77777777" w:rsidR="00670393" w:rsidRPr="00FC7C7A" w:rsidRDefault="00670393" w:rsidP="006563E3">
            <w:pPr>
              <w:pStyle w:val="a"/>
              <w:bidi w:val="0"/>
              <w:spacing w:before="0" w:after="0" w:line="240" w:lineRule="auto"/>
              <w:jc w:val="left"/>
              <w:rPr>
                <w:rFonts w:asciiTheme="minorHAnsi" w:hAnsiTheme="minorHAnsi" w:cstheme="minorHAnsi"/>
                <w:b/>
                <w:bCs/>
                <w:sz w:val="24"/>
                <w:szCs w:val="24"/>
              </w:rPr>
            </w:pPr>
            <w:r w:rsidRPr="00FC7C7A">
              <w:rPr>
                <w:rFonts w:asciiTheme="minorHAnsi" w:hAnsiTheme="minorHAnsi" w:cstheme="minorHAnsi"/>
                <w:b/>
                <w:bCs/>
                <w:sz w:val="24"/>
                <w:szCs w:val="24"/>
              </w:rPr>
              <w:t>Timeframe</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1 – Mobilisation, competency model review, and stakeholder engagement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1-3</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2 – Model revision, level calibration, and Foundation sign-off</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3-4</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3 – Assessment design, item development, and bilingual content build</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4-7</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4 – Pilot administration, psychometric validation, norming, and refinement</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7-10</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5 – Tool configuration, integration, testing, and go-live</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8-11</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6 – Training, certification, and train-the-trainer</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Months 10-12</w:t>
            </w:r>
          </w:p>
        </w:tc>
      </w:tr>
      <w:tr w:rsidR="00670393" w14:paraId="6530F5E5" w14:textId="77777777" w:rsidTr="006563E3">
        <w:tc>
          <w:tcPr>
            <w:tcW w:w="7650" w:type="dxa"/>
            <w:shd w:val="clear" w:color="auto" w:fill="auto"/>
          </w:tcPr>
          <w:p w14:paraId="48C596A2"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Phase 7 – Rollout across the Leadership Track, support, and annual review</w:t>
            </w:r>
          </w:p>
        </w:tc>
        <w:tc>
          <w:tcPr>
            <w:tcW w:w="1978" w:type="dxa"/>
            <w:shd w:val="clear" w:color="auto" w:fill="auto"/>
          </w:tcPr>
          <w:p w14:paraId="5F3090D4" w14:textId="77777777" w:rsidR="00670393" w:rsidRDefault="00670393" w:rsidP="006563E3">
            <w:pPr>
              <w:pStyle w:val="a"/>
              <w:bidi w:val="0"/>
              <w:spacing w:before="0" w:after="0" w:line="240" w:lineRule="auto"/>
              <w:rPr>
                <w:rFonts w:asciiTheme="minorHAnsi" w:hAnsiTheme="minorHAnsi" w:cstheme="minorHAnsi"/>
                <w:sz w:val="24"/>
                <w:szCs w:val="24"/>
              </w:rPr>
              <w:jc w:val="left"/>
            </w:pPr>
            <w:r>
              <w:rPr>
                <w:rFonts w:asciiTheme="minorHAnsi" w:hAnsiTheme="minorHAnsi" w:cstheme="minorHAnsi"/>
                <w:sz w:val="24"/>
                <w:szCs w:val="24"/>
              </w:rPr>
              <w:t xml:space="preserve">Month 12 onwards</w:t>
            </w:r>
          </w:p>
        </w:tc>
      </w:tr>
    </w:tbl>
    <w:p w14:paraId="3915BC89" w14:textId="18CD11C2" w:rsidR="008D08D6" w:rsidRPr="00BB32FB" w:rsidRDefault="008D08D6" w:rsidP="00BB32FB">
      <w:pPr>
        <w:pStyle w:val="a"/>
        <w:bidi w:val="0"/>
        <w:spacing w:before="0" w:after="0" w:line="276" w:lineRule="auto"/>
        <w:jc w:val="left"/>
        <w:rPr>
          <w:rFonts w:asciiTheme="minorHAnsi" w:hAnsiTheme="minorHAnsi" w:cstheme="minorHAnsi"/>
          <w:sz w:val="22"/>
          <w:szCs w:val="22"/>
        </w:rPr>
      </w:pPr>
    </w:p>
    <w:p w14:paraId="52EEBE69" w14:textId="4EEE9535" w:rsidR="00BB32FB" w:rsidRPr="00CE2EB9" w:rsidRDefault="003018EC" w:rsidP="003018EC">
      <w:pPr>
        <w:pStyle w:val="Heading1"/>
        <w:rPr>
          <w:rFonts w:asciiTheme="minorHAnsi" w:hAnsiTheme="minorHAnsi" w:cstheme="minorHAnsi"/>
          <w:sz w:val="22"/>
          <w:szCs w:val="22"/>
          <w:u w:val="single"/>
        </w:rPr>
      </w:pPr>
      <w:bookmarkStart w:id="10" w:name="4.2._Technical_and_Commercial_elements"/>
      <w:bookmarkStart w:id="11" w:name="_Toc135751361"/>
      <w:bookmarkStart w:id="12" w:name="_Ref469917255"/>
      <w:bookmarkEnd w:id="10"/>
      <w:r w:rsidRPr="00CE2EB9">
        <w:rPr>
          <w:rFonts w:asciiTheme="minorHAnsi" w:hAnsiTheme="minorHAnsi" w:cstheme="minorHAnsi"/>
          <w:sz w:val="22"/>
          <w:szCs w:val="22"/>
          <w:u w:val="single"/>
        </w:rPr>
        <w:t>Elements of the proposal</w:t>
      </w:r>
      <w:bookmarkEnd w:id="11"/>
    </w:p>
    <w:p w14:paraId="3B8A136F" w14:textId="560C3D3F" w:rsidR="009326A4" w:rsidRDefault="009326A4" w:rsidP="00E112A9">
      <w:pPr>
        <w:pStyle w:val="paragraph"/>
        <w:spacing w:before="0" w:beforeAutospacing="0" w:after="0" w:afterAutospacing="0"/>
        <w:ind w:left="120"/>
        <w:textAlignment w:val="baseline"/>
        <w:rPr>
          <w:rStyle w:val="eop"/>
          <w:rFonts w:ascii="Calibri" w:hAnsi="Calibri" w:cs="Calibri"/>
          <w:b/>
          <w:bCs/>
          <w:sz w:val="22"/>
          <w:szCs w:val="22"/>
          <w:u w:val="single"/>
        </w:rPr>
      </w:pPr>
      <w:proofErr w:type="gramStart"/>
      <w:r w:rsidRPr="00CE2EB9">
        <w:rPr>
          <w:rStyle w:val="normaltextrun"/>
          <w:rFonts w:ascii="Calibri" w:eastAsiaTheme="majorEastAsia" w:hAnsi="Calibri" w:cs="Calibri"/>
          <w:b/>
          <w:bCs/>
          <w:sz w:val="22"/>
          <w:szCs w:val="22"/>
          <w:u w:val="single"/>
        </w:rPr>
        <w:t>In order to</w:t>
      </w:r>
      <w:proofErr w:type="gramEnd"/>
      <w:r w:rsidRPr="00CE2EB9">
        <w:rPr>
          <w:rStyle w:val="normaltextrun"/>
          <w:rFonts w:ascii="Calibri" w:eastAsiaTheme="majorEastAsia" w:hAnsi="Calibri" w:cs="Calibri"/>
          <w:b/>
          <w:bCs/>
          <w:sz w:val="22"/>
          <w:szCs w:val="22"/>
          <w:u w:val="single"/>
        </w:rPr>
        <w:t xml:space="preserve"> facilitate the evaluation of your proposal, please include the following:</w:t>
      </w:r>
      <w:r w:rsidRPr="00CE2EB9">
        <w:rPr>
          <w:rStyle w:val="eop"/>
          <w:rFonts w:ascii="Calibri" w:hAnsi="Calibri" w:cs="Calibri"/>
          <w:b/>
          <w:bCs/>
          <w:sz w:val="22"/>
          <w:szCs w:val="22"/>
          <w:u w:val="single"/>
        </w:rPr>
        <w:t> </w:t>
      </w:r>
    </w:p>
    <w:p w14:paraId="15948ADE" w14:textId="77777777" w:rsidR="00CE2EB9" w:rsidRPr="00CE2EB9" w:rsidRDefault="00CE2EB9" w:rsidP="00E112A9">
      <w:pPr>
        <w:pStyle w:val="paragraph"/>
        <w:spacing w:before="0" w:beforeAutospacing="0" w:after="0" w:afterAutospacing="0"/>
        <w:ind w:left="120"/>
        <w:textAlignment w:val="baseline"/>
        <w:rPr>
          <w:rFonts w:ascii="Segoe UI" w:hAnsi="Segoe UI" w:cs="Segoe UI"/>
          <w:b/>
          <w:bCs/>
          <w:sz w:val="18"/>
          <w:szCs w:val="18"/>
          <w:u w:val="single"/>
        </w:rPr>
      </w:pPr>
    </w:p>
    <w:p w14:paraId="216376B7" w14:textId="56132BEB" w:rsidR="00F643A4" w:rsidRPr="00E112A9" w:rsidRDefault="009326A4" w:rsidP="005C2E99">
      <w:pPr>
        <w:pStyle w:val="paragraph"/>
        <w:spacing w:before="0" w:beforeAutospacing="0" w:after="0" w:afterAutospacing="0"/>
        <w:ind w:left="720"/>
        <w:textAlignment w:val="baseline"/>
        <w:rPr>
          <w:rFonts w:ascii="Calibri" w:hAnsi="Calibri" w:cs="Calibri"/>
          <w:b/>
          <w:bCs/>
          <w:color w:val="595959"/>
          <w:sz w:val="20"/>
          <w:szCs w:val="20"/>
        </w:rPr>
      </w:pPr>
      <w:bookmarkStart w:id="13" w:name="_Hlk135750668"/>
      <w:r w:rsidRPr="00E112A9">
        <w:rPr>
          <w:rStyle w:val="normaltextrun"/>
          <w:rFonts w:ascii="Calibri" w:eastAsiaTheme="majorEastAsia" w:hAnsi="Calibri" w:cs="Calibri"/>
          <w:b/>
          <w:bCs/>
          <w:color w:val="595959"/>
          <w:sz w:val="20"/>
          <w:szCs w:val="20"/>
        </w:rPr>
        <w:t>Team</w:t>
      </w:r>
      <w:r w:rsidRPr="00E112A9">
        <w:rPr>
          <w:rStyle w:val="eop"/>
          <w:rFonts w:ascii="Calibri" w:hAnsi="Calibri" w:cs="Calibri"/>
          <w:b/>
          <w:bCs/>
          <w:color w:val="595959"/>
          <w:sz w:val="20"/>
          <w:szCs w:val="20"/>
        </w:rPr>
        <w:t> </w:t>
      </w:r>
      <w:bookmarkEnd w:id="13"/>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Please provide the profiles of named key personnel who would be assigned to the project, including the lead psychometrician or occupational psychologist, the Arabic-language assessment lead, the technology or platform lead, and the training lead.</w:t>
      </w:r>
    </w:p>
    <w:p w14:paraId="775429F8" w14:textId="608B5D5B" w:rsidR="00710E89" w:rsidRDefault="009326A4" w:rsidP="00B63124">
      <w:pPr>
        <w:pStyle w:val="paragraph"/>
        <w:spacing w:before="0" w:beforeAutospacing="0" w:after="0" w:afterAutospacing="0"/>
        <w:numPr>
          <w:ilvl w:val="1"/>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ask for replacement of any team member if he/she doesn’t meet the qualifications.</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Named personnel shall hold recognised credentials in psychometric assessment, and shall evidence prior work on competency model development and on assessment design and validation.</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At least one Arabic-speaking specialist shall be assigned to the Arabic assessment content and to Arabic-language debriefs and training.</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detailed information of the management team and specialists in the proposal with an acceptable margin of 15% of change by the time of delivery however with the same qualification. Failing to do so might result in affecting the vendors evaluation and selection (high level CVs will not be considered).</w:t>
      </w:r>
    </w:p>
    <w:p w14:paraId="775429F8" w14:textId="608B5D5B" w:rsidR="00710E89" w:rsidRDefault="009326A4" w:rsidP="00B63124">
      <w:pPr>
        <w:pStyle w:val="paragraph"/>
        <w:spacing w:before="0" w:beforeAutospacing="0" w:after="0" w:afterAutospacing="0"/>
        <w:numPr>
          <w:ilvl w:val="0"/>
          <w:numId w:val="47"/>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interview the proposed team members and the management team.</w:t>
      </w:r>
    </w:p>
    <w:p w14:paraId="451E9605" w14:textId="77777777" w:rsidR="00AB260F" w:rsidRDefault="00AB260F" w:rsidP="00AB260F">
      <w:pPr>
        <w:pStyle w:val="paragraph"/>
        <w:spacing w:before="0" w:beforeAutospacing="0" w:after="0" w:afterAutospacing="0"/>
        <w:ind w:left="530" w:right="330"/>
        <w:textAlignment w:val="baseline"/>
        <w:rPr>
          <w:rStyle w:val="normaltextrun"/>
          <w:rFonts w:ascii="Calibri" w:eastAsiaTheme="minorHAnsi" w:hAnsi="Calibri" w:cs="Calibri"/>
          <w:color w:val="000000"/>
          <w:sz w:val="22"/>
          <w:szCs w:val="22"/>
          <w:shd w:val="clear" w:color="auto" w:fill="FFFFFF"/>
        </w:rPr>
      </w:pPr>
    </w:p>
    <w:p w14:paraId="27124EE6" w14:textId="5F30FD34" w:rsidR="00F643A4" w:rsidRPr="00F43418" w:rsidRDefault="00AB260F" w:rsidP="005C2E99">
      <w:pPr>
        <w:pStyle w:val="paragraph"/>
        <w:spacing w:before="0" w:beforeAutospacing="0" w:after="0" w:afterAutospacing="0"/>
        <w:ind w:left="720"/>
        <w:textAlignment w:val="baseline"/>
        <w:rPr>
          <w:rStyle w:val="normaltextrun"/>
          <w:rFonts w:ascii="Calibri" w:eastAsiaTheme="majorEastAsia" w:hAnsi="Calibri" w:cs="Calibri"/>
          <w:b/>
          <w:bCs/>
          <w:color w:val="595959"/>
          <w:sz w:val="20"/>
          <w:szCs w:val="20"/>
        </w:rPr>
      </w:pPr>
      <w:r w:rsidRPr="00F43418">
        <w:rPr>
          <w:rStyle w:val="normaltextrun"/>
          <w:rFonts w:ascii="Calibri" w:eastAsiaTheme="majorEastAsia" w:hAnsi="Calibri" w:cs="Calibri"/>
          <w:b/>
          <w:bCs/>
          <w:color w:val="595959"/>
          <w:sz w:val="20"/>
          <w:szCs w:val="20"/>
        </w:rPr>
        <w:t xml:space="preserve">Technical </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is expected to provide a detailed methodology on project implementation and delivery, including the assessment methods proposed, the item development process, the validation design, and the structure of data storage and software used.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professional standards the assessment will be built to, and shall provide an anonymised sample technical manual and sample reports from comparable work.</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describe how the Arabic and English versions will be developed and validated in parallel, and how linguistic and cultural equivalence will be evidenced.</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Translation of an existing instrument will not be accepted as a substitute for parallel development.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set out the hosting model, data residency, retention, encryption, access control, and audit arrangements, and shall confirm compliance with the Personal Data Protection Law (PDPL) of the Kingdom of Saudi Arabia.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Vendor shall state the licensing model clearly, including the basis of the licence, its term, renewal cost, and the cost of additional volume, and shall confirm the Foundation’s ownership of the customized content, norms, reports, and data.</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team has the right to observe assessment administration, training delivery, and debrief sessions, and to review performance at any time without giving notice.</w:t>
      </w:r>
    </w:p>
    <w:p w14:paraId="775429F8" w14:textId="608B5D5B" w:rsidR="00710E89" w:rsidRDefault="009326A4" w:rsidP="00B63124">
      <w:pPr>
        <w:pStyle w:val="paragraph"/>
        <w:spacing w:before="0" w:beforeAutospacing="0" w:after="0" w:afterAutospacing="0"/>
        <w:numPr>
          <w:ilvl w:val="1"/>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Feedback will be shared with point of contact from the company only.</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Misk has the right to be involved in all mass communication prior it’s shared with the beneficiaries and has the right to view any direct communication if needed.</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All assessment content, norms, reports, and data produced under this engagement shall be delivered to Misk in an agreed machine-readable format at each milestone and on exit.</w:t>
      </w:r>
    </w:p>
    <w:p w14:paraId="775429F8" w14:textId="608B5D5B" w:rsidR="00710E89" w:rsidRDefault="009326A4" w:rsidP="00B63124">
      <w:pPr>
        <w:pStyle w:val="paragraph"/>
        <w:spacing w:before="0" w:beforeAutospacing="0" w:after="0" w:afterAutospacing="0"/>
        <w:numPr>
          <w:ilvl w:val="0"/>
          <w:numId w:val="48"/>
        </w:numPr>
        <w:ind w:right="330"/>
        <w:textAlignment w:val="baseline"/>
        <w:rPr>
          <w:rStyle w:val="normaltextrun"/>
          <w:rFonts w:ascii="Calibri" w:eastAsiaTheme="minorHAnsi" w:hAnsi="Calibri" w:cs="Calibri"/>
          <w:color w:val="000000"/>
          <w:sz w:val="20"/>
          <w:szCs w:val="20"/>
          <w:shd w:val="clear" w:color="auto" w:fill="FFFFFF"/>
        </w:rPr>
      </w:pPr>
      <w:r w:rsidRPr="00E112A9">
        <w:rPr>
          <w:rStyle w:val="normaltextrun"/>
          <w:rFonts w:ascii="Calibri" w:eastAsiaTheme="minorHAnsi" w:hAnsi="Calibri" w:cs="Calibri"/>
          <w:color w:val="000000"/>
          <w:sz w:val="20"/>
          <w:szCs w:val="20"/>
          <w:shd w:val="clear" w:color="auto" w:fill="FFFFFF"/>
        </w:rPr>
        <w:t xml:space="preserve">The invoices will be received based on quantity of completed work, the unit price should be fixed and not affected by number of received quantity.</w:t>
      </w:r>
    </w:p>
    <w:p w14:paraId="72D507E6" w14:textId="7C869AD4" w:rsidR="0063797D" w:rsidRPr="00BB32FB" w:rsidRDefault="0063797D" w:rsidP="00BB32FB">
      <w:pPr>
        <w:pStyle w:val="Heading1"/>
        <w:rPr>
          <w:rFonts w:asciiTheme="minorHAnsi" w:hAnsiTheme="minorHAnsi" w:cstheme="minorHAnsi"/>
          <w:sz w:val="22"/>
          <w:szCs w:val="22"/>
        </w:rPr>
      </w:pPr>
      <w:bookmarkStart w:id="14" w:name="_Toc135751362"/>
      <w:r w:rsidRPr="00BB32FB">
        <w:rPr>
          <w:rFonts w:asciiTheme="minorHAnsi" w:hAnsiTheme="minorHAnsi" w:cstheme="minorHAnsi"/>
          <w:sz w:val="22"/>
          <w:szCs w:val="22"/>
        </w:rPr>
        <w:t>Proposal</w:t>
      </w:r>
      <w:bookmarkEnd w:id="12"/>
      <w:r w:rsidR="00B420FD" w:rsidRPr="00BB32FB">
        <w:rPr>
          <w:rFonts w:asciiTheme="minorHAnsi" w:hAnsiTheme="minorHAnsi" w:cstheme="minorHAnsi"/>
          <w:sz w:val="22"/>
          <w:szCs w:val="22"/>
        </w:rPr>
        <w:t xml:space="preserve"> Submission</w:t>
      </w:r>
      <w:bookmarkEnd w:id="14"/>
    </w:p>
    <w:p w14:paraId="348A9955" w14:textId="2A70541E" w:rsidR="00F1683B"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Proposals shall be submitted to the</w:t>
      </w:r>
      <w:r w:rsidR="005E4948">
        <w:rPr>
          <w:rFonts w:asciiTheme="minorHAnsi" w:hAnsiTheme="minorHAnsi" w:cstheme="minorHAnsi"/>
          <w:sz w:val="22"/>
          <w:szCs w:val="22"/>
        </w:rPr>
        <w:t xml:space="preserve"> supplier portal.</w:t>
      </w:r>
      <w:r w:rsidRPr="00BB32FB">
        <w:rPr>
          <w:rFonts w:asciiTheme="minorHAnsi" w:hAnsiTheme="minorHAnsi" w:cstheme="minorHAnsi"/>
          <w:sz w:val="22"/>
          <w:szCs w:val="22"/>
        </w:rPr>
        <w:t xml:space="preserve"> The application shall contain </w:t>
      </w:r>
      <w:r w:rsidR="005124D3">
        <w:rPr>
          <w:rFonts w:asciiTheme="minorHAnsi" w:hAnsiTheme="minorHAnsi" w:cstheme="minorHAnsi"/>
          <w:sz w:val="22"/>
          <w:szCs w:val="22"/>
        </w:rPr>
        <w:t xml:space="preserve">a separate technical and financial </w:t>
      </w:r>
      <w:r w:rsidR="00075161">
        <w:rPr>
          <w:rFonts w:asciiTheme="minorHAnsi" w:hAnsiTheme="minorHAnsi" w:cstheme="minorHAnsi"/>
          <w:sz w:val="22"/>
          <w:szCs w:val="22"/>
        </w:rPr>
        <w:t xml:space="preserve">proposals – according to the instructions attached on the negotiations page on the supplier portal – in addition to </w:t>
      </w:r>
      <w:r w:rsidR="005B500C">
        <w:rPr>
          <w:rFonts w:asciiTheme="minorHAnsi" w:hAnsiTheme="minorHAnsi" w:cstheme="minorHAnsi"/>
          <w:sz w:val="22"/>
          <w:szCs w:val="22"/>
        </w:rPr>
        <w:t>detailing the prices on the supplier portal in the field designated for that</w:t>
      </w:r>
      <w:r w:rsidRPr="00BB32FB">
        <w:rPr>
          <w:rFonts w:asciiTheme="minorHAnsi" w:hAnsiTheme="minorHAnsi" w:cstheme="minorHAnsi"/>
          <w:sz w:val="22"/>
          <w:szCs w:val="22"/>
        </w:rPr>
        <w:t>. The following method shall be adhered to:</w:t>
      </w:r>
    </w:p>
    <w:p w14:paraId="148E652E" w14:textId="77777777" w:rsidR="00F1683B" w:rsidRPr="00BB32FB" w:rsidRDefault="00F1683B" w:rsidP="00BB32FB">
      <w:pPr>
        <w:pStyle w:val="a"/>
        <w:bidi w:val="0"/>
        <w:spacing w:before="0" w:after="0" w:line="276" w:lineRule="auto"/>
        <w:jc w:val="left"/>
        <w:rPr>
          <w:rFonts w:asciiTheme="minorHAnsi" w:hAnsiTheme="minorHAnsi" w:cstheme="minorHAnsi"/>
          <w:sz w:val="22"/>
          <w:szCs w:val="22"/>
          <w:rtl/>
        </w:rPr>
      </w:pPr>
    </w:p>
    <w:p w14:paraId="48CAA2D0" w14:textId="2D75AE22" w:rsidR="00A725E8" w:rsidRPr="00A725E8" w:rsidRDefault="00F1683B" w:rsidP="00A725E8">
      <w:pPr>
        <w:pStyle w:val="ListParagraph"/>
        <w:numPr>
          <w:ilvl w:val="0"/>
          <w:numId w:val="3"/>
        </w:numPr>
        <w:bidi w:val="0"/>
        <w:spacing w:after="0"/>
        <w:ind w:left="548" w:hanging="450"/>
        <w:rPr>
          <w:rFonts w:cstheme="minorHAnsi"/>
        </w:rPr>
      </w:pPr>
      <w:r w:rsidRPr="00173BFB">
        <w:rPr>
          <w:rFonts w:cstheme="minorHAnsi"/>
        </w:rPr>
        <w:t>The technical proposal must at least contain:</w:t>
      </w:r>
    </w:p>
    <w:p w14:paraId="6AB89F83" w14:textId="77777777" w:rsidR="00CA36C3" w:rsidRPr="00A725E8" w:rsidRDefault="00CA36C3" w:rsidP="00B63124">
      <w:pPr>
        <w:pStyle w:val="ListParagraph"/>
        <w:numPr>
          <w:ilvl w:val="1"/>
          <w:numId w:val="37"/>
        </w:numPr>
        <w:bidi w:val="0"/>
        <w:spacing w:after="0"/>
        <w:rPr>
          <w:rFonts w:cstheme="minorHAnsi"/>
        </w:rPr>
      </w:pPr>
      <w:r w:rsidRPr="00A725E8">
        <w:rPr>
          <w:rFonts w:cstheme="minorHAnsi"/>
        </w:rPr>
        <w:t>A background on the project requirements.</w:t>
      </w:r>
    </w:p>
    <w:p w14:paraId="27B6F816" w14:textId="156F1D98" w:rsidR="00DD15DA" w:rsidRPr="00A725E8" w:rsidRDefault="00DD15DA" w:rsidP="00B63124">
      <w:pPr>
        <w:pStyle w:val="ListParagraph"/>
        <w:numPr>
          <w:ilvl w:val="1"/>
          <w:numId w:val="37"/>
        </w:numPr>
        <w:bidi w:val="0"/>
        <w:spacing w:after="0"/>
        <w:rPr>
          <w:rFonts w:cstheme="minorHAnsi"/>
        </w:rPr>
      </w:pPr>
      <w:r w:rsidRPr="00A725E8">
        <w:rPr>
          <w:rFonts w:cstheme="minorHAnsi"/>
        </w:rPr>
        <w:t>Proposed solutions and services.</w:t>
      </w:r>
    </w:p>
    <w:p w14:paraId="62CF1813" w14:textId="16622513" w:rsidR="00DD15DA" w:rsidRPr="00A725E8" w:rsidRDefault="00DD15DA" w:rsidP="00B63124">
      <w:pPr>
        <w:pStyle w:val="ListParagraph"/>
        <w:numPr>
          <w:ilvl w:val="1"/>
          <w:numId w:val="37"/>
        </w:numPr>
        <w:bidi w:val="0"/>
        <w:spacing w:after="0"/>
        <w:rPr>
          <w:rFonts w:cstheme="minorHAnsi"/>
        </w:rPr>
      </w:pPr>
      <w:r w:rsidRPr="00A725E8">
        <w:rPr>
          <w:rFonts w:cstheme="minorHAnsi"/>
        </w:rPr>
        <w:t>Implementation methodology, steps, and timeframe.</w:t>
      </w:r>
    </w:p>
    <w:p w14:paraId="6DC1B2CF" w14:textId="324B6A79" w:rsidR="00DD15DA" w:rsidRPr="00A725E8" w:rsidRDefault="00DD15DA" w:rsidP="00B63124">
      <w:pPr>
        <w:pStyle w:val="ListParagraph"/>
        <w:numPr>
          <w:ilvl w:val="1"/>
          <w:numId w:val="37"/>
        </w:numPr>
        <w:bidi w:val="0"/>
        <w:spacing w:after="0"/>
        <w:rPr>
          <w:rFonts w:cstheme="minorHAnsi"/>
        </w:rPr>
      </w:pPr>
      <w:r w:rsidRPr="00A725E8">
        <w:rPr>
          <w:rFonts w:cstheme="minorHAnsi"/>
        </w:rPr>
        <w:t>Project KPIs.</w:t>
      </w:r>
    </w:p>
    <w:p w14:paraId="12408119" w14:textId="2ED58CC0" w:rsidR="00CE5D1F" w:rsidRPr="00A725E8" w:rsidRDefault="00CE5D1F" w:rsidP="00B63124">
      <w:pPr>
        <w:pStyle w:val="ListParagraph"/>
        <w:numPr>
          <w:ilvl w:val="1"/>
          <w:numId w:val="37"/>
        </w:numPr>
        <w:bidi w:val="0"/>
        <w:spacing w:after="0"/>
        <w:rPr>
          <w:rFonts w:cstheme="minorHAnsi"/>
        </w:rPr>
      </w:pPr>
      <w:r w:rsidRPr="00A725E8">
        <w:rPr>
          <w:rFonts w:cstheme="minorHAnsi"/>
        </w:rPr>
        <w:t>Team members and expertise thereof.</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Past relevant experiences.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Psychometric credentials of the proposed team, with sample technical documentation and anonymised sample reports.</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Approach to data protection, information security, and hosting.</w:t>
      </w:r>
    </w:p>
    <w:p w14:paraId="6B00CAA2" w14:textId="0C80A607" w:rsidR="00CE5D1F" w:rsidRPr="00A725E8" w:rsidRDefault="00CE5D1F" w:rsidP="00B63124">
      <w:pPr>
        <w:pStyle w:val="ListParagraph"/>
        <w:numPr>
          <w:ilvl w:val="1"/>
          <w:numId w:val="37"/>
        </w:numPr>
        <w:bidi w:val="0"/>
        <w:spacing w:after="0"/>
        <w:rPr>
          <w:rFonts w:cstheme="minorHAnsi"/>
        </w:rPr>
      </w:pPr>
      <w:r w:rsidRPr="00A725E8">
        <w:rPr>
          <w:rFonts w:cstheme="minorHAnsi"/>
        </w:rPr>
        <w:t xml:space="preserve">Proposed licensing model and ownership of the customized content, norms, and data.</w:t>
      </w:r>
    </w:p>
    <w:p w14:paraId="64F7FED5" w14:textId="74EBE391" w:rsidR="00F1683B"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The financial proposal shall be submitted in separate PDF documents and must at least contain:</w:t>
      </w:r>
    </w:p>
    <w:p w14:paraId="6E3A41A9" w14:textId="66BE67E4" w:rsidR="006A1E22" w:rsidRPr="00BB32FB" w:rsidRDefault="006A1E22" w:rsidP="00B63124">
      <w:pPr>
        <w:pStyle w:val="ListParagraph"/>
        <w:numPr>
          <w:ilvl w:val="1"/>
          <w:numId w:val="38"/>
        </w:numPr>
        <w:bidi w:val="0"/>
        <w:spacing w:after="0"/>
        <w:rPr>
          <w:rFonts w:cstheme="minorHAnsi"/>
        </w:rPr>
      </w:pPr>
      <w:r w:rsidRPr="00BB32FB">
        <w:rPr>
          <w:rFonts w:cstheme="minorHAnsi"/>
        </w:rPr>
        <w:t>Proposal/quotation includes reference number dated and stamped.</w:t>
      </w:r>
    </w:p>
    <w:p w14:paraId="03D95859" w14:textId="2D09DD94" w:rsidR="006A1E22" w:rsidRPr="00BB32FB" w:rsidRDefault="006A1E22" w:rsidP="00B63124">
      <w:pPr>
        <w:pStyle w:val="ListParagraph"/>
        <w:numPr>
          <w:ilvl w:val="1"/>
          <w:numId w:val="38"/>
        </w:numPr>
        <w:bidi w:val="0"/>
        <w:spacing w:after="0"/>
        <w:rPr>
          <w:rFonts w:cstheme="minorHAnsi"/>
        </w:rPr>
      </w:pPr>
      <w:r w:rsidRPr="00BB32FB">
        <w:rPr>
          <w:rFonts w:cstheme="minorHAnsi"/>
        </w:rPr>
        <w:t>Clear deliverables as per bill of quantities or bill of amount as lump sum.</w:t>
      </w:r>
    </w:p>
    <w:p w14:paraId="6E8630C2" w14:textId="3B5FCC59" w:rsidR="006A1E22" w:rsidRPr="00BB32FB" w:rsidRDefault="006A1E22" w:rsidP="00B63124">
      <w:pPr>
        <w:pStyle w:val="ListParagraph"/>
        <w:numPr>
          <w:ilvl w:val="1"/>
          <w:numId w:val="38"/>
        </w:numPr>
        <w:bidi w:val="0"/>
        <w:spacing w:after="0"/>
        <w:rPr>
          <w:rFonts w:cstheme="minorHAnsi"/>
        </w:rPr>
      </w:pPr>
      <w:r w:rsidRPr="00BB32FB">
        <w:rPr>
          <w:rFonts w:cstheme="minorHAnsi"/>
        </w:rPr>
        <w:t xml:space="preserve">Adding expected delivery dates </w:t>
      </w:r>
      <w:proofErr w:type="gramStart"/>
      <w:r w:rsidRPr="00BB32FB">
        <w:rPr>
          <w:rFonts w:cstheme="minorHAnsi"/>
        </w:rPr>
        <w:t>in</w:t>
      </w:r>
      <w:proofErr w:type="gramEnd"/>
      <w:r w:rsidRPr="00BB32FB">
        <w:rPr>
          <w:rFonts w:cstheme="minorHAnsi"/>
        </w:rPr>
        <w:t xml:space="preserve"> </w:t>
      </w:r>
      <w:r w:rsidR="00E84DBA" w:rsidRPr="00BB32FB">
        <w:rPr>
          <w:rFonts w:cstheme="minorHAnsi"/>
        </w:rPr>
        <w:t>all requested lines/</w:t>
      </w:r>
      <w:r w:rsidRPr="00BB32FB">
        <w:rPr>
          <w:rFonts w:cstheme="minorHAnsi"/>
        </w:rPr>
        <w:t>deliverable</w:t>
      </w:r>
      <w:r w:rsidR="00E84DBA" w:rsidRPr="00BB32FB">
        <w:rPr>
          <w:rFonts w:cstheme="minorHAnsi"/>
        </w:rPr>
        <w:t>s</w:t>
      </w:r>
      <w:r w:rsidR="00DD0A18">
        <w:rPr>
          <w:rFonts w:cstheme="minorHAnsi"/>
        </w:rPr>
        <w:t>/SLA</w:t>
      </w:r>
      <w:r w:rsidRPr="00BB32FB">
        <w:rPr>
          <w:rFonts w:cstheme="minorHAnsi"/>
        </w:rPr>
        <w:t>.</w:t>
      </w:r>
    </w:p>
    <w:p w14:paraId="56697700" w14:textId="2AA2EF6D" w:rsidR="006672C4" w:rsidRPr="00BB32FB" w:rsidRDefault="00DD15DA" w:rsidP="00B63124">
      <w:pPr>
        <w:pStyle w:val="ListParagraph"/>
        <w:numPr>
          <w:ilvl w:val="1"/>
          <w:numId w:val="38"/>
        </w:numPr>
        <w:bidi w:val="0"/>
        <w:spacing w:after="0"/>
        <w:rPr>
          <w:rFonts w:cstheme="minorHAnsi"/>
        </w:rPr>
      </w:pPr>
      <w:r w:rsidRPr="00BB32FB">
        <w:rPr>
          <w:rFonts w:cstheme="minorHAnsi"/>
        </w:rPr>
        <w:t>Schedule of payments</w:t>
      </w:r>
      <w:r w:rsidR="006A1E22" w:rsidRPr="00BB32FB">
        <w:rPr>
          <w:rFonts w:cstheme="minorHAnsi"/>
        </w:rPr>
        <w:t xml:space="preserve"> </w:t>
      </w:r>
      <w:r w:rsidR="00E84DBA" w:rsidRPr="00BB32FB">
        <w:rPr>
          <w:rFonts w:cstheme="minorHAnsi"/>
        </w:rPr>
        <w:t xml:space="preserve">shall be </w:t>
      </w:r>
      <w:r w:rsidR="006A1E22" w:rsidRPr="00BB32FB">
        <w:rPr>
          <w:rFonts w:cstheme="minorHAnsi"/>
        </w:rPr>
        <w:t xml:space="preserve">against </w:t>
      </w:r>
      <w:r w:rsidR="00E84DBA" w:rsidRPr="00BB32FB">
        <w:rPr>
          <w:rFonts w:cstheme="minorHAnsi"/>
        </w:rPr>
        <w:t>schedule of deliverables to be received and invoiced accordingly.</w:t>
      </w:r>
    </w:p>
    <w:p w14:paraId="47C7EC68" w14:textId="092B98CD" w:rsidR="00E84DBA" w:rsidRPr="00BB32FB" w:rsidRDefault="00E84DBA" w:rsidP="00B63124">
      <w:pPr>
        <w:pStyle w:val="ListParagraph"/>
        <w:numPr>
          <w:ilvl w:val="1"/>
          <w:numId w:val="38"/>
        </w:numPr>
        <w:bidi w:val="0"/>
        <w:spacing w:after="0"/>
        <w:rPr>
          <w:rFonts w:cstheme="minorHAnsi"/>
        </w:rPr>
      </w:pPr>
      <w:r w:rsidRPr="00BB32FB">
        <w:rPr>
          <w:rFonts w:cstheme="minorHAnsi"/>
        </w:rPr>
        <w:t>Payment Terms will be due within 30 days from invoice date.</w:t>
      </w:r>
    </w:p>
    <w:p w14:paraId="7FC9D1B9" w14:textId="63505CBB" w:rsidR="00FF08B7" w:rsidRDefault="0012114B" w:rsidP="00B63124">
      <w:pPr>
        <w:pStyle w:val="ListParagraph"/>
        <w:numPr>
          <w:ilvl w:val="1"/>
          <w:numId w:val="38"/>
        </w:numPr>
        <w:bidi w:val="0"/>
        <w:spacing w:after="0"/>
        <w:rPr>
          <w:rFonts w:cstheme="minorHAnsi"/>
        </w:rPr>
      </w:pPr>
      <w:r w:rsidRPr="00BB32FB">
        <w:rPr>
          <w:rFonts w:cstheme="minorHAnsi"/>
        </w:rPr>
        <w:t>Guarantees and support provided after delivery of the project, if any.</w:t>
      </w:r>
    </w:p>
    <w:p w14:paraId="7F71B672" w14:textId="77777777" w:rsidR="00DD0A18" w:rsidRPr="00BB32FB" w:rsidRDefault="00DD0A18" w:rsidP="00DD0A18">
      <w:pPr>
        <w:pStyle w:val="ListParagraph"/>
        <w:bidi w:val="0"/>
        <w:spacing w:after="0"/>
        <w:ind w:left="1440"/>
        <w:rPr>
          <w:rFonts w:cstheme="minorHAnsi"/>
        </w:rPr>
      </w:pPr>
    </w:p>
    <w:p w14:paraId="6ABF5296" w14:textId="69AD107C" w:rsidR="005231D5" w:rsidRPr="00BB32FB" w:rsidRDefault="005231D5" w:rsidP="00BB32FB">
      <w:pPr>
        <w:pStyle w:val="ListParagraph"/>
        <w:numPr>
          <w:ilvl w:val="0"/>
          <w:numId w:val="3"/>
        </w:numPr>
        <w:bidi w:val="0"/>
        <w:spacing w:after="0"/>
        <w:ind w:left="548" w:hanging="450"/>
        <w:rPr>
          <w:rFonts w:cstheme="minorHAnsi"/>
        </w:rPr>
      </w:pPr>
      <w:r w:rsidRPr="00BB32FB">
        <w:rPr>
          <w:rFonts w:cstheme="minorHAnsi"/>
        </w:rPr>
        <w:t>Proposals submitted after the closing date hereinabove stipulated shall be deemed to be invalid.</w:t>
      </w:r>
    </w:p>
    <w:p w14:paraId="3758FC2B" w14:textId="46DF0C3D"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All costs shall be inclusive of all expenses, such as VAT</w:t>
      </w:r>
      <w:r w:rsidR="00E84DBA" w:rsidRPr="00BB32FB">
        <w:rPr>
          <w:rFonts w:cstheme="minorHAnsi"/>
        </w:rPr>
        <w:t xml:space="preserve"> or withholding Tax if applicable.</w:t>
      </w:r>
    </w:p>
    <w:p w14:paraId="41F9693A" w14:textId="633F62F3" w:rsidR="006C0F2F" w:rsidRPr="00BB32FB" w:rsidRDefault="00F1683B" w:rsidP="00BB32FB">
      <w:pPr>
        <w:pStyle w:val="ListParagraph"/>
        <w:numPr>
          <w:ilvl w:val="0"/>
          <w:numId w:val="3"/>
        </w:numPr>
        <w:bidi w:val="0"/>
        <w:spacing w:after="0"/>
        <w:ind w:left="548" w:hanging="450"/>
        <w:rPr>
          <w:rFonts w:cstheme="minorHAnsi"/>
        </w:rPr>
      </w:pPr>
      <w:r w:rsidRPr="00BB32FB">
        <w:rPr>
          <w:rFonts w:cstheme="minorHAnsi"/>
        </w:rPr>
        <w:t>Proposals shall be valid for three months from the date of proposal submission.</w:t>
      </w:r>
    </w:p>
    <w:p w14:paraId="0AFE8C5F" w14:textId="32783330" w:rsidR="006C0F2F" w:rsidRPr="00BB32FB" w:rsidRDefault="006C0F2F" w:rsidP="00BB32FB">
      <w:pPr>
        <w:pStyle w:val="ListParagraph"/>
        <w:numPr>
          <w:ilvl w:val="0"/>
          <w:numId w:val="3"/>
        </w:numPr>
        <w:bidi w:val="0"/>
        <w:spacing w:after="0"/>
        <w:ind w:left="548" w:hanging="450"/>
        <w:rPr>
          <w:rFonts w:cstheme="minorHAnsi"/>
        </w:rPr>
      </w:pPr>
      <w:r w:rsidRPr="00BB32FB">
        <w:rPr>
          <w:rFonts w:cstheme="minorHAnsi"/>
        </w:rPr>
        <w:t xml:space="preserve">Should the Vendor fail or breach the Agreement, the Vendor shall be subject to fines and penalties according to the </w:t>
      </w:r>
      <w:r w:rsidR="00E84DBA" w:rsidRPr="00BB32FB">
        <w:rPr>
          <w:rFonts w:cstheme="minorHAnsi"/>
        </w:rPr>
        <w:t xml:space="preserve">Purchase Order or </w:t>
      </w:r>
      <w:r w:rsidRPr="00BB32FB">
        <w:rPr>
          <w:rFonts w:cstheme="minorHAnsi"/>
        </w:rPr>
        <w:t>Contract and the applicable regulations.</w:t>
      </w:r>
    </w:p>
    <w:p w14:paraId="13697A11" w14:textId="77777777" w:rsidR="00AA4E3E" w:rsidRPr="00BB32FB" w:rsidRDefault="00AA4E3E" w:rsidP="00BB32FB">
      <w:pPr>
        <w:pStyle w:val="ListParagraph"/>
        <w:numPr>
          <w:ilvl w:val="0"/>
          <w:numId w:val="3"/>
        </w:numPr>
        <w:bidi w:val="0"/>
        <w:spacing w:after="0"/>
        <w:ind w:left="548" w:hanging="450"/>
        <w:rPr>
          <w:rFonts w:cstheme="minorHAnsi"/>
        </w:rPr>
      </w:pPr>
      <w:r w:rsidRPr="00BB32FB">
        <w:rPr>
          <w:rFonts w:cstheme="minorHAnsi"/>
        </w:rPr>
        <w:t>Bidders shall not submit more than one proposal.</w:t>
      </w:r>
    </w:p>
    <w:p w14:paraId="37058B2B" w14:textId="77777777" w:rsidR="0063797D" w:rsidRPr="00BB32FB" w:rsidRDefault="0063797D" w:rsidP="00BB32FB">
      <w:pPr>
        <w:pStyle w:val="a"/>
        <w:bidi w:val="0"/>
        <w:spacing w:after="0" w:line="276" w:lineRule="auto"/>
        <w:jc w:val="left"/>
        <w:rPr>
          <w:rFonts w:asciiTheme="minorHAnsi" w:eastAsiaTheme="minorHAnsi" w:hAnsiTheme="minorHAnsi" w:cstheme="minorHAnsi"/>
          <w:b/>
          <w:bCs/>
          <w:sz w:val="22"/>
          <w:szCs w:val="22"/>
        </w:rPr>
      </w:pPr>
      <w:bookmarkStart w:id="15" w:name="_Toc463848518"/>
      <w:bookmarkStart w:id="16" w:name="_Ref469916151"/>
      <w:bookmarkStart w:id="17" w:name="_Ref469917259"/>
      <w:r w:rsidRPr="00BB32FB">
        <w:rPr>
          <w:rFonts w:asciiTheme="minorHAnsi" w:hAnsiTheme="minorHAnsi" w:cstheme="minorHAnsi"/>
          <w:b/>
          <w:bCs/>
          <w:sz w:val="22"/>
          <w:szCs w:val="22"/>
        </w:rPr>
        <w:t>Queries</w:t>
      </w:r>
      <w:bookmarkEnd w:id="15"/>
      <w:bookmarkEnd w:id="16"/>
      <w:bookmarkEnd w:id="17"/>
    </w:p>
    <w:p w14:paraId="6AB8C763" w14:textId="07303E62" w:rsidR="0063797D" w:rsidRPr="00BB32FB" w:rsidRDefault="0063797D"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lastRenderedPageBreak/>
        <w:t xml:space="preserve">Any queries or concerns that may arise with respect to the interpretation of competition documents or any additional information required about the invitation to tender, including the specifications, shall be submitted to the </w:t>
      </w:r>
      <w:r w:rsidR="00857DD1" w:rsidRPr="00BB32FB">
        <w:rPr>
          <w:rFonts w:asciiTheme="minorHAnsi" w:hAnsiTheme="minorHAnsi" w:cstheme="minorHAnsi"/>
          <w:sz w:val="22"/>
          <w:szCs w:val="22"/>
        </w:rPr>
        <w:t>Foundation</w:t>
      </w:r>
      <w:r w:rsidRPr="00BB32FB">
        <w:rPr>
          <w:rFonts w:asciiTheme="minorHAnsi" w:hAnsiTheme="minorHAnsi" w:cstheme="minorHAnsi"/>
          <w:sz w:val="22"/>
          <w:szCs w:val="22"/>
        </w:rPr>
        <w:t xml:space="preserve"> via the </w:t>
      </w:r>
      <w:r w:rsidR="005B0E94">
        <w:rPr>
          <w:rFonts w:asciiTheme="minorHAnsi" w:hAnsiTheme="minorHAnsi" w:cstheme="minorHAnsi"/>
          <w:sz w:val="22"/>
          <w:szCs w:val="22"/>
        </w:rPr>
        <w:t>supplier portal (Messages)</w:t>
      </w:r>
      <w:r w:rsidRPr="00BB32FB">
        <w:rPr>
          <w:rFonts w:asciiTheme="minorHAnsi" w:hAnsiTheme="minorHAnsi" w:cstheme="minorHAnsi"/>
          <w:sz w:val="22"/>
          <w:szCs w:val="22"/>
        </w:rPr>
        <w:t>.</w:t>
      </w:r>
    </w:p>
    <w:p w14:paraId="4DC607D7" w14:textId="5575EE65" w:rsidR="0063797D" w:rsidRPr="00BB32FB" w:rsidRDefault="00F1683B"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Queries shall be reviewed, answered, and shared with all potential Bidders, with no reference to the inquirer.</w:t>
      </w:r>
    </w:p>
    <w:p w14:paraId="3D10813D" w14:textId="1B8A755B" w:rsidR="0063797D" w:rsidRPr="00BB32FB" w:rsidRDefault="0063797D" w:rsidP="00BB32FB">
      <w:pPr>
        <w:pStyle w:val="Heading1"/>
        <w:rPr>
          <w:rFonts w:asciiTheme="minorHAnsi" w:hAnsiTheme="minorHAnsi" w:cstheme="minorHAnsi"/>
          <w:sz w:val="22"/>
          <w:szCs w:val="22"/>
        </w:rPr>
      </w:pPr>
      <w:bookmarkStart w:id="18" w:name="_Ref469917267"/>
      <w:bookmarkStart w:id="19" w:name="_Toc135751363"/>
      <w:r w:rsidRPr="00BB32FB">
        <w:rPr>
          <w:rFonts w:asciiTheme="minorHAnsi" w:hAnsiTheme="minorHAnsi" w:cstheme="minorHAnsi"/>
          <w:sz w:val="22"/>
          <w:szCs w:val="22"/>
        </w:rPr>
        <w:t>Evaluation of Proposals</w:t>
      </w:r>
      <w:bookmarkEnd w:id="18"/>
      <w:bookmarkEnd w:id="19"/>
    </w:p>
    <w:p w14:paraId="0DF7B0D4" w14:textId="77777777" w:rsidR="006672C4"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 xml:space="preserve">Proposals shall be evaluated in accordance with all the technical conditions and specifications required to determine the best Bidder to meet the requirements of the project or required services. Proposals shall be evaluated based on unified criteria and </w:t>
      </w:r>
      <w:proofErr w:type="gramStart"/>
      <w:r w:rsidRPr="00BB32FB">
        <w:rPr>
          <w:rFonts w:asciiTheme="minorHAnsi" w:hAnsiTheme="minorHAnsi" w:cstheme="minorHAnsi"/>
          <w:sz w:val="22"/>
          <w:szCs w:val="22"/>
        </w:rPr>
        <w:t>in light of</w:t>
      </w:r>
      <w:proofErr w:type="gramEnd"/>
      <w:r w:rsidRPr="00BB32FB">
        <w:rPr>
          <w:rFonts w:asciiTheme="minorHAnsi" w:hAnsiTheme="minorHAnsi" w:cstheme="minorHAnsi"/>
          <w:sz w:val="22"/>
          <w:szCs w:val="22"/>
        </w:rPr>
        <w:t xml:space="preserve"> precise controls and methods for comparison, weighing, and selection. A successful Bidder will be judged on the following evaluation criteria:</w:t>
      </w:r>
    </w:p>
    <w:p w14:paraId="466D04D2" w14:textId="77777777" w:rsidR="00557C8C" w:rsidRPr="000A7A3B" w:rsidRDefault="00557C8C" w:rsidP="00557C8C">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Understanding of project scope &amp; requirements</w:t>
      </w:r>
    </w:p>
    <w:p w14:paraId="3DBA5B90" w14:textId="672C37FB"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Proposed methodology &amp; approach</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3157682C" w14:textId="00CA94B8" w:rsidR="005C5B6C" w:rsidRPr="000A7A3B" w:rsidRDefault="008D2B04" w:rsidP="008D2B04">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Relevant experience &amp; references</w:t>
      </w:r>
      <w:r w:rsidR="005C5B6C" w:rsidRPr="000A7A3B">
        <w:rPr>
          <w:rStyle w:val="normaltextrun"/>
          <w:rFonts w:ascii="Calibri" w:hAnsi="Calibri" w:cs="Calibri"/>
          <w:color w:val="000000"/>
          <w:sz w:val="22"/>
          <w:szCs w:val="22"/>
        </w:rPr>
        <w:t>.</w:t>
      </w:r>
      <w:r w:rsidR="005C5B6C" w:rsidRPr="000A7A3B">
        <w:rPr>
          <w:rStyle w:val="eop"/>
          <w:rFonts w:ascii="Calibri" w:hAnsi="Calibri" w:cs="Calibri"/>
          <w:color w:val="000000"/>
          <w:sz w:val="22"/>
          <w:szCs w:val="22"/>
        </w:rPr>
        <w:t> </w:t>
      </w:r>
    </w:p>
    <w:p w14:paraId="75D33056" w14:textId="77777777" w:rsidR="008D2B04" w:rsidRPr="000A7A3B" w:rsidRDefault="008D2B04" w:rsidP="008D2B04">
      <w:pPr>
        <w:pStyle w:val="paragraph"/>
        <w:numPr>
          <w:ilvl w:val="0"/>
          <w:numId w:val="45"/>
        </w:numPr>
        <w:spacing w:before="0" w:beforeAutospacing="0" w:after="0" w:afterAutospacing="0"/>
        <w:jc w:val="both"/>
        <w:textAlignment w:val="baseline"/>
        <w:rPr>
          <w:rStyle w:val="normaltextrun"/>
          <w:rFonts w:ascii="Calibri" w:hAnsi="Calibri" w:cs="Calibri"/>
          <w:color w:val="000000"/>
          <w:sz w:val="22"/>
          <w:szCs w:val="22"/>
        </w:rPr>
      </w:pPr>
      <w:r w:rsidRPr="000A7A3B">
        <w:rPr>
          <w:rFonts w:ascii="Calibri" w:hAnsi="Calibri" w:cs="Calibri"/>
          <w:color w:val="000000"/>
          <w:sz w:val="22"/>
          <w:szCs w:val="22"/>
        </w:rPr>
        <w:t>Team expertise &amp; qualifications</w:t>
      </w:r>
      <w:r w:rsidR="005C5B6C" w:rsidRPr="000A7A3B">
        <w:rPr>
          <w:rStyle w:val="normaltextrun"/>
          <w:rFonts w:ascii="Calibri" w:hAnsi="Calibri" w:cs="Calibri"/>
          <w:color w:val="000000"/>
          <w:sz w:val="22"/>
          <w:szCs w:val="22"/>
        </w:rPr>
        <w:t>.</w:t>
      </w:r>
    </w:p>
    <w:p w14:paraId="0144370E" w14:textId="5ABD2C28" w:rsidR="005C5B6C" w:rsidRPr="000A7A3B" w:rsidRDefault="005C5B6C"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Style w:val="eop"/>
          <w:rFonts w:ascii="Calibri" w:hAnsi="Calibri" w:cs="Calibri"/>
          <w:color w:val="000000"/>
          <w:sz w:val="22"/>
          <w:szCs w:val="22"/>
        </w:rPr>
        <w:t> </w:t>
      </w:r>
      <w:r w:rsidR="00F026E9" w:rsidRPr="000A7A3B">
        <w:rPr>
          <w:rFonts w:ascii="Calibri" w:hAnsi="Calibri" w:cs="Calibri"/>
          <w:color w:val="000000"/>
          <w:sz w:val="22"/>
          <w:szCs w:val="22"/>
        </w:rPr>
        <w:t>Project management &amp; execution</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Client engagement &amp; knowledge transfer</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Psychometric rigour and strength of the evidence of validity presented</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Depth of customization to the Misk competency model and the Saudi leadership context</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Arabic-language assessment development capability</w:t>
      </w:r>
    </w:p>
    <w:p w14:paraId="1E6D69B3" w14:textId="300B0B07" w:rsidR="00F026E9" w:rsidRPr="000A7A3B" w:rsidRDefault="00F026E9" w:rsidP="00F026E9">
      <w:pPr>
        <w:pStyle w:val="paragraph"/>
        <w:numPr>
          <w:ilvl w:val="0"/>
          <w:numId w:val="45"/>
        </w:numPr>
        <w:spacing w:before="0" w:beforeAutospacing="0" w:after="0" w:afterAutospacing="0"/>
        <w:jc w:val="both"/>
        <w:textAlignment w:val="baseline"/>
        <w:rPr>
          <w:rFonts w:ascii="Calibri" w:hAnsi="Calibri" w:cs="Calibri"/>
          <w:color w:val="000000"/>
          <w:sz w:val="22"/>
          <w:szCs w:val="22"/>
        </w:rPr>
      </w:pPr>
      <w:r w:rsidRPr="000A7A3B">
        <w:rPr>
          <w:rFonts w:ascii="Calibri" w:hAnsi="Calibri" w:cs="Calibri"/>
          <w:color w:val="000000"/>
          <w:sz w:val="22"/>
          <w:szCs w:val="22"/>
        </w:rPr>
        <w:t xml:space="preserve">Data protection, information security, and compliance</w:t>
      </w:r>
    </w:p>
    <w:p w14:paraId="0749D479" w14:textId="77777777" w:rsidR="006672C4" w:rsidRPr="00BB32FB" w:rsidRDefault="006672C4" w:rsidP="00BB32FB">
      <w:pPr>
        <w:pStyle w:val="a"/>
        <w:bidi w:val="0"/>
        <w:spacing w:before="0" w:after="0" w:line="276" w:lineRule="auto"/>
        <w:jc w:val="left"/>
        <w:rPr>
          <w:rFonts w:asciiTheme="minorHAnsi" w:hAnsiTheme="minorHAnsi" w:cstheme="minorHAnsi"/>
          <w:sz w:val="22"/>
          <w:szCs w:val="22"/>
        </w:rPr>
      </w:pPr>
    </w:p>
    <w:p w14:paraId="537315FB" w14:textId="255214E3" w:rsidR="0063797D" w:rsidRPr="00BB32FB" w:rsidRDefault="00525F62" w:rsidP="00BB32FB">
      <w:pPr>
        <w:pStyle w:val="a"/>
        <w:bidi w:val="0"/>
        <w:spacing w:before="0" w:after="0" w:line="276" w:lineRule="auto"/>
        <w:jc w:val="left"/>
        <w:rPr>
          <w:rFonts w:asciiTheme="minorHAnsi" w:hAnsiTheme="minorHAnsi" w:cstheme="minorHAnsi"/>
          <w:sz w:val="22"/>
          <w:szCs w:val="22"/>
        </w:rPr>
      </w:pPr>
      <w:r w:rsidRPr="00BB32FB">
        <w:rPr>
          <w:rFonts w:asciiTheme="minorHAnsi" w:hAnsiTheme="minorHAnsi" w:cstheme="minorHAnsi"/>
          <w:sz w:val="22"/>
          <w:szCs w:val="22"/>
        </w:rPr>
        <w:t>Accordingly, the best proposal meeting project requirements shall receive the highest technical rating. The Proposal cost shall be evaluated based on the following criteria:</w:t>
      </w:r>
    </w:p>
    <w:p w14:paraId="22EEAE1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bookmarkStart w:id="20" w:name="_Toc423263936"/>
      <w:r w:rsidRPr="000A7A3B">
        <w:rPr>
          <w:rFonts w:asciiTheme="minorHAnsi" w:hAnsiTheme="minorHAnsi" w:cstheme="minorHAnsi"/>
          <w:sz w:val="22"/>
          <w:szCs w:val="22"/>
        </w:rPr>
        <w:t>Provide a clear and comprehensive offer for the required need.</w:t>
      </w:r>
    </w:p>
    <w:p w14:paraId="230DBAA5" w14:textId="77777777" w:rsidR="00CE2EB9" w:rsidRPr="000A7A3B" w:rsidRDefault="00CE2EB9"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supplier has</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offered</w:t>
      </w:r>
      <w:r w:rsidRPr="000A7A3B">
        <w:rPr>
          <w:rFonts w:asciiTheme="minorHAnsi" w:hAnsiTheme="minorHAnsi" w:cstheme="minorHAnsi"/>
          <w:sz w:val="20"/>
          <w:szCs w:val="20"/>
        </w:rPr>
        <w:t xml:space="preserve"> </w:t>
      </w:r>
      <w:r w:rsidRPr="000A7A3B">
        <w:rPr>
          <w:rFonts w:asciiTheme="minorHAnsi" w:hAnsiTheme="minorHAnsi" w:cstheme="minorHAnsi"/>
          <w:sz w:val="22"/>
          <w:szCs w:val="22"/>
        </w:rPr>
        <w:t>the lowest competitive and comprehensive price for all requirements.</w:t>
      </w:r>
    </w:p>
    <w:p w14:paraId="25D2BCC7" w14:textId="3EF0482D"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provided cost within the proposed budget</w:t>
      </w:r>
    </w:p>
    <w:p w14:paraId="20A0E1F5" w14:textId="63DD8EF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The proposal provided within the average offers of other bidders</w:t>
      </w:r>
      <w:r w:rsidRPr="000A7A3B">
        <w:rPr>
          <w:rFonts w:asciiTheme="minorHAnsi" w:hAnsiTheme="minorHAnsi"/>
          <w:sz w:val="22"/>
          <w:szCs w:val="22"/>
        </w:rPr>
        <w:t>.</w:t>
      </w:r>
    </w:p>
    <w:p w14:paraId="5709284E"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sz w:val="22"/>
          <w:szCs w:val="22"/>
        </w:rPr>
        <w:t>Compliance with the organization's policies, provided certificates and recommendations for previous work, and formed a good relationship and reputation with the organization.</w:t>
      </w:r>
    </w:p>
    <w:p w14:paraId="155C09F0" w14:textId="77777777" w:rsidR="00723758" w:rsidRPr="000A7A3B" w:rsidRDefault="00723758" w:rsidP="0048464A">
      <w:pPr>
        <w:pStyle w:val="a"/>
        <w:numPr>
          <w:ilvl w:val="0"/>
          <w:numId w:val="50"/>
        </w:numPr>
        <w:bidi w:val="0"/>
        <w:spacing w:before="0" w:after="0" w:line="276" w:lineRule="auto"/>
        <w:rPr>
          <w:rFonts w:asciiTheme="minorHAnsi" w:hAnsiTheme="minorHAnsi" w:cstheme="minorHAnsi"/>
          <w:sz w:val="22"/>
          <w:szCs w:val="22"/>
        </w:rPr>
      </w:pPr>
      <w:r w:rsidRPr="000A7A3B">
        <w:rPr>
          <w:rFonts w:asciiTheme="minorHAnsi" w:hAnsiTheme="minorHAnsi" w:cstheme="minorHAnsi"/>
          <w:sz w:val="22"/>
          <w:szCs w:val="22"/>
        </w:rPr>
        <w:t>Provided a detailed payment schedule and credit payments.</w:t>
      </w:r>
    </w:p>
    <w:p w14:paraId="542680CF" w14:textId="77777777" w:rsidR="00F563C2" w:rsidRDefault="00F563C2" w:rsidP="00F563C2">
      <w:pPr>
        <w:pStyle w:val="a"/>
        <w:bidi w:val="0"/>
        <w:spacing w:before="0" w:after="0" w:line="276" w:lineRule="auto"/>
        <w:jc w:val="left"/>
        <w:rPr>
          <w:rFonts w:asciiTheme="minorHAnsi" w:hAnsiTheme="minorHAnsi" w:cstheme="minorHAnsi"/>
          <w:sz w:val="22"/>
          <w:szCs w:val="22"/>
        </w:rPr>
      </w:pPr>
    </w:p>
    <w:p w14:paraId="05C472F4" w14:textId="08CDA458" w:rsidR="0063797D" w:rsidRPr="00F563C2" w:rsidRDefault="0063797D" w:rsidP="00F563C2">
      <w:pPr>
        <w:pStyle w:val="a"/>
        <w:bidi w:val="0"/>
        <w:spacing w:before="0" w:after="0" w:line="276" w:lineRule="auto"/>
        <w:jc w:val="left"/>
        <w:rPr>
          <w:rFonts w:asciiTheme="minorHAnsi" w:hAnsiTheme="minorHAnsi" w:cstheme="minorHAnsi"/>
          <w:b/>
          <w:bCs/>
          <w:sz w:val="22"/>
          <w:szCs w:val="22"/>
          <w:u w:val="single"/>
        </w:rPr>
      </w:pPr>
      <w:r w:rsidRPr="00F563C2">
        <w:rPr>
          <w:rFonts w:asciiTheme="minorHAnsi" w:hAnsiTheme="minorHAnsi" w:cstheme="minorHAnsi"/>
          <w:b/>
          <w:bCs/>
          <w:sz w:val="22"/>
          <w:szCs w:val="22"/>
          <w:u w:val="single"/>
        </w:rPr>
        <w:t>General Provisions</w:t>
      </w:r>
      <w:bookmarkEnd w:id="20"/>
    </w:p>
    <w:p w14:paraId="5C7AA2CD" w14:textId="7503E045"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regulatory document for the terms of such Competition shall be the </w:t>
      </w:r>
      <w:r w:rsidR="00857DD1" w:rsidRPr="00BB32FB">
        <w:rPr>
          <w:rFonts w:cstheme="minorHAnsi"/>
        </w:rPr>
        <w:t>Foundation’s</w:t>
      </w:r>
      <w:r w:rsidRPr="00BB32FB">
        <w:rPr>
          <w:rFonts w:cstheme="minorHAnsi"/>
        </w:rPr>
        <w:t xml:space="preserve"> Procurement Policy.</w:t>
      </w:r>
    </w:p>
    <w:p w14:paraId="67C48598" w14:textId="77777777"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project-based employment contracts shall be subject to the Saudi Labor Law promulgated by Royal Decree No. (M/51), dated 23/8/1426 A.H., and the implementing regulations thereof, which shall be referred to in all undisclosed situations.  Should there be any condition contrary to the provisions of the Labor Law, such condition shall be deemed to be void save and except such condition is deemed to be in favor of said Employee in accordance with Article VIII of the Labor Law.</w:t>
      </w:r>
    </w:p>
    <w:p w14:paraId="2AEED1C0" w14:textId="564828F1"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 xml:space="preserve">Proposals shall be valid for ninety (90) days from the date of proposal submission. </w:t>
      </w:r>
    </w:p>
    <w:p w14:paraId="4B80D560" w14:textId="7DFAA7C2" w:rsidR="0063797D" w:rsidRPr="00BB32FB" w:rsidRDefault="0063797D" w:rsidP="00BB32FB">
      <w:pPr>
        <w:pStyle w:val="ListParagraph"/>
        <w:numPr>
          <w:ilvl w:val="0"/>
          <w:numId w:val="1"/>
        </w:numPr>
        <w:bidi w:val="0"/>
        <w:spacing w:before="200"/>
        <w:ind w:left="728" w:hanging="586"/>
        <w:rPr>
          <w:rFonts w:eastAsia="Calibri" w:cstheme="minorHAnsi"/>
        </w:rPr>
      </w:pPr>
      <w:r w:rsidRPr="00BB32FB">
        <w:rPr>
          <w:rFonts w:cstheme="minorHAnsi"/>
        </w:rPr>
        <w:t>All pages of this RFP, rate card, and enclosed conditions shall be stamped by the Bidder using the company's official stamp.</w:t>
      </w:r>
    </w:p>
    <w:p w14:paraId="03689A6D" w14:textId="1181C6BC" w:rsidR="001836FF" w:rsidRPr="00BB32FB" w:rsidRDefault="00704303" w:rsidP="00BB32FB">
      <w:pPr>
        <w:pStyle w:val="ListParagraph"/>
        <w:numPr>
          <w:ilvl w:val="0"/>
          <w:numId w:val="1"/>
        </w:numPr>
        <w:bidi w:val="0"/>
        <w:spacing w:before="200"/>
        <w:ind w:left="728" w:hanging="586"/>
        <w:rPr>
          <w:rFonts w:eastAsia="Calibri" w:cstheme="minorHAnsi"/>
        </w:rPr>
      </w:pPr>
      <w:r w:rsidRPr="00BB32FB">
        <w:rPr>
          <w:rFonts w:cstheme="minorHAnsi"/>
        </w:rPr>
        <w:t>Misk Foundation</w:t>
      </w:r>
      <w:r w:rsidR="0063797D" w:rsidRPr="00BB32FB">
        <w:rPr>
          <w:rFonts w:cstheme="minorHAnsi"/>
        </w:rPr>
        <w:t xml:space="preserve"> shall be entitled to reduce and increase the numbers and quantities in the competition's rate card, whenever such change is in the interest of the </w:t>
      </w:r>
      <w:r w:rsidR="00857DD1" w:rsidRPr="00BB32FB">
        <w:rPr>
          <w:rFonts w:cstheme="minorHAnsi"/>
        </w:rPr>
        <w:t>Foundation</w:t>
      </w:r>
      <w:r w:rsidR="0063797D" w:rsidRPr="00BB32FB">
        <w:rPr>
          <w:rFonts w:cstheme="minorHAnsi"/>
        </w:rPr>
        <w:t>.</w:t>
      </w:r>
    </w:p>
    <w:p w14:paraId="05AB7A3A" w14:textId="77777777" w:rsidR="001836FF"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lastRenderedPageBreak/>
        <w:t>The Bidder shall declare conflict of interest, including relatives up to the fourth degree, if any, in writing in the proposal.</w:t>
      </w:r>
    </w:p>
    <w:p w14:paraId="50AD9805" w14:textId="2594D955" w:rsidR="0063797D" w:rsidRPr="00BB32FB" w:rsidRDefault="001836FF" w:rsidP="00BB32FB">
      <w:pPr>
        <w:pStyle w:val="ListParagraph"/>
        <w:numPr>
          <w:ilvl w:val="0"/>
          <w:numId w:val="1"/>
        </w:numPr>
        <w:bidi w:val="0"/>
        <w:spacing w:before="200"/>
        <w:ind w:left="728" w:hanging="586"/>
        <w:rPr>
          <w:rFonts w:eastAsia="Calibri" w:cstheme="minorHAnsi"/>
        </w:rPr>
      </w:pPr>
      <w:r w:rsidRPr="00BB32FB">
        <w:rPr>
          <w:rFonts w:cstheme="minorHAnsi"/>
        </w:rPr>
        <w:t xml:space="preserve">The Bidder shall explain the parts to be implemented by the subcontractors within the project scope.  </w:t>
      </w:r>
    </w:p>
    <w:p w14:paraId="3A921237" w14:textId="0AAF64D1" w:rsidR="00026503" w:rsidRPr="00BB32FB" w:rsidRDefault="00026503" w:rsidP="00BB32FB">
      <w:pPr>
        <w:pStyle w:val="a"/>
        <w:bidi w:val="0"/>
        <w:spacing w:before="0" w:after="0" w:line="276" w:lineRule="auto"/>
        <w:ind w:left="188"/>
        <w:jc w:val="left"/>
        <w:rPr>
          <w:rFonts w:asciiTheme="minorHAnsi" w:hAnsiTheme="minorHAnsi" w:cstheme="minorHAnsi"/>
          <w:b/>
          <w:bCs/>
          <w:color w:val="FF0000"/>
          <w:sz w:val="22"/>
          <w:szCs w:val="22"/>
          <w:u w:val="single"/>
        </w:rPr>
      </w:pPr>
      <w:bookmarkStart w:id="21" w:name="_Toc423263939"/>
      <w:bookmarkStart w:id="22" w:name="_Toc463848531"/>
      <w:r w:rsidRPr="00BB32FB">
        <w:rPr>
          <w:rFonts w:asciiTheme="minorHAnsi" w:hAnsiTheme="minorHAnsi" w:cstheme="minorHAnsi"/>
          <w:b/>
          <w:bCs/>
          <w:sz w:val="22"/>
          <w:szCs w:val="22"/>
          <w:u w:val="single"/>
        </w:rPr>
        <w:t>Key Obligations</w:t>
      </w:r>
    </w:p>
    <w:p w14:paraId="10D1A891" w14:textId="77777777" w:rsidR="00026503" w:rsidRPr="00BB32FB" w:rsidRDefault="00026503" w:rsidP="00B63124">
      <w:pPr>
        <w:pStyle w:val="ListParagraph"/>
        <w:numPr>
          <w:ilvl w:val="0"/>
          <w:numId w:val="39"/>
        </w:numPr>
        <w:bidi w:val="0"/>
        <w:rPr>
          <w:rFonts w:cstheme="minorHAnsi"/>
        </w:rPr>
      </w:pPr>
      <w:r w:rsidRPr="00BB32FB">
        <w:rPr>
          <w:rFonts w:cstheme="minorHAnsi"/>
        </w:rPr>
        <w:t>Bidders shall read the RFP and fully understand the conditions and specifications thereof as the required information, all the conditions included in the RFP, the obligations, and items agreed upon in the event of awarding the project and signing the Contract shall be considered an integral part of said Contract.</w:t>
      </w:r>
    </w:p>
    <w:p w14:paraId="563C7B52" w14:textId="77777777" w:rsidR="00026503" w:rsidRPr="00BB32FB" w:rsidRDefault="00026503" w:rsidP="00B63124">
      <w:pPr>
        <w:pStyle w:val="ListParagraph"/>
        <w:numPr>
          <w:ilvl w:val="0"/>
          <w:numId w:val="39"/>
        </w:numPr>
        <w:bidi w:val="0"/>
        <w:rPr>
          <w:rFonts w:cstheme="minorHAnsi"/>
        </w:rPr>
      </w:pPr>
      <w:r w:rsidRPr="00BB32FB">
        <w:rPr>
          <w:rFonts w:cstheme="minorHAnsi"/>
        </w:rPr>
        <w:t>Awarded Vendor shall prepare a detailed business plan for project implementation and a detailed training plan and support plan "if needed".</w:t>
      </w:r>
    </w:p>
    <w:p w14:paraId="6953DEEA" w14:textId="0AB8F9AE" w:rsidR="00026503" w:rsidRPr="00BB32FB" w:rsidRDefault="00026503" w:rsidP="00B63124">
      <w:pPr>
        <w:pStyle w:val="ListParagraph"/>
        <w:numPr>
          <w:ilvl w:val="0"/>
          <w:numId w:val="39"/>
        </w:numPr>
        <w:bidi w:val="0"/>
        <w:rPr>
          <w:rFonts w:cstheme="minorHAnsi"/>
        </w:rPr>
      </w:pPr>
      <w:r w:rsidRPr="00BB32FB">
        <w:rPr>
          <w:rFonts w:cstheme="minorHAnsi"/>
        </w:rPr>
        <w:t xml:space="preserve">When necessary, the </w:t>
      </w:r>
      <w:r w:rsidR="00857DD1" w:rsidRPr="00BB32FB">
        <w:rPr>
          <w:rFonts w:cstheme="minorHAnsi"/>
        </w:rPr>
        <w:t>Foundation</w:t>
      </w:r>
      <w:r w:rsidRPr="00BB32FB">
        <w:rPr>
          <w:rFonts w:cstheme="minorHAnsi"/>
        </w:rPr>
        <w:t xml:space="preserve"> shall request technically compatible Vendors to submit presentations on the content of proposals thereof at the </w:t>
      </w:r>
      <w:r w:rsidR="00857DD1" w:rsidRPr="00BB32FB">
        <w:rPr>
          <w:rFonts w:cstheme="minorHAnsi"/>
        </w:rPr>
        <w:t>Foundation’s</w:t>
      </w:r>
      <w:r w:rsidRPr="00BB32FB">
        <w:rPr>
          <w:rFonts w:cstheme="minorHAnsi"/>
        </w:rPr>
        <w:t xml:space="preserve"> premises prior to the final selection of the winning Bidder, provided that the presentation be presented by the Project Manager assigned by the Vendor.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Vendors shall provide a list of suggested team members for the project, in addition to resumes, qualifications, certifications, and relevant experience. Vendors shall also provide a list of assisting residents and visitors prior to the project kick off. The </w:t>
      </w:r>
      <w:r w:rsidR="00704303" w:rsidRPr="00BB32FB">
        <w:rPr>
          <w:rFonts w:cstheme="minorHAnsi"/>
        </w:rPr>
        <w:t>Foundation’s</w:t>
      </w:r>
      <w:r w:rsidRPr="00BB32FB">
        <w:rPr>
          <w:rFonts w:cstheme="minorHAnsi"/>
        </w:rPr>
        <w:t xml:space="preserve"> approval shall be obtained prior to the project kick off or as per the project requirements within the contract period for those who shall be required to attend later.</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transfer to the Foundation full ownership of the customized competency content, item bank, scoring rules, norms, report templates, and all data generated under this engagement, and shall state clearly in the proposal any underlying licensed components together with their terms.</w:t>
      </w:r>
    </w:p>
    <w:p w14:paraId="519BA6F3" w14:textId="07DAEF31" w:rsidR="00026503" w:rsidRPr="00BB32FB" w:rsidRDefault="00026503" w:rsidP="00B63124">
      <w:pPr>
        <w:pStyle w:val="ListParagraph"/>
        <w:numPr>
          <w:ilvl w:val="0"/>
          <w:numId w:val="39"/>
        </w:numPr>
        <w:bidi w:val="0"/>
        <w:rPr>
          <w:rFonts w:cstheme="minorHAnsi"/>
        </w:rPr>
      </w:pPr>
      <w:r w:rsidRPr="00BB32FB">
        <w:rPr>
          <w:rFonts w:cstheme="minorHAnsi"/>
        </w:rPr>
        <w:t xml:space="preserve">The Vendor shall comply with the Personal Data Protection Law (PDPL) of the Kingdom of Saudi Arabia and with the Foundation’s information security requirements in the collection, processing, storage, and transfer of all assessment data.</w:t>
      </w:r>
    </w:p>
    <w:p w14:paraId="46ECF6F1" w14:textId="25B5D5C7" w:rsidR="00026503" w:rsidRPr="00BB32FB" w:rsidRDefault="00DD15DA" w:rsidP="00BB32FB">
      <w:pPr>
        <w:pStyle w:val="a"/>
        <w:bidi w:val="0"/>
        <w:spacing w:before="0" w:after="0" w:line="276" w:lineRule="auto"/>
        <w:ind w:left="188"/>
        <w:jc w:val="left"/>
        <w:rPr>
          <w:rFonts w:asciiTheme="minorHAnsi" w:hAnsiTheme="minorHAnsi" w:cstheme="minorHAnsi"/>
          <w:b/>
          <w:bCs/>
          <w:sz w:val="22"/>
          <w:szCs w:val="22"/>
          <w:u w:val="single"/>
        </w:rPr>
      </w:pPr>
      <w:bookmarkStart w:id="23" w:name="_Toc423263929"/>
      <w:r w:rsidRPr="00BB32FB">
        <w:rPr>
          <w:rFonts w:asciiTheme="minorHAnsi" w:hAnsiTheme="minorHAnsi" w:cstheme="minorHAnsi"/>
          <w:b/>
          <w:bCs/>
          <w:sz w:val="22"/>
          <w:szCs w:val="22"/>
          <w:u w:val="single"/>
        </w:rPr>
        <w:t>Payment Schedule</w:t>
      </w:r>
      <w:bookmarkEnd w:id="23"/>
      <w:r w:rsidRPr="00BB32FB">
        <w:rPr>
          <w:rFonts w:asciiTheme="minorHAnsi" w:hAnsiTheme="minorHAnsi" w:cstheme="minorHAnsi"/>
          <w:sz w:val="22"/>
          <w:szCs w:val="22"/>
        </w:rPr>
        <w:t>:</w:t>
      </w:r>
      <w:r w:rsidRPr="00BB32FB">
        <w:rPr>
          <w:rFonts w:asciiTheme="minorHAnsi" w:hAnsiTheme="minorHAnsi" w:cstheme="minorHAnsi"/>
          <w:b/>
          <w:bCs/>
          <w:sz w:val="22"/>
          <w:szCs w:val="22"/>
          <w:u w:val="single"/>
        </w:rPr>
        <w:t xml:space="preserve"> </w:t>
      </w:r>
    </w:p>
    <w:p w14:paraId="0BCA614F" w14:textId="190246AA" w:rsidR="00026503" w:rsidRPr="00BB32FB" w:rsidRDefault="00026503" w:rsidP="00B63124">
      <w:pPr>
        <w:pStyle w:val="Body-4"/>
        <w:numPr>
          <w:ilvl w:val="0"/>
          <w:numId w:val="40"/>
        </w:numPr>
        <w:bidi w:val="0"/>
        <w:spacing w:before="0"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cost of the project shall be paid in the currency specified in the financial offer in deliverable-based installments or in monthly </w:t>
      </w:r>
      <w:r w:rsidR="00704303" w:rsidRPr="00BB32FB">
        <w:rPr>
          <w:rFonts w:asciiTheme="minorHAnsi" w:hAnsiTheme="minorHAnsi" w:cstheme="minorHAnsi"/>
          <w:b w:val="0"/>
          <w:bCs w:val="0"/>
          <w:color w:val="auto"/>
        </w:rPr>
        <w:t xml:space="preserve">or quarterly </w:t>
      </w:r>
      <w:r w:rsidRPr="00BB32FB">
        <w:rPr>
          <w:rFonts w:asciiTheme="minorHAnsi" w:hAnsiTheme="minorHAnsi" w:cstheme="minorHAnsi"/>
          <w:b w:val="0"/>
          <w:bCs w:val="0"/>
          <w:color w:val="auto"/>
        </w:rPr>
        <w:t xml:space="preserve">payment schedules supported by rate cards </w:t>
      </w:r>
      <w:r w:rsidR="00704303" w:rsidRPr="00BB32FB">
        <w:rPr>
          <w:rFonts w:asciiTheme="minorHAnsi" w:hAnsiTheme="minorHAnsi" w:cstheme="minorHAnsi"/>
          <w:b w:val="0"/>
          <w:bCs w:val="0"/>
          <w:color w:val="auto"/>
        </w:rPr>
        <w:t xml:space="preserve">or deliverables delivered </w:t>
      </w:r>
      <w:r w:rsidRPr="00BB32FB">
        <w:rPr>
          <w:rFonts w:asciiTheme="minorHAnsi" w:hAnsiTheme="minorHAnsi" w:cstheme="minorHAnsi"/>
          <w:b w:val="0"/>
          <w:bCs w:val="0"/>
          <w:color w:val="auto"/>
        </w:rPr>
        <w:t xml:space="preserve">with the approval of the authorized individual in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w:t>
      </w:r>
    </w:p>
    <w:p w14:paraId="01966A10" w14:textId="77777777" w:rsidR="00704303" w:rsidRPr="00BB32FB" w:rsidRDefault="00704303" w:rsidP="00BB32FB">
      <w:pPr>
        <w:pStyle w:val="Body-4"/>
        <w:bidi w:val="0"/>
        <w:spacing w:before="0" w:line="276" w:lineRule="auto"/>
        <w:ind w:left="1080" w:firstLine="0"/>
        <w:contextualSpacing/>
        <w:jc w:val="left"/>
        <w:rPr>
          <w:rFonts w:asciiTheme="minorHAnsi" w:eastAsia="Calibri" w:hAnsiTheme="minorHAnsi" w:cstheme="minorHAnsi"/>
          <w:b w:val="0"/>
          <w:bCs w:val="0"/>
          <w:color w:val="auto"/>
        </w:rPr>
      </w:pPr>
    </w:p>
    <w:p w14:paraId="20143102" w14:textId="6F4056EA" w:rsidR="00026503" w:rsidRPr="00BB32FB" w:rsidRDefault="00026503" w:rsidP="00B63124">
      <w:pPr>
        <w:pStyle w:val="Body-4"/>
        <w:numPr>
          <w:ilvl w:val="0"/>
          <w:numId w:val="40"/>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raise monthly invoices, if any, or certificates of achievement of deliverables regularly to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Any delay in raising said invoices or certificates shall be responsible for delaying the payment of entitlements.</w:t>
      </w:r>
    </w:p>
    <w:p w14:paraId="30CB6DED" w14:textId="43844ABA"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Vendor shall submit a deliverable-based schedule of payments in the proposal, given that at least 10% of the value of the financial proposal shall be allocated as a final settlement, which shall be the basis for differentiation. The approval of the </w:t>
      </w:r>
      <w:r w:rsidR="00704303" w:rsidRPr="00BB32FB">
        <w:rPr>
          <w:rFonts w:cstheme="minorHAnsi"/>
          <w:color w:val="000000"/>
        </w:rPr>
        <w:t>Foundation</w:t>
      </w:r>
      <w:r w:rsidRPr="00BB32FB">
        <w:rPr>
          <w:rFonts w:cstheme="minorHAnsi"/>
          <w:color w:val="000000"/>
        </w:rPr>
        <w:t xml:space="preserve"> shall be required before consolidating said schedule of payments into the </w:t>
      </w:r>
      <w:r w:rsidR="00950B56" w:rsidRPr="00BB32FB">
        <w:rPr>
          <w:rFonts w:cstheme="minorHAnsi"/>
          <w:color w:val="000000"/>
        </w:rPr>
        <w:t>Project’s</w:t>
      </w:r>
      <w:r w:rsidRPr="00BB32FB">
        <w:rPr>
          <w:rFonts w:cstheme="minorHAnsi"/>
          <w:color w:val="000000"/>
        </w:rPr>
        <w:t xml:space="preserve"> underlying </w:t>
      </w:r>
      <w:r w:rsidR="00704303" w:rsidRPr="00BB32FB">
        <w:rPr>
          <w:rFonts w:cstheme="minorHAnsi"/>
          <w:color w:val="000000"/>
        </w:rPr>
        <w:t xml:space="preserve">Purchase order or </w:t>
      </w:r>
      <w:r w:rsidRPr="00BB32FB">
        <w:rPr>
          <w:rFonts w:cstheme="minorHAnsi"/>
          <w:color w:val="000000"/>
        </w:rPr>
        <w:t>Contract.</w:t>
      </w:r>
    </w:p>
    <w:p w14:paraId="64A9193A" w14:textId="478EB22B" w:rsidR="00DD15DA" w:rsidRPr="00BB32FB" w:rsidRDefault="00DD15DA" w:rsidP="00B63124">
      <w:pPr>
        <w:pStyle w:val="ListParagraph"/>
        <w:numPr>
          <w:ilvl w:val="0"/>
          <w:numId w:val="40"/>
        </w:numPr>
        <w:bidi w:val="0"/>
        <w:rPr>
          <w:rFonts w:eastAsiaTheme="minorEastAsia" w:cstheme="minorHAnsi"/>
          <w:color w:val="000000"/>
        </w:rPr>
      </w:pPr>
      <w:r w:rsidRPr="00BB32FB">
        <w:rPr>
          <w:rFonts w:cstheme="minorHAnsi"/>
          <w:color w:val="000000"/>
        </w:rPr>
        <w:t xml:space="preserve">The down payment, if any, shall not exceed 5% of the value of the financial proposal. The </w:t>
      </w:r>
      <w:r w:rsidR="00704303" w:rsidRPr="00BB32FB">
        <w:rPr>
          <w:rFonts w:cstheme="minorHAnsi"/>
          <w:color w:val="000000"/>
        </w:rPr>
        <w:t>Foundation</w:t>
      </w:r>
      <w:r w:rsidRPr="00BB32FB">
        <w:rPr>
          <w:rFonts w:cstheme="minorHAnsi"/>
          <w:color w:val="000000"/>
        </w:rPr>
        <w:t xml:space="preserve"> shall have the right to request a bank guarantee of the installment amount.</w:t>
      </w:r>
    </w:p>
    <w:p w14:paraId="33FE1C71" w14:textId="3AFF64CD" w:rsidR="001836FF" w:rsidRPr="00BB32FB" w:rsidRDefault="001836FF" w:rsidP="00BB32FB">
      <w:pPr>
        <w:pStyle w:val="Heading1"/>
        <w:rPr>
          <w:rFonts w:asciiTheme="minorHAnsi" w:hAnsiTheme="minorHAnsi" w:cstheme="minorHAnsi"/>
          <w:sz w:val="22"/>
          <w:szCs w:val="22"/>
        </w:rPr>
      </w:pPr>
      <w:bookmarkStart w:id="24" w:name="_Toc135751364"/>
      <w:r w:rsidRPr="00BB32FB">
        <w:rPr>
          <w:rFonts w:asciiTheme="minorHAnsi" w:hAnsiTheme="minorHAnsi" w:cstheme="minorHAnsi"/>
          <w:sz w:val="22"/>
          <w:szCs w:val="22"/>
        </w:rPr>
        <w:t>Project Management</w:t>
      </w:r>
      <w:bookmarkEnd w:id="24"/>
    </w:p>
    <w:p w14:paraId="08C7C18B" w14:textId="7763513E" w:rsidR="001836FF" w:rsidRPr="00BB32FB" w:rsidRDefault="001836FF"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General Provisions for Project Management:</w:t>
      </w:r>
    </w:p>
    <w:p w14:paraId="5BC4F8C7" w14:textId="4B471390" w:rsidR="001836FF" w:rsidRPr="00BB32FB" w:rsidRDefault="00BF7603" w:rsidP="00B63124">
      <w:pPr>
        <w:pStyle w:val="ListParagraph"/>
        <w:numPr>
          <w:ilvl w:val="0"/>
          <w:numId w:val="41"/>
        </w:numPr>
        <w:bidi w:val="0"/>
        <w:rPr>
          <w:rFonts w:cstheme="minorHAnsi"/>
        </w:rPr>
      </w:pPr>
      <w:r w:rsidRPr="00BB32FB">
        <w:rPr>
          <w:rFonts w:cstheme="minorHAnsi"/>
        </w:rPr>
        <w:t xml:space="preserve">The </w:t>
      </w:r>
      <w:r w:rsidR="00704303" w:rsidRPr="00BB32FB">
        <w:rPr>
          <w:rFonts w:cstheme="minorHAnsi"/>
        </w:rPr>
        <w:t>Foundation</w:t>
      </w:r>
      <w:r w:rsidRPr="00BB32FB">
        <w:rPr>
          <w:rFonts w:cstheme="minorHAnsi"/>
        </w:rPr>
        <w:t xml:space="preserve"> adopts a flexible project management methodology (Agile) to suit the nature of sought plans and objectives. It is, therefore, important that the Bidder has a good level of capability and know-how of implementation methodology and mechanisms.</w:t>
      </w:r>
    </w:p>
    <w:p w14:paraId="1A2050E6" w14:textId="67AAD24F" w:rsidR="00BF7603" w:rsidRPr="00BB32FB" w:rsidRDefault="00BF7603" w:rsidP="00B63124">
      <w:pPr>
        <w:pStyle w:val="ListParagraph"/>
        <w:numPr>
          <w:ilvl w:val="0"/>
          <w:numId w:val="41"/>
        </w:numPr>
        <w:bidi w:val="0"/>
        <w:rPr>
          <w:rFonts w:cstheme="minorHAnsi"/>
        </w:rPr>
      </w:pPr>
      <w:r w:rsidRPr="00BB32FB">
        <w:rPr>
          <w:rFonts w:cstheme="minorHAnsi"/>
        </w:rPr>
        <w:lastRenderedPageBreak/>
        <w:t xml:space="preserve">Project performance reports act as the backbone of project follow-up and </w:t>
      </w:r>
      <w:proofErr w:type="gramStart"/>
      <w:r w:rsidRPr="00BB32FB">
        <w:rPr>
          <w:rFonts w:cstheme="minorHAnsi"/>
        </w:rPr>
        <w:t>evaluation, and</w:t>
      </w:r>
      <w:proofErr w:type="gramEnd"/>
      <w:r w:rsidRPr="00BB32FB">
        <w:rPr>
          <w:rFonts w:cstheme="minorHAnsi"/>
        </w:rPr>
        <w:t xml:space="preserve"> demonstrate the extent to which the Vendor is committed to the operational performance of the project. The Vendor, therefore, shall propose a list of regular and special reports necessary to meet the project control and monitoring requirements, bearing in mind that the final detailed list shall be coordinated and agreed upon with the Project Owner and the Project Management Office at the </w:t>
      </w:r>
      <w:r w:rsidR="00704303" w:rsidRPr="00BB32FB">
        <w:rPr>
          <w:rFonts w:cstheme="minorHAnsi"/>
        </w:rPr>
        <w:t>Foundation</w:t>
      </w:r>
      <w:r w:rsidRPr="00BB32FB">
        <w:rPr>
          <w:rFonts w:cstheme="minorHAnsi"/>
        </w:rPr>
        <w:t>. The reporting period shall be commensurate with the duration of the project and shall indicate the progress against the plan, any issues or risks that have occurred or are expected to occur, action plans, as well as planned or adopted corrective and preventive measures.</w:t>
      </w:r>
    </w:p>
    <w:p w14:paraId="430C0003" w14:textId="77777777" w:rsidR="00026503" w:rsidRPr="00BB32FB" w:rsidRDefault="00026503" w:rsidP="00BB32FB">
      <w:pPr>
        <w:bidi w:val="0"/>
        <w:rPr>
          <w:rFonts w:cstheme="minorHAnsi"/>
        </w:rPr>
      </w:pPr>
    </w:p>
    <w:p w14:paraId="6E9316CF" w14:textId="65559CDB" w:rsidR="00026503" w:rsidRPr="00BB32FB" w:rsidRDefault="00026503" w:rsidP="00BB32FB">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Managing Resources During Project Implementation:</w:t>
      </w:r>
    </w:p>
    <w:p w14:paraId="1BDF086D" w14:textId="4D880842"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be obliged to appoint a General Manager for the project, preferably a Saudi national with a degree in said field or equivalent, in addition to at least five years of experience in managing similar projects. The </w:t>
      </w:r>
      <w:r w:rsidR="00704303"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reject/accept or request to change the Project Manager at any time.</w:t>
      </w:r>
    </w:p>
    <w:p w14:paraId="5652EF93"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be given full authority to make decisions without any delay or suspension.</w:t>
      </w:r>
    </w:p>
    <w:p w14:paraId="46BDBA29"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Team members shall be fluent in both Arabic and English.</w:t>
      </w:r>
    </w:p>
    <w:p w14:paraId="779B95FA" w14:textId="77777777"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The Project Manager shall carry out the duties and responsibilities thereof to ensure the implementation and execution of all provisions in the Contract. The Project Manager shall be fully accountable for controlling, monitoring, and coordinating all project tasks.</w:t>
      </w:r>
    </w:p>
    <w:p w14:paraId="26D584EB" w14:textId="15EC360C" w:rsidR="00026503"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Vendor shall not be entitled to replace the Project Manager without prior approval of 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and with justification for said decision.</w:t>
      </w:r>
    </w:p>
    <w:p w14:paraId="597B1184" w14:textId="6D6D5C6C" w:rsidR="00AD74A0" w:rsidRPr="00BB32FB" w:rsidRDefault="00026503"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Should the Project Manager wish to enjoy annual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thirty (30) days in advance, provided that said leave do not exceed thirty (30) days annually after at least one hundred eighty (180) days from the project kick off. In such case, the Vendor shall be obliged to provide a competent replacement with the same authority during the leave period of the main Project Manager.  </w:t>
      </w:r>
      <w:proofErr w:type="gramStart"/>
      <w:r w:rsidRPr="00BB32FB">
        <w:rPr>
          <w:rFonts w:asciiTheme="minorHAnsi" w:hAnsiTheme="minorHAnsi" w:cstheme="minorHAnsi"/>
          <w:b w:val="0"/>
          <w:bCs w:val="0"/>
          <w:color w:val="auto"/>
        </w:rPr>
        <w:t>In the event that</w:t>
      </w:r>
      <w:proofErr w:type="gramEnd"/>
      <w:r w:rsidRPr="00BB32FB">
        <w:rPr>
          <w:rFonts w:asciiTheme="minorHAnsi" w:hAnsiTheme="minorHAnsi" w:cstheme="minorHAnsi"/>
          <w:b w:val="0"/>
          <w:bCs w:val="0"/>
          <w:color w:val="auto"/>
        </w:rPr>
        <w:t xml:space="preserve"> a team member wishes to enjoy a leave, the </w:t>
      </w:r>
      <w:r w:rsidR="00704303" w:rsidRPr="00BB32FB">
        <w:rPr>
          <w:rFonts w:asciiTheme="minorHAnsi" w:hAnsiTheme="minorHAnsi" w:cstheme="minorHAnsi"/>
          <w:b w:val="0"/>
          <w:bCs w:val="0"/>
          <w:color w:val="auto"/>
        </w:rPr>
        <w:t>Foundation’s</w:t>
      </w:r>
      <w:r w:rsidRPr="00BB32FB">
        <w:rPr>
          <w:rFonts w:asciiTheme="minorHAnsi" w:hAnsiTheme="minorHAnsi" w:cstheme="minorHAnsi"/>
          <w:b w:val="0"/>
          <w:bCs w:val="0"/>
          <w:color w:val="auto"/>
        </w:rPr>
        <w:t xml:space="preserve"> approval shall be obtained by the Vendor two weeks prior to </w:t>
      </w:r>
      <w:proofErr w:type="gramStart"/>
      <w:r w:rsidRPr="00BB32FB">
        <w:rPr>
          <w:rFonts w:asciiTheme="minorHAnsi" w:hAnsiTheme="minorHAnsi" w:cstheme="minorHAnsi"/>
          <w:b w:val="0"/>
          <w:bCs w:val="0"/>
          <w:color w:val="auto"/>
        </w:rPr>
        <w:t>the leave</w:t>
      </w:r>
      <w:proofErr w:type="gramEnd"/>
      <w:r w:rsidRPr="00BB32FB">
        <w:rPr>
          <w:rFonts w:asciiTheme="minorHAnsi" w:hAnsiTheme="minorHAnsi" w:cstheme="minorHAnsi"/>
          <w:b w:val="0"/>
          <w:bCs w:val="0"/>
          <w:color w:val="auto"/>
        </w:rPr>
        <w:t>, provided that a competent replacement is secured to pursue the project.</w:t>
      </w:r>
    </w:p>
    <w:p w14:paraId="6CA37CC4" w14:textId="4AB633F9" w:rsidR="00E47985" w:rsidRPr="00BB32FB" w:rsidRDefault="00E47985" w:rsidP="00B63124">
      <w:pPr>
        <w:pStyle w:val="Body-4"/>
        <w:numPr>
          <w:ilvl w:val="0"/>
          <w:numId w:val="42"/>
        </w:numPr>
        <w:bidi w:val="0"/>
        <w:spacing w:line="276" w:lineRule="auto"/>
        <w:contextualSpacing/>
        <w:jc w:val="left"/>
        <w:rPr>
          <w:rFonts w:asciiTheme="minorHAnsi" w:eastAsia="Calibri" w:hAnsiTheme="minorHAnsi" w:cstheme="minorHAnsi"/>
          <w:b w:val="0"/>
          <w:bCs w:val="0"/>
          <w:color w:val="auto"/>
        </w:rPr>
      </w:pPr>
      <w:r w:rsidRPr="00BB32FB">
        <w:rPr>
          <w:rFonts w:asciiTheme="minorHAnsi" w:hAnsiTheme="minorHAnsi" w:cstheme="minorHAnsi"/>
          <w:b w:val="0"/>
          <w:bCs w:val="0"/>
          <w:color w:val="auto"/>
        </w:rPr>
        <w:t xml:space="preserve">The </w:t>
      </w:r>
      <w:r w:rsidR="00857DD1" w:rsidRPr="00BB32FB">
        <w:rPr>
          <w:rFonts w:asciiTheme="minorHAnsi" w:hAnsiTheme="minorHAnsi" w:cstheme="minorHAnsi"/>
          <w:b w:val="0"/>
          <w:bCs w:val="0"/>
          <w:color w:val="auto"/>
        </w:rPr>
        <w:t>Foundation</w:t>
      </w:r>
      <w:r w:rsidRPr="00BB32FB">
        <w:rPr>
          <w:rFonts w:asciiTheme="minorHAnsi" w:hAnsiTheme="minorHAnsi" w:cstheme="minorHAnsi"/>
          <w:b w:val="0"/>
          <w:bCs w:val="0"/>
          <w:color w:val="auto"/>
        </w:rPr>
        <w:t xml:space="preserve"> shall have the right to request the replacement of any team member within fifteen (15) days with justification for such replacement.</w:t>
      </w:r>
    </w:p>
    <w:p w14:paraId="615BE2F2"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Pr>
      </w:pPr>
    </w:p>
    <w:p w14:paraId="6DF9F963" w14:textId="77777777" w:rsidR="00D4534C" w:rsidRDefault="00D4534C" w:rsidP="00BB32FB">
      <w:pPr>
        <w:pStyle w:val="a"/>
        <w:bidi w:val="0"/>
        <w:spacing w:before="0" w:after="0" w:line="276" w:lineRule="auto"/>
        <w:ind w:left="188"/>
        <w:jc w:val="left"/>
        <w:rPr>
          <w:rFonts w:asciiTheme="minorHAnsi" w:hAnsiTheme="minorHAnsi" w:cstheme="minorHAnsi"/>
          <w:b/>
          <w:bCs/>
          <w:sz w:val="22"/>
          <w:szCs w:val="22"/>
          <w:u w:val="single"/>
        </w:rPr>
      </w:pPr>
    </w:p>
    <w:p w14:paraId="3FEE6652"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C259CF5"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7FF04F57" w14:textId="77777777" w:rsidR="00D4534C" w:rsidRDefault="00D4534C" w:rsidP="00D4534C">
      <w:pPr>
        <w:pStyle w:val="a"/>
        <w:bidi w:val="0"/>
        <w:spacing w:before="0" w:after="0" w:line="276" w:lineRule="auto"/>
        <w:ind w:left="188"/>
        <w:jc w:val="left"/>
        <w:rPr>
          <w:rFonts w:asciiTheme="minorHAnsi" w:hAnsiTheme="minorHAnsi" w:cstheme="minorHAnsi"/>
          <w:b/>
          <w:bCs/>
          <w:sz w:val="22"/>
          <w:szCs w:val="22"/>
          <w:u w:val="single"/>
        </w:rPr>
      </w:pPr>
    </w:p>
    <w:p w14:paraId="2EB98641" w14:textId="4A03696D" w:rsidR="001B2A3F" w:rsidRPr="00BB32FB" w:rsidRDefault="001B2A3F" w:rsidP="00D4534C">
      <w:pPr>
        <w:pStyle w:val="a"/>
        <w:bidi w:val="0"/>
        <w:spacing w:before="0" w:after="0" w:line="276" w:lineRule="auto"/>
        <w:ind w:left="188"/>
        <w:jc w:val="left"/>
        <w:rPr>
          <w:rFonts w:asciiTheme="minorHAnsi" w:hAnsiTheme="minorHAnsi" w:cstheme="minorHAnsi"/>
          <w:b/>
          <w:bCs/>
          <w:sz w:val="22"/>
          <w:szCs w:val="22"/>
          <w:u w:val="single"/>
        </w:rPr>
      </w:pPr>
      <w:r w:rsidRPr="00BB32FB">
        <w:rPr>
          <w:rFonts w:asciiTheme="minorHAnsi" w:hAnsiTheme="minorHAnsi" w:cstheme="minorHAnsi"/>
          <w:b/>
          <w:bCs/>
          <w:sz w:val="22"/>
          <w:szCs w:val="22"/>
          <w:u w:val="single"/>
        </w:rPr>
        <w:t>Project Information Management:</w:t>
      </w:r>
    </w:p>
    <w:p w14:paraId="1E6049F4" w14:textId="7DB4E5AB" w:rsidR="001B2A3F" w:rsidRPr="00BB32FB" w:rsidRDefault="001B2A3F" w:rsidP="00B63124">
      <w:pPr>
        <w:pStyle w:val="ListParagraph"/>
        <w:numPr>
          <w:ilvl w:val="0"/>
          <w:numId w:val="43"/>
        </w:numPr>
        <w:bidi w:val="0"/>
        <w:rPr>
          <w:rFonts w:eastAsia="Calibri" w:cstheme="minorHAnsi"/>
        </w:rPr>
      </w:pPr>
      <w:r w:rsidRPr="00BB32FB">
        <w:rPr>
          <w:rFonts w:cstheme="minorHAnsi"/>
        </w:rPr>
        <w:t>The Vendor shall comply with the security regulations and rules for the management, maintenance, receipt, delivery, copying, updating, and destruction of confidential documents and information throughout the Contract term and after the end of the Contract.</w:t>
      </w:r>
    </w:p>
    <w:p w14:paraId="6F01D40E" w14:textId="5EB79965" w:rsidR="001B2A3F" w:rsidRPr="00BB32FB" w:rsidRDefault="001B2A3F" w:rsidP="00B63124">
      <w:pPr>
        <w:pStyle w:val="ListParagraph"/>
        <w:numPr>
          <w:ilvl w:val="0"/>
          <w:numId w:val="43"/>
        </w:numPr>
        <w:bidi w:val="0"/>
        <w:rPr>
          <w:rFonts w:eastAsia="Calibri" w:cstheme="minorHAnsi"/>
        </w:rPr>
      </w:pPr>
      <w:r w:rsidRPr="00BB32FB">
        <w:rPr>
          <w:rFonts w:cstheme="minorHAnsi"/>
        </w:rPr>
        <w:lastRenderedPageBreak/>
        <w:t xml:space="preserve">All data, documents, studies, and reports shall be delivered in two color-printed copies, in addition to two soft copies on a flash </w:t>
      </w:r>
      <w:r w:rsidR="00E058A6" w:rsidRPr="00BB32FB">
        <w:rPr>
          <w:rFonts w:cstheme="minorHAnsi"/>
        </w:rPr>
        <w:t>memory. All</w:t>
      </w:r>
      <w:r w:rsidRPr="00BB32FB">
        <w:rPr>
          <w:rFonts w:cstheme="minorHAnsi"/>
        </w:rPr>
        <w:t xml:space="preserve"> documents to be handed over shall be in both Arabic and English or as agreed.</w:t>
      </w:r>
    </w:p>
    <w:p w14:paraId="343102B1" w14:textId="3BF692D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Any work received by the </w:t>
      </w:r>
      <w:r w:rsidR="00857DD1" w:rsidRPr="00BB32FB">
        <w:rPr>
          <w:rFonts w:cstheme="minorHAnsi"/>
        </w:rPr>
        <w:t>Foundation</w:t>
      </w:r>
      <w:r w:rsidRPr="00BB32FB">
        <w:rPr>
          <w:rFonts w:cstheme="minorHAnsi"/>
        </w:rPr>
        <w:t xml:space="preserve"> shall become the property of the </w:t>
      </w:r>
      <w:r w:rsidR="00704303" w:rsidRPr="00BB32FB">
        <w:rPr>
          <w:rFonts w:cstheme="minorHAnsi"/>
        </w:rPr>
        <w:t xml:space="preserve">Foundation </w:t>
      </w:r>
      <w:r w:rsidRPr="00BB32FB">
        <w:rPr>
          <w:rFonts w:cstheme="minorHAnsi"/>
        </w:rPr>
        <w:t xml:space="preserve">and the Bidder shall not be entitled to act or use said work without prior consent by the </w:t>
      </w:r>
      <w:r w:rsidR="00704303" w:rsidRPr="00BB32FB">
        <w:rPr>
          <w:rFonts w:cstheme="minorHAnsi"/>
        </w:rPr>
        <w:t>Foundation</w:t>
      </w:r>
      <w:r w:rsidRPr="00BB32FB">
        <w:rPr>
          <w:rFonts w:cstheme="minorHAnsi"/>
        </w:rPr>
        <w:t xml:space="preserve">. </w:t>
      </w:r>
    </w:p>
    <w:p w14:paraId="5740FF77" w14:textId="4B8A3461"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undertake not to disclose any project-related information to any other party, save and except when necessary for the implementation of the project and with prior written consent from the </w:t>
      </w:r>
      <w:r w:rsidR="00704303" w:rsidRPr="00BB32FB">
        <w:rPr>
          <w:rFonts w:cstheme="minorHAnsi"/>
        </w:rPr>
        <w:t>Foundation</w:t>
      </w:r>
      <w:r w:rsidRPr="00BB32FB">
        <w:rPr>
          <w:rFonts w:cstheme="minorHAnsi"/>
        </w:rPr>
        <w:t xml:space="preserve">. </w:t>
      </w:r>
    </w:p>
    <w:p w14:paraId="739556CA" w14:textId="77777777" w:rsidR="001B2A3F" w:rsidRPr="00BB32FB" w:rsidRDefault="001B2A3F" w:rsidP="00B63124">
      <w:pPr>
        <w:pStyle w:val="ListParagraph"/>
        <w:numPr>
          <w:ilvl w:val="0"/>
          <w:numId w:val="43"/>
        </w:numPr>
        <w:bidi w:val="0"/>
        <w:spacing w:after="0"/>
        <w:rPr>
          <w:rFonts w:eastAsia="Calibri" w:cstheme="minorHAnsi"/>
        </w:rPr>
      </w:pPr>
      <w:r w:rsidRPr="00BB32FB">
        <w:rPr>
          <w:rFonts w:cstheme="minorHAnsi"/>
        </w:rPr>
        <w:t xml:space="preserve">The Vendor shall take all precautions to ensure that the employees thereof comply with confidentiality requirements. </w:t>
      </w:r>
    </w:p>
    <w:p w14:paraId="432F6610" w14:textId="6E88FEF5" w:rsidR="001B2A3F" w:rsidRPr="00BB32FB" w:rsidRDefault="001B2A3F" w:rsidP="00B63124">
      <w:pPr>
        <w:pStyle w:val="ListParagraph"/>
        <w:numPr>
          <w:ilvl w:val="0"/>
          <w:numId w:val="43"/>
        </w:numPr>
        <w:bidi w:val="0"/>
        <w:rPr>
          <w:rFonts w:eastAsia="Calibri" w:cstheme="minorHAnsi"/>
        </w:rPr>
      </w:pPr>
      <w:r w:rsidRPr="00BB32FB">
        <w:rPr>
          <w:rFonts w:cstheme="minorHAnsi"/>
        </w:rPr>
        <w:t xml:space="preserve">The confidentiality agreement shall remain in effect even after the project completion and the </w:t>
      </w:r>
      <w:r w:rsidR="00704303" w:rsidRPr="00BB32FB">
        <w:rPr>
          <w:rFonts w:cstheme="minorHAnsi"/>
        </w:rPr>
        <w:t xml:space="preserve">Foundation </w:t>
      </w:r>
      <w:r w:rsidRPr="00BB32FB">
        <w:rPr>
          <w:rFonts w:cstheme="minorHAnsi"/>
        </w:rPr>
        <w:t>shall have the right of prosecution in the event of any violation of confidentiality, as stated in the Intellectual Property Law.</w:t>
      </w:r>
    </w:p>
    <w:p w14:paraId="2941F786" w14:textId="301EC810" w:rsidR="009B4BF3" w:rsidRPr="00BB32FB" w:rsidRDefault="009B4BF3" w:rsidP="00BB32FB">
      <w:pPr>
        <w:bidi w:val="0"/>
        <w:rPr>
          <w:rFonts w:eastAsiaTheme="majorEastAsia" w:cstheme="minorHAnsi"/>
          <w:b/>
          <w:bCs/>
          <w:color w:val="595959" w:themeColor="text1" w:themeTint="A6"/>
        </w:rPr>
      </w:pPr>
      <w:bookmarkStart w:id="25" w:name="_Toc423263944"/>
      <w:bookmarkEnd w:id="21"/>
      <w:bookmarkEnd w:id="22"/>
    </w:p>
    <w:p w14:paraId="408D70FA" w14:textId="77777777" w:rsidR="009B4BF3" w:rsidRPr="00BB32FB" w:rsidRDefault="009B4BF3" w:rsidP="00BB32FB">
      <w:pPr>
        <w:bidi w:val="0"/>
        <w:rPr>
          <w:rFonts w:cstheme="minorHAnsi"/>
          <w:rtl/>
        </w:rPr>
      </w:pPr>
    </w:p>
    <w:p w14:paraId="0D33F4C0" w14:textId="77777777" w:rsidR="009B4BF3" w:rsidRPr="00BB32FB" w:rsidRDefault="009B4BF3" w:rsidP="00BB32FB">
      <w:pPr>
        <w:bidi w:val="0"/>
        <w:rPr>
          <w:rFonts w:cstheme="minorHAnsi"/>
          <w:rtl/>
        </w:rPr>
      </w:pPr>
    </w:p>
    <w:p w14:paraId="1FFA0D12" w14:textId="77777777" w:rsidR="00211350" w:rsidRPr="00BB32FB" w:rsidRDefault="00211350" w:rsidP="00BB32FB">
      <w:pPr>
        <w:bidi w:val="0"/>
        <w:rPr>
          <w:rFonts w:eastAsiaTheme="majorEastAsia" w:cstheme="minorHAnsi"/>
          <w:b/>
          <w:bCs/>
          <w:color w:val="595959" w:themeColor="text1" w:themeTint="A6"/>
        </w:rPr>
      </w:pPr>
      <w:r w:rsidRPr="00BB32FB">
        <w:rPr>
          <w:rFonts w:cstheme="minorHAnsi"/>
        </w:rPr>
        <w:br w:type="page"/>
      </w:r>
    </w:p>
    <w:p w14:paraId="621968D0" w14:textId="33BA7D45" w:rsidR="0063797D" w:rsidRPr="00BB32FB" w:rsidRDefault="004C6C16" w:rsidP="00BB32FB">
      <w:pPr>
        <w:pStyle w:val="Heading1"/>
        <w:rPr>
          <w:rFonts w:asciiTheme="minorHAnsi" w:hAnsiTheme="minorHAnsi" w:cstheme="minorHAnsi"/>
          <w:sz w:val="22"/>
          <w:szCs w:val="22"/>
        </w:rPr>
      </w:pPr>
      <w:bookmarkStart w:id="26" w:name="_Toc135751365"/>
      <w:r w:rsidRPr="00BB32FB">
        <w:rPr>
          <w:rFonts w:asciiTheme="minorHAnsi" w:hAnsiTheme="minorHAnsi" w:cstheme="minorHAnsi"/>
          <w:sz w:val="22"/>
          <w:szCs w:val="22"/>
        </w:rPr>
        <w:lastRenderedPageBreak/>
        <w:t xml:space="preserve">Appendix 1: </w:t>
      </w:r>
      <w:r w:rsidR="0063797D" w:rsidRPr="00BB32FB">
        <w:rPr>
          <w:rFonts w:asciiTheme="minorHAnsi" w:hAnsiTheme="minorHAnsi" w:cstheme="minorHAnsi"/>
          <w:sz w:val="22"/>
          <w:szCs w:val="22"/>
        </w:rPr>
        <w:t>Acknowledgment and Undertaking</w:t>
      </w:r>
      <w:bookmarkEnd w:id="25"/>
      <w:bookmarkEnd w:id="26"/>
    </w:p>
    <w:p w14:paraId="73CECE82" w14:textId="2F993C61" w:rsidR="0063797D" w:rsidRPr="00BB32FB" w:rsidRDefault="0063797D" w:rsidP="00BB32FB">
      <w:pPr>
        <w:pStyle w:val="a"/>
        <w:bidi w:val="0"/>
        <w:spacing w:before="0" w:after="0" w:line="276" w:lineRule="auto"/>
        <w:ind w:left="188"/>
        <w:jc w:val="left"/>
        <w:rPr>
          <w:rFonts w:asciiTheme="minorHAnsi" w:hAnsiTheme="minorHAnsi" w:cstheme="minorHAnsi"/>
          <w:b/>
          <w:bCs/>
          <w:sz w:val="22"/>
          <w:szCs w:val="22"/>
          <w:u w:val="single"/>
        </w:rPr>
      </w:pPr>
      <w:bookmarkStart w:id="27" w:name="_Toc463848535"/>
      <w:bookmarkStart w:id="28" w:name="_Toc423263946"/>
      <w:r w:rsidRPr="00BB32FB">
        <w:rPr>
          <w:rFonts w:asciiTheme="minorHAnsi" w:hAnsiTheme="minorHAnsi" w:cstheme="minorHAnsi"/>
          <w:b/>
          <w:bCs/>
          <w:sz w:val="22"/>
          <w:szCs w:val="22"/>
          <w:u w:val="single"/>
        </w:rPr>
        <w:t>Data Verification Acknowledgment</w:t>
      </w:r>
      <w:bookmarkEnd w:id="27"/>
      <w:bookmarkEnd w:id="28"/>
    </w:p>
    <w:p w14:paraId="55137271" w14:textId="77777777" w:rsidR="00AD74A0" w:rsidRPr="00BB32FB" w:rsidRDefault="00AD74A0" w:rsidP="00BB32FB">
      <w:pPr>
        <w:pStyle w:val="a"/>
        <w:bidi w:val="0"/>
        <w:spacing w:before="0" w:after="0" w:line="276" w:lineRule="auto"/>
        <w:ind w:left="188"/>
        <w:jc w:val="left"/>
        <w:rPr>
          <w:rFonts w:asciiTheme="minorHAnsi" w:hAnsiTheme="minorHAnsi" w:cstheme="minorHAnsi"/>
          <w:b/>
          <w:bCs/>
          <w:sz w:val="22"/>
          <w:szCs w:val="22"/>
          <w:u w:val="single"/>
          <w:rtl/>
        </w:rPr>
      </w:pPr>
    </w:p>
    <w:p w14:paraId="5FD54417" w14:textId="733C4846" w:rsidR="0063797D" w:rsidRPr="00BB32FB" w:rsidRDefault="0063797D" w:rsidP="00BB32FB">
      <w:pPr>
        <w:bidi w:val="0"/>
        <w:rPr>
          <w:rFonts w:eastAsiaTheme="minorEastAsia" w:cstheme="minorHAnsi"/>
        </w:rPr>
      </w:pPr>
      <w:r w:rsidRPr="00BB32FB">
        <w:rPr>
          <w:rFonts w:cstheme="minorHAnsi"/>
        </w:rPr>
        <w:t xml:space="preserve">We, ....................... Company/Organization, hereby acknowledge </w:t>
      </w:r>
      <w:proofErr w:type="gramStart"/>
      <w:r w:rsidRPr="00BB32FB">
        <w:rPr>
          <w:rFonts w:cstheme="minorHAnsi"/>
        </w:rPr>
        <w:t>to have</w:t>
      </w:r>
      <w:proofErr w:type="gramEnd"/>
      <w:r w:rsidRPr="00BB32FB">
        <w:rPr>
          <w:rFonts w:cstheme="minorHAnsi"/>
        </w:rPr>
        <w:t xml:space="preserve"> no objection or reservation to verify the i</w:t>
      </w:r>
      <w:r w:rsidR="00A749CC" w:rsidRPr="00BB32FB">
        <w:rPr>
          <w:rFonts w:cstheme="minorHAnsi"/>
        </w:rPr>
        <w:t xml:space="preserve">nformation provided for in the </w:t>
      </w:r>
      <w:r w:rsidR="001108EF" w:rsidRPr="00BB32FB">
        <w:rPr>
          <w:rFonts w:cstheme="minorHAnsi"/>
        </w:rPr>
        <w:t>p</w:t>
      </w:r>
      <w:r w:rsidRPr="00BB32FB">
        <w:rPr>
          <w:rFonts w:cstheme="minorHAnsi"/>
        </w:rPr>
        <w:t xml:space="preserve">roposal or annexes, or proposal requirements, whether through phone, interview, or a visit to one or </w:t>
      </w:r>
      <w:proofErr w:type="gramStart"/>
      <w:r w:rsidRPr="00BB32FB">
        <w:rPr>
          <w:rFonts w:cstheme="minorHAnsi"/>
        </w:rPr>
        <w:t>all of</w:t>
      </w:r>
      <w:proofErr w:type="gramEnd"/>
      <w:r w:rsidRPr="00BB32FB">
        <w:rPr>
          <w:rFonts w:cstheme="minorHAnsi"/>
        </w:rPr>
        <w:t xml:space="preserve"> the following: </w:t>
      </w:r>
    </w:p>
    <w:p w14:paraId="13A211BB"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Our Banks.</w:t>
      </w:r>
    </w:p>
    <w:p w14:paraId="4B8EF193" w14:textId="12961160"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Government entities, companies, or institutions with similar projects. </w:t>
      </w:r>
    </w:p>
    <w:p w14:paraId="45D6688C" w14:textId="22253E1C"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Team members.</w:t>
      </w:r>
    </w:p>
    <w:p w14:paraId="4D759C06"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Subcontractors. </w:t>
      </w:r>
    </w:p>
    <w:p w14:paraId="33EF71DD" w14:textId="77777777"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Chartered Accountants auditing financial statement.</w:t>
      </w:r>
    </w:p>
    <w:p w14:paraId="03F00368" w14:textId="3FDA7C0F" w:rsidR="0063797D" w:rsidRPr="00BB32FB" w:rsidRDefault="0063797D" w:rsidP="00BB32FB">
      <w:pPr>
        <w:pStyle w:val="ListParagraph"/>
        <w:numPr>
          <w:ilvl w:val="0"/>
          <w:numId w:val="2"/>
        </w:numPr>
        <w:bidi w:val="0"/>
        <w:spacing w:after="0"/>
        <w:rPr>
          <w:rFonts w:eastAsiaTheme="minorEastAsia" w:cstheme="minorHAnsi"/>
        </w:rPr>
      </w:pPr>
      <w:r w:rsidRPr="00BB32FB">
        <w:rPr>
          <w:rFonts w:cstheme="minorHAnsi"/>
        </w:rPr>
        <w:t xml:space="preserve">Any other sources the </w:t>
      </w:r>
      <w:r w:rsidR="00857DD1" w:rsidRPr="00BB32FB">
        <w:rPr>
          <w:rFonts w:cstheme="minorHAnsi"/>
        </w:rPr>
        <w:t>Foundation</w:t>
      </w:r>
      <w:r w:rsidRPr="00BB32FB">
        <w:rPr>
          <w:rFonts w:cstheme="minorHAnsi"/>
        </w:rPr>
        <w:t xml:space="preserve"> deems necessary to contact and verify the information provided for in the proposal by the Vendor. </w:t>
      </w:r>
    </w:p>
    <w:p w14:paraId="29BF5146" w14:textId="77777777" w:rsidR="0063797D" w:rsidRPr="00BB32FB" w:rsidRDefault="0063797D" w:rsidP="00BB32FB">
      <w:pPr>
        <w:bidi w:val="0"/>
        <w:spacing w:after="0"/>
        <w:ind w:firstLine="720"/>
        <w:rPr>
          <w:rFonts w:cstheme="minorHAnsi"/>
          <w:rtl/>
        </w:rPr>
      </w:pPr>
    </w:p>
    <w:p w14:paraId="2B9DAF84" w14:textId="03FF2E74" w:rsidR="0063797D" w:rsidRPr="00BB32FB" w:rsidRDefault="00DC6038" w:rsidP="00BB32FB">
      <w:pPr>
        <w:bidi w:val="0"/>
        <w:spacing w:after="0"/>
        <w:ind w:firstLine="720"/>
        <w:rPr>
          <w:rFonts w:cstheme="minorHAnsi"/>
        </w:rPr>
      </w:pPr>
      <w:r w:rsidRPr="00BB32FB">
        <w:rPr>
          <w:rFonts w:cstheme="minorHAnsi"/>
          <w:b/>
          <w:bCs/>
          <w:noProof/>
          <w:u w:val="single"/>
        </w:rPr>
        <mc:AlternateContent>
          <mc:Choice Requires="wps">
            <w:drawing>
              <wp:anchor distT="0" distB="0" distL="114300" distR="114300" simplePos="0" relativeHeight="251658242" behindDoc="0" locked="0" layoutInCell="1" allowOverlap="1" wp14:anchorId="4C8DFC42" wp14:editId="6FA3CACD">
                <wp:simplePos x="0" y="0"/>
                <wp:positionH relativeFrom="column">
                  <wp:posOffset>3716351</wp:posOffset>
                </wp:positionH>
                <wp:positionV relativeFrom="paragraph">
                  <wp:posOffset>246408</wp:posOffset>
                </wp:positionV>
                <wp:extent cx="2475865" cy="41973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19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C8DFC42" id="_x0000_t202" coordsize="21600,21600" o:spt="202" path="m,l,21600r21600,l21600,xe">
                <v:stroke joinstyle="miter"/>
                <v:path gradientshapeok="t" o:connecttype="rect"/>
              </v:shapetype>
              <v:shape id="Text Box 31" o:spid="_x0000_s1026" type="#_x0000_t202" style="position:absolute;left:0;text-align:left;margin-left:292.65pt;margin-top:19.4pt;width:194.95pt;height:33.05pt;z-index:25165824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" filled="f" stroked="f">
                <v:textbox style="mso-fit-shape-to-text:t">
                  <w:txbxContent>
                    <w:p w14:paraId="07BE8973" w14:textId="77777777" w:rsidR="00C82E52" w:rsidRPr="008D08D6" w:rsidRDefault="00C82E52" w:rsidP="00DC6038">
                      <w:pPr>
                        <w:bidi w:val="0"/>
                        <w:rPr>
                          <w:rFonts w:cstheme="minorHAnsi"/>
                          <w:b/>
                          <w:bCs/>
                          <w:sz w:val="24"/>
                          <w:szCs w:val="24"/>
                        </w:rPr>
                      </w:pPr>
                      <w:r w:rsidRPr="008D08D6">
                        <w:rPr>
                          <w:rFonts w:cstheme="minorHAnsi"/>
                          <w:b/>
                          <w:bCs/>
                          <w:sz w:val="24"/>
                          <w:szCs w:val="24"/>
                        </w:rPr>
                        <w:t xml:space="preserve">Stamp </w:t>
                      </w:r>
                    </w:p>
                  </w:txbxContent>
                </v:textbox>
              </v:shape>
            </w:pict>
          </mc:Fallback>
        </mc:AlternateContent>
      </w:r>
      <w:r w:rsidRPr="00BB32FB">
        <w:rPr>
          <w:rFonts w:cstheme="minorHAnsi"/>
          <w:noProof/>
          <w:u w:val="single"/>
        </w:rPr>
        <mc:AlternateContent>
          <mc:Choice Requires="wps">
            <w:drawing>
              <wp:anchor distT="0" distB="0" distL="114300" distR="114300" simplePos="0" relativeHeight="251658240" behindDoc="0" locked="0" layoutInCell="1" allowOverlap="1" wp14:anchorId="43FB347F" wp14:editId="3C817636">
                <wp:simplePos x="0" y="0"/>
                <wp:positionH relativeFrom="column">
                  <wp:posOffset>-13335</wp:posOffset>
                </wp:positionH>
                <wp:positionV relativeFrom="paragraph">
                  <wp:posOffset>229235</wp:posOffset>
                </wp:positionV>
                <wp:extent cx="2475865" cy="470535"/>
                <wp:effectExtent l="127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3FB347F" id="Text Box 32" o:spid="_x0000_s1027" type="#_x0000_t202" style="position:absolute;left:0;text-align:left;margin-left:-1.05pt;margin-top:18.05pt;width:194.95pt;height:37.05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" filled="f" stroked="f">
                <v:textbox style="mso-fit-shape-to-text:t">
                  <w:txbxContent>
                    <w:p w14:paraId="5D79AFEC" w14:textId="77777777" w:rsidR="00C82E52" w:rsidRPr="008D08D6" w:rsidRDefault="00C82E52" w:rsidP="00DC6038">
                      <w:pPr>
                        <w:bidi w:val="0"/>
                        <w:rPr>
                          <w:rFonts w:cstheme="minorHAnsi"/>
                          <w:b/>
                          <w:bCs/>
                          <w:sz w:val="24"/>
                          <w:szCs w:val="24"/>
                        </w:rPr>
                      </w:pPr>
                      <w:r w:rsidRPr="008D08D6">
                        <w:rPr>
                          <w:rFonts w:cstheme="minorHAnsi"/>
                          <w:b/>
                          <w:bCs/>
                          <w:sz w:val="24"/>
                          <w:szCs w:val="24"/>
                        </w:rPr>
                        <w:t>Authorized Individual</w:t>
                      </w:r>
                    </w:p>
                  </w:txbxContent>
                </v:textbox>
              </v:shape>
            </w:pict>
          </mc:Fallback>
        </mc:AlternateContent>
      </w:r>
    </w:p>
    <w:bookmarkStart w:id="29" w:name="_Toc286048514"/>
    <w:p w14:paraId="5B63208F" w14:textId="13C44A18" w:rsidR="0063797D" w:rsidRPr="00BB32FB" w:rsidRDefault="00DC6038" w:rsidP="00BB32FB">
      <w:pPr>
        <w:bidi w:val="0"/>
        <w:rPr>
          <w:rFonts w:cstheme="minorHAnsi"/>
          <w:b/>
          <w:bCs/>
          <w:u w:val="single"/>
        </w:rPr>
      </w:pPr>
      <w:r w:rsidRPr="00BB32FB">
        <w:rPr>
          <w:rFonts w:cstheme="minorHAnsi"/>
          <w:noProof/>
        </w:rPr>
        <mc:AlternateContent>
          <mc:Choice Requires="wps">
            <w:drawing>
              <wp:anchor distT="0" distB="0" distL="114300" distR="114300" simplePos="0" relativeHeight="251658241" behindDoc="0" locked="0" layoutInCell="1" allowOverlap="1" wp14:anchorId="5214E1C5" wp14:editId="04F058D6">
                <wp:simplePos x="0" y="0"/>
                <wp:positionH relativeFrom="column">
                  <wp:posOffset>-10795</wp:posOffset>
                </wp:positionH>
                <wp:positionV relativeFrom="paragraph">
                  <wp:posOffset>393700</wp:posOffset>
                </wp:positionV>
                <wp:extent cx="2475865" cy="1405255"/>
                <wp:effectExtent l="0" t="0" r="0" b="254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865" cy="140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214E1C5" id="Text Box 30" o:spid="_x0000_s1028" type="#_x0000_t202" style="position:absolute;margin-left:-.85pt;margin-top:31pt;width:194.95pt;height:110.6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" filled="f" stroked="f">
                <v:textbox style="mso-fit-shape-to-text:t">
                  <w:txbxContent>
                    <w:p w14:paraId="70ADAE24" w14:textId="77777777" w:rsidR="00C82E52" w:rsidRPr="008D08D6" w:rsidRDefault="00C82E52" w:rsidP="00DC6038">
                      <w:pPr>
                        <w:bidi w:val="0"/>
                        <w:rPr>
                          <w:rFonts w:cstheme="minorHAnsi"/>
                          <w:sz w:val="24"/>
                          <w:szCs w:val="24"/>
                        </w:rPr>
                      </w:pPr>
                      <w:r w:rsidRPr="008D08D6">
                        <w:rPr>
                          <w:rFonts w:cstheme="minorHAnsi"/>
                          <w:sz w:val="24"/>
                          <w:szCs w:val="24"/>
                        </w:rPr>
                        <w:t xml:space="preserve">Name: </w:t>
                      </w:r>
                    </w:p>
                    <w:p w14:paraId="51FE7E5B" w14:textId="22828FB6" w:rsidR="00C82E52" w:rsidRPr="008D08D6" w:rsidRDefault="00C82E52" w:rsidP="00DC6038">
                      <w:pPr>
                        <w:bidi w:val="0"/>
                        <w:rPr>
                          <w:rFonts w:cstheme="minorHAnsi"/>
                          <w:sz w:val="24"/>
                          <w:szCs w:val="24"/>
                        </w:rPr>
                      </w:pPr>
                      <w:r w:rsidRPr="008D08D6">
                        <w:rPr>
                          <w:rFonts w:cstheme="minorHAnsi"/>
                          <w:sz w:val="24"/>
                          <w:szCs w:val="24"/>
                        </w:rPr>
                        <w:t xml:space="preserve">Position: </w:t>
                      </w:r>
                    </w:p>
                    <w:p w14:paraId="2B425CD3" w14:textId="77777777" w:rsidR="00C82E52" w:rsidRPr="008D08D6" w:rsidRDefault="00C82E52" w:rsidP="00DC6038">
                      <w:pPr>
                        <w:bidi w:val="0"/>
                        <w:rPr>
                          <w:rFonts w:cstheme="minorHAnsi"/>
                          <w:sz w:val="24"/>
                          <w:szCs w:val="24"/>
                        </w:rPr>
                      </w:pPr>
                      <w:r w:rsidRPr="008D08D6">
                        <w:rPr>
                          <w:rFonts w:cstheme="minorHAnsi"/>
                          <w:sz w:val="24"/>
                          <w:szCs w:val="24"/>
                        </w:rPr>
                        <w:t xml:space="preserve">Signature: </w:t>
                      </w:r>
                    </w:p>
                    <w:p w14:paraId="2BEFD67B" w14:textId="77777777" w:rsidR="00C82E52" w:rsidRPr="008D08D6" w:rsidRDefault="00C82E52" w:rsidP="00DC6038">
                      <w:pPr>
                        <w:bidi w:val="0"/>
                        <w:rPr>
                          <w:rFonts w:cstheme="minorHAnsi"/>
                          <w:sz w:val="24"/>
                          <w:szCs w:val="24"/>
                        </w:rPr>
                      </w:pPr>
                      <w:r w:rsidRPr="008D08D6">
                        <w:rPr>
                          <w:rFonts w:cstheme="minorHAnsi"/>
                          <w:sz w:val="24"/>
                          <w:szCs w:val="24"/>
                        </w:rPr>
                        <w:t xml:space="preserve">Date: </w:t>
                      </w:r>
                    </w:p>
                  </w:txbxContent>
                </v:textbox>
              </v:shape>
            </w:pict>
          </mc:Fallback>
        </mc:AlternateContent>
      </w:r>
    </w:p>
    <w:p w14:paraId="04E50457" w14:textId="6E6AD6EE" w:rsidR="0063797D" w:rsidRPr="00BB32FB" w:rsidRDefault="0063797D" w:rsidP="00BB32FB">
      <w:pPr>
        <w:bidi w:val="0"/>
        <w:rPr>
          <w:rFonts w:cstheme="minorHAnsi"/>
          <w:b/>
          <w:bCs/>
          <w:u w:val="single"/>
          <w:rtl/>
        </w:rPr>
      </w:pPr>
    </w:p>
    <w:p w14:paraId="60E430C8" w14:textId="77777777" w:rsidR="0063797D" w:rsidRDefault="0063797D" w:rsidP="00BB32FB">
      <w:pPr>
        <w:bidi w:val="0"/>
        <w:rPr>
          <w:rFonts w:cstheme="minorHAnsi"/>
          <w:b/>
          <w:bCs/>
          <w:u w:val="single"/>
        </w:rPr>
      </w:pPr>
    </w:p>
    <w:p w14:paraId="5745440A" w14:textId="77777777" w:rsidR="00AD4199" w:rsidRDefault="00AD4199" w:rsidP="00AD4199">
      <w:pPr>
        <w:bidi w:val="0"/>
        <w:rPr>
          <w:rFonts w:cstheme="minorHAnsi"/>
          <w:b/>
          <w:bCs/>
          <w:u w:val="single"/>
        </w:rPr>
      </w:pPr>
    </w:p>
    <w:p w14:paraId="798E39AC" w14:textId="77777777" w:rsidR="00AD4199" w:rsidRDefault="00AD4199" w:rsidP="00AD4199">
      <w:pPr>
        <w:bidi w:val="0"/>
        <w:rPr>
          <w:rFonts w:cstheme="minorHAnsi"/>
          <w:b/>
          <w:bCs/>
          <w:u w:val="single"/>
        </w:rPr>
      </w:pPr>
    </w:p>
    <w:p w14:paraId="2F7276EE" w14:textId="77777777" w:rsidR="00AD4199" w:rsidRDefault="00AD4199" w:rsidP="00AD4199">
      <w:pPr>
        <w:bidi w:val="0"/>
        <w:rPr>
          <w:rFonts w:cstheme="minorHAnsi"/>
          <w:b/>
          <w:bCs/>
          <w:u w:val="single"/>
        </w:rPr>
      </w:pPr>
    </w:p>
    <w:p w14:paraId="7944AD0D" w14:textId="77777777" w:rsidR="00AD4199" w:rsidRDefault="00AD4199" w:rsidP="00AD4199">
      <w:pPr>
        <w:bidi w:val="0"/>
        <w:rPr>
          <w:rFonts w:cstheme="minorHAnsi"/>
          <w:b/>
          <w:bCs/>
          <w:u w:val="single"/>
        </w:rPr>
      </w:pPr>
    </w:p>
    <w:p w14:paraId="21EA9A68" w14:textId="77777777" w:rsidR="00AD4199" w:rsidRDefault="00AD4199" w:rsidP="00AD4199">
      <w:pPr>
        <w:bidi w:val="0"/>
        <w:rPr>
          <w:rFonts w:cstheme="minorHAnsi"/>
          <w:b/>
          <w:bCs/>
          <w:u w:val="single"/>
        </w:rPr>
      </w:pPr>
    </w:p>
    <w:p w14:paraId="63853439" w14:textId="77777777" w:rsidR="00AD4199" w:rsidRDefault="00AD4199" w:rsidP="00AD4199">
      <w:pPr>
        <w:bidi w:val="0"/>
        <w:rPr>
          <w:rFonts w:cstheme="minorHAnsi"/>
          <w:b/>
          <w:bCs/>
          <w:u w:val="single"/>
        </w:rPr>
      </w:pPr>
    </w:p>
    <w:p w14:paraId="67B5BDA3" w14:textId="77777777" w:rsidR="00AD4199" w:rsidRDefault="00AD4199" w:rsidP="00AD4199">
      <w:pPr>
        <w:bidi w:val="0"/>
        <w:rPr>
          <w:rFonts w:cstheme="minorHAnsi"/>
          <w:b/>
          <w:bCs/>
          <w:u w:val="single"/>
        </w:rPr>
      </w:pPr>
    </w:p>
    <w:p w14:paraId="22F87A3A" w14:textId="77777777" w:rsidR="00AD4199" w:rsidRDefault="00AD4199" w:rsidP="00AD4199">
      <w:pPr>
        <w:bidi w:val="0"/>
        <w:rPr>
          <w:rFonts w:cstheme="minorHAnsi"/>
          <w:b/>
          <w:bCs/>
          <w:u w:val="single"/>
        </w:rPr>
      </w:pPr>
    </w:p>
    <w:p w14:paraId="0E1F310F" w14:textId="77777777" w:rsidR="00AD4199" w:rsidRDefault="00AD4199" w:rsidP="00AD4199">
      <w:pPr>
        <w:bidi w:val="0"/>
        <w:rPr>
          <w:rFonts w:cstheme="minorHAnsi"/>
          <w:b/>
          <w:bCs/>
          <w:u w:val="single"/>
        </w:rPr>
      </w:pPr>
    </w:p>
    <w:p w14:paraId="5334E447" w14:textId="77777777" w:rsidR="00AD4199" w:rsidRDefault="00AD4199" w:rsidP="00AD4199">
      <w:pPr>
        <w:bidi w:val="0"/>
        <w:rPr>
          <w:rFonts w:cstheme="minorHAnsi"/>
          <w:b/>
          <w:bCs/>
          <w:u w:val="single"/>
        </w:rPr>
      </w:pPr>
    </w:p>
    <w:p w14:paraId="6F3E412E" w14:textId="77777777" w:rsidR="00AD4199" w:rsidRDefault="00AD4199" w:rsidP="00AD4199">
      <w:pPr>
        <w:bidi w:val="0"/>
        <w:rPr>
          <w:rFonts w:cstheme="minorHAnsi"/>
          <w:b/>
          <w:bCs/>
          <w:u w:val="single"/>
        </w:rPr>
      </w:pPr>
    </w:p>
    <w:p w14:paraId="30FD6CE5" w14:textId="77777777" w:rsidR="00AD4199" w:rsidRDefault="00AD4199" w:rsidP="00AD4199">
      <w:pPr>
        <w:bidi w:val="0"/>
        <w:rPr>
          <w:rFonts w:cstheme="minorHAnsi"/>
          <w:b/>
          <w:bCs/>
          <w:u w:val="single"/>
        </w:rPr>
      </w:pPr>
    </w:p>
    <w:p w14:paraId="1AB0C47A" w14:textId="77777777" w:rsidR="00AD4199" w:rsidRDefault="00AD4199" w:rsidP="00AD4199">
      <w:pPr>
        <w:bidi w:val="0"/>
        <w:rPr>
          <w:rFonts w:cstheme="minorHAnsi"/>
          <w:b/>
          <w:bCs/>
          <w:u w:val="single"/>
        </w:rPr>
      </w:pPr>
    </w:p>
    <w:p w14:paraId="3FBC5BD3" w14:textId="77777777" w:rsidR="00AD4199" w:rsidRDefault="00AD4199" w:rsidP="00AD4199">
      <w:pPr>
        <w:bidi w:val="0"/>
        <w:rPr>
          <w:rFonts w:cstheme="minorHAnsi"/>
          <w:b/>
          <w:bCs/>
          <w:u w:val="single"/>
        </w:rPr>
      </w:pPr>
    </w:p>
    <w:p w14:paraId="768398DA" w14:textId="77777777" w:rsidR="00AD4199" w:rsidRPr="00AD4199" w:rsidRDefault="00AD4199" w:rsidP="00AD4199">
      <w:pPr>
        <w:pStyle w:val="Heading1"/>
        <w:rPr>
          <w:rFonts w:asciiTheme="minorHAnsi" w:hAnsiTheme="minorHAnsi" w:cstheme="minorHAnsi"/>
          <w:sz w:val="22"/>
          <w:szCs w:val="22"/>
        </w:rPr>
      </w:pPr>
      <w:r w:rsidRPr="00AD4199">
        <w:rPr>
          <w:rFonts w:asciiTheme="minorHAnsi" w:hAnsiTheme="minorHAnsi" w:cstheme="minorHAnsi"/>
          <w:sz w:val="22"/>
          <w:szCs w:val="22"/>
        </w:rPr>
        <w:lastRenderedPageBreak/>
        <w:t>Appendix 2: Additional Information</w:t>
      </w:r>
    </w:p>
    <w:p w14:paraId="318BD384" w14:textId="77777777" w:rsidR="00AD4199" w:rsidRPr="00AD4199" w:rsidRDefault="00AD4199" w:rsidP="00AD4199">
      <w:pPr>
        <w:bidi w:val="0"/>
        <w:rPr>
          <w:rStyle w:val="normaltextrun"/>
          <w:rFonts w:ascii="Calibri" w:eastAsiaTheme="majorEastAsia" w:hAnsi="Calibri" w:cs="Calibri"/>
        </w:rPr>
      </w:pPr>
      <w:r w:rsidRPr="00AD4199">
        <w:rPr>
          <w:rStyle w:val="normaltextrun"/>
          <w:rFonts w:ascii="Calibri" w:eastAsiaTheme="majorEastAsia" w:hAnsi="Calibri" w:cs="Calibri"/>
        </w:rPr>
        <w:t xml:space="preserve">The following annexures form part of this RFP and shall be made available to Bidders on request through the supplier portal:</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A: </w:t>
      </w:r>
      <w:r w:rsidRPr="00A725E8">
        <w:rPr>
          <w:rFonts w:cstheme="minorHAnsi"/>
          <w:b w:val="false"/>
          <w:bCs w:val="false"/>
        </w:rPr>
        <w:t xml:space="preserve">Misk Leadership Track – program profiles, objectives, target audiences, and annual beneficiary volumes.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B: </w:t>
      </w:r>
      <w:r w:rsidRPr="00A725E8">
        <w:rPr>
          <w:rFonts w:cstheme="minorHAnsi"/>
          <w:b w:val="false"/>
          <w:bCs w:val="false"/>
        </w:rPr>
        <w:t xml:space="preserve">Misk Leadership Competency Model – the seven competencies, current definitions, and behavioural indicators.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C: </w:t>
      </w:r>
      <w:r w:rsidRPr="00A725E8">
        <w:rPr>
          <w:rFonts w:cstheme="minorHAnsi"/>
          <w:b w:val="false"/>
          <w:bCs w:val="false"/>
        </w:rPr>
        <w:t xml:space="preserve">2030 Leaders program overview and current selection process.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D: </w:t>
      </w:r>
      <w:r w:rsidRPr="00A725E8">
        <w:rPr>
          <w:rFonts w:cstheme="minorHAnsi"/>
          <w:b w:val="false"/>
          <w:bCs w:val="false"/>
        </w:rPr>
        <w:t xml:space="preserve">The Foundation’s information security and personal data protection requirements.</w:t>
      </w:r>
    </w:p>
    <w:p w14:paraId="6B00CAA2" w14:textId="0C80A607" w:rsidR="00CE5D1F" w:rsidRPr="00A725E8" w:rsidRDefault="00CE5D1F" w:rsidP="00B63124">
      <w:pPr>
        <w:pStyle w:val="ListParagraph"/>
        <w:bidi w:val="0"/>
        <w:spacing w:after="0"/>
        <w:rPr>
          <w:rFonts w:cstheme="minorHAnsi"/>
        </w:rPr>
        <w:numPr>
          <w:ilvl w:val="0"/>
          <w:numId w:val="900"/>
        </w:numPr>
        <w:ind w:left="720" w:hanging="360"/>
      </w:pPr>
      <w:r w:rsidRPr="00A725E8">
        <w:rPr>
          <w:rFonts w:cstheme="minorHAnsi"/>
          <w:b w:val="true"/>
          <w:bCs w:val="true"/>
        </w:rPr>
        <w:t xml:space="preserve">Annexure E: </w:t>
      </w:r>
      <w:r w:rsidRPr="00A725E8">
        <w:rPr>
          <w:rFonts w:cstheme="minorHAnsi"/>
          <w:b w:val="false"/>
          <w:bCs w:val="false"/>
        </w:rPr>
        <w:t xml:space="preserve">Rate card template.</w:t>
      </w:r>
    </w:p>
    <w:p w14:paraId="142F52AE" w14:textId="77777777" w:rsidR="00AD4199" w:rsidRPr="00BB32FB" w:rsidRDefault="00AD4199" w:rsidP="00AD4199">
      <w:pPr>
        <w:bidi w:val="0"/>
        <w:rPr>
          <w:rFonts w:cstheme="minorHAnsi"/>
          <w:b/>
          <w:bCs/>
          <w:u w:val="single"/>
          <w:rtl/>
        </w:rPr>
      </w:pPr>
    </w:p>
    <w:p w14:paraId="2D3044D2" w14:textId="77777777" w:rsidR="0063797D" w:rsidRPr="00BB32FB" w:rsidRDefault="0063797D" w:rsidP="00BB32FB">
      <w:pPr>
        <w:bidi w:val="0"/>
        <w:rPr>
          <w:rFonts w:cstheme="minorHAnsi"/>
          <w:b/>
          <w:bCs/>
          <w:u w:val="single"/>
          <w:rtl/>
        </w:rPr>
      </w:pPr>
    </w:p>
    <w:bookmarkEnd w:id="29"/>
    <w:p w14:paraId="3E30E867" w14:textId="3A2D88C6" w:rsidR="0063797D" w:rsidRPr="00CA36C3" w:rsidRDefault="0063797D" w:rsidP="00CA36C3">
      <w:pPr>
        <w:bidi w:val="0"/>
        <w:rPr>
          <w:rFonts w:eastAsiaTheme="majorEastAsia" w:cstheme="minorHAnsi"/>
          <w:b/>
          <w:bCs/>
          <w:color w:val="595959" w:themeColor="text1" w:themeTint="A6"/>
        </w:rPr>
      </w:pPr>
    </w:p>
    <w:sectPr w:rsidR="0063797D" w:rsidRPr="00CA36C3" w:rsidSect="00F71A95">
      <w:headerReference w:type="default" r:id="rId9"/>
      <w:footerReference w:type="default" r:id="rId10"/>
      <w:pgSz w:w="11906" w:h="16838"/>
      <w:pgMar w:top="1674" w:right="1134" w:bottom="1134" w:left="1134" w:header="709" w:footer="675"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DBBAC" w14:textId="77777777" w:rsidR="00D43C31" w:rsidRDefault="00D43C31">
      <w:pPr>
        <w:spacing w:after="0" w:line="240" w:lineRule="auto"/>
      </w:pPr>
      <w:r>
        <w:separator/>
      </w:r>
    </w:p>
  </w:endnote>
  <w:endnote w:type="continuationSeparator" w:id="0">
    <w:p w14:paraId="0CB8FBED" w14:textId="77777777" w:rsidR="00D43C31" w:rsidRDefault="00D43C31">
      <w:pPr>
        <w:spacing w:after="0" w:line="240" w:lineRule="auto"/>
      </w:pPr>
      <w:r>
        <w:continuationSeparator/>
      </w:r>
    </w:p>
  </w:endnote>
  <w:endnote w:type="continuationNotice" w:id="1">
    <w:p w14:paraId="75C4B96F" w14:textId="77777777" w:rsidR="00D43C31" w:rsidRDefault="00D43C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Ylogo">
    <w:charset w:val="02"/>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EYInterstate Light">
    <w:altName w:val="Cambria"/>
    <w:charset w:val="00"/>
    <w:family w:val="auto"/>
    <w:pitch w:val="variable"/>
    <w:sig w:usb0="A00002AF" w:usb1="5000206A" w:usb2="00000000" w:usb3="00000000" w:csb0="0000009F" w:csb1="00000000"/>
  </w:font>
  <w:font w:name="EYInterstate">
    <w:charset w:val="00"/>
    <w:family w:val="auto"/>
    <w:pitch w:val="variable"/>
    <w:sig w:usb0="A00002AF" w:usb1="5000206A" w:usb2="00000000" w:usb3="00000000" w:csb0="0000009F" w:csb1="00000000"/>
  </w:font>
  <w:font w:name="Frutiger LT Arabic 45 Light">
    <w:altName w:val="Calibri"/>
    <w:charset w:val="00"/>
    <w:family w:val="auto"/>
    <w:pitch w:val="variable"/>
    <w:sig w:usb0="800020AF" w:usb1="C000A04A"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imes">
    <w:panose1 w:val="02020603050405020304"/>
    <w:charset w:val="00"/>
    <w:family w:val="auto"/>
    <w:pitch w:val="variable"/>
    <w:sig w:usb0="E00002FF" w:usb1="5000205A" w:usb2="00000000" w:usb3="00000000" w:csb0="0000019F" w:csb1="00000000"/>
  </w:font>
  <w:font w:name="EY Gothic Cond Demi">
    <w:charset w:val="00"/>
    <w:family w:val="auto"/>
    <w:pitch w:val="variable"/>
    <w:sig w:usb0="800000A7" w:usb1="00000040" w:usb2="00000000" w:usb3="00000000" w:csb0="00000009" w:csb1="00000000"/>
  </w:font>
  <w:font w:name="MS Mincho">
    <w:altName w:val="ＭＳ 明朝"/>
    <w:panose1 w:val="02020609040205080304"/>
    <w:charset w:val="80"/>
    <w:family w:val="modern"/>
    <w:pitch w:val="fixed"/>
    <w:sig w:usb0="E00002FF" w:usb1="6AC7FDFB" w:usb2="08000012" w:usb3="00000000" w:csb0="0002009F" w:csb1="00000000"/>
  </w:font>
  <w:font w:name="Imago Book">
    <w:panose1 w:val="00000000000000000000"/>
    <w:charset w:val="00"/>
    <w:family w:val="swiss"/>
    <w:notTrueType/>
    <w:pitch w:val="variable"/>
    <w:sig w:usb0="00000003" w:usb1="00000000" w:usb2="00000000" w:usb3="00000000" w:csb0="00000001" w:csb1="00000000"/>
  </w:font>
  <w:font w:name="Myriad Pro">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D28A" w14:textId="6A9D84C6" w:rsidR="00C82E52" w:rsidRPr="000D469D" w:rsidRDefault="00000000" w:rsidP="00760115">
    <w:pPr>
      <w:pStyle w:val="Footer"/>
      <w:pBdr>
        <w:top w:val="single" w:sz="4" w:space="1" w:color="D9D9D9"/>
      </w:pBdr>
      <w:bidi w:val="0"/>
      <w:jc w:val="right"/>
      <w:rPr>
        <w:rFonts w:ascii="Frutiger LT Arabic 45 Light" w:hAnsi="Frutiger LT Arabic 45 Light" w:cs="Frutiger LT Arabic 45 Light"/>
        <w:b/>
        <w:bCs/>
        <w:sz w:val="16"/>
        <w:szCs w:val="16"/>
      </w:rPr>
    </w:pPr>
    <w:sdt>
      <w:sdtPr>
        <w:rPr>
          <w:rFonts w:ascii="Frutiger LT Arabic 45 Light" w:hAnsi="Frutiger LT Arabic 45 Light" w:cs="Frutiger LT Arabic 45 Light"/>
          <w:sz w:val="16"/>
          <w:szCs w:val="16"/>
        </w:rPr>
        <w:id w:val="400946861"/>
        <w:docPartObj>
          <w:docPartGallery w:val="Page Numbers (Bottom of Page)"/>
          <w:docPartUnique/>
        </w:docPartObj>
      </w:sdtPr>
      <w:sdtEndPr>
        <w:rPr>
          <w:b/>
          <w:bCs/>
        </w:rPr>
      </w:sdtEndPr>
      <w:sdtContent>
        <w:r w:rsidR="00C82E52">
          <w:rPr>
            <w:rFonts w:ascii="Frutiger LT Arabic 45 Light" w:hAnsi="Frutiger LT Arabic 45 Light"/>
            <w:sz w:val="16"/>
            <w:szCs w:val="16"/>
          </w:rPr>
          <w:t>RFP</w:t>
        </w:r>
        <w:r w:rsidR="00C82E52" w:rsidRPr="00760115">
          <w:rPr>
            <w:rFonts w:ascii="Frutiger LT Arabic 45 Light" w:hAnsi="Frutiger LT Arabic 45 Light"/>
            <w:color w:val="808080"/>
            <w:sz w:val="16"/>
            <w:szCs w:val="16"/>
          </w:rPr>
          <w:t xml:space="preserve"> </w:t>
        </w:r>
      </w:sdtContent>
    </w:sdt>
    <w:r w:rsidR="00C82E52" w:rsidRPr="000D469D">
      <w:rPr>
        <w:rFonts w:ascii="Frutiger LT Arabic 45 Light" w:hAnsi="Frutiger LT Arabic 45 Light" w:cs="Frutiger LT Arabic 45 Light"/>
        <w:sz w:val="16"/>
        <w:szCs w:val="16"/>
      </w:rPr>
      <w:fldChar w:fldCharType="begin"/>
    </w:r>
    <w:r w:rsidR="00C82E52" w:rsidRPr="000D469D">
      <w:rPr>
        <w:rFonts w:ascii="Frutiger LT Arabic 45 Light" w:hAnsi="Frutiger LT Arabic 45 Light" w:cs="Frutiger LT Arabic 45 Light"/>
        <w:sz w:val="16"/>
        <w:szCs w:val="16"/>
      </w:rPr>
      <w:instrText xml:space="preserve"> PAGE   \* MERGEFORMAT </w:instrText>
    </w:r>
    <w:r w:rsidR="00C82E52" w:rsidRPr="000D469D">
      <w:rPr>
        <w:rFonts w:ascii="Frutiger LT Arabic 45 Light" w:hAnsi="Frutiger LT Arabic 45 Light" w:cs="Frutiger LT Arabic 45 Light"/>
        <w:sz w:val="16"/>
        <w:szCs w:val="16"/>
      </w:rPr>
      <w:fldChar w:fldCharType="separate"/>
    </w:r>
    <w:r w:rsidR="00C82E52" w:rsidRPr="009E6D37">
      <w:rPr>
        <w:rFonts w:ascii="Frutiger LT Arabic 45 Light" w:hAnsi="Frutiger LT Arabic 45 Light" w:cs="Frutiger LT Arabic 45 Light"/>
        <w:b/>
        <w:bCs/>
        <w:noProof/>
        <w:sz w:val="16"/>
        <w:szCs w:val="16"/>
      </w:rPr>
      <w:t>12</w:t>
    </w:r>
    <w:r w:rsidR="00C82E52" w:rsidRPr="000D469D">
      <w:rPr>
        <w:rFonts w:ascii="Frutiger LT Arabic 45 Light" w:hAnsi="Frutiger LT Arabic 45 Light" w:cs="Frutiger LT Arabic 45 Light"/>
        <w:b/>
        <w:bCs/>
        <w:sz w:val="16"/>
        <w:szCs w:val="16"/>
      </w:rPr>
      <w:fldChar w:fldCharType="end"/>
    </w:r>
  </w:p>
  <w:p w14:paraId="38DBE2D7" w14:textId="77777777" w:rsidR="00C82E52" w:rsidRDefault="00C82E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8F22" w14:textId="77777777" w:rsidR="00D43C31" w:rsidRDefault="00D43C31">
      <w:pPr>
        <w:spacing w:after="0" w:line="240" w:lineRule="auto"/>
      </w:pPr>
      <w:r>
        <w:separator/>
      </w:r>
    </w:p>
  </w:footnote>
  <w:footnote w:type="continuationSeparator" w:id="0">
    <w:p w14:paraId="42AFAF9D" w14:textId="77777777" w:rsidR="00D43C31" w:rsidRDefault="00D43C31">
      <w:pPr>
        <w:spacing w:after="0" w:line="240" w:lineRule="auto"/>
      </w:pPr>
      <w:r>
        <w:continuationSeparator/>
      </w:r>
    </w:p>
  </w:footnote>
  <w:footnote w:type="continuationNotice" w:id="1">
    <w:p w14:paraId="7BF16AC3" w14:textId="77777777" w:rsidR="00D43C31" w:rsidRDefault="00D43C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755C" w14:textId="77777777" w:rsidR="005B490F" w:rsidRPr="00F73B48" w:rsidRDefault="005B490F" w:rsidP="005B490F">
    <w:pPr>
      <w:pStyle w:val="Header"/>
      <w:tabs>
        <w:tab w:val="clear" w:pos="4153"/>
        <w:tab w:val="clear" w:pos="8306"/>
        <w:tab w:val="left" w:pos="8411"/>
      </w:tabs>
      <w:bidi w:val="0"/>
      <w:ind w:firstLine="360"/>
      <w:rPr>
        <w:rFonts w:ascii="Frutiger LT Arabic 45 Light" w:hAnsi="Frutiger LT Arabic 45 Light" w:cs="Frutiger LT Arabic 45 Light"/>
        <w:sz w:val="14"/>
        <w:szCs w:val="14"/>
      </w:rPr>
    </w:pPr>
    <w:r>
      <w:t xml:space="preserve">Request for Proposal (RFP) </w:t>
    </w:r>
    <w:r>
      <w:rPr/>
      <w:t>Misk Leadership Competency Model and Assessment</w:t>
    </w:r>
    <w:r/>
  </w:p>
  <w:p w14:paraId="77F8C340" w14:textId="77777777" w:rsidR="005B490F" w:rsidRPr="005B490F" w:rsidRDefault="005B4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AA79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C1C64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A42275A"/>
    <w:lvl w:ilvl="0">
      <w:start w:val="1"/>
      <w:numFmt w:val="bullet"/>
      <w:lvlRestart w:val="0"/>
      <w:pStyle w:val="ListNumber3"/>
      <w:lvlText w:val=""/>
      <w:lvlJc w:val="left"/>
      <w:pPr>
        <w:tabs>
          <w:tab w:val="num" w:pos="926"/>
        </w:tabs>
        <w:ind w:left="906" w:hanging="340"/>
      </w:pPr>
      <w:rPr>
        <w:rFonts w:ascii="Symbol" w:hAnsi="Symbol" w:cs="Times New Roman" w:hint="default"/>
        <w:sz w:val="20"/>
      </w:rPr>
    </w:lvl>
  </w:abstractNum>
  <w:abstractNum w:abstractNumId="3" w15:restartNumberingAfterBreak="0">
    <w:nsid w:val="FFFFFF7F"/>
    <w:multiLevelType w:val="singleLevel"/>
    <w:tmpl w:val="8772A24C"/>
    <w:lvl w:ilvl="0">
      <w:start w:val="1"/>
      <w:numFmt w:val="bullet"/>
      <w:lvlRestart w:val="0"/>
      <w:pStyle w:val="ListNumber2"/>
      <w:lvlText w:val=""/>
      <w:lvlJc w:val="left"/>
      <w:pPr>
        <w:tabs>
          <w:tab w:val="num" w:pos="643"/>
        </w:tabs>
        <w:ind w:left="623" w:hanging="340"/>
      </w:pPr>
      <w:rPr>
        <w:rFonts w:ascii="Symbol" w:hAnsi="Symbol" w:cs="Times New Roman" w:hint="default"/>
        <w:sz w:val="20"/>
      </w:rPr>
    </w:lvl>
  </w:abstractNum>
  <w:abstractNum w:abstractNumId="4" w15:restartNumberingAfterBreak="0">
    <w:nsid w:val="FFFFFF80"/>
    <w:multiLevelType w:val="singleLevel"/>
    <w:tmpl w:val="D37A7C4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3634A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E2A82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3C84E004"/>
    <w:lvl w:ilvl="0">
      <w:start w:val="1"/>
      <w:numFmt w:val="bullet"/>
      <w:lvlRestart w:val="0"/>
      <w:pStyle w:val="ListNumber"/>
      <w:lvlText w:val=""/>
      <w:lvlJc w:val="left"/>
      <w:pPr>
        <w:tabs>
          <w:tab w:val="num" w:pos="567"/>
        </w:tabs>
        <w:ind w:left="567" w:hanging="567"/>
      </w:pPr>
      <w:rPr>
        <w:rFonts w:ascii="EYlogo" w:hAnsi="EYlogo" w:hint="default"/>
        <w:sz w:val="16"/>
      </w:rPr>
    </w:lvl>
  </w:abstractNum>
  <w:abstractNum w:abstractNumId="8" w15:restartNumberingAfterBreak="0">
    <w:nsid w:val="013E55C8"/>
    <w:multiLevelType w:val="multilevel"/>
    <w:tmpl w:val="2A0A1DF6"/>
    <w:styleLink w:val="CiscoTableBullets"/>
    <w:lvl w:ilvl="0">
      <w:start w:val="1"/>
      <w:numFmt w:val="bullet"/>
      <w:pStyle w:val="CiscoTableBullet1"/>
      <w:lvlText w:val=""/>
      <w:lvlJc w:val="left"/>
      <w:pPr>
        <w:ind w:left="216" w:hanging="216"/>
      </w:pPr>
      <w:rPr>
        <w:rFonts w:ascii="Wingdings" w:hAnsi="Wingdings" w:hint="default"/>
        <w:color w:val="546668"/>
        <w:sz w:val="16"/>
      </w:rPr>
    </w:lvl>
    <w:lvl w:ilvl="1">
      <w:start w:val="1"/>
      <w:numFmt w:val="bullet"/>
      <w:pStyle w:val="CiscoTableBullet2"/>
      <w:lvlText w:val="-"/>
      <w:lvlJc w:val="left"/>
      <w:pPr>
        <w:ind w:left="432" w:hanging="216"/>
      </w:pPr>
      <w:rPr>
        <w:rFonts w:ascii="Courier New" w:hAnsi="Courier New" w:hint="default"/>
        <w:sz w:val="16"/>
      </w:rPr>
    </w:lvl>
    <w:lvl w:ilvl="2">
      <w:start w:val="1"/>
      <w:numFmt w:val="bullet"/>
      <w:pStyle w:val="CiscoTableBullet3"/>
      <w:lvlText w:val="o"/>
      <w:lvlJc w:val="left"/>
      <w:pPr>
        <w:ind w:left="648" w:hanging="216"/>
      </w:pPr>
      <w:rPr>
        <w:rFonts w:ascii="Tw Cen MT" w:hAnsi="Tw Cen MT" w:hint="default"/>
        <w:sz w:val="16"/>
      </w:rPr>
    </w:lvl>
    <w:lvl w:ilvl="3">
      <w:start w:val="1"/>
      <w:numFmt w:val="decimal"/>
      <w:lvlText w:val="(%4)"/>
      <w:lvlJc w:val="left"/>
      <w:pPr>
        <w:ind w:left="7776" w:hanging="360"/>
      </w:pPr>
      <w:rPr>
        <w:rFonts w:cs="Times New Roman" w:hint="default"/>
      </w:rPr>
    </w:lvl>
    <w:lvl w:ilvl="4">
      <w:start w:val="1"/>
      <w:numFmt w:val="lowerLetter"/>
      <w:lvlText w:val="(%5)"/>
      <w:lvlJc w:val="left"/>
      <w:pPr>
        <w:ind w:left="8136" w:hanging="360"/>
      </w:pPr>
      <w:rPr>
        <w:rFonts w:cs="Times New Roman" w:hint="default"/>
      </w:rPr>
    </w:lvl>
    <w:lvl w:ilvl="5">
      <w:start w:val="1"/>
      <w:numFmt w:val="lowerRoman"/>
      <w:lvlText w:val="(%6)"/>
      <w:lvlJc w:val="left"/>
      <w:pPr>
        <w:ind w:left="8496" w:hanging="360"/>
      </w:pPr>
      <w:rPr>
        <w:rFonts w:cs="Times New Roman" w:hint="default"/>
      </w:rPr>
    </w:lvl>
    <w:lvl w:ilvl="6">
      <w:start w:val="1"/>
      <w:numFmt w:val="decimal"/>
      <w:lvlText w:val="%7."/>
      <w:lvlJc w:val="left"/>
      <w:pPr>
        <w:ind w:left="8856" w:hanging="360"/>
      </w:pPr>
      <w:rPr>
        <w:rFonts w:cs="Times New Roman" w:hint="default"/>
      </w:rPr>
    </w:lvl>
    <w:lvl w:ilvl="7">
      <w:start w:val="1"/>
      <w:numFmt w:val="lowerLetter"/>
      <w:lvlText w:val="%8."/>
      <w:lvlJc w:val="left"/>
      <w:pPr>
        <w:ind w:left="9216" w:hanging="360"/>
      </w:pPr>
      <w:rPr>
        <w:rFonts w:cs="Times New Roman" w:hint="default"/>
      </w:rPr>
    </w:lvl>
    <w:lvl w:ilvl="8">
      <w:start w:val="1"/>
      <w:numFmt w:val="lowerRoman"/>
      <w:lvlText w:val="%9."/>
      <w:lvlJc w:val="left"/>
      <w:pPr>
        <w:ind w:left="9576" w:hanging="360"/>
      </w:pPr>
      <w:rPr>
        <w:rFonts w:cs="Times New Roman" w:hint="default"/>
      </w:rPr>
    </w:lvl>
  </w:abstractNum>
  <w:abstractNum w:abstractNumId="9" w15:restartNumberingAfterBreak="0">
    <w:nsid w:val="02D72F9F"/>
    <w:multiLevelType w:val="multilevel"/>
    <w:tmpl w:val="CCE05832"/>
    <w:lvl w:ilvl="0">
      <w:start w:val="1"/>
      <w:numFmt w:val="bullet"/>
      <w:pStyle w:val="EYContentsBottomSinglesolidline"/>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51"/>
        </w:tabs>
        <w:ind w:left="851" w:hanging="426"/>
      </w:pPr>
      <w:rPr>
        <w:rFonts w:ascii="Arial Narrow" w:hAnsi="Arial Narrow" w:hint="default"/>
        <w:color w:val="4367C5"/>
      </w:rPr>
    </w:lvl>
    <w:lvl w:ilvl="2">
      <w:start w:val="1"/>
      <w:numFmt w:val="bullet"/>
      <w:lvlText w:val="›"/>
      <w:lvlJc w:val="left"/>
      <w:pPr>
        <w:tabs>
          <w:tab w:val="num" w:pos="1276"/>
        </w:tabs>
        <w:ind w:left="1276" w:hanging="425"/>
      </w:pPr>
      <w:rPr>
        <w:rFonts w:ascii="Arial Narrow" w:hAnsi="Arial Narrow" w:hint="default"/>
        <w:color w:val="4367C5"/>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0" w15:restartNumberingAfterBreak="0">
    <w:nsid w:val="0305153B"/>
    <w:multiLevelType w:val="hybridMultilevel"/>
    <w:tmpl w:val="4C9EB59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B54004"/>
    <w:multiLevelType w:val="multilevel"/>
    <w:tmpl w:val="6ADE5426"/>
    <w:lvl w:ilvl="0">
      <w:start w:val="1"/>
      <w:numFmt w:val="decimal"/>
      <w:pStyle w:val="TableNumber"/>
      <w:lvlText w:val="%1."/>
      <w:lvlJc w:val="left"/>
      <w:pPr>
        <w:tabs>
          <w:tab w:val="num" w:pos="284"/>
        </w:tabs>
        <w:ind w:left="284" w:hanging="284"/>
      </w:pPr>
      <w:rPr>
        <w:rFonts w:hint="default"/>
        <w:color w:val="auto"/>
      </w:rPr>
    </w:lvl>
    <w:lvl w:ilvl="1">
      <w:start w:val="1"/>
      <w:numFmt w:val="lowerLetter"/>
      <w:pStyle w:val="TableAlpha"/>
      <w:lvlText w:val="%2."/>
      <w:lvlJc w:val="left"/>
      <w:pPr>
        <w:tabs>
          <w:tab w:val="num" w:pos="567"/>
        </w:tabs>
        <w:ind w:left="567" w:hanging="283"/>
      </w:pPr>
      <w:rPr>
        <w:rFonts w:hint="default"/>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leRoman"/>
      <w:lvlText w:val="%3."/>
      <w:lvlJc w:val="left"/>
      <w:pPr>
        <w:tabs>
          <w:tab w:val="num" w:pos="851"/>
        </w:tabs>
        <w:ind w:left="851" w:hanging="284"/>
      </w:pPr>
      <w:rPr>
        <w:rFonts w:hint="default"/>
        <w:strike w:val="0"/>
        <w:dstrike w:val="0"/>
        <w:color w:val="auto"/>
      </w:rPr>
    </w:lvl>
    <w:lvl w:ilvl="3">
      <w:start w:val="1"/>
      <w:numFmt w:val="none"/>
      <w:lvlText w:val=""/>
      <w:lvlJc w:val="left"/>
      <w:pPr>
        <w:tabs>
          <w:tab w:val="num" w:pos="567"/>
        </w:tabs>
        <w:ind w:left="567" w:hanging="567"/>
      </w:pPr>
      <w:rPr>
        <w:rFonts w:hint="default"/>
      </w:rPr>
    </w:lvl>
    <w:lvl w:ilvl="4">
      <w:start w:val="1"/>
      <w:numFmt w:val="none"/>
      <w:lvlRestart w:val="0"/>
      <w:lvlText w:val=""/>
      <w:lvlJc w:val="left"/>
      <w:pPr>
        <w:tabs>
          <w:tab w:val="num" w:pos="1701"/>
        </w:tabs>
        <w:ind w:left="1701" w:hanging="1701"/>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numFmt w:val="none"/>
      <w:lvlRestart w:val="0"/>
      <w:lvlText w:val=""/>
      <w:lvlJc w:val="left"/>
      <w:pPr>
        <w:tabs>
          <w:tab w:val="num" w:pos="0"/>
        </w:tabs>
        <w:ind w:left="0" w:firstLine="0"/>
      </w:pPr>
      <w:rPr>
        <w:rFonts w:hint="default"/>
      </w:rPr>
    </w:lvl>
  </w:abstractNum>
  <w:abstractNum w:abstractNumId="12" w15:restartNumberingAfterBreak="0">
    <w:nsid w:val="08427001"/>
    <w:multiLevelType w:val="hybridMultilevel"/>
    <w:tmpl w:val="17241CD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15:restartNumberingAfterBreak="0">
    <w:multiLevelType w:val="hybridMultilevel"/>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71676"/>
    <w:multiLevelType w:val="multilevel"/>
    <w:tmpl w:val="B3CC3CD6"/>
    <w:lvl w:ilvl="0">
      <w:start w:val="1"/>
      <w:numFmt w:val="bullet"/>
      <w:pStyle w:val="TableBullet1"/>
      <w:lvlText w:val="►"/>
      <w:lvlJc w:val="left"/>
      <w:pPr>
        <w:tabs>
          <w:tab w:val="num" w:pos="142"/>
        </w:tabs>
        <w:ind w:left="142" w:hanging="142"/>
      </w:pPr>
      <w:rPr>
        <w:rFonts w:ascii="Arial" w:hAnsi="Arial" w:cs="Times New Roman" w:hint="default"/>
        <w:color w:val="auto"/>
        <w:sz w:val="12"/>
        <w:szCs w:val="12"/>
      </w:rPr>
    </w:lvl>
    <w:lvl w:ilvl="1">
      <w:start w:val="1"/>
      <w:numFmt w:val="bullet"/>
      <w:pStyle w:val="TableBullet2"/>
      <w:lvlText w:val="►"/>
      <w:lvlJc w:val="left"/>
      <w:pPr>
        <w:tabs>
          <w:tab w:val="num" w:pos="284"/>
        </w:tabs>
        <w:ind w:left="284" w:hanging="142"/>
      </w:pPr>
      <w:rPr>
        <w:rFonts w:ascii="Arial" w:hAnsi="Arial" w:cs="Times New Roman" w:hint="default"/>
        <w:color w:val="auto"/>
        <w:sz w:val="12"/>
        <w:szCs w:val="12"/>
      </w:rPr>
    </w:lvl>
    <w:lvl w:ilvl="2">
      <w:start w:val="1"/>
      <w:numFmt w:val="bullet"/>
      <w:pStyle w:val="TableBullet3"/>
      <w:lvlText w:val="►"/>
      <w:lvlJc w:val="left"/>
      <w:pPr>
        <w:tabs>
          <w:tab w:val="num" w:pos="425"/>
        </w:tabs>
        <w:ind w:left="425" w:hanging="141"/>
      </w:pPr>
      <w:rPr>
        <w:rFonts w:ascii="Arial" w:hAnsi="Arial" w:cs="Times New Roman" w:hint="default"/>
        <w:color w:val="auto"/>
        <w:sz w:val="12"/>
        <w:szCs w:val="12"/>
      </w:rPr>
    </w:lvl>
    <w:lvl w:ilvl="3">
      <w:start w:val="1"/>
      <w:numFmt w:val="none"/>
      <w:lvlText w:val=""/>
      <w:lvlJc w:val="left"/>
      <w:pPr>
        <w:tabs>
          <w:tab w:val="num" w:pos="1497"/>
        </w:tabs>
        <w:ind w:left="1497" w:hanging="360"/>
      </w:pPr>
      <w:rPr>
        <w:rFonts w:hint="default"/>
      </w:rPr>
    </w:lvl>
    <w:lvl w:ilvl="4">
      <w:start w:val="1"/>
      <w:numFmt w:val="none"/>
      <w:lvlText w:val=""/>
      <w:lvlJc w:val="left"/>
      <w:pPr>
        <w:tabs>
          <w:tab w:val="num" w:pos="1857"/>
        </w:tabs>
        <w:ind w:left="1857" w:hanging="360"/>
      </w:pPr>
      <w:rPr>
        <w:rFonts w:hint="default"/>
      </w:rPr>
    </w:lvl>
    <w:lvl w:ilvl="5">
      <w:start w:val="1"/>
      <w:numFmt w:val="none"/>
      <w:lvlText w:val=""/>
      <w:lvlJc w:val="left"/>
      <w:pPr>
        <w:tabs>
          <w:tab w:val="num" w:pos="2217"/>
        </w:tabs>
        <w:ind w:left="2217" w:hanging="360"/>
      </w:pPr>
      <w:rPr>
        <w:rFonts w:hint="default"/>
      </w:rPr>
    </w:lvl>
    <w:lvl w:ilvl="6">
      <w:start w:val="1"/>
      <w:numFmt w:val="none"/>
      <w:lvlText w:val=""/>
      <w:lvlJc w:val="left"/>
      <w:pPr>
        <w:tabs>
          <w:tab w:val="num" w:pos="2577"/>
        </w:tabs>
        <w:ind w:left="2577" w:hanging="360"/>
      </w:pPr>
      <w:rPr>
        <w:rFonts w:hint="default"/>
      </w:rPr>
    </w:lvl>
    <w:lvl w:ilvl="7">
      <w:start w:val="1"/>
      <w:numFmt w:val="none"/>
      <w:lvlText w:val=""/>
      <w:lvlJc w:val="left"/>
      <w:pPr>
        <w:tabs>
          <w:tab w:val="num" w:pos="2937"/>
        </w:tabs>
        <w:ind w:left="2937" w:hanging="360"/>
      </w:pPr>
      <w:rPr>
        <w:rFonts w:hint="default"/>
      </w:rPr>
    </w:lvl>
    <w:lvl w:ilvl="8">
      <w:start w:val="1"/>
      <w:numFmt w:val="none"/>
      <w:lvlText w:val=""/>
      <w:lvlJc w:val="left"/>
      <w:pPr>
        <w:tabs>
          <w:tab w:val="num" w:pos="3297"/>
        </w:tabs>
        <w:ind w:left="3297" w:hanging="360"/>
      </w:pPr>
      <w:rPr>
        <w:rFonts w:hint="default"/>
      </w:rPr>
    </w:lvl>
  </w:abstractNum>
  <w:abstractNum w:abstractNumId="14" w15:restartNumberingAfterBreak="0">
    <w:nsid w:val="0F85219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0DA3435"/>
    <w:multiLevelType w:val="hybridMultilevel"/>
    <w:tmpl w:val="1F8ED2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BF35A1"/>
    <w:multiLevelType w:val="hybridMultilevel"/>
    <w:tmpl w:val="A1F60D7C"/>
    <w:lvl w:ilvl="0" w:tplc="7FDCC2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A003AF"/>
    <w:multiLevelType w:val="hybridMultilevel"/>
    <w:tmpl w:val="8850F1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376"/>
        </w:tabs>
        <w:ind w:left="37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19" w15:restartNumberingAfterBreak="0">
    <w:nsid w:val="23565876"/>
    <w:multiLevelType w:val="hybridMultilevel"/>
    <w:tmpl w:val="F7BED33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2A5B2B"/>
    <w:multiLevelType w:val="multilevel"/>
    <w:tmpl w:val="7ACC7818"/>
    <w:styleLink w:val="AddNumbering"/>
    <w:lvl w:ilvl="0">
      <w:start w:val="1"/>
      <w:numFmt w:val="decimal"/>
      <w:lvlText w:val="%1"/>
      <w:lvlJc w:val="left"/>
      <w:pPr>
        <w:tabs>
          <w:tab w:val="num" w:pos="0"/>
        </w:tabs>
        <w:ind w:left="0" w:firstLine="0"/>
      </w:pPr>
      <w:rPr>
        <w:rFonts w:ascii="Arial" w:hAnsi="Arial" w:hint="default"/>
      </w:rPr>
    </w:lvl>
    <w:lvl w:ilvl="1">
      <w:start w:val="1"/>
      <w:numFmt w:val="decimal"/>
      <w:lvlText w:val="%1.%2"/>
      <w:lvlJc w:val="left"/>
      <w:pPr>
        <w:tabs>
          <w:tab w:val="num" w:pos="0"/>
        </w:tabs>
        <w:ind w:left="0" w:firstLine="0"/>
      </w:pPr>
      <w:rPr>
        <w:rFonts w:hint="default"/>
        <w:i w:val="0"/>
      </w:rPr>
    </w:lvl>
    <w:lvl w:ilvl="2">
      <w:start w:val="1"/>
      <w:numFmt w:val="decimal"/>
      <w:lvlText w:val="%1.%2.%3"/>
      <w:lvlJc w:val="left"/>
      <w:pPr>
        <w:tabs>
          <w:tab w:val="num" w:pos="0"/>
        </w:tabs>
        <w:ind w:left="0" w:firstLine="0"/>
      </w:pPr>
      <w:rPr>
        <w:rFonts w:hint="default"/>
        <w:i w:val="0"/>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1" w15:restartNumberingAfterBreak="0">
    <w:nsid w:val="27EA6D30"/>
    <w:multiLevelType w:val="hybridMultilevel"/>
    <w:tmpl w:val="40EE5F8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CAE5C47"/>
    <w:multiLevelType w:val="multilevel"/>
    <w:tmpl w:val="6F081096"/>
    <w:name w:val="Bullet"/>
    <w:lvl w:ilvl="0">
      <w:start w:val="1"/>
      <w:numFmt w:val="decimal"/>
      <w:pStyle w:val="ListBullet"/>
      <w:lvlText w:val=""/>
      <w:lvlJc w:val="left"/>
      <w:pPr>
        <w:tabs>
          <w:tab w:val="num" w:pos="425"/>
        </w:tabs>
        <w:ind w:left="425" w:hanging="425"/>
      </w:pPr>
      <w:rPr>
        <w:rFonts w:ascii="Wingdings" w:hAnsi="Wingdings" w:hint="default"/>
        <w:color w:val="auto"/>
        <w:sz w:val="18"/>
      </w:rPr>
    </w:lvl>
    <w:lvl w:ilvl="1">
      <w:start w:val="1"/>
      <w:numFmt w:val="lowerLetter"/>
      <w:pStyle w:val="ListBullet2"/>
      <w:lvlText w:val=""/>
      <w:lvlJc w:val="left"/>
      <w:pPr>
        <w:tabs>
          <w:tab w:val="num" w:pos="850"/>
        </w:tabs>
        <w:ind w:left="850" w:hanging="425"/>
      </w:pPr>
      <w:rPr>
        <w:rFonts w:ascii="Symbol" w:hAnsi="Symbol" w:hint="default"/>
        <w:color w:val="auto"/>
        <w:sz w:val="22"/>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EE71EB5"/>
    <w:multiLevelType w:val="hybridMultilevel"/>
    <w:tmpl w:val="5E926910"/>
    <w:lvl w:ilvl="0" w:tplc="7FDCC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113690"/>
    <w:multiLevelType w:val="multilevel"/>
    <w:tmpl w:val="275C7DF6"/>
    <w:lvl w:ilvl="0">
      <w:start w:val="1"/>
      <w:numFmt w:val="decimal"/>
      <w:pStyle w:val="NumberBullet"/>
      <w:lvlText w:val="%1."/>
      <w:lvlJc w:val="left"/>
      <w:pPr>
        <w:tabs>
          <w:tab w:val="num" w:pos="284"/>
        </w:tabs>
        <w:ind w:left="284" w:hanging="284"/>
      </w:pPr>
      <w:rPr>
        <w:rFonts w:hint="default"/>
        <w:color w:val="auto"/>
      </w:rPr>
    </w:lvl>
    <w:lvl w:ilvl="1">
      <w:start w:val="1"/>
      <w:numFmt w:val="lowerLetter"/>
      <w:pStyle w:val="LetterBullet"/>
      <w:lvlText w:val="%2."/>
      <w:lvlJc w:val="left"/>
      <w:pPr>
        <w:tabs>
          <w:tab w:val="num" w:pos="567"/>
        </w:tabs>
        <w:ind w:left="567" w:hanging="283"/>
      </w:pPr>
      <w:rPr>
        <w:rFonts w:hint="default"/>
        <w:color w:val="auto"/>
      </w:rPr>
    </w:lvl>
    <w:lvl w:ilvl="2">
      <w:start w:val="1"/>
      <w:numFmt w:val="lowerRoman"/>
      <w:pStyle w:val="RomanBullet"/>
      <w:lvlText w:val="%3."/>
      <w:lvlJc w:val="left"/>
      <w:pPr>
        <w:tabs>
          <w:tab w:val="num" w:pos="851"/>
        </w:tabs>
        <w:ind w:left="851" w:hanging="284"/>
      </w:pPr>
      <w:rPr>
        <w:rFonts w:hint="default"/>
        <w:color w:val="auto"/>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3960"/>
        </w:tabs>
        <w:ind w:left="2952" w:hanging="792"/>
      </w:pPr>
      <w:rPr>
        <w:rFonts w:hint="default"/>
      </w:rPr>
    </w:lvl>
    <w:lvl w:ilvl="5">
      <w:start w:val="1"/>
      <w:numFmt w:val="none"/>
      <w:lvlText w:val=""/>
      <w:lvlJc w:val="left"/>
      <w:pPr>
        <w:tabs>
          <w:tab w:val="num" w:pos="4680"/>
        </w:tabs>
        <w:ind w:left="3456" w:hanging="936"/>
      </w:pPr>
      <w:rPr>
        <w:rFonts w:hint="default"/>
      </w:rPr>
    </w:lvl>
    <w:lvl w:ilvl="6">
      <w:start w:val="1"/>
      <w:numFmt w:val="none"/>
      <w:lvlText w:val=""/>
      <w:lvlJc w:val="left"/>
      <w:pPr>
        <w:tabs>
          <w:tab w:val="num" w:pos="5400"/>
        </w:tabs>
        <w:ind w:left="3960" w:hanging="1080"/>
      </w:pPr>
      <w:rPr>
        <w:rFonts w:hint="default"/>
      </w:rPr>
    </w:lvl>
    <w:lvl w:ilvl="7">
      <w:start w:val="1"/>
      <w:numFmt w:val="none"/>
      <w:lvlText w:val=""/>
      <w:lvlJc w:val="left"/>
      <w:pPr>
        <w:tabs>
          <w:tab w:val="num" w:pos="6120"/>
        </w:tabs>
        <w:ind w:left="4464" w:hanging="1224"/>
      </w:pPr>
      <w:rPr>
        <w:rFonts w:hint="default"/>
      </w:rPr>
    </w:lvl>
    <w:lvl w:ilvl="8">
      <w:start w:val="1"/>
      <w:numFmt w:val="none"/>
      <w:lvlText w:val=""/>
      <w:lvlJc w:val="left"/>
      <w:pPr>
        <w:tabs>
          <w:tab w:val="num" w:pos="6480"/>
        </w:tabs>
        <w:ind w:left="5040" w:hanging="1440"/>
      </w:pPr>
      <w:rPr>
        <w:rFonts w:hint="default"/>
      </w:rPr>
    </w:lvl>
  </w:abstractNum>
  <w:abstractNum w:abstractNumId="25" w15:restartNumberingAfterBreak="0">
    <w:nsid w:val="323D10A5"/>
    <w:multiLevelType w:val="hybridMultilevel"/>
    <w:tmpl w:val="6AD609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A117A4"/>
    <w:multiLevelType w:val="hybridMultilevel"/>
    <w:tmpl w:val="2F845320"/>
    <w:lvl w:ilvl="0" w:tplc="04090019">
      <w:start w:val="1"/>
      <w:numFmt w:val="lowerLetter"/>
      <w:lvlText w:val="%1."/>
      <w:lvlJc w:val="left"/>
      <w:pPr>
        <w:ind w:left="1080" w:hanging="360"/>
      </w:pPr>
    </w:lvl>
    <w:lvl w:ilvl="1" w:tplc="04090001">
      <w:start w:val="1"/>
      <w:numFmt w:val="bullet"/>
      <w:lvlText w:val=""/>
      <w:lvlJc w:val="left"/>
      <w:pPr>
        <w:ind w:left="1876" w:hanging="360"/>
      </w:pPr>
      <w:rPr>
        <w:rFonts w:ascii="Symbol" w:hAnsi="Symbol" w:hint="default"/>
      </w:r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27" w15:restartNumberingAfterBreak="0">
    <w:nsid w:val="339646E1"/>
    <w:multiLevelType w:val="hybridMultilevel"/>
    <w:tmpl w:val="3ACE4734"/>
    <w:lvl w:ilvl="0" w:tplc="91E8D8C0">
      <w:start w:val="1"/>
      <w:numFmt w:val="decimal"/>
      <w:lvlText w:val="%1-"/>
      <w:lvlJc w:val="left"/>
      <w:pPr>
        <w:ind w:left="720" w:hanging="360"/>
      </w:pPr>
      <w:rPr>
        <w:rFonts w:eastAsiaTheme="majorEastAsia" w:hint="default"/>
        <w:b/>
        <w:color w:val="59595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D4744F"/>
    <w:multiLevelType w:val="multilevel"/>
    <w:tmpl w:val="356CCD4C"/>
    <w:lvl w:ilvl="0">
      <w:start w:val="1"/>
      <w:numFmt w:val="bullet"/>
      <w:pStyle w:val="BulletList2"/>
      <w:lvlText w:val="•"/>
      <w:lvlJc w:val="left"/>
      <w:pPr>
        <w:tabs>
          <w:tab w:val="num" w:pos="425"/>
        </w:tabs>
        <w:ind w:left="425" w:hanging="425"/>
      </w:pPr>
      <w:rPr>
        <w:rFonts w:ascii="Times New Roman" w:hAnsi="Times New Roman" w:cs="Times New Roman" w:hint="default"/>
        <w:color w:val="4367C5"/>
      </w:rPr>
    </w:lvl>
    <w:lvl w:ilvl="1">
      <w:start w:val="1"/>
      <w:numFmt w:val="bullet"/>
      <w:pStyle w:val="BulletList2"/>
      <w:lvlText w:val="–"/>
      <w:lvlJc w:val="left"/>
      <w:pPr>
        <w:tabs>
          <w:tab w:val="num" w:pos="851"/>
        </w:tabs>
        <w:ind w:left="851" w:hanging="426"/>
      </w:pPr>
      <w:rPr>
        <w:rFonts w:ascii="Arial Narrow" w:hAnsi="Arial Narrow" w:hint="default"/>
        <w:color w:val="00A28A"/>
      </w:rPr>
    </w:lvl>
    <w:lvl w:ilvl="2">
      <w:start w:val="1"/>
      <w:numFmt w:val="bullet"/>
      <w:pStyle w:val="BulletList3"/>
      <w:lvlText w:val="›"/>
      <w:lvlJc w:val="left"/>
      <w:pPr>
        <w:tabs>
          <w:tab w:val="num" w:pos="1418"/>
        </w:tabs>
        <w:ind w:left="1276" w:hanging="425"/>
      </w:pPr>
      <w:rPr>
        <w:rFonts w:ascii="Arial Narrow" w:hAnsi="Arial Narrow" w:hint="default"/>
        <w:color w:val="4367C5"/>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38BE7FAE"/>
    <w:multiLevelType w:val="hybridMultilevel"/>
    <w:tmpl w:val="139A5B22"/>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631D14"/>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3CA017FA"/>
    <w:multiLevelType w:val="multilevel"/>
    <w:tmpl w:val="C28E4076"/>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32" w15:restartNumberingAfterBreak="0">
    <w:nsid w:val="3CAD7C82"/>
    <w:multiLevelType w:val="multilevel"/>
    <w:tmpl w:val="69F65EC2"/>
    <w:lvl w:ilvl="0">
      <w:start w:val="1"/>
      <w:numFmt w:val="bullet"/>
      <w:pStyle w:val="EYBulletedLis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List2"/>
      <w:lvlText w:val="►"/>
      <w:lvlJc w:val="left"/>
      <w:pPr>
        <w:tabs>
          <w:tab w:val="num" w:pos="851"/>
        </w:tabs>
        <w:ind w:left="851" w:hanging="426"/>
      </w:pPr>
      <w:rPr>
        <w:rFonts w:ascii="Arial" w:hAnsi="Arial" w:cs="Times New Roman" w:hint="default"/>
        <w:color w:val="auto"/>
        <w:sz w:val="16"/>
        <w:szCs w:val="24"/>
      </w:rPr>
    </w:lvl>
    <w:lvl w:ilvl="2">
      <w:start w:val="1"/>
      <w:numFmt w:val="bullet"/>
      <w:pStyle w:val="EYBulletedList3"/>
      <w:lvlText w:val="►"/>
      <w:lvlJc w:val="left"/>
      <w:pPr>
        <w:tabs>
          <w:tab w:val="num" w:pos="1276"/>
        </w:tabs>
        <w:ind w:left="1276" w:hanging="425"/>
      </w:pPr>
      <w:rPr>
        <w:rFonts w:ascii="Arial" w:hAnsi="Arial" w:cs="Times New Roman" w:hint="default"/>
        <w:color w:val="auto"/>
        <w:sz w:val="16"/>
        <w:szCs w:val="24"/>
      </w:rPr>
    </w:lvl>
    <w:lvl w:ilvl="3">
      <w:start w:val="1"/>
      <w:numFmt w:val="bullet"/>
      <w:lvlText w:val="►"/>
      <w:lvlJc w:val="left"/>
      <w:pPr>
        <w:tabs>
          <w:tab w:val="num" w:pos="0"/>
        </w:tabs>
        <w:ind w:left="0" w:firstLine="0"/>
      </w:pPr>
      <w:rPr>
        <w:rFonts w:ascii="Arial" w:hAnsi="Arial" w:cs="Times New Roman" w:hint="default"/>
        <w:color w:val="auto"/>
        <w:sz w:val="16"/>
        <w:szCs w:val="24"/>
      </w:rPr>
    </w:lvl>
    <w:lvl w:ilvl="4">
      <w:start w:val="1"/>
      <w:numFmt w:val="bullet"/>
      <w:lvlText w:val="►"/>
      <w:lvlJc w:val="left"/>
      <w:pPr>
        <w:tabs>
          <w:tab w:val="num" w:pos="0"/>
        </w:tabs>
        <w:ind w:left="0" w:firstLine="0"/>
      </w:pPr>
      <w:rPr>
        <w:rFonts w:ascii="Arial" w:hAnsi="Arial" w:cs="Times New Roman" w:hint="default"/>
        <w:color w:val="auto"/>
        <w:sz w:val="16"/>
        <w:szCs w:val="24"/>
      </w:rPr>
    </w:lvl>
    <w:lvl w:ilvl="5">
      <w:start w:val="1"/>
      <w:numFmt w:val="bullet"/>
      <w:lvlText w:val="►"/>
      <w:lvlJc w:val="left"/>
      <w:pPr>
        <w:tabs>
          <w:tab w:val="num" w:pos="0"/>
        </w:tabs>
        <w:ind w:left="0" w:firstLine="0"/>
      </w:pPr>
      <w:rPr>
        <w:rFonts w:ascii="Arial" w:hAnsi="Arial" w:cs="Times New Roman" w:hint="default"/>
        <w:color w:val="auto"/>
        <w:sz w:val="16"/>
        <w:szCs w:val="24"/>
      </w:rPr>
    </w:lvl>
    <w:lvl w:ilvl="6">
      <w:start w:val="1"/>
      <w:numFmt w:val="none"/>
      <w:suff w:val="nothing"/>
      <w:lvlText w:val=""/>
      <w:lvlJc w:val="left"/>
      <w:pPr>
        <w:ind w:left="288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
      <w:lvlJc w:val="left"/>
      <w:pPr>
        <w:ind w:left="2880" w:firstLine="0"/>
      </w:pPr>
      <w:rPr>
        <w:rFonts w:hint="default"/>
      </w:rPr>
    </w:lvl>
  </w:abstractNum>
  <w:abstractNum w:abstractNumId="33" w15:restartNumberingAfterBreak="0">
    <w:nsid w:val="3D1B6B5F"/>
    <w:multiLevelType w:val="hybridMultilevel"/>
    <w:tmpl w:val="D75ED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9868F2"/>
    <w:multiLevelType w:val="hybridMultilevel"/>
    <w:tmpl w:val="085CF7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6B38B4"/>
    <w:multiLevelType w:val="multilevel"/>
    <w:tmpl w:val="44C225F2"/>
    <w:styleLink w:val="NumberList"/>
    <w:lvl w:ilvl="0">
      <w:start w:val="1"/>
      <w:numFmt w:val="decimal"/>
      <w:lvlText w:val="%1"/>
      <w:lvlJc w:val="left"/>
      <w:pPr>
        <w:tabs>
          <w:tab w:val="num" w:pos="849"/>
        </w:tabs>
        <w:ind w:left="1416" w:hanging="567"/>
      </w:pPr>
      <w:rPr>
        <w:color w:val="auto"/>
      </w:rPr>
    </w:lvl>
    <w:lvl w:ilvl="1">
      <w:start w:val="1"/>
      <w:numFmt w:val="decimal"/>
      <w:lvlText w:val="%1.%2"/>
      <w:lvlJc w:val="left"/>
      <w:pPr>
        <w:tabs>
          <w:tab w:val="num" w:pos="1983"/>
        </w:tabs>
        <w:ind w:left="1983" w:hanging="567"/>
      </w:pPr>
      <w:rPr>
        <w:rFonts w:hint="default"/>
        <w:color w:val="auto"/>
      </w:rPr>
    </w:lvl>
    <w:lvl w:ilvl="2">
      <w:start w:val="1"/>
      <w:numFmt w:val="decimal"/>
      <w:lvlText w:val="%1.%2.%3"/>
      <w:lvlJc w:val="left"/>
      <w:pPr>
        <w:tabs>
          <w:tab w:val="num" w:pos="2550"/>
        </w:tabs>
        <w:ind w:left="2550" w:hanging="567"/>
      </w:pPr>
      <w:rPr>
        <w:rFonts w:hint="default"/>
      </w:rPr>
    </w:lvl>
    <w:lvl w:ilvl="3">
      <w:start w:val="1"/>
      <w:numFmt w:val="lowerLetter"/>
      <w:lvlText w:val="%4."/>
      <w:lvlJc w:val="left"/>
      <w:pPr>
        <w:tabs>
          <w:tab w:val="num" w:pos="1983"/>
        </w:tabs>
        <w:ind w:left="1983" w:hanging="567"/>
      </w:pPr>
      <w:rPr>
        <w:rFonts w:hint="default"/>
      </w:rPr>
    </w:lvl>
    <w:lvl w:ilvl="4">
      <w:start w:val="1"/>
      <w:numFmt w:val="lowerRoman"/>
      <w:lvlText w:val="%5"/>
      <w:lvlJc w:val="left"/>
      <w:pPr>
        <w:tabs>
          <w:tab w:val="num" w:pos="2550"/>
        </w:tabs>
        <w:ind w:left="2550" w:hanging="567"/>
      </w:pPr>
      <w:rPr>
        <w:rFonts w:hint="default"/>
      </w:rPr>
    </w:lvl>
    <w:lvl w:ilvl="5">
      <w:start w:val="1"/>
      <w:numFmt w:val="none"/>
      <w:lvlText w:val=""/>
      <w:lvlJc w:val="left"/>
      <w:pPr>
        <w:tabs>
          <w:tab w:val="num" w:pos="849"/>
        </w:tabs>
        <w:ind w:left="849" w:firstLine="0"/>
      </w:pPr>
      <w:rPr>
        <w:rFonts w:hint="default"/>
      </w:rPr>
    </w:lvl>
    <w:lvl w:ilvl="6">
      <w:start w:val="1"/>
      <w:numFmt w:val="none"/>
      <w:lvlText w:val=""/>
      <w:lvlJc w:val="left"/>
      <w:pPr>
        <w:tabs>
          <w:tab w:val="num" w:pos="849"/>
        </w:tabs>
        <w:ind w:left="849" w:firstLine="0"/>
      </w:pPr>
      <w:rPr>
        <w:rFonts w:hint="default"/>
      </w:rPr>
    </w:lvl>
    <w:lvl w:ilvl="7">
      <w:start w:val="1"/>
      <w:numFmt w:val="none"/>
      <w:lvlText w:val=""/>
      <w:lvlJc w:val="left"/>
      <w:pPr>
        <w:tabs>
          <w:tab w:val="num" w:pos="849"/>
        </w:tabs>
        <w:ind w:left="849" w:firstLine="0"/>
      </w:pPr>
      <w:rPr>
        <w:rFonts w:hint="default"/>
      </w:rPr>
    </w:lvl>
    <w:lvl w:ilvl="8">
      <w:start w:val="1"/>
      <w:numFmt w:val="none"/>
      <w:pStyle w:val="Index9"/>
      <w:lvlText w:val=""/>
      <w:lvlJc w:val="left"/>
      <w:pPr>
        <w:tabs>
          <w:tab w:val="num" w:pos="849"/>
        </w:tabs>
        <w:ind w:left="849" w:firstLine="0"/>
      </w:pPr>
      <w:rPr>
        <w:rFonts w:hint="default"/>
      </w:rPr>
    </w:lvl>
  </w:abstractNum>
  <w:abstractNum w:abstractNumId="36" w15:restartNumberingAfterBreak="0">
    <w:nsid w:val="53BE6F14"/>
    <w:multiLevelType w:val="multilevel"/>
    <w:tmpl w:val="20DCD9EE"/>
    <w:styleLink w:val="CurrentList1"/>
    <w:lvl w:ilvl="0">
      <w:start w:val="1"/>
      <w:numFmt w:val="decimal"/>
      <w:lvlText w:val="%1-"/>
      <w:lvlJc w:val="left"/>
      <w:pPr>
        <w:ind w:left="720" w:hanging="360"/>
      </w:pPr>
      <w:rPr>
        <w:rFonts w:ascii="Calibri" w:eastAsiaTheme="minorHAnsi" w:hAnsi="Calibri" w:cs="Calibri"/>
        <w:b/>
        <w:color w:val="59595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5863F78"/>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8" w15:restartNumberingAfterBreak="0">
    <w:nsid w:val="60654306"/>
    <w:multiLevelType w:val="multilevel"/>
    <w:tmpl w:val="09B4B0E2"/>
    <w:lvl w:ilvl="0">
      <w:start w:val="1"/>
      <w:numFmt w:val="bullet"/>
      <w:lvlText w:val=""/>
      <w:lvlJc w:val="left"/>
      <w:pPr>
        <w:tabs>
          <w:tab w:val="num" w:pos="360"/>
        </w:tabs>
        <w:ind w:left="360" w:hanging="360"/>
      </w:pPr>
      <w:rPr>
        <w:rFonts w:ascii="Symbol" w:hAnsi="Symbol" w:hint="default"/>
        <w:color w:val="auto"/>
        <w:spacing w:val="0"/>
        <w:kern w:val="24"/>
        <w:sz w:val="19"/>
      </w:rPr>
    </w:lvl>
    <w:lvl w:ilvl="1">
      <w:start w:val="1"/>
      <w:numFmt w:val="bullet"/>
      <w:pStyle w:val="CiscoBullet1"/>
      <w:lvlText w:val="•"/>
      <w:lvlJc w:val="left"/>
      <w:pPr>
        <w:tabs>
          <w:tab w:val="num" w:pos="360"/>
        </w:tabs>
        <w:ind w:left="360" w:hanging="360"/>
      </w:pPr>
      <w:rPr>
        <w:rFonts w:ascii="Microsoft Sans Serif" w:hAnsi="Microsoft Sans Serif" w:hint="default"/>
        <w:caps w:val="0"/>
        <w:color w:val="546668"/>
        <w:spacing w:val="0"/>
        <w:kern w:val="24"/>
        <w:sz w:val="19"/>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 w15:restartNumberingAfterBreak="0">
    <w:nsid w:val="619C76F6"/>
    <w:multiLevelType w:val="multilevel"/>
    <w:tmpl w:val="0F4E672E"/>
    <w:lvl w:ilvl="0">
      <w:start w:val="1"/>
      <w:numFmt w:val="bullet"/>
      <w:pStyle w:val="BulletPoint1"/>
      <w:lvlText w:val=""/>
      <w:lvlJc w:val="left"/>
      <w:pPr>
        <w:tabs>
          <w:tab w:val="num" w:pos="284"/>
        </w:tabs>
        <w:ind w:left="284" w:hanging="284"/>
      </w:pPr>
      <w:rPr>
        <w:rFonts w:ascii="Wingdings 3" w:hAnsi="Wingdings 3" w:cs="Times New Roman" w:hint="default"/>
        <w:color w:val="auto"/>
      </w:rPr>
    </w:lvl>
    <w:lvl w:ilvl="1">
      <w:start w:val="1"/>
      <w:numFmt w:val="bullet"/>
      <w:pStyle w:val="BulletPoint2"/>
      <w:lvlText w:val=""/>
      <w:lvlJc w:val="left"/>
      <w:pPr>
        <w:tabs>
          <w:tab w:val="num" w:pos="567"/>
        </w:tabs>
        <w:ind w:left="567" w:hanging="283"/>
      </w:pPr>
      <w:rPr>
        <w:rFonts w:ascii="Wingdings 3" w:hAnsi="Wingdings 3" w:cs="Times New Roman" w:hint="default"/>
        <w:color w:val="auto"/>
      </w:rPr>
    </w:lvl>
    <w:lvl w:ilvl="2">
      <w:start w:val="1"/>
      <w:numFmt w:val="bullet"/>
      <w:pStyle w:val="BulletPoint3"/>
      <w:lvlText w:val=""/>
      <w:lvlJc w:val="left"/>
      <w:pPr>
        <w:tabs>
          <w:tab w:val="num" w:pos="851"/>
        </w:tabs>
        <w:ind w:left="851" w:hanging="284"/>
      </w:pPr>
      <w:rPr>
        <w:rFonts w:ascii="Wingdings 3" w:hAnsi="Wingdings 3" w:cs="Times New Roman" w:hint="default"/>
        <w:color w:val="auto"/>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0"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41" w15:restartNumberingAfterBreak="0">
    <w:nsid w:val="645733BB"/>
    <w:multiLevelType w:val="hybridMultilevel"/>
    <w:tmpl w:val="B01005CC"/>
    <w:lvl w:ilvl="0" w:tplc="41EC80CE">
      <w:start w:val="1"/>
      <w:numFmt w:val="bullet"/>
      <w:pStyle w:val="indent2"/>
      <w:lvlText w:val="►"/>
      <w:lvlJc w:val="left"/>
      <w:pPr>
        <w:tabs>
          <w:tab w:val="num" w:pos="360"/>
        </w:tabs>
        <w:ind w:left="360" w:hanging="360"/>
      </w:pPr>
      <w:rPr>
        <w:rFonts w:ascii="Arial" w:hAnsi="Arial" w:hint="default"/>
        <w:color w:val="FFCC00"/>
        <w:sz w:val="16"/>
      </w:rPr>
    </w:lvl>
    <w:lvl w:ilvl="1" w:tplc="04090005">
      <w:start w:val="1"/>
      <w:numFmt w:val="bullet"/>
      <w:lvlText w:val=""/>
      <w:lvlJc w:val="left"/>
      <w:pPr>
        <w:tabs>
          <w:tab w:val="num" w:pos="1440"/>
        </w:tabs>
        <w:ind w:left="1440" w:hanging="360"/>
      </w:pPr>
      <w:rPr>
        <w:rFonts w:ascii="Wingdings" w:hAnsi="Wingdings"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C3B37"/>
    <w:multiLevelType w:val="hybridMultilevel"/>
    <w:tmpl w:val="D56E8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B11342"/>
    <w:multiLevelType w:val="multilevel"/>
    <w:tmpl w:val="258E39DA"/>
    <w:lvl w:ilvl="0">
      <w:start w:val="1"/>
      <w:numFmt w:val="bullet"/>
      <w:pStyle w:val="EYBulletedText1"/>
      <w:lvlText w:val="►"/>
      <w:lvlJc w:val="left"/>
      <w:pPr>
        <w:tabs>
          <w:tab w:val="num" w:pos="425"/>
        </w:tabs>
        <w:ind w:left="425" w:hanging="425"/>
      </w:pPr>
      <w:rPr>
        <w:rFonts w:ascii="Arial" w:hAnsi="Arial" w:cs="Times New Roman" w:hint="default"/>
        <w:color w:val="auto"/>
        <w:sz w:val="16"/>
        <w:szCs w:val="24"/>
      </w:rPr>
    </w:lvl>
    <w:lvl w:ilvl="1">
      <w:start w:val="1"/>
      <w:numFmt w:val="bullet"/>
      <w:pStyle w:val="EYBulletedText2"/>
      <w:lvlText w:val="►"/>
      <w:lvlJc w:val="left"/>
      <w:pPr>
        <w:tabs>
          <w:tab w:val="num" w:pos="851"/>
        </w:tabs>
        <w:ind w:left="851" w:hanging="426"/>
      </w:pPr>
      <w:rPr>
        <w:rFonts w:ascii="Arial" w:hAnsi="Arial" w:cs="Times New Roman" w:hint="default"/>
        <w:color w:val="auto"/>
        <w:sz w:val="16"/>
        <w:szCs w:val="16"/>
      </w:rPr>
    </w:lvl>
    <w:lvl w:ilvl="2">
      <w:start w:val="1"/>
      <w:numFmt w:val="bullet"/>
      <w:pStyle w:val="EYBulletedText3"/>
      <w:lvlText w:val="►"/>
      <w:lvlJc w:val="left"/>
      <w:pPr>
        <w:tabs>
          <w:tab w:val="num" w:pos="1276"/>
        </w:tabs>
        <w:ind w:left="1276" w:hanging="425"/>
      </w:pPr>
      <w:rPr>
        <w:rFonts w:ascii="Arial" w:hAnsi="Arial" w:cs="Times New Roman" w:hint="default"/>
        <w:color w:val="auto"/>
        <w:sz w:val="16"/>
        <w:szCs w:val="24"/>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4320" w:firstLine="0"/>
      </w:pPr>
      <w:rPr>
        <w:rFonts w:hint="default"/>
      </w:rPr>
    </w:lvl>
    <w:lvl w:ilvl="8">
      <w:start w:val="1"/>
      <w:numFmt w:val="none"/>
      <w:suff w:val="nothing"/>
      <w:lvlText w:val=""/>
      <w:lvlJc w:val="left"/>
      <w:pPr>
        <w:ind w:left="4320" w:firstLine="0"/>
      </w:pPr>
      <w:rPr>
        <w:rFonts w:hint="default"/>
      </w:rPr>
    </w:lvl>
  </w:abstractNum>
  <w:abstractNum w:abstractNumId="44" w15:restartNumberingAfterBreak="0">
    <w:nsid w:val="723C48AA"/>
    <w:multiLevelType w:val="multilevel"/>
    <w:tmpl w:val="CD583012"/>
    <w:name w:val="AddNumbering"/>
    <w:lvl w:ilvl="0">
      <w:start w:val="1"/>
      <w:numFmt w:val="decimal"/>
      <w:lvlRestart w:val="0"/>
      <w:pStyle w:val="EYHeading1"/>
      <w:lvlText w:val="%1."/>
      <w:lvlJc w:val="left"/>
      <w:pPr>
        <w:tabs>
          <w:tab w:val="num" w:pos="850"/>
        </w:tabs>
        <w:ind w:left="850" w:hanging="850"/>
      </w:pPr>
      <w:rPr>
        <w:rFonts w:hint="default"/>
        <w:b/>
        <w:color w:val="7F7E82"/>
        <w:sz w:val="32"/>
      </w:rPr>
    </w:lvl>
    <w:lvl w:ilvl="1">
      <w:start w:val="1"/>
      <w:numFmt w:val="decimal"/>
      <w:pStyle w:val="EYHeading2"/>
      <w:lvlText w:val="%1.%2"/>
      <w:lvlJc w:val="left"/>
      <w:pPr>
        <w:tabs>
          <w:tab w:val="num" w:pos="850"/>
        </w:tabs>
        <w:ind w:left="850" w:hanging="850"/>
      </w:pPr>
      <w:rPr>
        <w:rFonts w:hint="default"/>
        <w:b/>
        <w:i w:val="0"/>
        <w:color w:val="000000"/>
        <w:sz w:val="28"/>
      </w:rPr>
    </w:lvl>
    <w:lvl w:ilvl="2">
      <w:start w:val="1"/>
      <w:numFmt w:val="decimal"/>
      <w:pStyle w:val="EYHeading3"/>
      <w:lvlText w:val="%1.%2.%3"/>
      <w:lvlJc w:val="left"/>
      <w:pPr>
        <w:tabs>
          <w:tab w:val="num" w:pos="850"/>
        </w:tabs>
        <w:ind w:left="850" w:hanging="850"/>
      </w:pPr>
      <w:rPr>
        <w:rFonts w:ascii="EYInterstate Light" w:hAnsi="EYInterstate Light" w:hint="default"/>
        <w:b/>
        <w:i w:val="0"/>
        <w:color w:val="000000"/>
        <w:sz w:val="24"/>
      </w:rPr>
    </w:lvl>
    <w:lvl w:ilvl="3">
      <w:start w:val="1"/>
      <w:numFmt w:val="decimal"/>
      <w:pStyle w:val="EYHeading4"/>
      <w:lvlText w:val="%1.%2.%3.%4"/>
      <w:lvlJc w:val="left"/>
      <w:pPr>
        <w:tabs>
          <w:tab w:val="num" w:pos="850"/>
        </w:tabs>
        <w:ind w:left="850" w:hanging="850"/>
      </w:pPr>
      <w:rPr>
        <w:rFonts w:ascii="EYInterstate" w:hAnsi="EYInterstate" w:hint="default"/>
        <w:b w:val="0"/>
        <w:i/>
        <w:color w:val="000000"/>
        <w:sz w:val="20"/>
      </w:rPr>
    </w:lvl>
    <w:lvl w:ilvl="4">
      <w:start w:val="1"/>
      <w:numFmt w:val="none"/>
      <w:lvlText w:val=""/>
      <w:lvlJc w:val="left"/>
      <w:pPr>
        <w:tabs>
          <w:tab w:val="num" w:pos="850"/>
        </w:tabs>
        <w:ind w:left="850" w:firstLine="0"/>
      </w:pPr>
      <w:rPr>
        <w:rFonts w:hint="default"/>
      </w:rPr>
    </w:lvl>
    <w:lvl w:ilvl="5">
      <w:start w:val="1"/>
      <w:numFmt w:val="none"/>
      <w:lvlText w:val=""/>
      <w:lvlJc w:val="left"/>
      <w:pPr>
        <w:tabs>
          <w:tab w:val="num" w:pos="850"/>
        </w:tabs>
        <w:ind w:left="850" w:firstLine="0"/>
      </w:pPr>
      <w:rPr>
        <w:rFonts w:hint="default"/>
      </w:rPr>
    </w:lvl>
    <w:lvl w:ilvl="6">
      <w:start w:val="1"/>
      <w:numFmt w:val="none"/>
      <w:lvlText w:val=""/>
      <w:lvlJc w:val="left"/>
      <w:pPr>
        <w:tabs>
          <w:tab w:val="num" w:pos="850"/>
        </w:tabs>
        <w:ind w:left="850" w:firstLine="0"/>
      </w:pPr>
      <w:rPr>
        <w:rFonts w:hint="default"/>
      </w:rPr>
    </w:lvl>
    <w:lvl w:ilvl="7">
      <w:start w:val="1"/>
      <w:numFmt w:val="none"/>
      <w:lvlText w:val=""/>
      <w:lvlJc w:val="left"/>
      <w:pPr>
        <w:tabs>
          <w:tab w:val="num" w:pos="850"/>
        </w:tabs>
        <w:ind w:left="850" w:firstLine="0"/>
      </w:pPr>
      <w:rPr>
        <w:rFonts w:hint="default"/>
      </w:rPr>
    </w:lvl>
    <w:lvl w:ilvl="8">
      <w:start w:val="1"/>
      <w:numFmt w:val="none"/>
      <w:lvlText w:val=""/>
      <w:lvlJc w:val="left"/>
      <w:pPr>
        <w:tabs>
          <w:tab w:val="num" w:pos="850"/>
        </w:tabs>
        <w:ind w:left="850" w:firstLine="0"/>
      </w:pPr>
      <w:rPr>
        <w:rFonts w:hint="default"/>
      </w:rPr>
    </w:lvl>
  </w:abstractNum>
  <w:abstractNum w:abstractNumId="45" w15:restartNumberingAfterBreak="0">
    <w:nsid w:val="73A37718"/>
    <w:multiLevelType w:val="multilevel"/>
    <w:tmpl w:val="B12A2EF4"/>
    <w:lvl w:ilvl="0">
      <w:start w:val="1"/>
      <w:numFmt w:val="bullet"/>
      <w:pStyle w:val="EYTablebullet1"/>
      <w:lvlText w:val="►"/>
      <w:lvlJc w:val="left"/>
      <w:pPr>
        <w:tabs>
          <w:tab w:val="num" w:pos="284"/>
        </w:tabs>
        <w:ind w:left="284" w:hanging="284"/>
      </w:pPr>
      <w:rPr>
        <w:rFonts w:ascii="Arial" w:hAnsi="Arial" w:cs="Times New Roman" w:hint="default"/>
        <w:b w:val="0"/>
        <w:bCs/>
        <w:i w:val="0"/>
        <w:color w:val="auto"/>
        <w:sz w:val="12"/>
        <w:szCs w:val="24"/>
      </w:rPr>
    </w:lvl>
    <w:lvl w:ilvl="1">
      <w:start w:val="1"/>
      <w:numFmt w:val="bullet"/>
      <w:pStyle w:val="EYTablebullet2"/>
      <w:lvlText w:val="►"/>
      <w:lvlJc w:val="left"/>
      <w:pPr>
        <w:tabs>
          <w:tab w:val="num" w:pos="567"/>
        </w:tabs>
        <w:ind w:left="567" w:hanging="283"/>
      </w:pPr>
      <w:rPr>
        <w:rFonts w:ascii="Arial" w:hAnsi="Arial" w:cs="Times New Roman" w:hint="default"/>
        <w:b w:val="0"/>
        <w:i w:val="0"/>
        <w:color w:val="auto"/>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46" w15:restartNumberingAfterBreak="0">
    <w:nsid w:val="798F30D8"/>
    <w:multiLevelType w:val="multilevel"/>
    <w:tmpl w:val="7B6C7702"/>
    <w:name w:val="ParaNumbering"/>
    <w:styleLink w:val="ParaNumbering"/>
    <w:lvl w:ilvl="0">
      <w:start w:val="1"/>
      <w:numFmt w:val="decimal"/>
      <w:lvlRestart w:val="0"/>
      <w:lvlText w:val=""/>
      <w:lvlJc w:val="left"/>
      <w:pPr>
        <w:tabs>
          <w:tab w:val="num" w:pos="0"/>
        </w:tabs>
        <w:ind w:left="0" w:firstLine="0"/>
      </w:pPr>
      <w:rPr>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7" w15:restartNumberingAfterBreak="0">
    <w:nsid w:val="7A1C58C5"/>
    <w:multiLevelType w:val="multilevel"/>
    <w:tmpl w:val="201E72B0"/>
    <w:lvl w:ilvl="0">
      <w:start w:val="1"/>
      <w:numFmt w:val="decimal"/>
      <w:pStyle w:val="Level1Heading"/>
      <w:lvlText w:val="%1"/>
      <w:lvlJc w:val="left"/>
      <w:pPr>
        <w:tabs>
          <w:tab w:val="num" w:pos="0"/>
        </w:tabs>
        <w:ind w:left="0" w:hanging="567"/>
      </w:pPr>
      <w:rPr>
        <w:rFonts w:hint="default"/>
      </w:rPr>
    </w:lvl>
    <w:lvl w:ilvl="1">
      <w:start w:val="1"/>
      <w:numFmt w:val="decimal"/>
      <w:pStyle w:val="Level2Heading"/>
      <w:lvlText w:val="%1.%2"/>
      <w:lvlJc w:val="left"/>
      <w:pPr>
        <w:tabs>
          <w:tab w:val="num" w:pos="567"/>
        </w:tabs>
        <w:ind w:left="567" w:hanging="567"/>
      </w:pPr>
      <w:rPr>
        <w:rFonts w:hint="default"/>
      </w:rPr>
    </w:lvl>
    <w:lvl w:ilvl="2">
      <w:start w:val="1"/>
      <w:numFmt w:val="decimal"/>
      <w:pStyle w:val="Level3Heading"/>
      <w:lvlText w:val="%1.%2.%3"/>
      <w:lvlJc w:val="left"/>
      <w:pPr>
        <w:tabs>
          <w:tab w:val="num" w:pos="1134"/>
        </w:tabs>
        <w:ind w:left="1134" w:hanging="567"/>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8" w15:restartNumberingAfterBreak="0">
    <w:nsid w:val="7A223AE7"/>
    <w:multiLevelType w:val="hybridMultilevel"/>
    <w:tmpl w:val="F8A2F7A0"/>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1" w15:restartNumberingAfterBreak="0">
    <w:multiLevelType w:val="hybridMultilevel"/>
    <w:lvl w:ilvl="0" w:tplc="241457AC">
      <w:start w:val="1"/>
      <w:numFmt w:val="decimal"/>
      <w:lvlText w:val="%1-"/>
      <w:lvlJc w:val="left"/>
      <w:pPr>
        <w:ind w:left="720" w:hanging="360"/>
      </w:pPr>
      <w:rPr>
        <w:rFonts w:eastAsiaTheme="majorEastAsia" w:hint="default"/>
        <w:b/>
        <w:color w:val="59595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8E557E"/>
    <w:multiLevelType w:val="multilevel"/>
    <w:tmpl w:val="7458AFC2"/>
    <w:lvl w:ilvl="0">
      <w:start w:val="1"/>
      <w:numFmt w:val="decimal"/>
      <w:pStyle w:val="05number1"/>
      <w:lvlText w:val="%1."/>
      <w:lvlJc w:val="left"/>
      <w:pPr>
        <w:tabs>
          <w:tab w:val="num" w:pos="360"/>
        </w:tabs>
        <w:ind w:left="360" w:hanging="360"/>
      </w:pPr>
      <w:rPr>
        <w:rFonts w:ascii="Arial" w:hAnsi="Arial" w:hint="default"/>
        <w:color w:val="auto"/>
        <w:sz w:val="22"/>
      </w:rPr>
    </w:lvl>
    <w:lvl w:ilvl="1">
      <w:start w:val="1"/>
      <w:numFmt w:val="lowerLetter"/>
      <w:pStyle w:val="06letter2"/>
      <w:lvlText w:val="%2."/>
      <w:lvlJc w:val="left"/>
      <w:pPr>
        <w:tabs>
          <w:tab w:val="num" w:pos="646"/>
        </w:tabs>
        <w:ind w:left="646" w:hanging="289"/>
      </w:pPr>
      <w:rPr>
        <w:rFonts w:ascii="Arial" w:hAnsi="Arial" w:hint="default"/>
        <w:color w:val="auto"/>
        <w:sz w:val="22"/>
      </w:rPr>
    </w:lvl>
    <w:lvl w:ilvl="2">
      <w:start w:val="1"/>
      <w:numFmt w:val="decimal"/>
      <w:pStyle w:val="07number3"/>
      <w:lvlText w:val="%3)"/>
      <w:lvlJc w:val="left"/>
      <w:pPr>
        <w:tabs>
          <w:tab w:val="num" w:pos="924"/>
        </w:tabs>
        <w:ind w:left="924" w:hanging="278"/>
      </w:pPr>
      <w:rPr>
        <w:rFonts w:ascii="Arial" w:hAnsi="Arial" w:hint="default"/>
        <w:color w:val="auto"/>
        <w:sz w:val="22"/>
      </w:rPr>
    </w:lvl>
    <w:lvl w:ilvl="3">
      <w:start w:val="1"/>
      <w:numFmt w:val="bullet"/>
      <w:pStyle w:val="08letter4"/>
      <w:lvlText w:val="o"/>
      <w:lvlJc w:val="left"/>
      <w:pPr>
        <w:tabs>
          <w:tab w:val="num" w:pos="1213"/>
        </w:tabs>
        <w:ind w:left="1213" w:hanging="289"/>
      </w:pPr>
      <w:rPr>
        <w:rFonts w:ascii="Courier New" w:hAnsi="Courier New" w:cs="Courier New"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888102602">
    <w:abstractNumId w:val="34"/>
  </w:num>
  <w:num w:numId="2" w16cid:durableId="508982188">
    <w:abstractNumId w:val="42"/>
  </w:num>
  <w:num w:numId="3" w16cid:durableId="740562119">
    <w:abstractNumId w:val="17"/>
  </w:num>
  <w:num w:numId="4" w16cid:durableId="2022973020">
    <w:abstractNumId w:val="18"/>
  </w:num>
  <w:num w:numId="5" w16cid:durableId="1436901472">
    <w:abstractNumId w:val="49"/>
  </w:num>
  <w:num w:numId="6" w16cid:durableId="1632324311">
    <w:abstractNumId w:val="8"/>
  </w:num>
  <w:num w:numId="7" w16cid:durableId="1970890568">
    <w:abstractNumId w:val="38"/>
  </w:num>
  <w:num w:numId="8" w16cid:durableId="1672103393">
    <w:abstractNumId w:val="6"/>
  </w:num>
  <w:num w:numId="9" w16cid:durableId="1396902538">
    <w:abstractNumId w:val="7"/>
  </w:num>
  <w:num w:numId="10" w16cid:durableId="773479670">
    <w:abstractNumId w:val="3"/>
  </w:num>
  <w:num w:numId="11" w16cid:durableId="1603339905">
    <w:abstractNumId w:val="2"/>
  </w:num>
  <w:num w:numId="12" w16cid:durableId="1511674773">
    <w:abstractNumId w:val="35"/>
  </w:num>
  <w:num w:numId="13" w16cid:durableId="69281890">
    <w:abstractNumId w:val="13"/>
  </w:num>
  <w:num w:numId="14" w16cid:durableId="1380857737">
    <w:abstractNumId w:val="5"/>
  </w:num>
  <w:num w:numId="15" w16cid:durableId="919217381">
    <w:abstractNumId w:val="4"/>
  </w:num>
  <w:num w:numId="16" w16cid:durableId="805469781">
    <w:abstractNumId w:val="1"/>
  </w:num>
  <w:num w:numId="17" w16cid:durableId="572009276">
    <w:abstractNumId w:val="0"/>
  </w:num>
  <w:num w:numId="18" w16cid:durableId="1148981553">
    <w:abstractNumId w:val="37"/>
  </w:num>
  <w:num w:numId="19" w16cid:durableId="1471900473">
    <w:abstractNumId w:val="14"/>
  </w:num>
  <w:num w:numId="20" w16cid:durableId="2037151931">
    <w:abstractNumId w:val="30"/>
  </w:num>
  <w:num w:numId="21" w16cid:durableId="1152210439">
    <w:abstractNumId w:val="39"/>
  </w:num>
  <w:num w:numId="22" w16cid:durableId="673846718">
    <w:abstractNumId w:val="24"/>
  </w:num>
  <w:num w:numId="23" w16cid:durableId="906109420">
    <w:abstractNumId w:val="11"/>
  </w:num>
  <w:num w:numId="24" w16cid:durableId="2115973222">
    <w:abstractNumId w:val="40"/>
  </w:num>
  <w:num w:numId="25" w16cid:durableId="283391215">
    <w:abstractNumId w:val="32"/>
  </w:num>
  <w:num w:numId="26" w16cid:durableId="196045924">
    <w:abstractNumId w:val="31"/>
  </w:num>
  <w:num w:numId="27" w16cid:durableId="1458377255">
    <w:abstractNumId w:val="45"/>
  </w:num>
  <w:num w:numId="28" w16cid:durableId="1634402416">
    <w:abstractNumId w:val="43"/>
  </w:num>
  <w:num w:numId="29" w16cid:durableId="1913655342">
    <w:abstractNumId w:val="20"/>
  </w:num>
  <w:num w:numId="30" w16cid:durableId="1143157732">
    <w:abstractNumId w:val="44"/>
  </w:num>
  <w:num w:numId="31" w16cid:durableId="530150753">
    <w:abstractNumId w:val="46"/>
  </w:num>
  <w:num w:numId="32" w16cid:durableId="224802924">
    <w:abstractNumId w:val="28"/>
  </w:num>
  <w:num w:numId="33" w16cid:durableId="1731266806">
    <w:abstractNumId w:val="47"/>
  </w:num>
  <w:num w:numId="34" w16cid:durableId="860628899">
    <w:abstractNumId w:val="9"/>
  </w:num>
  <w:num w:numId="35" w16cid:durableId="1133210487">
    <w:abstractNumId w:val="22"/>
  </w:num>
  <w:num w:numId="36" w16cid:durableId="1607931678">
    <w:abstractNumId w:val="41"/>
  </w:num>
  <w:num w:numId="37" w16cid:durableId="1115368480">
    <w:abstractNumId w:val="12"/>
  </w:num>
  <w:num w:numId="38" w16cid:durableId="123695570">
    <w:abstractNumId w:val="29"/>
  </w:num>
  <w:num w:numId="39" w16cid:durableId="230384650">
    <w:abstractNumId w:val="25"/>
  </w:num>
  <w:num w:numId="40" w16cid:durableId="1391003609">
    <w:abstractNumId w:val="26"/>
  </w:num>
  <w:num w:numId="41" w16cid:durableId="584143697">
    <w:abstractNumId w:val="15"/>
  </w:num>
  <w:num w:numId="42" w16cid:durableId="1003243155">
    <w:abstractNumId w:val="21"/>
  </w:num>
  <w:num w:numId="43" w16cid:durableId="1442802453">
    <w:abstractNumId w:val="10"/>
  </w:num>
  <w:num w:numId="44" w16cid:durableId="1432045209">
    <w:abstractNumId w:val="23"/>
  </w:num>
  <w:num w:numId="45" w16cid:durableId="227569912">
    <w:abstractNumId w:val="19"/>
  </w:num>
  <w:num w:numId="46" w16cid:durableId="806315200">
    <w:abstractNumId w:val="36"/>
  </w:num>
  <w:num w:numId="47" w16cid:durableId="626593505">
    <w:abstractNumId w:val="48"/>
  </w:num>
  <w:num w:numId="48" w16cid:durableId="1498154354">
    <w:abstractNumId w:val="27"/>
  </w:num>
  <w:num w:numId="49" w16cid:durableId="719746838">
    <w:abstractNumId w:val="33"/>
  </w:num>
  <w:num w:numId="50" w16cid:durableId="470487209">
    <w:abstractNumId w:val="16"/>
  </w:num>
  <w:numIdMacAtCleanup w:val="48"/>
  <w:num w:numId="900">
    <w:abstractNumId w:val="990"/>
  </w:num>
  <w:num w:numId="9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yMDOwNDYxMbewMLJU0lEKTi0uzszPAykwqgUAEXll9iwAAAA="/>
  </w:docVars>
  <w:rsids>
    <w:rsidRoot w:val="004272F6"/>
    <w:rsid w:val="00001B95"/>
    <w:rsid w:val="00003C47"/>
    <w:rsid w:val="00006D8F"/>
    <w:rsid w:val="000102A9"/>
    <w:rsid w:val="000126D8"/>
    <w:rsid w:val="000131A1"/>
    <w:rsid w:val="000132B2"/>
    <w:rsid w:val="00014C18"/>
    <w:rsid w:val="00020638"/>
    <w:rsid w:val="00025BFF"/>
    <w:rsid w:val="00026503"/>
    <w:rsid w:val="00026EBC"/>
    <w:rsid w:val="00031DC9"/>
    <w:rsid w:val="00032FAD"/>
    <w:rsid w:val="00036FF1"/>
    <w:rsid w:val="000375A1"/>
    <w:rsid w:val="00037C44"/>
    <w:rsid w:val="000404FC"/>
    <w:rsid w:val="00042CC8"/>
    <w:rsid w:val="0004768A"/>
    <w:rsid w:val="000509E6"/>
    <w:rsid w:val="00051917"/>
    <w:rsid w:val="00051E6C"/>
    <w:rsid w:val="00055778"/>
    <w:rsid w:val="00055C6B"/>
    <w:rsid w:val="00057E4A"/>
    <w:rsid w:val="00062F90"/>
    <w:rsid w:val="000636CB"/>
    <w:rsid w:val="0006479E"/>
    <w:rsid w:val="00067159"/>
    <w:rsid w:val="00073279"/>
    <w:rsid w:val="00073EC3"/>
    <w:rsid w:val="00075161"/>
    <w:rsid w:val="00075A69"/>
    <w:rsid w:val="00076197"/>
    <w:rsid w:val="000770C6"/>
    <w:rsid w:val="000900BF"/>
    <w:rsid w:val="000A211C"/>
    <w:rsid w:val="000A22E3"/>
    <w:rsid w:val="000A2EAF"/>
    <w:rsid w:val="000A3E51"/>
    <w:rsid w:val="000A4EAE"/>
    <w:rsid w:val="000A7A3B"/>
    <w:rsid w:val="000B450C"/>
    <w:rsid w:val="000B5973"/>
    <w:rsid w:val="000C0785"/>
    <w:rsid w:val="000C54B6"/>
    <w:rsid w:val="000C711C"/>
    <w:rsid w:val="000D0359"/>
    <w:rsid w:val="000D1331"/>
    <w:rsid w:val="000D38BE"/>
    <w:rsid w:val="000D4343"/>
    <w:rsid w:val="000D469D"/>
    <w:rsid w:val="000D4EAB"/>
    <w:rsid w:val="000D568F"/>
    <w:rsid w:val="000D5B6A"/>
    <w:rsid w:val="000D705E"/>
    <w:rsid w:val="000E0A42"/>
    <w:rsid w:val="000E1860"/>
    <w:rsid w:val="000E1CD2"/>
    <w:rsid w:val="000E2852"/>
    <w:rsid w:val="000E616C"/>
    <w:rsid w:val="000E6857"/>
    <w:rsid w:val="000E6B3A"/>
    <w:rsid w:val="000E7054"/>
    <w:rsid w:val="000E7B27"/>
    <w:rsid w:val="000F101C"/>
    <w:rsid w:val="000F11DC"/>
    <w:rsid w:val="000F20C4"/>
    <w:rsid w:val="000F4912"/>
    <w:rsid w:val="000F6A33"/>
    <w:rsid w:val="001028CC"/>
    <w:rsid w:val="00104287"/>
    <w:rsid w:val="00105A94"/>
    <w:rsid w:val="00106C7D"/>
    <w:rsid w:val="001108EF"/>
    <w:rsid w:val="001126A4"/>
    <w:rsid w:val="00112770"/>
    <w:rsid w:val="00114639"/>
    <w:rsid w:val="0012114B"/>
    <w:rsid w:val="00121B52"/>
    <w:rsid w:val="0012217B"/>
    <w:rsid w:val="00122454"/>
    <w:rsid w:val="00123695"/>
    <w:rsid w:val="0012418A"/>
    <w:rsid w:val="00124CA0"/>
    <w:rsid w:val="00127CA8"/>
    <w:rsid w:val="00130AAC"/>
    <w:rsid w:val="001324E3"/>
    <w:rsid w:val="00133257"/>
    <w:rsid w:val="00133D18"/>
    <w:rsid w:val="00136541"/>
    <w:rsid w:val="00153DDA"/>
    <w:rsid w:val="00160614"/>
    <w:rsid w:val="001609BE"/>
    <w:rsid w:val="00160B36"/>
    <w:rsid w:val="001630B8"/>
    <w:rsid w:val="00163E9D"/>
    <w:rsid w:val="0016493B"/>
    <w:rsid w:val="00164EE3"/>
    <w:rsid w:val="001678C5"/>
    <w:rsid w:val="0017322F"/>
    <w:rsid w:val="00173BFB"/>
    <w:rsid w:val="00174BD2"/>
    <w:rsid w:val="0017550F"/>
    <w:rsid w:val="00176BC0"/>
    <w:rsid w:val="00182FE9"/>
    <w:rsid w:val="001836FF"/>
    <w:rsid w:val="00184959"/>
    <w:rsid w:val="00185006"/>
    <w:rsid w:val="00192BC1"/>
    <w:rsid w:val="001930DF"/>
    <w:rsid w:val="00193F07"/>
    <w:rsid w:val="00194991"/>
    <w:rsid w:val="00196674"/>
    <w:rsid w:val="00197C31"/>
    <w:rsid w:val="001A588E"/>
    <w:rsid w:val="001A6AC4"/>
    <w:rsid w:val="001A6FD9"/>
    <w:rsid w:val="001A73C4"/>
    <w:rsid w:val="001A7E5A"/>
    <w:rsid w:val="001B0476"/>
    <w:rsid w:val="001B174D"/>
    <w:rsid w:val="001B27F0"/>
    <w:rsid w:val="001B2A3F"/>
    <w:rsid w:val="001B6A30"/>
    <w:rsid w:val="001C1A29"/>
    <w:rsid w:val="001C2299"/>
    <w:rsid w:val="001C27B8"/>
    <w:rsid w:val="001C282B"/>
    <w:rsid w:val="001C587B"/>
    <w:rsid w:val="001C60C9"/>
    <w:rsid w:val="001C6EF4"/>
    <w:rsid w:val="001D0221"/>
    <w:rsid w:val="001D0D7C"/>
    <w:rsid w:val="001E41AC"/>
    <w:rsid w:val="001E56D8"/>
    <w:rsid w:val="001F145C"/>
    <w:rsid w:val="001F1D6D"/>
    <w:rsid w:val="001F22A5"/>
    <w:rsid w:val="001F78C1"/>
    <w:rsid w:val="00202102"/>
    <w:rsid w:val="002025CC"/>
    <w:rsid w:val="0020439E"/>
    <w:rsid w:val="00211350"/>
    <w:rsid w:val="002141FB"/>
    <w:rsid w:val="00215AFB"/>
    <w:rsid w:val="00216184"/>
    <w:rsid w:val="002162CD"/>
    <w:rsid w:val="002177DE"/>
    <w:rsid w:val="002234E0"/>
    <w:rsid w:val="002239C2"/>
    <w:rsid w:val="00223DF8"/>
    <w:rsid w:val="002243AF"/>
    <w:rsid w:val="0025461F"/>
    <w:rsid w:val="0026052D"/>
    <w:rsid w:val="002609D1"/>
    <w:rsid w:val="002638B3"/>
    <w:rsid w:val="00270E76"/>
    <w:rsid w:val="0027216C"/>
    <w:rsid w:val="002831CA"/>
    <w:rsid w:val="00287D12"/>
    <w:rsid w:val="002A3A1B"/>
    <w:rsid w:val="002A3FD7"/>
    <w:rsid w:val="002A70DA"/>
    <w:rsid w:val="002B14B7"/>
    <w:rsid w:val="002B4885"/>
    <w:rsid w:val="002B48C6"/>
    <w:rsid w:val="002B4BC6"/>
    <w:rsid w:val="002B5AD9"/>
    <w:rsid w:val="002B6493"/>
    <w:rsid w:val="002B6BF0"/>
    <w:rsid w:val="002C115E"/>
    <w:rsid w:val="002C1A89"/>
    <w:rsid w:val="002C2A68"/>
    <w:rsid w:val="002E7CAA"/>
    <w:rsid w:val="002F1A93"/>
    <w:rsid w:val="002F23F6"/>
    <w:rsid w:val="002F65C9"/>
    <w:rsid w:val="002F7956"/>
    <w:rsid w:val="003018EC"/>
    <w:rsid w:val="00304197"/>
    <w:rsid w:val="0030472B"/>
    <w:rsid w:val="00306AA3"/>
    <w:rsid w:val="00310E27"/>
    <w:rsid w:val="003112EC"/>
    <w:rsid w:val="00311BB7"/>
    <w:rsid w:val="003140E7"/>
    <w:rsid w:val="00314608"/>
    <w:rsid w:val="00314AB4"/>
    <w:rsid w:val="0031743A"/>
    <w:rsid w:val="00320687"/>
    <w:rsid w:val="003232B7"/>
    <w:rsid w:val="0032508D"/>
    <w:rsid w:val="00325842"/>
    <w:rsid w:val="003301EC"/>
    <w:rsid w:val="00330693"/>
    <w:rsid w:val="00331541"/>
    <w:rsid w:val="00331BD2"/>
    <w:rsid w:val="00331E40"/>
    <w:rsid w:val="00333783"/>
    <w:rsid w:val="00341BDF"/>
    <w:rsid w:val="003464E2"/>
    <w:rsid w:val="003533A9"/>
    <w:rsid w:val="0036008C"/>
    <w:rsid w:val="00363D07"/>
    <w:rsid w:val="00364915"/>
    <w:rsid w:val="00367119"/>
    <w:rsid w:val="00370E54"/>
    <w:rsid w:val="0037196F"/>
    <w:rsid w:val="00371AF1"/>
    <w:rsid w:val="003728A0"/>
    <w:rsid w:val="00374747"/>
    <w:rsid w:val="00376308"/>
    <w:rsid w:val="003766E5"/>
    <w:rsid w:val="00376E91"/>
    <w:rsid w:val="00384412"/>
    <w:rsid w:val="00384E2B"/>
    <w:rsid w:val="00385286"/>
    <w:rsid w:val="00386BC4"/>
    <w:rsid w:val="00395D0C"/>
    <w:rsid w:val="003A1496"/>
    <w:rsid w:val="003A1604"/>
    <w:rsid w:val="003A219F"/>
    <w:rsid w:val="003A21B3"/>
    <w:rsid w:val="003A4786"/>
    <w:rsid w:val="003A6B15"/>
    <w:rsid w:val="003A7500"/>
    <w:rsid w:val="003A767D"/>
    <w:rsid w:val="003B1248"/>
    <w:rsid w:val="003B2FBA"/>
    <w:rsid w:val="003B3F11"/>
    <w:rsid w:val="003B43E5"/>
    <w:rsid w:val="003B4BDE"/>
    <w:rsid w:val="003B5B9D"/>
    <w:rsid w:val="003C0586"/>
    <w:rsid w:val="003C0BB4"/>
    <w:rsid w:val="003C7695"/>
    <w:rsid w:val="003C7A36"/>
    <w:rsid w:val="003D286B"/>
    <w:rsid w:val="003D5F13"/>
    <w:rsid w:val="003D6E38"/>
    <w:rsid w:val="003E1728"/>
    <w:rsid w:val="003E223A"/>
    <w:rsid w:val="003E23EA"/>
    <w:rsid w:val="003E4394"/>
    <w:rsid w:val="003E4ED5"/>
    <w:rsid w:val="003E522E"/>
    <w:rsid w:val="003F04B5"/>
    <w:rsid w:val="003F3B74"/>
    <w:rsid w:val="00402469"/>
    <w:rsid w:val="004027B2"/>
    <w:rsid w:val="0040301D"/>
    <w:rsid w:val="00404B41"/>
    <w:rsid w:val="00404BF2"/>
    <w:rsid w:val="00414D66"/>
    <w:rsid w:val="00416174"/>
    <w:rsid w:val="00416D33"/>
    <w:rsid w:val="00423FCA"/>
    <w:rsid w:val="004272F6"/>
    <w:rsid w:val="0043018A"/>
    <w:rsid w:val="00431214"/>
    <w:rsid w:val="00433320"/>
    <w:rsid w:val="00436A92"/>
    <w:rsid w:val="0043777F"/>
    <w:rsid w:val="00440FC5"/>
    <w:rsid w:val="00443A27"/>
    <w:rsid w:val="00446CBE"/>
    <w:rsid w:val="004515F5"/>
    <w:rsid w:val="00451630"/>
    <w:rsid w:val="0046153B"/>
    <w:rsid w:val="004623E3"/>
    <w:rsid w:val="00462E8E"/>
    <w:rsid w:val="00464EAA"/>
    <w:rsid w:val="004674A5"/>
    <w:rsid w:val="004715E1"/>
    <w:rsid w:val="0047366E"/>
    <w:rsid w:val="00474A53"/>
    <w:rsid w:val="00475A0C"/>
    <w:rsid w:val="00476F6E"/>
    <w:rsid w:val="00477590"/>
    <w:rsid w:val="00482CEF"/>
    <w:rsid w:val="00483419"/>
    <w:rsid w:val="004844AE"/>
    <w:rsid w:val="0048464A"/>
    <w:rsid w:val="004934F4"/>
    <w:rsid w:val="00494706"/>
    <w:rsid w:val="00495878"/>
    <w:rsid w:val="004A23A2"/>
    <w:rsid w:val="004A24EE"/>
    <w:rsid w:val="004B066A"/>
    <w:rsid w:val="004B6E45"/>
    <w:rsid w:val="004B754A"/>
    <w:rsid w:val="004B7E5B"/>
    <w:rsid w:val="004C2B85"/>
    <w:rsid w:val="004C4812"/>
    <w:rsid w:val="004C593F"/>
    <w:rsid w:val="004C6C16"/>
    <w:rsid w:val="004D112C"/>
    <w:rsid w:val="004D28EE"/>
    <w:rsid w:val="004D5DBE"/>
    <w:rsid w:val="004D5FEB"/>
    <w:rsid w:val="004E11C5"/>
    <w:rsid w:val="004F18B4"/>
    <w:rsid w:val="004F451A"/>
    <w:rsid w:val="004F53AD"/>
    <w:rsid w:val="004F664C"/>
    <w:rsid w:val="004F71CE"/>
    <w:rsid w:val="00507788"/>
    <w:rsid w:val="00511490"/>
    <w:rsid w:val="005122E1"/>
    <w:rsid w:val="005124D3"/>
    <w:rsid w:val="00514146"/>
    <w:rsid w:val="005154EC"/>
    <w:rsid w:val="00516DB1"/>
    <w:rsid w:val="00517C08"/>
    <w:rsid w:val="005231D5"/>
    <w:rsid w:val="005259AA"/>
    <w:rsid w:val="00525F62"/>
    <w:rsid w:val="00527665"/>
    <w:rsid w:val="0053032E"/>
    <w:rsid w:val="0053226F"/>
    <w:rsid w:val="005374BA"/>
    <w:rsid w:val="00537D43"/>
    <w:rsid w:val="005407EB"/>
    <w:rsid w:val="00540893"/>
    <w:rsid w:val="00541DCB"/>
    <w:rsid w:val="00547331"/>
    <w:rsid w:val="00550AA6"/>
    <w:rsid w:val="0055305E"/>
    <w:rsid w:val="00556EF4"/>
    <w:rsid w:val="00557C8C"/>
    <w:rsid w:val="00560360"/>
    <w:rsid w:val="00564F6B"/>
    <w:rsid w:val="00565A03"/>
    <w:rsid w:val="00565DC6"/>
    <w:rsid w:val="005669E0"/>
    <w:rsid w:val="005706ED"/>
    <w:rsid w:val="00574C60"/>
    <w:rsid w:val="00577155"/>
    <w:rsid w:val="005805BD"/>
    <w:rsid w:val="005816DB"/>
    <w:rsid w:val="00584582"/>
    <w:rsid w:val="00585A94"/>
    <w:rsid w:val="00586121"/>
    <w:rsid w:val="00586227"/>
    <w:rsid w:val="005867C8"/>
    <w:rsid w:val="005909AF"/>
    <w:rsid w:val="005939A6"/>
    <w:rsid w:val="005947F7"/>
    <w:rsid w:val="005953CE"/>
    <w:rsid w:val="00596861"/>
    <w:rsid w:val="005A0329"/>
    <w:rsid w:val="005A21EC"/>
    <w:rsid w:val="005A258E"/>
    <w:rsid w:val="005A3924"/>
    <w:rsid w:val="005A503A"/>
    <w:rsid w:val="005A6D67"/>
    <w:rsid w:val="005B0B47"/>
    <w:rsid w:val="005B0E94"/>
    <w:rsid w:val="005B2D4F"/>
    <w:rsid w:val="005B490F"/>
    <w:rsid w:val="005B500C"/>
    <w:rsid w:val="005B5148"/>
    <w:rsid w:val="005B692E"/>
    <w:rsid w:val="005B76C1"/>
    <w:rsid w:val="005C2E99"/>
    <w:rsid w:val="005C5B6C"/>
    <w:rsid w:val="005C78AD"/>
    <w:rsid w:val="005D54AF"/>
    <w:rsid w:val="005E0020"/>
    <w:rsid w:val="005E4948"/>
    <w:rsid w:val="005E5B2C"/>
    <w:rsid w:val="005E72EC"/>
    <w:rsid w:val="005F0C63"/>
    <w:rsid w:val="005F3034"/>
    <w:rsid w:val="005F4F99"/>
    <w:rsid w:val="005F58D7"/>
    <w:rsid w:val="005F61C8"/>
    <w:rsid w:val="005F68A6"/>
    <w:rsid w:val="00600191"/>
    <w:rsid w:val="00600E62"/>
    <w:rsid w:val="00601847"/>
    <w:rsid w:val="00602336"/>
    <w:rsid w:val="006028B8"/>
    <w:rsid w:val="00603E15"/>
    <w:rsid w:val="00611D17"/>
    <w:rsid w:val="00617309"/>
    <w:rsid w:val="006234ED"/>
    <w:rsid w:val="00623CFC"/>
    <w:rsid w:val="00624382"/>
    <w:rsid w:val="00624FC6"/>
    <w:rsid w:val="00630C7A"/>
    <w:rsid w:val="00635E7F"/>
    <w:rsid w:val="0063797D"/>
    <w:rsid w:val="00640A98"/>
    <w:rsid w:val="0064411C"/>
    <w:rsid w:val="00644BB6"/>
    <w:rsid w:val="00645668"/>
    <w:rsid w:val="00645B37"/>
    <w:rsid w:val="00646E2F"/>
    <w:rsid w:val="006502C0"/>
    <w:rsid w:val="006540E8"/>
    <w:rsid w:val="0065417E"/>
    <w:rsid w:val="00654EDD"/>
    <w:rsid w:val="006552A0"/>
    <w:rsid w:val="00656C74"/>
    <w:rsid w:val="00661995"/>
    <w:rsid w:val="00662043"/>
    <w:rsid w:val="00662A0A"/>
    <w:rsid w:val="00664B47"/>
    <w:rsid w:val="00665F84"/>
    <w:rsid w:val="00667260"/>
    <w:rsid w:val="006672C4"/>
    <w:rsid w:val="00667858"/>
    <w:rsid w:val="00670393"/>
    <w:rsid w:val="0067051B"/>
    <w:rsid w:val="0067166A"/>
    <w:rsid w:val="00672DD9"/>
    <w:rsid w:val="00676F60"/>
    <w:rsid w:val="00677F23"/>
    <w:rsid w:val="006832B2"/>
    <w:rsid w:val="006874FD"/>
    <w:rsid w:val="00693094"/>
    <w:rsid w:val="006962AA"/>
    <w:rsid w:val="006A17D2"/>
    <w:rsid w:val="006A1857"/>
    <w:rsid w:val="006A1B17"/>
    <w:rsid w:val="006A1E22"/>
    <w:rsid w:val="006A2403"/>
    <w:rsid w:val="006A3D94"/>
    <w:rsid w:val="006A496F"/>
    <w:rsid w:val="006A717F"/>
    <w:rsid w:val="006B36B0"/>
    <w:rsid w:val="006B4B64"/>
    <w:rsid w:val="006B50A9"/>
    <w:rsid w:val="006B512E"/>
    <w:rsid w:val="006B78F2"/>
    <w:rsid w:val="006C0B0D"/>
    <w:rsid w:val="006C0F2F"/>
    <w:rsid w:val="006C1EB2"/>
    <w:rsid w:val="006D20BC"/>
    <w:rsid w:val="006E0E96"/>
    <w:rsid w:val="006E55C9"/>
    <w:rsid w:val="006E59AC"/>
    <w:rsid w:val="006E5DB1"/>
    <w:rsid w:val="006F17A8"/>
    <w:rsid w:val="006F3DBA"/>
    <w:rsid w:val="007001EC"/>
    <w:rsid w:val="00704303"/>
    <w:rsid w:val="0070540F"/>
    <w:rsid w:val="00706624"/>
    <w:rsid w:val="00706B2F"/>
    <w:rsid w:val="00710E89"/>
    <w:rsid w:val="00711823"/>
    <w:rsid w:val="007144F8"/>
    <w:rsid w:val="00717674"/>
    <w:rsid w:val="007213E6"/>
    <w:rsid w:val="00723758"/>
    <w:rsid w:val="00727010"/>
    <w:rsid w:val="007279C0"/>
    <w:rsid w:val="00731EBF"/>
    <w:rsid w:val="007331CE"/>
    <w:rsid w:val="00735A10"/>
    <w:rsid w:val="00736BD5"/>
    <w:rsid w:val="00743417"/>
    <w:rsid w:val="00747F5D"/>
    <w:rsid w:val="007512EF"/>
    <w:rsid w:val="00751C5F"/>
    <w:rsid w:val="00756BEB"/>
    <w:rsid w:val="00760115"/>
    <w:rsid w:val="007651CE"/>
    <w:rsid w:val="00766765"/>
    <w:rsid w:val="00766950"/>
    <w:rsid w:val="00767D9C"/>
    <w:rsid w:val="007762CE"/>
    <w:rsid w:val="007822E7"/>
    <w:rsid w:val="00784A9F"/>
    <w:rsid w:val="007978C6"/>
    <w:rsid w:val="007A4BC5"/>
    <w:rsid w:val="007A5C62"/>
    <w:rsid w:val="007B0C8A"/>
    <w:rsid w:val="007B1EDB"/>
    <w:rsid w:val="007B3020"/>
    <w:rsid w:val="007B58E9"/>
    <w:rsid w:val="007B7E0C"/>
    <w:rsid w:val="007C35F8"/>
    <w:rsid w:val="007C7B75"/>
    <w:rsid w:val="007D0BB6"/>
    <w:rsid w:val="007D26B0"/>
    <w:rsid w:val="007D35B6"/>
    <w:rsid w:val="007E1863"/>
    <w:rsid w:val="007E2F6B"/>
    <w:rsid w:val="007E37EE"/>
    <w:rsid w:val="007E7015"/>
    <w:rsid w:val="007F0478"/>
    <w:rsid w:val="007F5518"/>
    <w:rsid w:val="008016A2"/>
    <w:rsid w:val="00806BBE"/>
    <w:rsid w:val="00810AB5"/>
    <w:rsid w:val="00813B44"/>
    <w:rsid w:val="00813B79"/>
    <w:rsid w:val="008157DA"/>
    <w:rsid w:val="00816E4B"/>
    <w:rsid w:val="0082025E"/>
    <w:rsid w:val="0082138D"/>
    <w:rsid w:val="00823C34"/>
    <w:rsid w:val="0082418A"/>
    <w:rsid w:val="00825217"/>
    <w:rsid w:val="00834183"/>
    <w:rsid w:val="008377EC"/>
    <w:rsid w:val="00843C72"/>
    <w:rsid w:val="00846D79"/>
    <w:rsid w:val="00853FC0"/>
    <w:rsid w:val="00854B50"/>
    <w:rsid w:val="00855B6D"/>
    <w:rsid w:val="00857633"/>
    <w:rsid w:val="00857DD1"/>
    <w:rsid w:val="008620B0"/>
    <w:rsid w:val="00863804"/>
    <w:rsid w:val="008702F5"/>
    <w:rsid w:val="008720EC"/>
    <w:rsid w:val="00872B24"/>
    <w:rsid w:val="0087305B"/>
    <w:rsid w:val="00882D38"/>
    <w:rsid w:val="00884B67"/>
    <w:rsid w:val="00885470"/>
    <w:rsid w:val="00892FC3"/>
    <w:rsid w:val="00895880"/>
    <w:rsid w:val="008A1984"/>
    <w:rsid w:val="008A59FF"/>
    <w:rsid w:val="008A6905"/>
    <w:rsid w:val="008A6B3F"/>
    <w:rsid w:val="008A76C8"/>
    <w:rsid w:val="008B151D"/>
    <w:rsid w:val="008B22CE"/>
    <w:rsid w:val="008B5177"/>
    <w:rsid w:val="008C0960"/>
    <w:rsid w:val="008C0A36"/>
    <w:rsid w:val="008C4638"/>
    <w:rsid w:val="008C4E10"/>
    <w:rsid w:val="008C6107"/>
    <w:rsid w:val="008C6F68"/>
    <w:rsid w:val="008D036C"/>
    <w:rsid w:val="008D08D6"/>
    <w:rsid w:val="008D0B0A"/>
    <w:rsid w:val="008D2B04"/>
    <w:rsid w:val="008E6BFF"/>
    <w:rsid w:val="008F30EC"/>
    <w:rsid w:val="008F3976"/>
    <w:rsid w:val="00904552"/>
    <w:rsid w:val="00907C24"/>
    <w:rsid w:val="00911F97"/>
    <w:rsid w:val="009126A9"/>
    <w:rsid w:val="00913B13"/>
    <w:rsid w:val="0091495C"/>
    <w:rsid w:val="0091720D"/>
    <w:rsid w:val="00917240"/>
    <w:rsid w:val="00924889"/>
    <w:rsid w:val="009326A4"/>
    <w:rsid w:val="00932C77"/>
    <w:rsid w:val="009406E2"/>
    <w:rsid w:val="00941B6D"/>
    <w:rsid w:val="00941F67"/>
    <w:rsid w:val="00942C97"/>
    <w:rsid w:val="00944035"/>
    <w:rsid w:val="009446BF"/>
    <w:rsid w:val="0095095B"/>
    <w:rsid w:val="00950B56"/>
    <w:rsid w:val="0095467F"/>
    <w:rsid w:val="00960E84"/>
    <w:rsid w:val="0096193D"/>
    <w:rsid w:val="00962A43"/>
    <w:rsid w:val="0096372B"/>
    <w:rsid w:val="00965220"/>
    <w:rsid w:val="00965AC6"/>
    <w:rsid w:val="00975DC3"/>
    <w:rsid w:val="00975F91"/>
    <w:rsid w:val="009804CF"/>
    <w:rsid w:val="00983A77"/>
    <w:rsid w:val="009843D5"/>
    <w:rsid w:val="00990014"/>
    <w:rsid w:val="009A0B1A"/>
    <w:rsid w:val="009A413C"/>
    <w:rsid w:val="009A6024"/>
    <w:rsid w:val="009B364F"/>
    <w:rsid w:val="009B4BF3"/>
    <w:rsid w:val="009B555E"/>
    <w:rsid w:val="009C1C0B"/>
    <w:rsid w:val="009C3FB1"/>
    <w:rsid w:val="009C536C"/>
    <w:rsid w:val="009C7990"/>
    <w:rsid w:val="009C7E21"/>
    <w:rsid w:val="009D30D7"/>
    <w:rsid w:val="009D3C53"/>
    <w:rsid w:val="009D447E"/>
    <w:rsid w:val="009D4751"/>
    <w:rsid w:val="009D5102"/>
    <w:rsid w:val="009E55C2"/>
    <w:rsid w:val="009E6D37"/>
    <w:rsid w:val="009F1BF9"/>
    <w:rsid w:val="009F46C1"/>
    <w:rsid w:val="009F7D31"/>
    <w:rsid w:val="00A00EC2"/>
    <w:rsid w:val="00A01CF2"/>
    <w:rsid w:val="00A05AB4"/>
    <w:rsid w:val="00A07D2B"/>
    <w:rsid w:val="00A10484"/>
    <w:rsid w:val="00A11BF7"/>
    <w:rsid w:val="00A22A38"/>
    <w:rsid w:val="00A25C58"/>
    <w:rsid w:val="00A27069"/>
    <w:rsid w:val="00A3283B"/>
    <w:rsid w:val="00A32FBB"/>
    <w:rsid w:val="00A348D6"/>
    <w:rsid w:val="00A34B58"/>
    <w:rsid w:val="00A35C26"/>
    <w:rsid w:val="00A42BE8"/>
    <w:rsid w:val="00A4480B"/>
    <w:rsid w:val="00A476E9"/>
    <w:rsid w:val="00A50C10"/>
    <w:rsid w:val="00A52881"/>
    <w:rsid w:val="00A5382A"/>
    <w:rsid w:val="00A54F35"/>
    <w:rsid w:val="00A56CDC"/>
    <w:rsid w:val="00A570C6"/>
    <w:rsid w:val="00A6056D"/>
    <w:rsid w:val="00A72556"/>
    <w:rsid w:val="00A725E8"/>
    <w:rsid w:val="00A749CC"/>
    <w:rsid w:val="00A7647C"/>
    <w:rsid w:val="00A76E05"/>
    <w:rsid w:val="00A821B5"/>
    <w:rsid w:val="00A9154A"/>
    <w:rsid w:val="00A9173B"/>
    <w:rsid w:val="00A91D38"/>
    <w:rsid w:val="00A97E00"/>
    <w:rsid w:val="00AA2A90"/>
    <w:rsid w:val="00AA4938"/>
    <w:rsid w:val="00AA4C00"/>
    <w:rsid w:val="00AA4E3E"/>
    <w:rsid w:val="00AB0501"/>
    <w:rsid w:val="00AB260F"/>
    <w:rsid w:val="00AB422E"/>
    <w:rsid w:val="00AC2A08"/>
    <w:rsid w:val="00AC502A"/>
    <w:rsid w:val="00AD4199"/>
    <w:rsid w:val="00AD7291"/>
    <w:rsid w:val="00AD74A0"/>
    <w:rsid w:val="00AE1760"/>
    <w:rsid w:val="00AE6CC0"/>
    <w:rsid w:val="00AF2DB6"/>
    <w:rsid w:val="00AF3337"/>
    <w:rsid w:val="00AF3D6F"/>
    <w:rsid w:val="00B0101D"/>
    <w:rsid w:val="00B0443D"/>
    <w:rsid w:val="00B04A86"/>
    <w:rsid w:val="00B05B3F"/>
    <w:rsid w:val="00B11E3C"/>
    <w:rsid w:val="00B12150"/>
    <w:rsid w:val="00B17331"/>
    <w:rsid w:val="00B17B8E"/>
    <w:rsid w:val="00B219CF"/>
    <w:rsid w:val="00B23729"/>
    <w:rsid w:val="00B2395D"/>
    <w:rsid w:val="00B30AEB"/>
    <w:rsid w:val="00B31B34"/>
    <w:rsid w:val="00B34A1E"/>
    <w:rsid w:val="00B35036"/>
    <w:rsid w:val="00B40065"/>
    <w:rsid w:val="00B41E87"/>
    <w:rsid w:val="00B420FD"/>
    <w:rsid w:val="00B45AEC"/>
    <w:rsid w:val="00B46173"/>
    <w:rsid w:val="00B51431"/>
    <w:rsid w:val="00B5645C"/>
    <w:rsid w:val="00B57DCF"/>
    <w:rsid w:val="00B61622"/>
    <w:rsid w:val="00B63124"/>
    <w:rsid w:val="00B6464C"/>
    <w:rsid w:val="00B64889"/>
    <w:rsid w:val="00B65637"/>
    <w:rsid w:val="00B65906"/>
    <w:rsid w:val="00B726A3"/>
    <w:rsid w:val="00B72B3C"/>
    <w:rsid w:val="00B72C4B"/>
    <w:rsid w:val="00B7693B"/>
    <w:rsid w:val="00B808E0"/>
    <w:rsid w:val="00B83FD4"/>
    <w:rsid w:val="00B85BB1"/>
    <w:rsid w:val="00B97D80"/>
    <w:rsid w:val="00BA0005"/>
    <w:rsid w:val="00BA3E67"/>
    <w:rsid w:val="00BA5074"/>
    <w:rsid w:val="00BA69EC"/>
    <w:rsid w:val="00BB32FB"/>
    <w:rsid w:val="00BB3B54"/>
    <w:rsid w:val="00BB7B9F"/>
    <w:rsid w:val="00BC332B"/>
    <w:rsid w:val="00BC740C"/>
    <w:rsid w:val="00BD21C3"/>
    <w:rsid w:val="00BD23E5"/>
    <w:rsid w:val="00BD41E8"/>
    <w:rsid w:val="00BD64CC"/>
    <w:rsid w:val="00BD6E62"/>
    <w:rsid w:val="00BE16D3"/>
    <w:rsid w:val="00BE18A6"/>
    <w:rsid w:val="00BE37ED"/>
    <w:rsid w:val="00BF178F"/>
    <w:rsid w:val="00BF2983"/>
    <w:rsid w:val="00BF3B6C"/>
    <w:rsid w:val="00BF6E54"/>
    <w:rsid w:val="00BF7603"/>
    <w:rsid w:val="00C024BE"/>
    <w:rsid w:val="00C05687"/>
    <w:rsid w:val="00C17AD0"/>
    <w:rsid w:val="00C17FCB"/>
    <w:rsid w:val="00C23A2B"/>
    <w:rsid w:val="00C246F6"/>
    <w:rsid w:val="00C27F3C"/>
    <w:rsid w:val="00C34EFB"/>
    <w:rsid w:val="00C36544"/>
    <w:rsid w:val="00C37D0B"/>
    <w:rsid w:val="00C43D4D"/>
    <w:rsid w:val="00C50695"/>
    <w:rsid w:val="00C51E36"/>
    <w:rsid w:val="00C52196"/>
    <w:rsid w:val="00C52CD3"/>
    <w:rsid w:val="00C54909"/>
    <w:rsid w:val="00C54AEC"/>
    <w:rsid w:val="00C54E28"/>
    <w:rsid w:val="00C61FAE"/>
    <w:rsid w:val="00C66284"/>
    <w:rsid w:val="00C66538"/>
    <w:rsid w:val="00C66D54"/>
    <w:rsid w:val="00C67C03"/>
    <w:rsid w:val="00C67D20"/>
    <w:rsid w:val="00C70AD1"/>
    <w:rsid w:val="00C71A74"/>
    <w:rsid w:val="00C735AA"/>
    <w:rsid w:val="00C73DBC"/>
    <w:rsid w:val="00C75AFA"/>
    <w:rsid w:val="00C82848"/>
    <w:rsid w:val="00C82E52"/>
    <w:rsid w:val="00C86D7F"/>
    <w:rsid w:val="00C9117D"/>
    <w:rsid w:val="00C97B64"/>
    <w:rsid w:val="00CA110C"/>
    <w:rsid w:val="00CA36C3"/>
    <w:rsid w:val="00CA3CF9"/>
    <w:rsid w:val="00CA4952"/>
    <w:rsid w:val="00CA509E"/>
    <w:rsid w:val="00CB1E84"/>
    <w:rsid w:val="00CB5A40"/>
    <w:rsid w:val="00CB63C9"/>
    <w:rsid w:val="00CB7E58"/>
    <w:rsid w:val="00CC14B9"/>
    <w:rsid w:val="00CC191B"/>
    <w:rsid w:val="00CC2D77"/>
    <w:rsid w:val="00CC4E57"/>
    <w:rsid w:val="00CE02C1"/>
    <w:rsid w:val="00CE051C"/>
    <w:rsid w:val="00CE2606"/>
    <w:rsid w:val="00CE2991"/>
    <w:rsid w:val="00CE2EB9"/>
    <w:rsid w:val="00CE45CD"/>
    <w:rsid w:val="00CE5D1F"/>
    <w:rsid w:val="00CE7CC7"/>
    <w:rsid w:val="00CF0C13"/>
    <w:rsid w:val="00CF2E9B"/>
    <w:rsid w:val="00CF6619"/>
    <w:rsid w:val="00D01518"/>
    <w:rsid w:val="00D043E8"/>
    <w:rsid w:val="00D05B2E"/>
    <w:rsid w:val="00D111D1"/>
    <w:rsid w:val="00D12147"/>
    <w:rsid w:val="00D132CC"/>
    <w:rsid w:val="00D16729"/>
    <w:rsid w:val="00D170F7"/>
    <w:rsid w:val="00D1745B"/>
    <w:rsid w:val="00D179DB"/>
    <w:rsid w:val="00D20B6C"/>
    <w:rsid w:val="00D21F0E"/>
    <w:rsid w:val="00D2580B"/>
    <w:rsid w:val="00D25E03"/>
    <w:rsid w:val="00D30CE7"/>
    <w:rsid w:val="00D34412"/>
    <w:rsid w:val="00D34786"/>
    <w:rsid w:val="00D35121"/>
    <w:rsid w:val="00D3691D"/>
    <w:rsid w:val="00D41214"/>
    <w:rsid w:val="00D43C31"/>
    <w:rsid w:val="00D4534C"/>
    <w:rsid w:val="00D52309"/>
    <w:rsid w:val="00D5332A"/>
    <w:rsid w:val="00D54F84"/>
    <w:rsid w:val="00D62A5E"/>
    <w:rsid w:val="00D63BA4"/>
    <w:rsid w:val="00D66819"/>
    <w:rsid w:val="00D67E26"/>
    <w:rsid w:val="00D67EC3"/>
    <w:rsid w:val="00D71806"/>
    <w:rsid w:val="00D739E1"/>
    <w:rsid w:val="00D80AC3"/>
    <w:rsid w:val="00D821E3"/>
    <w:rsid w:val="00D8286C"/>
    <w:rsid w:val="00D8492C"/>
    <w:rsid w:val="00D85E40"/>
    <w:rsid w:val="00D864D7"/>
    <w:rsid w:val="00D931AE"/>
    <w:rsid w:val="00D93A7C"/>
    <w:rsid w:val="00D966E0"/>
    <w:rsid w:val="00DA1FF9"/>
    <w:rsid w:val="00DA44A6"/>
    <w:rsid w:val="00DB2982"/>
    <w:rsid w:val="00DB41A3"/>
    <w:rsid w:val="00DB45F9"/>
    <w:rsid w:val="00DB7CC4"/>
    <w:rsid w:val="00DC25AD"/>
    <w:rsid w:val="00DC3C95"/>
    <w:rsid w:val="00DC4077"/>
    <w:rsid w:val="00DC55E4"/>
    <w:rsid w:val="00DC6038"/>
    <w:rsid w:val="00DC60E3"/>
    <w:rsid w:val="00DC7996"/>
    <w:rsid w:val="00DD0A18"/>
    <w:rsid w:val="00DD15DA"/>
    <w:rsid w:val="00DD3126"/>
    <w:rsid w:val="00DD36CA"/>
    <w:rsid w:val="00DD3F42"/>
    <w:rsid w:val="00DD48BA"/>
    <w:rsid w:val="00DD5ED0"/>
    <w:rsid w:val="00DD6AD3"/>
    <w:rsid w:val="00DE1DDF"/>
    <w:rsid w:val="00DE1DFB"/>
    <w:rsid w:val="00DE4623"/>
    <w:rsid w:val="00DF0B50"/>
    <w:rsid w:val="00DF1728"/>
    <w:rsid w:val="00DF2122"/>
    <w:rsid w:val="00E04996"/>
    <w:rsid w:val="00E058A6"/>
    <w:rsid w:val="00E05963"/>
    <w:rsid w:val="00E108D5"/>
    <w:rsid w:val="00E112A9"/>
    <w:rsid w:val="00E1158F"/>
    <w:rsid w:val="00E12C98"/>
    <w:rsid w:val="00E239F3"/>
    <w:rsid w:val="00E2588F"/>
    <w:rsid w:val="00E3169F"/>
    <w:rsid w:val="00E31F84"/>
    <w:rsid w:val="00E33E76"/>
    <w:rsid w:val="00E37D7E"/>
    <w:rsid w:val="00E44A0E"/>
    <w:rsid w:val="00E47985"/>
    <w:rsid w:val="00E51E79"/>
    <w:rsid w:val="00E51FD5"/>
    <w:rsid w:val="00E52657"/>
    <w:rsid w:val="00E56A19"/>
    <w:rsid w:val="00E56F66"/>
    <w:rsid w:val="00E62A19"/>
    <w:rsid w:val="00E63E9E"/>
    <w:rsid w:val="00E6603A"/>
    <w:rsid w:val="00E671AA"/>
    <w:rsid w:val="00E724D7"/>
    <w:rsid w:val="00E73047"/>
    <w:rsid w:val="00E73213"/>
    <w:rsid w:val="00E759B2"/>
    <w:rsid w:val="00E77D08"/>
    <w:rsid w:val="00E81DF8"/>
    <w:rsid w:val="00E83664"/>
    <w:rsid w:val="00E848A2"/>
    <w:rsid w:val="00E84DBA"/>
    <w:rsid w:val="00E86372"/>
    <w:rsid w:val="00E90867"/>
    <w:rsid w:val="00E960A3"/>
    <w:rsid w:val="00EA2381"/>
    <w:rsid w:val="00EA5632"/>
    <w:rsid w:val="00EA774B"/>
    <w:rsid w:val="00EA796F"/>
    <w:rsid w:val="00EA7FA7"/>
    <w:rsid w:val="00EB0F1B"/>
    <w:rsid w:val="00EB39C6"/>
    <w:rsid w:val="00EB43B8"/>
    <w:rsid w:val="00EB5715"/>
    <w:rsid w:val="00EC220D"/>
    <w:rsid w:val="00EC253C"/>
    <w:rsid w:val="00EC779D"/>
    <w:rsid w:val="00ED1EB1"/>
    <w:rsid w:val="00ED608D"/>
    <w:rsid w:val="00ED7AC5"/>
    <w:rsid w:val="00EE12A8"/>
    <w:rsid w:val="00EE3075"/>
    <w:rsid w:val="00EE4212"/>
    <w:rsid w:val="00EE56F6"/>
    <w:rsid w:val="00EF1408"/>
    <w:rsid w:val="00EF21BE"/>
    <w:rsid w:val="00EF68BF"/>
    <w:rsid w:val="00EF6FBD"/>
    <w:rsid w:val="00F013BF"/>
    <w:rsid w:val="00F025B0"/>
    <w:rsid w:val="00F026E9"/>
    <w:rsid w:val="00F0493A"/>
    <w:rsid w:val="00F12081"/>
    <w:rsid w:val="00F1683B"/>
    <w:rsid w:val="00F17343"/>
    <w:rsid w:val="00F21AB4"/>
    <w:rsid w:val="00F221D6"/>
    <w:rsid w:val="00F30855"/>
    <w:rsid w:val="00F4013E"/>
    <w:rsid w:val="00F40359"/>
    <w:rsid w:val="00F40385"/>
    <w:rsid w:val="00F41099"/>
    <w:rsid w:val="00F415B2"/>
    <w:rsid w:val="00F416EE"/>
    <w:rsid w:val="00F41A0F"/>
    <w:rsid w:val="00F43418"/>
    <w:rsid w:val="00F43B51"/>
    <w:rsid w:val="00F53D3F"/>
    <w:rsid w:val="00F563C2"/>
    <w:rsid w:val="00F61C6D"/>
    <w:rsid w:val="00F6399B"/>
    <w:rsid w:val="00F63B42"/>
    <w:rsid w:val="00F63DA3"/>
    <w:rsid w:val="00F643A4"/>
    <w:rsid w:val="00F67CE8"/>
    <w:rsid w:val="00F71A95"/>
    <w:rsid w:val="00F71FFA"/>
    <w:rsid w:val="00F723FE"/>
    <w:rsid w:val="00F732A3"/>
    <w:rsid w:val="00F73B48"/>
    <w:rsid w:val="00F74D4A"/>
    <w:rsid w:val="00F77A8D"/>
    <w:rsid w:val="00F85E71"/>
    <w:rsid w:val="00F86000"/>
    <w:rsid w:val="00F87DA5"/>
    <w:rsid w:val="00F95AB0"/>
    <w:rsid w:val="00F96330"/>
    <w:rsid w:val="00F9645E"/>
    <w:rsid w:val="00F967AA"/>
    <w:rsid w:val="00F96C09"/>
    <w:rsid w:val="00FA3D37"/>
    <w:rsid w:val="00FB0AC6"/>
    <w:rsid w:val="00FB0D53"/>
    <w:rsid w:val="00FB182E"/>
    <w:rsid w:val="00FC4DFE"/>
    <w:rsid w:val="00FC7498"/>
    <w:rsid w:val="00FD3420"/>
    <w:rsid w:val="00FD6AEF"/>
    <w:rsid w:val="00FD6C6F"/>
    <w:rsid w:val="00FD730D"/>
    <w:rsid w:val="00FE0429"/>
    <w:rsid w:val="00FF08B7"/>
    <w:rsid w:val="00FF51CD"/>
    <w:rsid w:val="00FF7C4C"/>
    <w:rsid w:val="6D390E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F3990"/>
  <w15:docId w15:val="{8FA40A72-1759-4374-9C88-FE878655208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797D"/>
    <w:pPr>
      <w:bidi/>
    </w:pPr>
  </w:style>
  <w:style w:type="paragraph" w:styleId="Heading1">
    <w:name w:val="heading 1"/>
    <w:aliases w:val="h1,ChapNum"/>
    <w:basedOn w:val="Normal"/>
    <w:next w:val="Normal"/>
    <w:link w:val="Heading1Char"/>
    <w:qFormat/>
    <w:rsid w:val="005A503A"/>
    <w:pPr>
      <w:keepNext/>
      <w:keepLines/>
      <w:bidi w:val="0"/>
      <w:spacing w:before="480" w:after="120"/>
      <w:outlineLvl w:val="0"/>
    </w:pPr>
    <w:rPr>
      <w:rFonts w:ascii="Frutiger LT Arabic 45 Light" w:eastAsiaTheme="majorEastAsia" w:hAnsi="Frutiger LT Arabic 45 Light" w:cstheme="majorBidi"/>
      <w:b/>
      <w:bCs/>
      <w:color w:val="595959" w:themeColor="text1" w:themeTint="A6"/>
      <w:sz w:val="28"/>
      <w:szCs w:val="28"/>
    </w:rPr>
  </w:style>
  <w:style w:type="paragraph" w:styleId="Heading2">
    <w:name w:val="heading 2"/>
    <w:aliases w:val="H2,h2"/>
    <w:basedOn w:val="Normal"/>
    <w:next w:val="Normal"/>
    <w:link w:val="Heading2Char"/>
    <w:unhideWhenUsed/>
    <w:qFormat/>
    <w:rsid w:val="0063797D"/>
    <w:pPr>
      <w:keepNext/>
      <w:keepLines/>
      <w:bidi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63797D"/>
    <w:pPr>
      <w:keepNext/>
      <w:keepLines/>
      <w:bidi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63797D"/>
    <w:pPr>
      <w:keepNext/>
      <w:keepLines/>
      <w:bidi w:val="0"/>
      <w:spacing w:before="40" w:after="0" w:line="259" w:lineRule="auto"/>
      <w:outlineLvl w:val="3"/>
    </w:pPr>
    <w:rPr>
      <w:rFonts w:asciiTheme="majorHAnsi" w:eastAsiaTheme="majorEastAsia" w:hAnsiTheme="majorHAnsi" w:cs="Times New Roman"/>
      <w:i/>
      <w:iCs/>
      <w:color w:val="365F91" w:themeColor="accent1" w:themeShade="BF"/>
    </w:rPr>
  </w:style>
  <w:style w:type="paragraph" w:styleId="Heading5">
    <w:name w:val="heading 5"/>
    <w:basedOn w:val="Heading1"/>
    <w:next w:val="BodyText"/>
    <w:link w:val="Heading5Char"/>
    <w:qFormat/>
    <w:rsid w:val="00E12C98"/>
    <w:pPr>
      <w:keepNext w:val="0"/>
      <w:keepLines w:val="0"/>
      <w:pageBreakBefore/>
      <w:tabs>
        <w:tab w:val="num" w:pos="2268"/>
      </w:tabs>
      <w:spacing w:before="0" w:after="240" w:line="240" w:lineRule="auto"/>
      <w:ind w:left="2268" w:hanging="2268"/>
      <w:outlineLvl w:val="4"/>
    </w:pPr>
    <w:rPr>
      <w:rFonts w:ascii="Times New Roman" w:eastAsia="Times New Roman" w:hAnsi="Times New Roman" w:cs="Times New Roman"/>
      <w:bCs w:val="0"/>
      <w:color w:val="7F7E82"/>
      <w:sz w:val="40"/>
      <w:szCs w:val="20"/>
    </w:rPr>
  </w:style>
  <w:style w:type="paragraph" w:styleId="Heading6">
    <w:name w:val="heading 6"/>
    <w:basedOn w:val="Heading3"/>
    <w:next w:val="BodyText"/>
    <w:link w:val="Heading6Char"/>
    <w:qFormat/>
    <w:rsid w:val="00E12C98"/>
    <w:pPr>
      <w:keepNext w:val="0"/>
      <w:keepLines w:val="0"/>
      <w:spacing w:before="0" w:after="240" w:line="240" w:lineRule="auto"/>
      <w:outlineLvl w:val="5"/>
    </w:pPr>
    <w:rPr>
      <w:rFonts w:ascii="Times New Roman" w:eastAsia="Times New Roman" w:hAnsi="Times New Roman" w:cs="Times New Roman"/>
      <w:bCs w:val="0"/>
      <w:i/>
      <w:color w:val="auto"/>
      <w:sz w:val="24"/>
      <w:szCs w:val="20"/>
    </w:rPr>
  </w:style>
  <w:style w:type="paragraph" w:styleId="Heading7">
    <w:name w:val="heading 7"/>
    <w:basedOn w:val="Normal"/>
    <w:next w:val="BodyText"/>
    <w:link w:val="Heading7Char"/>
    <w:qFormat/>
    <w:rsid w:val="00E12C98"/>
    <w:pPr>
      <w:bidi w:val="0"/>
      <w:spacing w:before="120" w:after="240" w:line="240" w:lineRule="auto"/>
      <w:outlineLvl w:val="6"/>
    </w:pPr>
    <w:rPr>
      <w:rFonts w:ascii="Times New Roman" w:eastAsia="Times New Roman" w:hAnsi="Times New Roman" w:cs="Times New Roman"/>
      <w:b/>
      <w:i/>
      <w:sz w:val="20"/>
      <w:szCs w:val="20"/>
    </w:rPr>
  </w:style>
  <w:style w:type="paragraph" w:styleId="Heading8">
    <w:name w:val="heading 8"/>
    <w:basedOn w:val="Normal"/>
    <w:next w:val="BodyText"/>
    <w:link w:val="Heading8Char"/>
    <w:qFormat/>
    <w:rsid w:val="00E12C98"/>
    <w:pPr>
      <w:bidi w:val="0"/>
      <w:spacing w:before="120" w:after="240" w:line="240" w:lineRule="auto"/>
      <w:outlineLvl w:val="7"/>
    </w:pPr>
    <w:rPr>
      <w:rFonts w:ascii="Times New Roman" w:eastAsia="Times New Roman" w:hAnsi="Times New Roman" w:cs="Times New Roman"/>
      <w:b/>
      <w:sz w:val="20"/>
      <w:szCs w:val="20"/>
    </w:rPr>
  </w:style>
  <w:style w:type="paragraph" w:styleId="Heading9">
    <w:name w:val="heading 9"/>
    <w:basedOn w:val="Heading8"/>
    <w:next w:val="Normal"/>
    <w:link w:val="Heading9Char"/>
    <w:qFormat/>
    <w:rsid w:val="00E12C98"/>
    <w:pPr>
      <w:pageBreakBefore/>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Num Char"/>
    <w:basedOn w:val="DefaultParagraphFont"/>
    <w:link w:val="Heading1"/>
    <w:rsid w:val="005A503A"/>
    <w:rPr>
      <w:rFonts w:ascii="Frutiger LT Arabic 45 Light" w:eastAsiaTheme="majorEastAsia" w:hAnsi="Frutiger LT Arabic 45 Light" w:cstheme="majorBidi"/>
      <w:b/>
      <w:bCs/>
      <w:color w:val="595959" w:themeColor="text1" w:themeTint="A6"/>
      <w:sz w:val="28"/>
      <w:szCs w:val="28"/>
    </w:rPr>
  </w:style>
  <w:style w:type="character" w:customStyle="1" w:styleId="Heading2Char">
    <w:name w:val="Heading 2 Char"/>
    <w:aliases w:val="H2 Char,h2 Char"/>
    <w:basedOn w:val="DefaultParagraphFont"/>
    <w:link w:val="Heading2"/>
    <w:uiPriority w:val="9"/>
    <w:rsid w:val="006379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63797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3797D"/>
    <w:rPr>
      <w:rFonts w:asciiTheme="majorHAnsi" w:eastAsiaTheme="majorEastAsia" w:hAnsiTheme="majorHAnsi" w:cs="Times New Roman"/>
      <w:i/>
      <w:iCs/>
      <w:color w:val="365F91" w:themeColor="accent1" w:themeShade="BF"/>
    </w:rPr>
  </w:style>
  <w:style w:type="paragraph" w:styleId="Header">
    <w:name w:val="header"/>
    <w:basedOn w:val="Normal"/>
    <w:link w:val="HeaderChar"/>
    <w:unhideWhenUsed/>
    <w:rsid w:val="0063797D"/>
    <w:pPr>
      <w:tabs>
        <w:tab w:val="center" w:pos="4153"/>
        <w:tab w:val="right" w:pos="8306"/>
      </w:tabs>
      <w:spacing w:after="0" w:line="240" w:lineRule="auto"/>
    </w:pPr>
  </w:style>
  <w:style w:type="character" w:customStyle="1" w:styleId="HeaderChar">
    <w:name w:val="Header Char"/>
    <w:basedOn w:val="DefaultParagraphFont"/>
    <w:link w:val="Header"/>
    <w:rsid w:val="0063797D"/>
  </w:style>
  <w:style w:type="paragraph" w:styleId="Footer">
    <w:name w:val="footer"/>
    <w:basedOn w:val="Normal"/>
    <w:link w:val="FooterChar"/>
    <w:unhideWhenUsed/>
    <w:rsid w:val="0063797D"/>
    <w:pPr>
      <w:tabs>
        <w:tab w:val="center" w:pos="4153"/>
        <w:tab w:val="right" w:pos="8306"/>
      </w:tabs>
      <w:spacing w:after="0" w:line="240" w:lineRule="auto"/>
    </w:pPr>
  </w:style>
  <w:style w:type="character" w:customStyle="1" w:styleId="FooterChar">
    <w:name w:val="Footer Char"/>
    <w:basedOn w:val="DefaultParagraphFont"/>
    <w:link w:val="Footer"/>
    <w:uiPriority w:val="99"/>
    <w:rsid w:val="0063797D"/>
  </w:style>
  <w:style w:type="paragraph" w:styleId="BalloonText">
    <w:name w:val="Balloon Text"/>
    <w:basedOn w:val="Normal"/>
    <w:link w:val="BalloonTextChar"/>
    <w:semiHidden/>
    <w:unhideWhenUsed/>
    <w:rsid w:val="006379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97D"/>
    <w:rPr>
      <w:rFonts w:ascii="Tahoma" w:hAnsi="Tahoma" w:cs="Tahoma"/>
      <w:sz w:val="16"/>
      <w:szCs w:val="16"/>
    </w:rPr>
  </w:style>
  <w:style w:type="paragraph" w:styleId="ListParagraph">
    <w:name w:val="List Paragraph"/>
    <w:aliases w:val="Use Case List Paragraph"/>
    <w:basedOn w:val="Normal"/>
    <w:link w:val="ListParagraphChar"/>
    <w:uiPriority w:val="1"/>
    <w:qFormat/>
    <w:rsid w:val="0063797D"/>
    <w:pPr>
      <w:ind w:left="720"/>
      <w:contextualSpacing/>
    </w:pPr>
  </w:style>
  <w:style w:type="paragraph" w:styleId="BodyText">
    <w:name w:val="Body Text"/>
    <w:basedOn w:val="Normal"/>
    <w:link w:val="BodyTextChar"/>
    <w:uiPriority w:val="1"/>
    <w:qFormat/>
    <w:rsid w:val="0063797D"/>
    <w:pPr>
      <w:spacing w:after="0" w:line="240" w:lineRule="auto"/>
      <w:jc w:val="lowKashida"/>
    </w:pPr>
    <w:rPr>
      <w:rFonts w:ascii="Times New Roman" w:eastAsia="Times New Roman" w:hAnsi="Times New Roman" w:cs="Simplified Arabic"/>
      <w:b/>
      <w:bCs/>
      <w:sz w:val="28"/>
      <w:szCs w:val="28"/>
    </w:rPr>
  </w:style>
  <w:style w:type="character" w:customStyle="1" w:styleId="BodyTextChar">
    <w:name w:val="Body Text Char"/>
    <w:basedOn w:val="DefaultParagraphFont"/>
    <w:link w:val="BodyText"/>
    <w:uiPriority w:val="1"/>
    <w:rsid w:val="0063797D"/>
    <w:rPr>
      <w:rFonts w:ascii="Times New Roman" w:eastAsia="Times New Roman" w:hAnsi="Times New Roman" w:cs="Simplified Arabic"/>
      <w:b/>
      <w:bCs/>
      <w:sz w:val="28"/>
      <w:szCs w:val="28"/>
    </w:rPr>
  </w:style>
  <w:style w:type="table" w:styleId="LightGrid-Accent6">
    <w:name w:val="Light Grid Accent 6"/>
    <w:basedOn w:val="TableNormal"/>
    <w:uiPriority w:val="62"/>
    <w:rsid w:val="0063797D"/>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Body-4">
    <w:name w:val="Body-4"/>
    <w:link w:val="Body-4Char"/>
    <w:autoRedefine/>
    <w:qFormat/>
    <w:rsid w:val="0063797D"/>
    <w:pPr>
      <w:bidi/>
      <w:spacing w:before="120" w:after="0" w:line="240" w:lineRule="auto"/>
      <w:ind w:firstLine="142"/>
      <w:jc w:val="both"/>
    </w:pPr>
    <w:rPr>
      <w:rFonts w:ascii="Frutiger LT Arabic 45 Light" w:hAnsi="Frutiger LT Arabic 45 Light" w:cs="Frutiger LT Arabic 45 Light"/>
      <w:b/>
      <w:bCs/>
      <w:color w:val="336623"/>
    </w:rPr>
  </w:style>
  <w:style w:type="character" w:customStyle="1" w:styleId="Body-4Char">
    <w:name w:val="Body-4 Char"/>
    <w:link w:val="Body-4"/>
    <w:rsid w:val="0063797D"/>
    <w:rPr>
      <w:rFonts w:ascii="Frutiger LT Arabic 45 Light" w:hAnsi="Frutiger LT Arabic 45 Light" w:cs="Frutiger LT Arabic 45 Light"/>
      <w:b/>
      <w:bCs/>
      <w:color w:val="336623"/>
    </w:rPr>
  </w:style>
  <w:style w:type="character" w:customStyle="1" w:styleId="ListParagraphChar">
    <w:name w:val="List Paragraph Char"/>
    <w:aliases w:val="Use Case List Paragraph Char"/>
    <w:basedOn w:val="DefaultParagraphFont"/>
    <w:link w:val="ListParagraph"/>
    <w:uiPriority w:val="34"/>
    <w:locked/>
    <w:rsid w:val="0063797D"/>
  </w:style>
  <w:style w:type="character" w:styleId="Hyperlink">
    <w:name w:val="Hyperlink"/>
    <w:basedOn w:val="DefaultParagraphFont"/>
    <w:uiPriority w:val="99"/>
    <w:unhideWhenUsed/>
    <w:rsid w:val="003A7500"/>
    <w:rPr>
      <w:rFonts w:ascii="Arabic Transparent" w:hAnsi="Arabic Transparent"/>
      <w:color w:val="0000FF" w:themeColor="hyperlink"/>
      <w:sz w:val="24"/>
      <w:u w:val="single"/>
    </w:rPr>
  </w:style>
  <w:style w:type="paragraph" w:styleId="TOC1">
    <w:name w:val="toc 1"/>
    <w:basedOn w:val="Normal"/>
    <w:next w:val="Normal"/>
    <w:autoRedefine/>
    <w:uiPriority w:val="39"/>
    <w:unhideWhenUsed/>
    <w:qFormat/>
    <w:rsid w:val="00766765"/>
    <w:pPr>
      <w:shd w:val="clear" w:color="auto" w:fill="F2F2F2" w:themeFill="background1" w:themeFillShade="F2"/>
      <w:tabs>
        <w:tab w:val="right" w:leader="dot" w:pos="9743"/>
      </w:tabs>
      <w:bidi w:val="0"/>
      <w:spacing w:after="100"/>
      <w:contextualSpacing/>
    </w:pPr>
    <w:rPr>
      <w:rFonts w:ascii="Arabic Transparent" w:eastAsia="Calibri" w:hAnsi="Arabic Transparent" w:cs="Arial"/>
      <w:sz w:val="24"/>
    </w:rPr>
  </w:style>
  <w:style w:type="paragraph" w:styleId="TOC2">
    <w:name w:val="toc 2"/>
    <w:basedOn w:val="Normal"/>
    <w:next w:val="Normal"/>
    <w:autoRedefine/>
    <w:uiPriority w:val="39"/>
    <w:unhideWhenUsed/>
    <w:qFormat/>
    <w:rsid w:val="0063797D"/>
    <w:pPr>
      <w:spacing w:after="100"/>
      <w:ind w:left="709"/>
    </w:pPr>
    <w:rPr>
      <w:rFonts w:ascii="Calibri" w:eastAsia="Calibri" w:hAnsi="Calibri" w:cs="Arial"/>
    </w:rPr>
  </w:style>
  <w:style w:type="paragraph" w:styleId="TOC3">
    <w:name w:val="toc 3"/>
    <w:basedOn w:val="Normal"/>
    <w:next w:val="Normal"/>
    <w:autoRedefine/>
    <w:uiPriority w:val="39"/>
    <w:unhideWhenUsed/>
    <w:qFormat/>
    <w:rsid w:val="0063797D"/>
    <w:pPr>
      <w:tabs>
        <w:tab w:val="right" w:leader="dot" w:pos="9743"/>
      </w:tabs>
      <w:spacing w:after="100"/>
      <w:ind w:left="440"/>
    </w:pPr>
    <w:rPr>
      <w:rFonts w:ascii="Sakkal Majalla" w:hAnsi="Sakkal Majalla" w:cs="Sakkal Majalla"/>
      <w:noProof/>
      <w:color w:val="262626" w:themeColor="text1" w:themeTint="D9"/>
    </w:rPr>
  </w:style>
  <w:style w:type="paragraph" w:customStyle="1" w:styleId="01squarebullet">
    <w:name w:val="01 square bullet"/>
    <w:basedOn w:val="Normal"/>
    <w:uiPriority w:val="3"/>
    <w:qFormat/>
    <w:rsid w:val="0063797D"/>
    <w:pPr>
      <w:numPr>
        <w:numId w:val="4"/>
      </w:numPr>
      <w:bidi w:val="0"/>
      <w:spacing w:before="120" w:after="60" w:line="240" w:lineRule="auto"/>
      <w:ind w:right="142"/>
    </w:pPr>
    <w:rPr>
      <w:rFonts w:ascii="Times New Roman" w:eastAsia="Times New Roman" w:hAnsi="Times New Roman" w:cs="Times New Roman"/>
      <w:sz w:val="26"/>
      <w:szCs w:val="20"/>
    </w:rPr>
  </w:style>
  <w:style w:type="paragraph" w:customStyle="1" w:styleId="02dash">
    <w:name w:val="02 dash"/>
    <w:basedOn w:val="01squarebullet"/>
    <w:uiPriority w:val="4"/>
    <w:qFormat/>
    <w:rsid w:val="0063797D"/>
    <w:pPr>
      <w:numPr>
        <w:ilvl w:val="1"/>
      </w:numPr>
      <w:tabs>
        <w:tab w:val="clear" w:pos="376"/>
        <w:tab w:val="num" w:pos="646"/>
      </w:tabs>
      <w:ind w:left="644"/>
    </w:pPr>
  </w:style>
  <w:style w:type="paragraph" w:customStyle="1" w:styleId="03opensquarebullet">
    <w:name w:val="03 open square bullet"/>
    <w:basedOn w:val="02dash"/>
    <w:uiPriority w:val="5"/>
    <w:qFormat/>
    <w:rsid w:val="0063797D"/>
    <w:pPr>
      <w:numPr>
        <w:ilvl w:val="2"/>
      </w:numPr>
    </w:pPr>
  </w:style>
  <w:style w:type="paragraph" w:customStyle="1" w:styleId="04shortdash">
    <w:name w:val="04 short dash"/>
    <w:basedOn w:val="03opensquarebullet"/>
    <w:uiPriority w:val="6"/>
    <w:qFormat/>
    <w:rsid w:val="0063797D"/>
    <w:pPr>
      <w:numPr>
        <w:ilvl w:val="3"/>
      </w:numPr>
    </w:pPr>
  </w:style>
  <w:style w:type="paragraph" w:customStyle="1" w:styleId="05number1">
    <w:name w:val="05 number/1"/>
    <w:basedOn w:val="Normal"/>
    <w:uiPriority w:val="7"/>
    <w:qFormat/>
    <w:rsid w:val="0063797D"/>
    <w:pPr>
      <w:numPr>
        <w:numId w:val="5"/>
      </w:numPr>
      <w:bidi w:val="0"/>
      <w:spacing w:before="120" w:after="60" w:line="240" w:lineRule="auto"/>
    </w:pPr>
    <w:rPr>
      <w:rFonts w:ascii="Times New Roman" w:eastAsia="Times New Roman" w:hAnsi="Times New Roman" w:cs="Times New Roman"/>
      <w:sz w:val="26"/>
      <w:szCs w:val="20"/>
    </w:rPr>
  </w:style>
  <w:style w:type="paragraph" w:customStyle="1" w:styleId="06letter2">
    <w:name w:val="06 letter/2"/>
    <w:basedOn w:val="Normal"/>
    <w:uiPriority w:val="8"/>
    <w:qFormat/>
    <w:rsid w:val="0063797D"/>
    <w:pPr>
      <w:numPr>
        <w:ilvl w:val="1"/>
        <w:numId w:val="5"/>
      </w:numPr>
      <w:bidi w:val="0"/>
      <w:spacing w:before="120" w:after="60" w:line="240" w:lineRule="auto"/>
      <w:ind w:left="648" w:hanging="288"/>
    </w:pPr>
    <w:rPr>
      <w:rFonts w:ascii="Times New Roman" w:eastAsia="Times New Roman" w:hAnsi="Times New Roman" w:cs="Times New Roman"/>
      <w:sz w:val="26"/>
      <w:szCs w:val="20"/>
    </w:rPr>
  </w:style>
  <w:style w:type="paragraph" w:customStyle="1" w:styleId="07number3">
    <w:name w:val="07 number/3"/>
    <w:basedOn w:val="Normal"/>
    <w:uiPriority w:val="9"/>
    <w:qFormat/>
    <w:rsid w:val="0063797D"/>
    <w:pPr>
      <w:numPr>
        <w:ilvl w:val="2"/>
        <w:numId w:val="5"/>
      </w:numPr>
      <w:bidi w:val="0"/>
      <w:spacing w:before="120" w:after="60" w:line="240" w:lineRule="auto"/>
    </w:pPr>
    <w:rPr>
      <w:rFonts w:ascii="Times New Roman" w:eastAsia="Times New Roman" w:hAnsi="Times New Roman" w:cs="Times New Roman"/>
      <w:sz w:val="26"/>
      <w:szCs w:val="20"/>
    </w:rPr>
  </w:style>
  <w:style w:type="paragraph" w:customStyle="1" w:styleId="08letter4">
    <w:name w:val="08 letter/4"/>
    <w:basedOn w:val="Normal"/>
    <w:uiPriority w:val="10"/>
    <w:qFormat/>
    <w:rsid w:val="0063797D"/>
    <w:pPr>
      <w:numPr>
        <w:ilvl w:val="3"/>
        <w:numId w:val="5"/>
      </w:numPr>
      <w:bidi w:val="0"/>
      <w:spacing w:before="120" w:after="60" w:line="240" w:lineRule="auto"/>
    </w:pPr>
    <w:rPr>
      <w:rFonts w:ascii="Times New Roman" w:eastAsia="Times New Roman" w:hAnsi="Times New Roman" w:cs="Times New Roman"/>
      <w:sz w:val="26"/>
      <w:szCs w:val="20"/>
    </w:rPr>
  </w:style>
  <w:style w:type="paragraph" w:customStyle="1" w:styleId="20major">
    <w:name w:val="20 major"/>
    <w:basedOn w:val="Normal"/>
    <w:next w:val="Normal"/>
    <w:uiPriority w:val="1"/>
    <w:qFormat/>
    <w:rsid w:val="0063797D"/>
    <w:pPr>
      <w:keepNext/>
      <w:bidi w:val="0"/>
      <w:spacing w:before="540" w:after="120" w:line="240" w:lineRule="auto"/>
      <w:ind w:right="360"/>
      <w:outlineLvl w:val="1"/>
    </w:pPr>
    <w:rPr>
      <w:rFonts w:ascii="Arial" w:eastAsia="Times New Roman" w:hAnsi="Arial" w:cs="Times New Roman"/>
      <w:b/>
      <w:caps/>
      <w:sz w:val="24"/>
      <w:szCs w:val="20"/>
    </w:rPr>
  </w:style>
  <w:style w:type="table" w:styleId="TableGrid">
    <w:name w:val="Table Grid"/>
    <w:basedOn w:val="TableNormal"/>
    <w:uiPriority w:val="39"/>
    <w:rsid w:val="0063797D"/>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63797D"/>
  </w:style>
  <w:style w:type="character" w:styleId="SubtleEmphasis">
    <w:name w:val="Subtle Emphasis"/>
    <w:basedOn w:val="DefaultParagraphFont"/>
    <w:uiPriority w:val="19"/>
    <w:qFormat/>
    <w:rsid w:val="0063797D"/>
    <w:rPr>
      <w:i/>
      <w:iCs/>
      <w:color w:val="808080" w:themeColor="text1" w:themeTint="7F"/>
    </w:rPr>
  </w:style>
  <w:style w:type="character" w:customStyle="1" w:styleId="hps">
    <w:name w:val="hps"/>
    <w:basedOn w:val="DefaultParagraphFont"/>
    <w:rsid w:val="0063797D"/>
  </w:style>
  <w:style w:type="character" w:styleId="Emphasis">
    <w:name w:val="Emphasis"/>
    <w:basedOn w:val="DefaultParagraphFont"/>
    <w:qFormat/>
    <w:rsid w:val="0063797D"/>
    <w:rPr>
      <w:b/>
      <w:bCs/>
      <w:i w:val="0"/>
      <w:iCs w:val="0"/>
    </w:rPr>
  </w:style>
  <w:style w:type="paragraph" w:customStyle="1" w:styleId="a">
    <w:name w:val="نص عربي"/>
    <w:basedOn w:val="Normal"/>
    <w:link w:val="Char"/>
    <w:qFormat/>
    <w:rsid w:val="0063797D"/>
    <w:pPr>
      <w:spacing w:before="240" w:after="60" w:line="360" w:lineRule="auto"/>
      <w:jc w:val="both"/>
    </w:pPr>
    <w:rPr>
      <w:rFonts w:asciiTheme="minorBidi" w:eastAsiaTheme="minorEastAsia" w:hAnsiTheme="minorBidi"/>
      <w:color w:val="000000"/>
      <w:sz w:val="28"/>
      <w:szCs w:val="28"/>
    </w:rPr>
  </w:style>
  <w:style w:type="character" w:customStyle="1" w:styleId="Char">
    <w:name w:val="نص عربي Char"/>
    <w:basedOn w:val="DefaultParagraphFont"/>
    <w:link w:val="a"/>
    <w:rsid w:val="0063797D"/>
    <w:rPr>
      <w:rFonts w:asciiTheme="minorBidi" w:eastAsiaTheme="minorEastAsia" w:hAnsiTheme="minorBidi"/>
      <w:color w:val="000000"/>
      <w:sz w:val="28"/>
      <w:szCs w:val="28"/>
    </w:rPr>
  </w:style>
  <w:style w:type="paragraph" w:customStyle="1" w:styleId="Style1">
    <w:name w:val="Style1"/>
    <w:basedOn w:val="Normal"/>
    <w:link w:val="Style1Char"/>
    <w:autoRedefine/>
    <w:qFormat/>
    <w:rsid w:val="0063797D"/>
    <w:pPr>
      <w:keepNext/>
      <w:spacing w:after="0" w:line="240" w:lineRule="auto"/>
      <w:outlineLvl w:val="1"/>
    </w:pPr>
    <w:rPr>
      <w:rFonts w:ascii="Simplified Arabic" w:eastAsia="Times New Roman" w:hAnsi="Simplified Arabic" w:cs="Simplified Arabic"/>
      <w:b/>
      <w:bCs/>
      <w:smallCaps/>
      <w:color w:val="000000" w:themeColor="text1"/>
      <w:sz w:val="28"/>
      <w:szCs w:val="28"/>
    </w:rPr>
  </w:style>
  <w:style w:type="character" w:customStyle="1" w:styleId="Style1Char">
    <w:name w:val="Style1 Char"/>
    <w:basedOn w:val="DefaultParagraphFont"/>
    <w:link w:val="Style1"/>
    <w:rsid w:val="0063797D"/>
    <w:rPr>
      <w:rFonts w:ascii="Simplified Arabic" w:eastAsia="Times New Roman" w:hAnsi="Simplified Arabic" w:cs="Simplified Arabic"/>
      <w:b/>
      <w:bCs/>
      <w:smallCaps/>
      <w:color w:val="000000" w:themeColor="text1"/>
      <w:sz w:val="28"/>
      <w:szCs w:val="28"/>
      <w:lang w:val="en-US"/>
    </w:rPr>
  </w:style>
  <w:style w:type="character" w:customStyle="1" w:styleId="200020majorchar">
    <w:name w:val="20_0020major__char"/>
    <w:basedOn w:val="DefaultParagraphFont"/>
    <w:rsid w:val="0063797D"/>
  </w:style>
  <w:style w:type="character" w:customStyle="1" w:styleId="apple-converted-space">
    <w:name w:val="apple-converted-space"/>
    <w:basedOn w:val="DefaultParagraphFont"/>
    <w:rsid w:val="0063797D"/>
  </w:style>
  <w:style w:type="paragraph" w:customStyle="1" w:styleId="list0020paragraph">
    <w:name w:val="list_0020paragraph"/>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0020paragraphchar">
    <w:name w:val="list_0020paragraph__char"/>
    <w:basedOn w:val="DefaultParagraphFont"/>
    <w:rsid w:val="0063797D"/>
  </w:style>
  <w:style w:type="paragraph" w:customStyle="1" w:styleId="Normal1">
    <w:name w:val="Normal1"/>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63797D"/>
  </w:style>
  <w:style w:type="paragraph" w:customStyle="1" w:styleId="CiscoTableBullet1">
    <w:name w:val="Cisco Table Bullet 1"/>
    <w:uiPriority w:val="2"/>
    <w:qFormat/>
    <w:rsid w:val="0063797D"/>
    <w:pPr>
      <w:numPr>
        <w:numId w:val="6"/>
      </w:numPr>
      <w:spacing w:before="40" w:after="40"/>
    </w:pPr>
    <w:rPr>
      <w:rFonts w:ascii="Tahoma" w:eastAsia="Times New Roman" w:hAnsi="Tahoma" w:cs="Times New Roman"/>
      <w:color w:val="595959"/>
      <w:sz w:val="18"/>
    </w:rPr>
  </w:style>
  <w:style w:type="paragraph" w:customStyle="1" w:styleId="CiscoTableBullet2">
    <w:name w:val="Cisco Table Bullet 2"/>
    <w:uiPriority w:val="2"/>
    <w:qFormat/>
    <w:rsid w:val="0063797D"/>
    <w:pPr>
      <w:numPr>
        <w:ilvl w:val="1"/>
        <w:numId w:val="6"/>
      </w:numPr>
      <w:spacing w:before="40" w:after="40"/>
    </w:pPr>
    <w:rPr>
      <w:rFonts w:ascii="Tahoma" w:eastAsia="Times New Roman" w:hAnsi="Tahoma" w:cs="Times New Roman"/>
      <w:color w:val="595959"/>
      <w:sz w:val="18"/>
    </w:rPr>
  </w:style>
  <w:style w:type="paragraph" w:customStyle="1" w:styleId="CiscoTableBullet3">
    <w:name w:val="Cisco Table Bullet 3"/>
    <w:uiPriority w:val="2"/>
    <w:qFormat/>
    <w:rsid w:val="0063797D"/>
    <w:pPr>
      <w:numPr>
        <w:ilvl w:val="2"/>
        <w:numId w:val="6"/>
      </w:numPr>
      <w:spacing w:before="40" w:after="40"/>
    </w:pPr>
    <w:rPr>
      <w:rFonts w:ascii="Tahoma" w:eastAsia="Times New Roman" w:hAnsi="Tahoma" w:cs="Times New Roman"/>
      <w:color w:val="595959"/>
      <w:sz w:val="18"/>
    </w:rPr>
  </w:style>
  <w:style w:type="paragraph" w:customStyle="1" w:styleId="CiscoBullet1">
    <w:name w:val="Cisco Bullet 1"/>
    <w:link w:val="CiscoBullet1Char"/>
    <w:qFormat/>
    <w:rsid w:val="0063797D"/>
    <w:pPr>
      <w:widowControl w:val="0"/>
      <w:numPr>
        <w:ilvl w:val="1"/>
        <w:numId w:val="7"/>
      </w:numPr>
      <w:tabs>
        <w:tab w:val="clear" w:pos="360"/>
      </w:tabs>
      <w:snapToGrid w:val="0"/>
      <w:spacing w:before="160" w:after="0" w:line="240" w:lineRule="auto"/>
    </w:pPr>
    <w:rPr>
      <w:rFonts w:ascii="Microsoft Sans Serif" w:eastAsia="Times New Roman" w:hAnsi="Microsoft Sans Serif" w:cs="Arial"/>
      <w:color w:val="546668"/>
      <w:spacing w:val="6"/>
      <w:sz w:val="20"/>
      <w:szCs w:val="20"/>
      <w:lang w:eastAsia="ja-JP"/>
    </w:rPr>
  </w:style>
  <w:style w:type="character" w:customStyle="1" w:styleId="CiscoBullet1Char">
    <w:name w:val="Cisco Bullet 1 Char"/>
    <w:link w:val="CiscoBullet1"/>
    <w:locked/>
    <w:rsid w:val="0063797D"/>
    <w:rPr>
      <w:rFonts w:ascii="Microsoft Sans Serif" w:eastAsia="Times New Roman" w:hAnsi="Microsoft Sans Serif" w:cs="Arial"/>
      <w:color w:val="546668"/>
      <w:spacing w:val="6"/>
      <w:sz w:val="20"/>
      <w:szCs w:val="20"/>
      <w:lang w:eastAsia="ja-JP"/>
    </w:rPr>
  </w:style>
  <w:style w:type="table" w:customStyle="1" w:styleId="GridTable21">
    <w:name w:val="Grid Table 21"/>
    <w:basedOn w:val="TableNormal"/>
    <w:uiPriority w:val="47"/>
    <w:rsid w:val="0063797D"/>
    <w:pPr>
      <w:spacing w:after="0" w:line="240" w:lineRule="auto"/>
    </w:pPr>
    <w:rPr>
      <w:rFonts w:eastAsia="Times New Roman" w:cs="Ari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rFonts w:cs="Arial"/>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rFonts w:cs="Arial"/>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shd w:val="clear" w:color="auto" w:fill="CCCCCC" w:themeFill="text1" w:themeFillTint="33"/>
      </w:tcPr>
    </w:tblStylePr>
    <w:tblStylePr w:type="band1Horz">
      <w:rPr>
        <w:rFonts w:cs="Arial"/>
      </w:rPr>
      <w:tblPr/>
      <w:tcPr>
        <w:shd w:val="clear" w:color="auto" w:fill="CCCCCC" w:themeFill="text1" w:themeFillTint="33"/>
      </w:tcPr>
    </w:tblStylePr>
  </w:style>
  <w:style w:type="paragraph" w:customStyle="1" w:styleId="CiscoTableText">
    <w:name w:val="Cisco Table Text"/>
    <w:uiPriority w:val="2"/>
    <w:qFormat/>
    <w:rsid w:val="0063797D"/>
    <w:pPr>
      <w:spacing w:before="80" w:after="40"/>
    </w:pPr>
    <w:rPr>
      <w:rFonts w:ascii="Tahoma" w:eastAsia="Times New Roman" w:hAnsi="Tahoma" w:cs="Times New Roman"/>
      <w:color w:val="595959"/>
      <w:sz w:val="18"/>
    </w:rPr>
  </w:style>
  <w:style w:type="paragraph" w:customStyle="1" w:styleId="pchartbodycmt">
    <w:name w:val="pchart_body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ulletcmt">
    <w:name w:val="pbulletcmt"/>
    <w:basedOn w:val="Normal"/>
    <w:rsid w:val="0063797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63797D"/>
    <w:rPr>
      <w:rFonts w:ascii="Times New Roman" w:eastAsia="Times New Roman" w:hAnsi="Times New Roman" w:cs="Times New Roman"/>
      <w:sz w:val="24"/>
      <w:szCs w:val="24"/>
    </w:rPr>
  </w:style>
  <w:style w:type="character" w:customStyle="1" w:styleId="currentskunametitle">
    <w:name w:val="currentskunametitle"/>
    <w:basedOn w:val="DefaultParagraphFont"/>
    <w:rsid w:val="0063797D"/>
    <w:rPr>
      <w:rFonts w:cs="Times New Roman"/>
    </w:rPr>
  </w:style>
  <w:style w:type="numbering" w:customStyle="1" w:styleId="CiscoTableBullets">
    <w:name w:val="Cisco Table Bullets"/>
    <w:uiPriority w:val="99"/>
    <w:rsid w:val="0063797D"/>
    <w:pPr>
      <w:numPr>
        <w:numId w:val="6"/>
      </w:numPr>
    </w:pPr>
  </w:style>
  <w:style w:type="paragraph" w:styleId="Revision">
    <w:name w:val="Revision"/>
    <w:hidden/>
    <w:uiPriority w:val="99"/>
    <w:semiHidden/>
    <w:rsid w:val="0063797D"/>
    <w:pPr>
      <w:spacing w:after="0" w:line="240" w:lineRule="auto"/>
    </w:pPr>
  </w:style>
  <w:style w:type="paragraph" w:customStyle="1" w:styleId="Body">
    <w:name w:val="Body"/>
    <w:link w:val="BodyChar"/>
    <w:rsid w:val="0063797D"/>
    <w:pPr>
      <w:tabs>
        <w:tab w:val="left" w:pos="720"/>
        <w:tab w:val="left" w:pos="1440"/>
        <w:tab w:val="left" w:pos="2160"/>
        <w:tab w:val="left" w:pos="2880"/>
        <w:tab w:val="left" w:pos="3600"/>
        <w:tab w:val="left" w:pos="4320"/>
        <w:tab w:val="left" w:pos="5040"/>
        <w:tab w:val="left" w:pos="5840"/>
        <w:tab w:val="left" w:pos="6480"/>
        <w:tab w:val="left" w:pos="7200"/>
        <w:tab w:val="left" w:pos="7920"/>
      </w:tabs>
      <w:spacing w:after="140" w:line="280" w:lineRule="atLeast"/>
    </w:pPr>
    <w:rPr>
      <w:rFonts w:ascii="Arial" w:eastAsia="Times New Roman" w:hAnsi="Arial" w:cs="Times New Roman"/>
      <w:color w:val="000000"/>
      <w:sz w:val="18"/>
      <w:szCs w:val="20"/>
    </w:rPr>
  </w:style>
  <w:style w:type="character" w:customStyle="1" w:styleId="BodyChar">
    <w:name w:val="Body Char"/>
    <w:link w:val="Body"/>
    <w:rsid w:val="0063797D"/>
    <w:rPr>
      <w:rFonts w:ascii="Arial" w:eastAsia="Times New Roman" w:hAnsi="Arial" w:cs="Times New Roman"/>
      <w:color w:val="000000"/>
      <w:sz w:val="18"/>
      <w:szCs w:val="20"/>
    </w:rPr>
  </w:style>
  <w:style w:type="character" w:customStyle="1" w:styleId="tooltipwrapper">
    <w:name w:val="tooltipwrapper"/>
    <w:basedOn w:val="DefaultParagraphFont"/>
    <w:rsid w:val="0063797D"/>
  </w:style>
  <w:style w:type="paragraph" w:styleId="TOCHeading">
    <w:name w:val="TOC Heading"/>
    <w:basedOn w:val="Heading1"/>
    <w:next w:val="Normal"/>
    <w:uiPriority w:val="39"/>
    <w:unhideWhenUsed/>
    <w:qFormat/>
    <w:rsid w:val="0063797D"/>
    <w:pPr>
      <w:outlineLvl w:val="9"/>
    </w:pPr>
    <w:rPr>
      <w:lang w:eastAsia="ja-JP"/>
    </w:rPr>
  </w:style>
  <w:style w:type="character" w:styleId="CommentReference">
    <w:name w:val="annotation reference"/>
    <w:basedOn w:val="DefaultParagraphFont"/>
    <w:uiPriority w:val="99"/>
    <w:semiHidden/>
    <w:unhideWhenUsed/>
    <w:rsid w:val="000770C6"/>
    <w:rPr>
      <w:sz w:val="16"/>
      <w:szCs w:val="16"/>
    </w:rPr>
  </w:style>
  <w:style w:type="paragraph" w:styleId="CommentText">
    <w:name w:val="annotation text"/>
    <w:basedOn w:val="Normal"/>
    <w:link w:val="CommentTextChar"/>
    <w:uiPriority w:val="99"/>
    <w:semiHidden/>
    <w:unhideWhenUsed/>
    <w:rsid w:val="000770C6"/>
    <w:pPr>
      <w:spacing w:line="240" w:lineRule="auto"/>
    </w:pPr>
    <w:rPr>
      <w:sz w:val="20"/>
      <w:szCs w:val="20"/>
    </w:rPr>
  </w:style>
  <w:style w:type="character" w:customStyle="1" w:styleId="CommentTextChar">
    <w:name w:val="Comment Text Char"/>
    <w:basedOn w:val="DefaultParagraphFont"/>
    <w:link w:val="CommentText"/>
    <w:uiPriority w:val="99"/>
    <w:semiHidden/>
    <w:rsid w:val="000770C6"/>
    <w:rPr>
      <w:sz w:val="20"/>
      <w:szCs w:val="20"/>
    </w:rPr>
  </w:style>
  <w:style w:type="paragraph" w:styleId="CommentSubject">
    <w:name w:val="annotation subject"/>
    <w:basedOn w:val="CommentText"/>
    <w:next w:val="CommentText"/>
    <w:link w:val="CommentSubjectChar"/>
    <w:uiPriority w:val="99"/>
    <w:semiHidden/>
    <w:unhideWhenUsed/>
    <w:rsid w:val="000770C6"/>
    <w:rPr>
      <w:b/>
      <w:bCs/>
    </w:rPr>
  </w:style>
  <w:style w:type="character" w:customStyle="1" w:styleId="CommentSubjectChar">
    <w:name w:val="Comment Subject Char"/>
    <w:basedOn w:val="CommentTextChar"/>
    <w:link w:val="CommentSubject"/>
    <w:uiPriority w:val="99"/>
    <w:semiHidden/>
    <w:rsid w:val="000770C6"/>
    <w:rPr>
      <w:b/>
      <w:bCs/>
      <w:sz w:val="20"/>
      <w:szCs w:val="20"/>
    </w:rPr>
  </w:style>
  <w:style w:type="character" w:customStyle="1" w:styleId="Heading5Char">
    <w:name w:val="Heading 5 Char"/>
    <w:basedOn w:val="DefaultParagraphFont"/>
    <w:link w:val="Heading5"/>
    <w:rsid w:val="00E12C98"/>
    <w:rPr>
      <w:rFonts w:ascii="Times New Roman" w:eastAsia="Times New Roman" w:hAnsi="Times New Roman" w:cs="Times New Roman"/>
      <w:b/>
      <w:color w:val="7F7E82"/>
      <w:sz w:val="40"/>
      <w:szCs w:val="20"/>
    </w:rPr>
  </w:style>
  <w:style w:type="character" w:customStyle="1" w:styleId="Heading6Char">
    <w:name w:val="Heading 6 Char"/>
    <w:basedOn w:val="DefaultParagraphFont"/>
    <w:link w:val="Heading6"/>
    <w:rsid w:val="00E12C98"/>
    <w:rPr>
      <w:rFonts w:ascii="Times New Roman" w:eastAsia="Times New Roman" w:hAnsi="Times New Roman" w:cs="Times New Roman"/>
      <w:b/>
      <w:i/>
      <w:sz w:val="24"/>
      <w:szCs w:val="20"/>
    </w:rPr>
  </w:style>
  <w:style w:type="character" w:customStyle="1" w:styleId="Heading7Char">
    <w:name w:val="Heading 7 Char"/>
    <w:basedOn w:val="DefaultParagraphFont"/>
    <w:link w:val="Heading7"/>
    <w:rsid w:val="00E12C98"/>
    <w:rPr>
      <w:rFonts w:ascii="Times New Roman" w:eastAsia="Times New Roman" w:hAnsi="Times New Roman" w:cs="Times New Roman"/>
      <w:b/>
      <w:i/>
      <w:sz w:val="20"/>
      <w:szCs w:val="20"/>
    </w:rPr>
  </w:style>
  <w:style w:type="character" w:customStyle="1" w:styleId="Heading8Char">
    <w:name w:val="Heading 8 Char"/>
    <w:basedOn w:val="DefaultParagraphFont"/>
    <w:link w:val="Heading8"/>
    <w:rsid w:val="00E12C98"/>
    <w:rPr>
      <w:rFonts w:ascii="Times New Roman" w:eastAsia="Times New Roman" w:hAnsi="Times New Roman" w:cs="Times New Roman"/>
      <w:b/>
      <w:sz w:val="20"/>
      <w:szCs w:val="20"/>
    </w:rPr>
  </w:style>
  <w:style w:type="character" w:customStyle="1" w:styleId="Heading9Char">
    <w:name w:val="Heading 9 Char"/>
    <w:basedOn w:val="DefaultParagraphFont"/>
    <w:link w:val="Heading9"/>
    <w:rsid w:val="00E12C98"/>
    <w:rPr>
      <w:rFonts w:ascii="Times New Roman" w:eastAsia="Times New Roman" w:hAnsi="Times New Roman" w:cs="Times New Roman"/>
      <w:b/>
      <w:sz w:val="28"/>
      <w:szCs w:val="20"/>
    </w:rPr>
  </w:style>
  <w:style w:type="numbering" w:customStyle="1" w:styleId="NoList1">
    <w:name w:val="No List1"/>
    <w:next w:val="NoList"/>
    <w:uiPriority w:val="99"/>
    <w:semiHidden/>
    <w:unhideWhenUsed/>
    <w:rsid w:val="00E12C98"/>
  </w:style>
  <w:style w:type="paragraph" w:customStyle="1" w:styleId="TableText">
    <w:name w:val="Table Text"/>
    <w:basedOn w:val="Normal"/>
    <w:semiHidden/>
    <w:rsid w:val="00E12C98"/>
    <w:pPr>
      <w:bidi w:val="0"/>
      <w:spacing w:after="0" w:line="240" w:lineRule="auto"/>
    </w:pPr>
    <w:rPr>
      <w:rFonts w:ascii="Times New Roman" w:eastAsia="Times New Roman" w:hAnsi="Times New Roman" w:cs="Times New Roman"/>
      <w:sz w:val="20"/>
      <w:szCs w:val="24"/>
    </w:rPr>
  </w:style>
  <w:style w:type="paragraph" w:customStyle="1" w:styleId="EYIndent1">
    <w:name w:val="EY Indent 1"/>
    <w:basedOn w:val="EYNormal"/>
    <w:rsid w:val="00E12C98"/>
    <w:pPr>
      <w:spacing w:after="240"/>
      <w:ind w:left="425"/>
    </w:pPr>
    <w:rPr>
      <w:sz w:val="20"/>
    </w:rPr>
  </w:style>
  <w:style w:type="paragraph" w:customStyle="1" w:styleId="EYIndent2">
    <w:name w:val="EY Indent 2"/>
    <w:basedOn w:val="EYIndent1"/>
    <w:rsid w:val="00E12C98"/>
    <w:pPr>
      <w:ind w:left="851"/>
    </w:pPr>
  </w:style>
  <w:style w:type="paragraph" w:customStyle="1" w:styleId="EYIndent3">
    <w:name w:val="EY Indent 3"/>
    <w:basedOn w:val="EYIndent1"/>
    <w:rsid w:val="00E12C98"/>
    <w:pPr>
      <w:ind w:left="1276"/>
    </w:pPr>
  </w:style>
  <w:style w:type="paragraph" w:styleId="Index9">
    <w:name w:val="index 9"/>
    <w:basedOn w:val="Normal"/>
    <w:next w:val="Normal"/>
    <w:autoRedefine/>
    <w:semiHidden/>
    <w:rsid w:val="00E12C98"/>
    <w:pPr>
      <w:numPr>
        <w:ilvl w:val="8"/>
        <w:numId w:val="12"/>
      </w:numPr>
      <w:bidi w:val="0"/>
      <w:spacing w:after="0" w:line="240" w:lineRule="auto"/>
    </w:pPr>
    <w:rPr>
      <w:rFonts w:ascii="Times New Roman" w:eastAsia="Times New Roman" w:hAnsi="Times New Roman" w:cs="Times New Roman"/>
      <w:sz w:val="20"/>
      <w:szCs w:val="20"/>
    </w:rPr>
  </w:style>
  <w:style w:type="paragraph" w:styleId="MacroText">
    <w:name w:val="macro"/>
    <w:link w:val="MacroTextChar"/>
    <w:semiHidden/>
    <w:rsid w:val="00E12C98"/>
    <w:pPr>
      <w:tabs>
        <w:tab w:val="left" w:pos="1134"/>
        <w:tab w:val="left" w:pos="2268"/>
        <w:tab w:val="left" w:pos="3402"/>
        <w:tab w:val="left" w:pos="4536"/>
        <w:tab w:val="left" w:pos="5670"/>
        <w:tab w:val="left" w:pos="6804"/>
        <w:tab w:val="left" w:pos="7938"/>
      </w:tabs>
      <w:spacing w:after="0" w:line="240" w:lineRule="auto"/>
    </w:pPr>
    <w:rPr>
      <w:rFonts w:ascii="Courier New" w:eastAsia="Times New Roman" w:hAnsi="Courier New" w:cs="Times New Roman"/>
      <w:szCs w:val="20"/>
      <w:lang w:eastAsia="en-GB"/>
    </w:rPr>
  </w:style>
  <w:style w:type="character" w:customStyle="1" w:styleId="MacroTextChar">
    <w:name w:val="Macro Text Char"/>
    <w:basedOn w:val="DefaultParagraphFont"/>
    <w:link w:val="MacroText"/>
    <w:semiHidden/>
    <w:rsid w:val="00E12C98"/>
    <w:rPr>
      <w:rFonts w:ascii="Courier New" w:eastAsia="Times New Roman" w:hAnsi="Courier New" w:cs="Times New Roman"/>
      <w:szCs w:val="20"/>
      <w:lang w:val="en-US" w:eastAsia="en-GB"/>
    </w:rPr>
  </w:style>
  <w:style w:type="numbering" w:customStyle="1" w:styleId="NumberList">
    <w:name w:val="Number List"/>
    <w:basedOn w:val="NoList"/>
    <w:semiHidden/>
    <w:rsid w:val="00E12C98"/>
    <w:pPr>
      <w:numPr>
        <w:numId w:val="12"/>
      </w:numPr>
    </w:pPr>
  </w:style>
  <w:style w:type="paragraph" w:customStyle="1" w:styleId="TableBullet1">
    <w:name w:val="Table Bullet 1"/>
    <w:basedOn w:val="Normal"/>
    <w:semiHidden/>
    <w:rsid w:val="00E12C98"/>
    <w:pPr>
      <w:numPr>
        <w:numId w:val="13"/>
      </w:numPr>
      <w:bidi w:val="0"/>
      <w:spacing w:after="0" w:line="240" w:lineRule="auto"/>
    </w:pPr>
    <w:rPr>
      <w:rFonts w:ascii="Times New Roman" w:eastAsia="Times New Roman" w:hAnsi="Times New Roman" w:cs="Times New Roman"/>
      <w:sz w:val="20"/>
      <w:szCs w:val="20"/>
    </w:rPr>
  </w:style>
  <w:style w:type="paragraph" w:customStyle="1" w:styleId="TableBullet2">
    <w:name w:val="Table Bullet 2"/>
    <w:basedOn w:val="Normal"/>
    <w:semiHidden/>
    <w:rsid w:val="00E12C98"/>
    <w:pPr>
      <w:numPr>
        <w:ilvl w:val="1"/>
        <w:numId w:val="13"/>
      </w:numPr>
      <w:tabs>
        <w:tab w:val="decimal" w:pos="1549"/>
      </w:tabs>
      <w:bidi w:val="0"/>
      <w:spacing w:after="0" w:line="240" w:lineRule="auto"/>
    </w:pPr>
    <w:rPr>
      <w:rFonts w:ascii="Times New Roman" w:eastAsia="Times New Roman" w:hAnsi="Times New Roman" w:cs="Times New Roman"/>
      <w:sz w:val="20"/>
      <w:szCs w:val="20"/>
    </w:rPr>
  </w:style>
  <w:style w:type="paragraph" w:customStyle="1" w:styleId="TableBullet3">
    <w:name w:val="Table Bullet 3"/>
    <w:basedOn w:val="Normal"/>
    <w:semiHidden/>
    <w:rsid w:val="00E12C98"/>
    <w:pPr>
      <w:numPr>
        <w:ilvl w:val="2"/>
        <w:numId w:val="13"/>
      </w:numPr>
      <w:bidi w:val="0"/>
      <w:spacing w:after="0" w:line="240" w:lineRule="auto"/>
    </w:pPr>
    <w:rPr>
      <w:rFonts w:ascii="Times New Roman" w:eastAsia="Times New Roman" w:hAnsi="Times New Roman" w:cs="Times New Roman"/>
      <w:sz w:val="20"/>
      <w:szCs w:val="20"/>
    </w:rPr>
  </w:style>
  <w:style w:type="table" w:customStyle="1" w:styleId="TableGrid1">
    <w:name w:val="Table Grid1"/>
    <w:basedOn w:val="TableNormal"/>
    <w:next w:val="TableGrid"/>
    <w:rsid w:val="00E12C98"/>
    <w:pPr>
      <w:spacing w:after="0" w:line="240" w:lineRule="auto"/>
      <w:jc w:val="both"/>
    </w:pPr>
    <w:rPr>
      <w:rFonts w:ascii="Arial" w:eastAsia="Times New Roman" w:hAnsi="Arial" w:cs="Times New Roman"/>
      <w:sz w:val="20"/>
      <w:szCs w:val="20"/>
    </w:rP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TableHeading">
    <w:name w:val="Table Heading"/>
    <w:basedOn w:val="Normal"/>
    <w:semiHidden/>
    <w:rsid w:val="00E12C98"/>
    <w:pPr>
      <w:bidi w:val="0"/>
      <w:spacing w:before="80" w:after="80" w:line="240" w:lineRule="auto"/>
      <w:jc w:val="center"/>
    </w:pPr>
    <w:rPr>
      <w:rFonts w:ascii="Times New Roman" w:eastAsia="Times New Roman" w:hAnsi="Times New Roman" w:cs="Times New Roman"/>
      <w:b/>
      <w:snapToGrid w:val="0"/>
      <w:color w:val="FFFFFF"/>
      <w:sz w:val="20"/>
      <w:szCs w:val="20"/>
    </w:rPr>
  </w:style>
  <w:style w:type="paragraph" w:customStyle="1" w:styleId="TableHeadingBlack">
    <w:name w:val="Table Heading Black"/>
    <w:basedOn w:val="TableHeading"/>
    <w:semiHidden/>
    <w:rsid w:val="00E12C98"/>
    <w:rPr>
      <w:color w:val="auto"/>
    </w:rPr>
  </w:style>
  <w:style w:type="paragraph" w:customStyle="1" w:styleId="TableHeadingBlackLeft">
    <w:name w:val="Table Heading Black Left"/>
    <w:basedOn w:val="TableHeadingBlack"/>
    <w:semiHidden/>
    <w:rsid w:val="00E12C98"/>
    <w:pPr>
      <w:jc w:val="left"/>
    </w:pPr>
  </w:style>
  <w:style w:type="paragraph" w:customStyle="1" w:styleId="TableHeadingLeft">
    <w:name w:val="Table Heading Left"/>
    <w:basedOn w:val="Normal"/>
    <w:semiHidden/>
    <w:rsid w:val="00E12C98"/>
    <w:pPr>
      <w:bidi w:val="0"/>
      <w:spacing w:before="80" w:after="80" w:line="240" w:lineRule="auto"/>
    </w:pPr>
    <w:rPr>
      <w:rFonts w:ascii="Times New Roman" w:eastAsia="Times New Roman" w:hAnsi="Times New Roman" w:cs="Times New Roman"/>
      <w:b/>
      <w:color w:val="FFFFFF"/>
      <w:sz w:val="20"/>
      <w:szCs w:val="20"/>
    </w:rPr>
  </w:style>
  <w:style w:type="paragraph" w:customStyle="1" w:styleId="TableTextItalic">
    <w:name w:val="Table Text Italic"/>
    <w:basedOn w:val="Normal"/>
    <w:semiHidden/>
    <w:rsid w:val="00E12C98"/>
    <w:pPr>
      <w:bidi w:val="0"/>
      <w:spacing w:before="80" w:after="80" w:line="240" w:lineRule="auto"/>
    </w:pPr>
    <w:rPr>
      <w:rFonts w:ascii="Times New Roman" w:eastAsia="Times New Roman" w:hAnsi="Times New Roman" w:cs="Times New Roman"/>
      <w:i/>
      <w:sz w:val="20"/>
      <w:szCs w:val="20"/>
    </w:rPr>
  </w:style>
  <w:style w:type="paragraph" w:customStyle="1" w:styleId="TableTextBold">
    <w:name w:val="Table Text Bold"/>
    <w:basedOn w:val="Normal"/>
    <w:next w:val="TableText"/>
    <w:semiHidden/>
    <w:rsid w:val="00E12C98"/>
    <w:pPr>
      <w:bidi w:val="0"/>
      <w:spacing w:before="80" w:after="80" w:line="240" w:lineRule="auto"/>
    </w:pPr>
    <w:rPr>
      <w:rFonts w:ascii="Times New Roman" w:eastAsia="Times New Roman" w:hAnsi="Times New Roman" w:cs="Times New Roman"/>
      <w:b/>
      <w:sz w:val="20"/>
      <w:szCs w:val="20"/>
    </w:rPr>
  </w:style>
  <w:style w:type="paragraph" w:customStyle="1" w:styleId="QuoteReference">
    <w:name w:val="Quote Reference"/>
    <w:basedOn w:val="Normal"/>
    <w:next w:val="BodyText"/>
    <w:semiHidden/>
    <w:rsid w:val="00E12C98"/>
    <w:pPr>
      <w:bidi w:val="0"/>
      <w:spacing w:after="240" w:line="240" w:lineRule="auto"/>
      <w:jc w:val="right"/>
    </w:pPr>
    <w:rPr>
      <w:rFonts w:ascii="Times New Roman" w:eastAsia="Times New Roman" w:hAnsi="Times New Roman" w:cs="Times New Roman"/>
      <w:color w:val="7F7E82"/>
      <w:sz w:val="20"/>
      <w:szCs w:val="20"/>
    </w:rPr>
  </w:style>
  <w:style w:type="paragraph" w:customStyle="1" w:styleId="EYBoldsubjectheading">
    <w:name w:val="EY Bold subject heading"/>
    <w:basedOn w:val="EYNormal"/>
    <w:next w:val="EYBodytextwithparaspace"/>
    <w:link w:val="EYBoldsubjectheadingChar"/>
    <w:rsid w:val="00E12C98"/>
    <w:pPr>
      <w:spacing w:after="480" w:line="260" w:lineRule="exact"/>
    </w:pPr>
    <w:rPr>
      <w:b/>
      <w:sz w:val="26"/>
    </w:rPr>
  </w:style>
  <w:style w:type="numbering" w:styleId="111111">
    <w:name w:val="Outline List 2"/>
    <w:basedOn w:val="NoList"/>
    <w:semiHidden/>
    <w:rsid w:val="00E12C98"/>
    <w:pPr>
      <w:numPr>
        <w:numId w:val="18"/>
      </w:numPr>
    </w:pPr>
  </w:style>
  <w:style w:type="numbering" w:styleId="1ai">
    <w:name w:val="Outline List 1"/>
    <w:basedOn w:val="NoList"/>
    <w:semiHidden/>
    <w:rsid w:val="00E12C98"/>
    <w:pPr>
      <w:numPr>
        <w:numId w:val="19"/>
      </w:numPr>
    </w:pPr>
  </w:style>
  <w:style w:type="numbering" w:styleId="ArticleSection">
    <w:name w:val="Outline List 3"/>
    <w:basedOn w:val="NoList"/>
    <w:semiHidden/>
    <w:rsid w:val="00E12C98"/>
    <w:pPr>
      <w:numPr>
        <w:numId w:val="20"/>
      </w:numPr>
    </w:pPr>
  </w:style>
  <w:style w:type="paragraph" w:styleId="BlockText">
    <w:name w:val="Block Text"/>
    <w:basedOn w:val="Normal"/>
    <w:semiHidden/>
    <w:rsid w:val="00E12C98"/>
    <w:pPr>
      <w:bidi w:val="0"/>
      <w:spacing w:after="120" w:line="240" w:lineRule="auto"/>
      <w:ind w:left="1440" w:right="1440"/>
    </w:pPr>
    <w:rPr>
      <w:rFonts w:ascii="Times New Roman" w:eastAsia="Times New Roman" w:hAnsi="Times New Roman" w:cs="Times New Roman"/>
      <w:sz w:val="20"/>
      <w:szCs w:val="20"/>
    </w:rPr>
  </w:style>
  <w:style w:type="paragraph" w:styleId="BodyText2">
    <w:name w:val="Body Text 2"/>
    <w:basedOn w:val="Normal"/>
    <w:link w:val="BodyText2Char"/>
    <w:semiHidden/>
    <w:rsid w:val="00E12C98"/>
    <w:pPr>
      <w:bidi w:val="0"/>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semiHidden/>
    <w:rsid w:val="00E12C98"/>
    <w:rPr>
      <w:rFonts w:ascii="Times New Roman" w:eastAsia="Times New Roman" w:hAnsi="Times New Roman" w:cs="Times New Roman"/>
      <w:sz w:val="20"/>
      <w:szCs w:val="20"/>
    </w:rPr>
  </w:style>
  <w:style w:type="paragraph" w:styleId="BodyText3">
    <w:name w:val="Body Text 3"/>
    <w:basedOn w:val="Normal"/>
    <w:link w:val="BodyText3Char"/>
    <w:semiHidden/>
    <w:rsid w:val="00E12C98"/>
    <w:pPr>
      <w:bidi w:val="0"/>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semiHidden/>
    <w:rsid w:val="00E12C98"/>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E12C98"/>
    <w:pPr>
      <w:bidi w:val="0"/>
      <w:spacing w:after="240" w:line="240" w:lineRule="exact"/>
      <w:ind w:firstLine="210"/>
      <w:jc w:val="left"/>
    </w:pPr>
    <w:rPr>
      <w:rFonts w:cs="Times New Roman"/>
      <w:b w:val="0"/>
      <w:bCs w:val="0"/>
      <w:sz w:val="20"/>
      <w:szCs w:val="20"/>
    </w:rPr>
  </w:style>
  <w:style w:type="character" w:customStyle="1" w:styleId="BodyTextFirstIndentChar">
    <w:name w:val="Body Text First Indent Char"/>
    <w:basedOn w:val="BodyTextChar"/>
    <w:link w:val="BodyTextFirstIndent"/>
    <w:semiHidden/>
    <w:rsid w:val="00E12C98"/>
    <w:rPr>
      <w:rFonts w:ascii="Times New Roman" w:eastAsia="Times New Roman" w:hAnsi="Times New Roman" w:cs="Times New Roman"/>
      <w:b w:val="0"/>
      <w:bCs w:val="0"/>
      <w:sz w:val="20"/>
      <w:szCs w:val="20"/>
    </w:rPr>
  </w:style>
  <w:style w:type="paragraph" w:customStyle="1" w:styleId="EYNormal">
    <w:name w:val="EY Normal"/>
    <w:link w:val="EYNormalChar"/>
    <w:rsid w:val="00E12C98"/>
    <w:pPr>
      <w:spacing w:after="0" w:line="240" w:lineRule="auto"/>
      <w:outlineLvl w:val="0"/>
    </w:pPr>
    <w:rPr>
      <w:rFonts w:ascii="EYInterstate Light" w:eastAsia="Times New Roman" w:hAnsi="EYInterstate Light" w:cs="Times New Roman"/>
      <w:kern w:val="12"/>
      <w:szCs w:val="24"/>
    </w:rPr>
  </w:style>
  <w:style w:type="paragraph" w:styleId="BodyTextIndent">
    <w:name w:val="Body Text Indent"/>
    <w:basedOn w:val="Normal"/>
    <w:link w:val="BodyTextIndentChar"/>
    <w:uiPriority w:val="99"/>
    <w:semiHidden/>
    <w:unhideWhenUsed/>
    <w:rsid w:val="00E12C98"/>
    <w:pPr>
      <w:spacing w:after="120"/>
      <w:ind w:left="360"/>
    </w:pPr>
  </w:style>
  <w:style w:type="character" w:customStyle="1" w:styleId="BodyTextIndentChar">
    <w:name w:val="Body Text Indent Char"/>
    <w:basedOn w:val="DefaultParagraphFont"/>
    <w:link w:val="BodyTextIndent"/>
    <w:uiPriority w:val="99"/>
    <w:semiHidden/>
    <w:rsid w:val="00E12C98"/>
  </w:style>
  <w:style w:type="paragraph" w:styleId="BodyTextFirstIndent2">
    <w:name w:val="Body Text First Indent 2"/>
    <w:basedOn w:val="Normal"/>
    <w:link w:val="BodyTextFirstIndent2Char"/>
    <w:semiHidden/>
    <w:rsid w:val="00E12C98"/>
    <w:pPr>
      <w:bidi w:val="0"/>
      <w:spacing w:after="120" w:line="240" w:lineRule="auto"/>
      <w:ind w:left="283" w:firstLine="210"/>
    </w:pPr>
    <w:rPr>
      <w:rFonts w:ascii="Times New Roman" w:eastAsia="Times New Roman" w:hAnsi="Times New Roman" w:cs="Times New Roman"/>
      <w:sz w:val="20"/>
      <w:szCs w:val="20"/>
    </w:rPr>
  </w:style>
  <w:style w:type="character" w:customStyle="1" w:styleId="BodyTextFirstIndent2Char">
    <w:name w:val="Body Text First Indent 2 Char"/>
    <w:basedOn w:val="BodyTextIndentChar"/>
    <w:link w:val="BodyTextFirstIndent2"/>
    <w:semiHidden/>
    <w:rsid w:val="00E12C98"/>
    <w:rPr>
      <w:rFonts w:ascii="Times New Roman" w:eastAsia="Times New Roman" w:hAnsi="Times New Roman" w:cs="Times New Roman"/>
      <w:sz w:val="20"/>
      <w:szCs w:val="20"/>
    </w:rPr>
  </w:style>
  <w:style w:type="paragraph" w:styleId="BodyTextIndent2">
    <w:name w:val="Body Text Indent 2"/>
    <w:basedOn w:val="Normal"/>
    <w:link w:val="BodyTextIndent2Char"/>
    <w:semiHidden/>
    <w:rsid w:val="00E12C98"/>
    <w:pPr>
      <w:bidi w:val="0"/>
      <w:spacing w:after="120" w:line="480" w:lineRule="auto"/>
      <w:ind w:left="283"/>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E12C98"/>
    <w:rPr>
      <w:rFonts w:ascii="Times New Roman" w:eastAsia="Times New Roman" w:hAnsi="Times New Roman" w:cs="Times New Roman"/>
      <w:sz w:val="20"/>
      <w:szCs w:val="20"/>
    </w:rPr>
  </w:style>
  <w:style w:type="paragraph" w:styleId="BodyTextIndent3">
    <w:name w:val="Body Text Indent 3"/>
    <w:basedOn w:val="Normal"/>
    <w:link w:val="BodyTextIndent3Char"/>
    <w:semiHidden/>
    <w:rsid w:val="00E12C98"/>
    <w:pPr>
      <w:bidi w:val="0"/>
      <w:spacing w:after="120" w:line="240" w:lineRule="auto"/>
      <w:ind w:left="283"/>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semiHidden/>
    <w:rsid w:val="00E12C98"/>
    <w:rPr>
      <w:rFonts w:ascii="Times New Roman" w:eastAsia="Times New Roman" w:hAnsi="Times New Roman" w:cs="Times New Roman"/>
      <w:sz w:val="16"/>
      <w:szCs w:val="16"/>
    </w:rPr>
  </w:style>
  <w:style w:type="paragraph" w:styleId="Closing">
    <w:name w:val="Closing"/>
    <w:basedOn w:val="Normal"/>
    <w:link w:val="Closing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ClosingChar">
    <w:name w:val="Closing Char"/>
    <w:basedOn w:val="DefaultParagraphFont"/>
    <w:link w:val="Closing"/>
    <w:semiHidden/>
    <w:rsid w:val="00E12C98"/>
    <w:rPr>
      <w:rFonts w:ascii="Times New Roman" w:eastAsia="Times New Roman" w:hAnsi="Times New Roman" w:cs="Times New Roman"/>
      <w:sz w:val="20"/>
      <w:szCs w:val="20"/>
    </w:rPr>
  </w:style>
  <w:style w:type="paragraph" w:styleId="E-mailSignature">
    <w:name w:val="E-mail Signature"/>
    <w:basedOn w:val="Normal"/>
    <w:link w:val="E-mailSignatureChar"/>
    <w:semiHidden/>
    <w:rsid w:val="00E12C98"/>
    <w:pPr>
      <w:bidi w:val="0"/>
      <w:spacing w:after="0" w:line="240" w:lineRule="auto"/>
    </w:pPr>
    <w:rPr>
      <w:rFonts w:ascii="Times New Roman" w:eastAsia="Times New Roman" w:hAnsi="Times New Roman" w:cs="Times New Roman"/>
      <w:sz w:val="20"/>
      <w:szCs w:val="20"/>
    </w:rPr>
  </w:style>
  <w:style w:type="character" w:customStyle="1" w:styleId="E-mailSignatureChar">
    <w:name w:val="E-mail Signature Char"/>
    <w:basedOn w:val="DefaultParagraphFont"/>
    <w:link w:val="E-mailSignature"/>
    <w:semiHidden/>
    <w:rsid w:val="00E12C98"/>
    <w:rPr>
      <w:rFonts w:ascii="Times New Roman" w:eastAsia="Times New Roman" w:hAnsi="Times New Roman" w:cs="Times New Roman"/>
      <w:sz w:val="20"/>
      <w:szCs w:val="20"/>
    </w:rPr>
  </w:style>
  <w:style w:type="paragraph" w:styleId="EnvelopeAddress">
    <w:name w:val="envelope address"/>
    <w:basedOn w:val="Normal"/>
    <w:semiHidden/>
    <w:rsid w:val="00E12C98"/>
    <w:pPr>
      <w:framePr w:w="7920" w:h="1980" w:hRule="exact" w:hSpace="180" w:wrap="auto" w:hAnchor="page" w:xAlign="center" w:yAlign="bottom"/>
      <w:bidi w:val="0"/>
      <w:spacing w:after="0" w:line="240" w:lineRule="auto"/>
      <w:ind w:left="2880"/>
    </w:pPr>
    <w:rPr>
      <w:rFonts w:ascii="Times New Roman" w:eastAsia="Times New Roman" w:hAnsi="Times New Roman" w:cs="Times New Roman"/>
      <w:sz w:val="24"/>
      <w:szCs w:val="24"/>
    </w:rPr>
  </w:style>
  <w:style w:type="paragraph" w:styleId="EnvelopeReturn">
    <w:name w:val="envelope return"/>
    <w:basedOn w:val="Normal"/>
    <w:semiHidden/>
    <w:rsid w:val="00E12C98"/>
    <w:pPr>
      <w:bidi w:val="0"/>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semiHidden/>
    <w:rsid w:val="00E12C98"/>
    <w:rPr>
      <w:color w:val="606420"/>
      <w:u w:val="single"/>
    </w:rPr>
  </w:style>
  <w:style w:type="character" w:styleId="HTMLAcronym">
    <w:name w:val="HTML Acronym"/>
    <w:basedOn w:val="DefaultParagraphFont"/>
    <w:semiHidden/>
    <w:rsid w:val="00E12C98"/>
  </w:style>
  <w:style w:type="paragraph" w:styleId="HTMLAddress">
    <w:name w:val="HTML Address"/>
    <w:basedOn w:val="Normal"/>
    <w:link w:val="HTMLAddressChar"/>
    <w:semiHidden/>
    <w:rsid w:val="00E12C98"/>
    <w:pPr>
      <w:bidi w:val="0"/>
      <w:spacing w:after="0" w:line="240" w:lineRule="auto"/>
    </w:pPr>
    <w:rPr>
      <w:rFonts w:ascii="Times New Roman" w:eastAsia="Times New Roman" w:hAnsi="Times New Roman" w:cs="Times New Roman"/>
      <w:i/>
      <w:iCs/>
      <w:sz w:val="20"/>
      <w:szCs w:val="20"/>
    </w:rPr>
  </w:style>
  <w:style w:type="character" w:customStyle="1" w:styleId="HTMLAddressChar">
    <w:name w:val="HTML Address Char"/>
    <w:basedOn w:val="DefaultParagraphFont"/>
    <w:link w:val="HTMLAddress"/>
    <w:semiHidden/>
    <w:rsid w:val="00E12C98"/>
    <w:rPr>
      <w:rFonts w:ascii="Times New Roman" w:eastAsia="Times New Roman" w:hAnsi="Times New Roman" w:cs="Times New Roman"/>
      <w:i/>
      <w:iCs/>
      <w:sz w:val="20"/>
      <w:szCs w:val="20"/>
    </w:rPr>
  </w:style>
  <w:style w:type="character" w:styleId="HTMLCite">
    <w:name w:val="HTML Cite"/>
    <w:basedOn w:val="DefaultParagraphFont"/>
    <w:semiHidden/>
    <w:rsid w:val="00E12C98"/>
    <w:rPr>
      <w:i/>
      <w:iCs/>
    </w:rPr>
  </w:style>
  <w:style w:type="character" w:styleId="HTMLCode">
    <w:name w:val="HTML Code"/>
    <w:basedOn w:val="DefaultParagraphFont"/>
    <w:semiHidden/>
    <w:rsid w:val="00E12C98"/>
    <w:rPr>
      <w:rFonts w:ascii="Courier New" w:hAnsi="Courier New" w:cs="Courier New"/>
      <w:sz w:val="20"/>
      <w:szCs w:val="20"/>
    </w:rPr>
  </w:style>
  <w:style w:type="character" w:styleId="HTMLDefinition">
    <w:name w:val="HTML Definition"/>
    <w:basedOn w:val="DefaultParagraphFont"/>
    <w:semiHidden/>
    <w:rsid w:val="00E12C98"/>
    <w:rPr>
      <w:i/>
      <w:iCs/>
    </w:rPr>
  </w:style>
  <w:style w:type="character" w:styleId="HTMLKeyboard">
    <w:name w:val="HTML Keyboard"/>
    <w:basedOn w:val="DefaultParagraphFont"/>
    <w:semiHidden/>
    <w:rsid w:val="00E12C98"/>
    <w:rPr>
      <w:rFonts w:ascii="Courier New" w:hAnsi="Courier New" w:cs="Courier New"/>
      <w:sz w:val="20"/>
      <w:szCs w:val="20"/>
    </w:rPr>
  </w:style>
  <w:style w:type="paragraph" w:styleId="HTMLPreformatted">
    <w:name w:val="HTML Preformatted"/>
    <w:basedOn w:val="Normal"/>
    <w:link w:val="HTMLPreformattedChar"/>
    <w:semiHidden/>
    <w:rsid w:val="00E12C98"/>
    <w:pPr>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E12C98"/>
    <w:rPr>
      <w:rFonts w:ascii="Courier New" w:eastAsia="Times New Roman" w:hAnsi="Courier New" w:cs="Courier New"/>
      <w:sz w:val="20"/>
      <w:szCs w:val="20"/>
    </w:rPr>
  </w:style>
  <w:style w:type="character" w:styleId="HTMLSample">
    <w:name w:val="HTML Sample"/>
    <w:basedOn w:val="DefaultParagraphFont"/>
    <w:semiHidden/>
    <w:rsid w:val="00E12C98"/>
    <w:rPr>
      <w:rFonts w:ascii="Courier New" w:hAnsi="Courier New" w:cs="Courier New"/>
    </w:rPr>
  </w:style>
  <w:style w:type="character" w:styleId="HTMLTypewriter">
    <w:name w:val="HTML Typewriter"/>
    <w:basedOn w:val="DefaultParagraphFont"/>
    <w:semiHidden/>
    <w:rsid w:val="00E12C98"/>
    <w:rPr>
      <w:rFonts w:ascii="Courier New" w:hAnsi="Courier New" w:cs="Courier New"/>
      <w:sz w:val="20"/>
      <w:szCs w:val="20"/>
    </w:rPr>
  </w:style>
  <w:style w:type="character" w:styleId="HTMLVariable">
    <w:name w:val="HTML Variable"/>
    <w:basedOn w:val="DefaultParagraphFont"/>
    <w:semiHidden/>
    <w:rsid w:val="00E12C98"/>
    <w:rPr>
      <w:i/>
      <w:iCs/>
    </w:rPr>
  </w:style>
  <w:style w:type="character" w:styleId="LineNumber">
    <w:name w:val="line number"/>
    <w:basedOn w:val="DefaultParagraphFont"/>
    <w:semiHidden/>
    <w:rsid w:val="00E12C98"/>
  </w:style>
  <w:style w:type="paragraph" w:styleId="ListBullet">
    <w:name w:val="List Bullet"/>
    <w:basedOn w:val="Normal"/>
    <w:semiHidden/>
    <w:rsid w:val="00E12C98"/>
    <w:pPr>
      <w:numPr>
        <w:numId w:val="35"/>
      </w:numPr>
      <w:bidi w:val="0"/>
      <w:spacing w:after="0" w:line="240" w:lineRule="auto"/>
    </w:pPr>
    <w:rPr>
      <w:rFonts w:ascii="Times New Roman" w:eastAsia="Times New Roman" w:hAnsi="Times New Roman" w:cs="Times New Roman"/>
      <w:sz w:val="20"/>
      <w:szCs w:val="20"/>
    </w:rPr>
  </w:style>
  <w:style w:type="paragraph" w:styleId="ListBullet2">
    <w:name w:val="List Bullet 2"/>
    <w:basedOn w:val="Normal"/>
    <w:semiHidden/>
    <w:rsid w:val="00E12C98"/>
    <w:pPr>
      <w:numPr>
        <w:ilvl w:val="1"/>
        <w:numId w:val="35"/>
      </w:numPr>
      <w:bidi w:val="0"/>
      <w:spacing w:after="0" w:line="240" w:lineRule="auto"/>
    </w:pPr>
    <w:rPr>
      <w:rFonts w:ascii="Times New Roman" w:eastAsia="Times New Roman" w:hAnsi="Times New Roman" w:cs="Times New Roman"/>
      <w:sz w:val="20"/>
      <w:szCs w:val="20"/>
    </w:rPr>
  </w:style>
  <w:style w:type="paragraph" w:styleId="ListBullet3">
    <w:name w:val="List Bullet 3"/>
    <w:basedOn w:val="Normal"/>
    <w:semiHidden/>
    <w:rsid w:val="00E12C98"/>
    <w:pPr>
      <w:numPr>
        <w:numId w:val="8"/>
      </w:numPr>
      <w:bidi w:val="0"/>
      <w:spacing w:after="0" w:line="240" w:lineRule="auto"/>
    </w:pPr>
    <w:rPr>
      <w:rFonts w:ascii="Times New Roman" w:eastAsia="Times New Roman" w:hAnsi="Times New Roman" w:cs="Times New Roman"/>
      <w:sz w:val="20"/>
      <w:szCs w:val="20"/>
    </w:rPr>
  </w:style>
  <w:style w:type="paragraph" w:styleId="ListBullet4">
    <w:name w:val="List Bullet 4"/>
    <w:basedOn w:val="Normal"/>
    <w:semiHidden/>
    <w:rsid w:val="00E12C98"/>
    <w:pPr>
      <w:numPr>
        <w:numId w:val="14"/>
      </w:numPr>
      <w:bidi w:val="0"/>
      <w:spacing w:after="0" w:line="240" w:lineRule="auto"/>
    </w:pPr>
    <w:rPr>
      <w:rFonts w:ascii="Times New Roman" w:eastAsia="Times New Roman" w:hAnsi="Times New Roman" w:cs="Times New Roman"/>
      <w:sz w:val="20"/>
      <w:szCs w:val="20"/>
    </w:rPr>
  </w:style>
  <w:style w:type="paragraph" w:styleId="ListBullet5">
    <w:name w:val="List Bullet 5"/>
    <w:basedOn w:val="Normal"/>
    <w:semiHidden/>
    <w:rsid w:val="00E12C98"/>
    <w:pPr>
      <w:numPr>
        <w:numId w:val="15"/>
      </w:numPr>
      <w:bidi w:val="0"/>
      <w:spacing w:after="0" w:line="240" w:lineRule="auto"/>
    </w:pPr>
    <w:rPr>
      <w:rFonts w:ascii="Times New Roman" w:eastAsia="Times New Roman" w:hAnsi="Times New Roman" w:cs="Times New Roman"/>
      <w:sz w:val="20"/>
      <w:szCs w:val="20"/>
    </w:rPr>
  </w:style>
  <w:style w:type="paragraph" w:styleId="ListContinue">
    <w:name w:val="List Continue"/>
    <w:basedOn w:val="Normal"/>
    <w:semiHidden/>
    <w:rsid w:val="00E12C98"/>
    <w:pPr>
      <w:bidi w:val="0"/>
      <w:spacing w:after="120" w:line="240" w:lineRule="auto"/>
      <w:ind w:left="283"/>
    </w:pPr>
    <w:rPr>
      <w:rFonts w:ascii="Times New Roman" w:eastAsia="Times New Roman" w:hAnsi="Times New Roman" w:cs="Times New Roman"/>
      <w:sz w:val="20"/>
      <w:szCs w:val="20"/>
    </w:rPr>
  </w:style>
  <w:style w:type="paragraph" w:styleId="ListContinue2">
    <w:name w:val="List Continue 2"/>
    <w:basedOn w:val="Normal"/>
    <w:semiHidden/>
    <w:rsid w:val="00E12C98"/>
    <w:pPr>
      <w:bidi w:val="0"/>
      <w:spacing w:after="120" w:line="240" w:lineRule="auto"/>
      <w:ind w:left="566"/>
    </w:pPr>
    <w:rPr>
      <w:rFonts w:ascii="Times New Roman" w:eastAsia="Times New Roman" w:hAnsi="Times New Roman" w:cs="Times New Roman"/>
      <w:sz w:val="20"/>
      <w:szCs w:val="20"/>
    </w:rPr>
  </w:style>
  <w:style w:type="paragraph" w:styleId="ListContinue3">
    <w:name w:val="List Continue 3"/>
    <w:basedOn w:val="Normal"/>
    <w:semiHidden/>
    <w:rsid w:val="00E12C98"/>
    <w:pPr>
      <w:bidi w:val="0"/>
      <w:spacing w:after="120" w:line="240" w:lineRule="auto"/>
      <w:ind w:left="849"/>
    </w:pPr>
    <w:rPr>
      <w:rFonts w:ascii="Times New Roman" w:eastAsia="Times New Roman" w:hAnsi="Times New Roman" w:cs="Times New Roman"/>
      <w:sz w:val="20"/>
      <w:szCs w:val="20"/>
    </w:rPr>
  </w:style>
  <w:style w:type="paragraph" w:styleId="ListContinue4">
    <w:name w:val="List Continue 4"/>
    <w:basedOn w:val="Normal"/>
    <w:semiHidden/>
    <w:rsid w:val="00E12C98"/>
    <w:pPr>
      <w:bidi w:val="0"/>
      <w:spacing w:after="120" w:line="240" w:lineRule="auto"/>
      <w:ind w:left="1132"/>
    </w:pPr>
    <w:rPr>
      <w:rFonts w:ascii="Times New Roman" w:eastAsia="Times New Roman" w:hAnsi="Times New Roman" w:cs="Times New Roman"/>
      <w:sz w:val="20"/>
      <w:szCs w:val="20"/>
    </w:rPr>
  </w:style>
  <w:style w:type="paragraph" w:styleId="ListContinue5">
    <w:name w:val="List Continue 5"/>
    <w:basedOn w:val="Normal"/>
    <w:semiHidden/>
    <w:rsid w:val="00E12C98"/>
    <w:pPr>
      <w:bidi w:val="0"/>
      <w:spacing w:after="120" w:line="240" w:lineRule="auto"/>
      <w:ind w:left="1415"/>
    </w:pPr>
    <w:rPr>
      <w:rFonts w:ascii="Times New Roman" w:eastAsia="Times New Roman" w:hAnsi="Times New Roman" w:cs="Times New Roman"/>
      <w:sz w:val="20"/>
      <w:szCs w:val="20"/>
    </w:rPr>
  </w:style>
  <w:style w:type="paragraph" w:styleId="ListNumber">
    <w:name w:val="List Number"/>
    <w:basedOn w:val="Normal"/>
    <w:semiHidden/>
    <w:rsid w:val="00E12C98"/>
    <w:pPr>
      <w:numPr>
        <w:numId w:val="9"/>
      </w:numPr>
      <w:bidi w:val="0"/>
      <w:spacing w:after="0" w:line="240" w:lineRule="auto"/>
    </w:pPr>
    <w:rPr>
      <w:rFonts w:ascii="Times New Roman" w:eastAsia="Times New Roman" w:hAnsi="Times New Roman" w:cs="Times New Roman"/>
      <w:sz w:val="20"/>
      <w:szCs w:val="20"/>
    </w:rPr>
  </w:style>
  <w:style w:type="paragraph" w:styleId="ListNumber2">
    <w:name w:val="List Number 2"/>
    <w:basedOn w:val="Normal"/>
    <w:semiHidden/>
    <w:rsid w:val="00E12C98"/>
    <w:pPr>
      <w:numPr>
        <w:numId w:val="10"/>
      </w:numPr>
      <w:bidi w:val="0"/>
      <w:spacing w:after="0" w:line="240" w:lineRule="auto"/>
    </w:pPr>
    <w:rPr>
      <w:rFonts w:ascii="Times New Roman" w:eastAsia="Times New Roman" w:hAnsi="Times New Roman" w:cs="Times New Roman"/>
      <w:sz w:val="20"/>
      <w:szCs w:val="20"/>
    </w:rPr>
  </w:style>
  <w:style w:type="paragraph" w:styleId="ListNumber3">
    <w:name w:val="List Number 3"/>
    <w:basedOn w:val="Normal"/>
    <w:semiHidden/>
    <w:rsid w:val="00E12C98"/>
    <w:pPr>
      <w:numPr>
        <w:numId w:val="11"/>
      </w:numPr>
      <w:bidi w:val="0"/>
      <w:spacing w:after="0" w:line="240" w:lineRule="auto"/>
    </w:pPr>
    <w:rPr>
      <w:rFonts w:ascii="Times New Roman" w:eastAsia="Times New Roman" w:hAnsi="Times New Roman" w:cs="Times New Roman"/>
      <w:sz w:val="20"/>
      <w:szCs w:val="20"/>
    </w:rPr>
  </w:style>
  <w:style w:type="paragraph" w:styleId="ListNumber4">
    <w:name w:val="List Number 4"/>
    <w:basedOn w:val="Normal"/>
    <w:semiHidden/>
    <w:rsid w:val="00E12C98"/>
    <w:pPr>
      <w:numPr>
        <w:numId w:val="16"/>
      </w:numPr>
      <w:bidi w:val="0"/>
      <w:spacing w:after="0" w:line="240" w:lineRule="auto"/>
    </w:pPr>
    <w:rPr>
      <w:rFonts w:ascii="Times New Roman" w:eastAsia="Times New Roman" w:hAnsi="Times New Roman" w:cs="Times New Roman"/>
      <w:sz w:val="20"/>
      <w:szCs w:val="20"/>
    </w:rPr>
  </w:style>
  <w:style w:type="paragraph" w:styleId="ListNumber5">
    <w:name w:val="List Number 5"/>
    <w:basedOn w:val="Normal"/>
    <w:semiHidden/>
    <w:rsid w:val="00E12C98"/>
    <w:pPr>
      <w:numPr>
        <w:numId w:val="17"/>
      </w:numPr>
      <w:bidi w:val="0"/>
      <w:spacing w:after="0" w:line="240" w:lineRule="auto"/>
    </w:pPr>
    <w:rPr>
      <w:rFonts w:ascii="Times New Roman" w:eastAsia="Times New Roman" w:hAnsi="Times New Roman" w:cs="Times New Roman"/>
      <w:sz w:val="20"/>
      <w:szCs w:val="20"/>
    </w:rPr>
  </w:style>
  <w:style w:type="paragraph" w:styleId="MessageHeader">
    <w:name w:val="Message Header"/>
    <w:basedOn w:val="Normal"/>
    <w:link w:val="MessageHeaderChar"/>
    <w:semiHidden/>
    <w:rsid w:val="00E12C98"/>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imes New Roman" w:eastAsia="Times New Roman" w:hAnsi="Times New Roman" w:cs="Times New Roman"/>
      <w:sz w:val="24"/>
      <w:szCs w:val="24"/>
    </w:rPr>
  </w:style>
  <w:style w:type="character" w:customStyle="1" w:styleId="MessageHeaderChar">
    <w:name w:val="Message Header Char"/>
    <w:basedOn w:val="DefaultParagraphFont"/>
    <w:link w:val="MessageHeader"/>
    <w:semiHidden/>
    <w:rsid w:val="00E12C98"/>
    <w:rPr>
      <w:rFonts w:ascii="Times New Roman" w:eastAsia="Times New Roman" w:hAnsi="Times New Roman" w:cs="Times New Roman"/>
      <w:sz w:val="24"/>
      <w:szCs w:val="24"/>
      <w:shd w:val="pct20" w:color="auto" w:fill="auto"/>
    </w:rPr>
  </w:style>
  <w:style w:type="paragraph" w:styleId="NormalIndent">
    <w:name w:val="Normal Indent"/>
    <w:basedOn w:val="Normal"/>
    <w:semiHidden/>
    <w:rsid w:val="00E12C98"/>
    <w:pPr>
      <w:bidi w:val="0"/>
      <w:spacing w:after="0" w:line="240" w:lineRule="auto"/>
      <w:ind w:left="720"/>
    </w:pPr>
    <w:rPr>
      <w:rFonts w:ascii="Times New Roman" w:eastAsia="Times New Roman" w:hAnsi="Times New Roman" w:cs="Times New Roman"/>
      <w:sz w:val="20"/>
      <w:szCs w:val="20"/>
    </w:rPr>
  </w:style>
  <w:style w:type="paragraph" w:styleId="NoteHeading">
    <w:name w:val="Note Heading"/>
    <w:basedOn w:val="Normal"/>
    <w:next w:val="Normal"/>
    <w:link w:val="NoteHeadingChar"/>
    <w:semiHidden/>
    <w:rsid w:val="00E12C98"/>
    <w:pPr>
      <w:bidi w:val="0"/>
      <w:spacing w:after="0" w:line="240" w:lineRule="auto"/>
    </w:pPr>
    <w:rPr>
      <w:rFonts w:ascii="Times New Roman" w:eastAsia="Times New Roman" w:hAnsi="Times New Roman" w:cs="Times New Roman"/>
      <w:sz w:val="20"/>
      <w:szCs w:val="20"/>
    </w:rPr>
  </w:style>
  <w:style w:type="character" w:customStyle="1" w:styleId="NoteHeadingChar">
    <w:name w:val="Note Heading Char"/>
    <w:basedOn w:val="DefaultParagraphFont"/>
    <w:link w:val="NoteHeading"/>
    <w:semiHidden/>
    <w:rsid w:val="00E12C98"/>
    <w:rPr>
      <w:rFonts w:ascii="Times New Roman" w:eastAsia="Times New Roman" w:hAnsi="Times New Roman" w:cs="Times New Roman"/>
      <w:sz w:val="20"/>
      <w:szCs w:val="20"/>
    </w:rPr>
  </w:style>
  <w:style w:type="paragraph" w:styleId="PlainText">
    <w:name w:val="Plain Text"/>
    <w:basedOn w:val="Normal"/>
    <w:link w:val="PlainTextChar"/>
    <w:semiHidden/>
    <w:rsid w:val="00E12C98"/>
    <w:pPr>
      <w:bidi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E12C98"/>
    <w:rPr>
      <w:rFonts w:ascii="Courier New" w:eastAsia="Times New Roman" w:hAnsi="Courier New" w:cs="Courier New"/>
      <w:sz w:val="20"/>
      <w:szCs w:val="20"/>
    </w:rPr>
  </w:style>
  <w:style w:type="paragraph" w:styleId="Salutation">
    <w:name w:val="Salutation"/>
    <w:basedOn w:val="Normal"/>
    <w:next w:val="Normal"/>
    <w:link w:val="SalutationChar"/>
    <w:semiHidden/>
    <w:rsid w:val="00E12C98"/>
    <w:pPr>
      <w:bidi w:val="0"/>
      <w:spacing w:after="0" w:line="240" w:lineRule="auto"/>
    </w:pPr>
    <w:rPr>
      <w:rFonts w:ascii="Times New Roman" w:eastAsia="Times New Roman" w:hAnsi="Times New Roman" w:cs="Times New Roman"/>
      <w:sz w:val="20"/>
      <w:szCs w:val="20"/>
    </w:rPr>
  </w:style>
  <w:style w:type="character" w:customStyle="1" w:styleId="SalutationChar">
    <w:name w:val="Salutation Char"/>
    <w:basedOn w:val="DefaultParagraphFont"/>
    <w:link w:val="Salutation"/>
    <w:semiHidden/>
    <w:rsid w:val="00E12C98"/>
    <w:rPr>
      <w:rFonts w:ascii="Times New Roman" w:eastAsia="Times New Roman" w:hAnsi="Times New Roman" w:cs="Times New Roman"/>
      <w:sz w:val="20"/>
      <w:szCs w:val="20"/>
    </w:rPr>
  </w:style>
  <w:style w:type="paragraph" w:styleId="Signature">
    <w:name w:val="Signature"/>
    <w:basedOn w:val="Normal"/>
    <w:link w:val="SignatureChar"/>
    <w:semiHidden/>
    <w:rsid w:val="00E12C98"/>
    <w:pPr>
      <w:bidi w:val="0"/>
      <w:spacing w:after="0" w:line="240" w:lineRule="auto"/>
      <w:ind w:left="4252"/>
    </w:pPr>
    <w:rPr>
      <w:rFonts w:ascii="Times New Roman" w:eastAsia="Times New Roman" w:hAnsi="Times New Roman" w:cs="Times New Roman"/>
      <w:sz w:val="20"/>
      <w:szCs w:val="20"/>
    </w:rPr>
  </w:style>
  <w:style w:type="character" w:customStyle="1" w:styleId="SignatureChar">
    <w:name w:val="Signature Char"/>
    <w:basedOn w:val="DefaultParagraphFont"/>
    <w:link w:val="Signature"/>
    <w:semiHidden/>
    <w:rsid w:val="00E12C98"/>
    <w:rPr>
      <w:rFonts w:ascii="Times New Roman" w:eastAsia="Times New Roman" w:hAnsi="Times New Roman" w:cs="Times New Roman"/>
      <w:sz w:val="20"/>
      <w:szCs w:val="20"/>
    </w:rPr>
  </w:style>
  <w:style w:type="character" w:styleId="Strong">
    <w:name w:val="Strong"/>
    <w:basedOn w:val="DefaultParagraphFont"/>
    <w:qFormat/>
    <w:rsid w:val="00E12C98"/>
    <w:rPr>
      <w:b/>
      <w:bCs/>
    </w:rPr>
  </w:style>
  <w:style w:type="paragraph" w:styleId="Subtitle">
    <w:name w:val="Subtitle"/>
    <w:basedOn w:val="Normal"/>
    <w:link w:val="SubtitleChar"/>
    <w:qFormat/>
    <w:rsid w:val="00E12C98"/>
    <w:pPr>
      <w:bidi w:val="0"/>
      <w:spacing w:after="60" w:line="240" w:lineRule="auto"/>
      <w:jc w:val="center"/>
      <w:outlineLvl w:val="1"/>
    </w:pPr>
    <w:rPr>
      <w:rFonts w:ascii="Times New Roman" w:eastAsia="Times New Roman" w:hAnsi="Times New Roman" w:cs="Times New Roman"/>
      <w:sz w:val="24"/>
      <w:szCs w:val="24"/>
    </w:rPr>
  </w:style>
  <w:style w:type="character" w:customStyle="1" w:styleId="SubtitleChar">
    <w:name w:val="Subtitle Char"/>
    <w:basedOn w:val="DefaultParagraphFont"/>
    <w:link w:val="Subtitle"/>
    <w:rsid w:val="00E12C98"/>
    <w:rPr>
      <w:rFonts w:ascii="Times New Roman" w:eastAsia="Times New Roman" w:hAnsi="Times New Roman" w:cs="Times New Roman"/>
      <w:sz w:val="24"/>
      <w:szCs w:val="24"/>
    </w:rPr>
  </w:style>
  <w:style w:type="table" w:styleId="Table3Deffects1">
    <w:name w:val="Table 3D effects 1"/>
    <w:basedOn w:val="TableNormal"/>
    <w:semiHidden/>
    <w:rsid w:val="00E12C98"/>
    <w:pPr>
      <w:spacing w:after="0" w:line="240" w:lineRule="auto"/>
      <w:jc w:val="both"/>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12C98"/>
    <w:pPr>
      <w:spacing w:after="0" w:line="240" w:lineRule="auto"/>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12C98"/>
    <w:pPr>
      <w:spacing w:after="0" w:line="240" w:lineRule="auto"/>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12C98"/>
    <w:pPr>
      <w:spacing w:after="0" w:line="240" w:lineRule="auto"/>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12C98"/>
    <w:pPr>
      <w:spacing w:after="0" w:line="240" w:lineRule="auto"/>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12C98"/>
    <w:pPr>
      <w:spacing w:after="0" w:line="240" w:lineRule="auto"/>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12C98"/>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12C98"/>
    <w:pPr>
      <w:spacing w:after="0" w:line="240" w:lineRule="auto"/>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12C98"/>
    <w:pPr>
      <w:spacing w:after="0" w:line="240" w:lineRule="auto"/>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12C98"/>
    <w:pPr>
      <w:spacing w:after="0" w:line="240" w:lineRule="auto"/>
      <w:jc w:val="both"/>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12C98"/>
    <w:pPr>
      <w:spacing w:after="0" w:line="240" w:lineRule="auto"/>
      <w:jc w:val="both"/>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12C98"/>
    <w:pPr>
      <w:spacing w:after="0" w:line="240" w:lineRule="auto"/>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12C98"/>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12C98"/>
    <w:pPr>
      <w:spacing w:after="0" w:line="240" w:lineRule="auto"/>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Point1">
    <w:name w:val="Bullet Point 1"/>
    <w:basedOn w:val="Normal"/>
    <w:link w:val="BulletPoint1CharChar"/>
    <w:semiHidden/>
    <w:rsid w:val="00E12C98"/>
    <w:pPr>
      <w:numPr>
        <w:numId w:val="21"/>
      </w:numPr>
      <w:bidi w:val="0"/>
      <w:spacing w:after="240" w:line="240" w:lineRule="exact"/>
    </w:pPr>
    <w:rPr>
      <w:rFonts w:ascii="Times New Roman" w:eastAsia="Times New Roman" w:hAnsi="Times New Roman" w:cs="Times New Roman"/>
      <w:sz w:val="20"/>
      <w:szCs w:val="20"/>
    </w:rPr>
  </w:style>
  <w:style w:type="paragraph" w:styleId="Quote">
    <w:name w:val="Quote"/>
    <w:basedOn w:val="Normal"/>
    <w:next w:val="BodyText"/>
    <w:link w:val="QuoteChar"/>
    <w:qFormat/>
    <w:rsid w:val="00E12C98"/>
    <w:pPr>
      <w:bidi w:val="0"/>
      <w:spacing w:after="120" w:line="240" w:lineRule="auto"/>
    </w:pPr>
    <w:rPr>
      <w:rFonts w:ascii="Times New Roman" w:eastAsia="Times New Roman" w:hAnsi="Times New Roman" w:cs="Times New Roman"/>
      <w:i/>
      <w:color w:val="7F7E82"/>
      <w:sz w:val="20"/>
      <w:szCs w:val="20"/>
    </w:rPr>
  </w:style>
  <w:style w:type="character" w:customStyle="1" w:styleId="QuoteChar">
    <w:name w:val="Quote Char"/>
    <w:basedOn w:val="DefaultParagraphFont"/>
    <w:link w:val="Quote"/>
    <w:rsid w:val="00E12C98"/>
    <w:rPr>
      <w:rFonts w:ascii="Times New Roman" w:eastAsia="Times New Roman" w:hAnsi="Times New Roman" w:cs="Times New Roman"/>
      <w:i/>
      <w:color w:val="7F7E82"/>
      <w:sz w:val="20"/>
      <w:szCs w:val="20"/>
    </w:rPr>
  </w:style>
  <w:style w:type="paragraph" w:customStyle="1" w:styleId="Source">
    <w:name w:val="Source"/>
    <w:basedOn w:val="Normal"/>
    <w:next w:val="BodyText"/>
    <w:semiHidden/>
    <w:rsid w:val="00E12C98"/>
    <w:pPr>
      <w:bidi w:val="0"/>
      <w:spacing w:after="60" w:line="200" w:lineRule="exact"/>
    </w:pPr>
    <w:rPr>
      <w:rFonts w:ascii="Times New Roman" w:eastAsia="Times New Roman" w:hAnsi="Times New Roman" w:cs="Times New Roman"/>
      <w:i/>
      <w:sz w:val="14"/>
      <w:szCs w:val="20"/>
    </w:rPr>
  </w:style>
  <w:style w:type="character" w:styleId="PageNumber">
    <w:name w:val="page number"/>
    <w:basedOn w:val="DefaultParagraphFont"/>
    <w:rsid w:val="00E12C98"/>
    <w:rPr>
      <w:rFonts w:ascii="Arial" w:hAnsi="Arial"/>
      <w:sz w:val="16"/>
    </w:rPr>
  </w:style>
  <w:style w:type="paragraph" w:customStyle="1" w:styleId="EYClosure">
    <w:name w:val="EY Closure"/>
    <w:basedOn w:val="EYBodytextwithoutparaspace"/>
    <w:next w:val="EYBodytextwithoutparaspace"/>
    <w:link w:val="EYClosureChar"/>
    <w:rsid w:val="00E12C98"/>
    <w:pPr>
      <w:spacing w:after="1040" w:line="260" w:lineRule="exact"/>
    </w:pPr>
    <w:rPr>
      <w:sz w:val="19"/>
    </w:rPr>
  </w:style>
  <w:style w:type="paragraph" w:customStyle="1" w:styleId="EYFooterinfo">
    <w:name w:val="EY Footer info"/>
    <w:basedOn w:val="EYNormal"/>
    <w:rsid w:val="00E12C98"/>
    <w:pPr>
      <w:suppressAutoHyphens/>
      <w:outlineLvl w:val="9"/>
    </w:pPr>
    <w:rPr>
      <w:color w:val="666666"/>
      <w:sz w:val="12"/>
    </w:rPr>
  </w:style>
  <w:style w:type="paragraph" w:customStyle="1" w:styleId="EYBodytextwithoutparaspace">
    <w:name w:val="EY Body text (without para space)"/>
    <w:basedOn w:val="EYNormal"/>
    <w:link w:val="EYBodytextwithoutparaspaceCharChar"/>
    <w:rsid w:val="00E12C98"/>
    <w:rPr>
      <w:sz w:val="20"/>
    </w:rPr>
  </w:style>
  <w:style w:type="paragraph" w:customStyle="1" w:styleId="BulletPoint2">
    <w:name w:val="Bullet Point 2"/>
    <w:basedOn w:val="BulletPoint1"/>
    <w:semiHidden/>
    <w:rsid w:val="00E12C98"/>
    <w:pPr>
      <w:numPr>
        <w:ilvl w:val="1"/>
      </w:numPr>
      <w:tabs>
        <w:tab w:val="clear" w:pos="567"/>
      </w:tabs>
      <w:ind w:left="1440" w:hanging="360"/>
    </w:pPr>
  </w:style>
  <w:style w:type="paragraph" w:customStyle="1" w:styleId="BulletPoint3">
    <w:name w:val="Bullet Point 3"/>
    <w:basedOn w:val="BulletPoint1"/>
    <w:semiHidden/>
    <w:rsid w:val="00E12C98"/>
    <w:pPr>
      <w:numPr>
        <w:ilvl w:val="2"/>
      </w:numPr>
      <w:tabs>
        <w:tab w:val="clear" w:pos="851"/>
      </w:tabs>
      <w:ind w:left="2160" w:hanging="180"/>
    </w:pPr>
  </w:style>
  <w:style w:type="paragraph" w:customStyle="1" w:styleId="EYSecondarysubheading">
    <w:name w:val="EY Secondary subheading"/>
    <w:basedOn w:val="EYSubheading"/>
    <w:next w:val="E-mailSignature"/>
    <w:rsid w:val="00E12C98"/>
    <w:rPr>
      <w:i/>
    </w:rPr>
  </w:style>
  <w:style w:type="paragraph" w:customStyle="1" w:styleId="EYBodytextwithparaspace">
    <w:name w:val="EY Body text (with para space)"/>
    <w:basedOn w:val="EYNormal"/>
    <w:link w:val="EYBodytextwithparaspaceChar"/>
    <w:rsid w:val="00E12C98"/>
    <w:pPr>
      <w:numPr>
        <w:ilvl w:val="4"/>
        <w:numId w:val="31"/>
      </w:numPr>
      <w:tabs>
        <w:tab w:val="clear" w:pos="0"/>
      </w:tabs>
      <w:spacing w:after="240"/>
      <w:ind w:left="3600" w:hanging="360"/>
    </w:pPr>
    <w:rPr>
      <w:sz w:val="19"/>
    </w:rPr>
  </w:style>
  <w:style w:type="paragraph" w:customStyle="1" w:styleId="EYBulletedText1">
    <w:name w:val="EY Bulleted Text 1"/>
    <w:basedOn w:val="EYBodytextwithparaspace"/>
    <w:rsid w:val="00E12C98"/>
    <w:pPr>
      <w:numPr>
        <w:ilvl w:val="0"/>
        <w:numId w:val="28"/>
      </w:numPr>
      <w:tabs>
        <w:tab w:val="clear" w:pos="425"/>
        <w:tab w:val="num" w:pos="360"/>
      </w:tabs>
      <w:ind w:left="360" w:hanging="360"/>
    </w:pPr>
  </w:style>
  <w:style w:type="paragraph" w:customStyle="1" w:styleId="PageHeading">
    <w:name w:val="Page Heading"/>
    <w:basedOn w:val="Normal"/>
    <w:next w:val="BodyText"/>
    <w:semiHidden/>
    <w:rsid w:val="00E12C98"/>
    <w:pPr>
      <w:bidi w:val="0"/>
      <w:spacing w:after="360" w:line="240" w:lineRule="auto"/>
    </w:pPr>
    <w:rPr>
      <w:rFonts w:ascii="Times New Roman" w:eastAsia="Times New Roman" w:hAnsi="Times New Roman" w:cs="Times New Roman"/>
      <w:b/>
      <w:sz w:val="28"/>
      <w:szCs w:val="20"/>
    </w:rPr>
  </w:style>
  <w:style w:type="paragraph" w:customStyle="1" w:styleId="NumberBullet">
    <w:name w:val="Number Bullet"/>
    <w:basedOn w:val="BulletPoint1"/>
    <w:link w:val="NumberBulletCharChar"/>
    <w:semiHidden/>
    <w:rsid w:val="00E12C98"/>
    <w:pPr>
      <w:numPr>
        <w:numId w:val="22"/>
      </w:numPr>
    </w:pPr>
  </w:style>
  <w:style w:type="paragraph" w:customStyle="1" w:styleId="LetterBullet">
    <w:name w:val="Letter Bullet"/>
    <w:basedOn w:val="BulletPoint1"/>
    <w:semiHidden/>
    <w:rsid w:val="00E12C98"/>
    <w:pPr>
      <w:numPr>
        <w:ilvl w:val="1"/>
        <w:numId w:val="22"/>
      </w:numPr>
      <w:tabs>
        <w:tab w:val="clear" w:pos="567"/>
      </w:tabs>
      <w:ind w:left="5040" w:hanging="360"/>
    </w:pPr>
  </w:style>
  <w:style w:type="paragraph" w:customStyle="1" w:styleId="RomanBullet">
    <w:name w:val="Roman Bullet"/>
    <w:basedOn w:val="BulletPoint1"/>
    <w:semiHidden/>
    <w:rsid w:val="00E12C98"/>
    <w:pPr>
      <w:numPr>
        <w:ilvl w:val="2"/>
        <w:numId w:val="22"/>
      </w:numPr>
      <w:tabs>
        <w:tab w:val="clear" w:pos="851"/>
      </w:tabs>
      <w:ind w:left="5760" w:hanging="360"/>
    </w:pPr>
  </w:style>
  <w:style w:type="paragraph" w:styleId="Caption">
    <w:name w:val="caption"/>
    <w:basedOn w:val="EYNormal"/>
    <w:next w:val="EYSource"/>
    <w:qFormat/>
    <w:rsid w:val="00E12C98"/>
    <w:pPr>
      <w:keepNext/>
      <w:spacing w:after="60" w:line="200" w:lineRule="exact"/>
    </w:pPr>
    <w:rPr>
      <w:b/>
      <w:bCs/>
      <w:sz w:val="16"/>
    </w:rPr>
  </w:style>
  <w:style w:type="paragraph" w:customStyle="1" w:styleId="EYBulletedText2">
    <w:name w:val="EY Bulleted Text 2"/>
    <w:basedOn w:val="EYBodytextwithparaspace"/>
    <w:rsid w:val="00E12C98"/>
    <w:pPr>
      <w:numPr>
        <w:ilvl w:val="1"/>
        <w:numId w:val="28"/>
      </w:numPr>
      <w:tabs>
        <w:tab w:val="clear" w:pos="851"/>
        <w:tab w:val="num" w:pos="646"/>
      </w:tabs>
      <w:ind w:left="646" w:hanging="289"/>
    </w:pPr>
  </w:style>
  <w:style w:type="table" w:customStyle="1" w:styleId="LandscapePageBanner">
    <w:name w:val="Landscape Page Banner"/>
    <w:basedOn w:val="TableNormal"/>
    <w:semiHidden/>
    <w:rsid w:val="00E12C98"/>
    <w:pPr>
      <w:spacing w:after="0" w:line="240" w:lineRule="auto"/>
    </w:pPr>
    <w:rPr>
      <w:rFonts w:ascii="Times New Roman" w:eastAsia="Times New Roman" w:hAnsi="Times New Roman" w:cs="Times New Roman"/>
      <w:sz w:val="20"/>
      <w:szCs w:val="20"/>
    </w:rPr>
    <w:tblPr>
      <w:tblStyleColBandSize w:val="1"/>
      <w:tblInd w:w="-1985" w:type="dxa"/>
    </w:tblPr>
    <w:tblStylePr w:type="band1Vert">
      <w:tblPr/>
      <w:tcPr>
        <w:shd w:val="clear" w:color="auto" w:fill="E41F1F"/>
      </w:tcPr>
    </w:tblStylePr>
    <w:tblStylePr w:type="band2Vert">
      <w:tblPr/>
      <w:tcPr>
        <w:shd w:val="clear" w:color="auto" w:fill="002261"/>
      </w:tcPr>
    </w:tblStylePr>
  </w:style>
  <w:style w:type="paragraph" w:customStyle="1" w:styleId="EYHeading1">
    <w:name w:val="EY Heading 1"/>
    <w:basedOn w:val="EYNormal"/>
    <w:next w:val="EYBodytextwithparaspace"/>
    <w:rsid w:val="00E12C98"/>
    <w:pPr>
      <w:pageBreakBefore/>
      <w:numPr>
        <w:numId w:val="30"/>
      </w:numPr>
      <w:tabs>
        <w:tab w:val="clear" w:pos="850"/>
        <w:tab w:val="num" w:pos="360"/>
      </w:tabs>
      <w:spacing w:after="360"/>
      <w:ind w:left="360" w:hanging="360"/>
    </w:pPr>
    <w:rPr>
      <w:b/>
      <w:color w:val="7F7E82"/>
      <w:sz w:val="32"/>
    </w:rPr>
  </w:style>
  <w:style w:type="paragraph" w:styleId="TOC4">
    <w:name w:val="toc 4"/>
    <w:basedOn w:val="TOC1"/>
    <w:next w:val="EYNormal"/>
    <w:semiHidden/>
    <w:rsid w:val="00E12C98"/>
    <w:pPr>
      <w:keepNext/>
      <w:shd w:val="clear" w:color="auto" w:fill="auto"/>
      <w:tabs>
        <w:tab w:val="clear" w:pos="9743"/>
        <w:tab w:val="left" w:pos="2126"/>
        <w:tab w:val="right" w:leader="dot" w:pos="8222"/>
      </w:tabs>
      <w:spacing w:after="20" w:line="240" w:lineRule="auto"/>
      <w:ind w:left="2127" w:right="57" w:hanging="709"/>
      <w:contextualSpacing w:val="0"/>
      <w:outlineLvl w:val="0"/>
    </w:pPr>
    <w:rPr>
      <w:rFonts w:ascii="EYInterstate Light" w:eastAsia="Times New Roman" w:hAnsi="EYInterstate Light"/>
      <w:sz w:val="16"/>
      <w:szCs w:val="20"/>
      <w:lang w:eastAsia="en-GB"/>
    </w:rPr>
  </w:style>
  <w:style w:type="paragraph" w:customStyle="1" w:styleId="EYHeading2">
    <w:name w:val="EY Heading 2"/>
    <w:basedOn w:val="EYHeading1"/>
    <w:next w:val="EYBodytextwithparaspace"/>
    <w:rsid w:val="00E12C98"/>
    <w:pPr>
      <w:keepNext/>
      <w:pageBreakBefore w:val="0"/>
      <w:numPr>
        <w:ilvl w:val="1"/>
      </w:numPr>
      <w:tabs>
        <w:tab w:val="clear" w:pos="850"/>
        <w:tab w:val="num" w:pos="360"/>
      </w:tabs>
      <w:spacing w:before="120" w:after="120"/>
      <w:ind w:left="360" w:hanging="360"/>
    </w:pPr>
    <w:rPr>
      <w:color w:val="auto"/>
      <w:sz w:val="28"/>
    </w:rPr>
  </w:style>
  <w:style w:type="paragraph" w:customStyle="1" w:styleId="EYHeading3">
    <w:name w:val="EY Heading 3"/>
    <w:basedOn w:val="EYHeading1"/>
    <w:next w:val="EYBodytextwithparaspace"/>
    <w:rsid w:val="00E12C98"/>
    <w:pPr>
      <w:keepNext/>
      <w:pageBreakBefore w:val="0"/>
      <w:numPr>
        <w:ilvl w:val="2"/>
      </w:numPr>
      <w:tabs>
        <w:tab w:val="clear" w:pos="850"/>
        <w:tab w:val="num" w:pos="1080"/>
      </w:tabs>
      <w:spacing w:before="120" w:after="120"/>
      <w:ind w:left="1080" w:hanging="360"/>
    </w:pPr>
    <w:rPr>
      <w:color w:val="auto"/>
      <w:sz w:val="24"/>
    </w:rPr>
  </w:style>
  <w:style w:type="paragraph" w:customStyle="1" w:styleId="Subject">
    <w:name w:val="Subject"/>
    <w:basedOn w:val="Normal"/>
    <w:semiHidden/>
    <w:rsid w:val="00E12C98"/>
    <w:pPr>
      <w:bidi w:val="0"/>
      <w:spacing w:before="60" w:after="60" w:line="240" w:lineRule="auto"/>
    </w:pPr>
    <w:rPr>
      <w:rFonts w:ascii="Times New Roman" w:eastAsia="Times New Roman" w:hAnsi="Times New Roman" w:cs="Times New Roman"/>
      <w:b/>
      <w:sz w:val="24"/>
      <w:szCs w:val="20"/>
    </w:rPr>
  </w:style>
  <w:style w:type="paragraph" w:customStyle="1" w:styleId="EYCoverTitle">
    <w:name w:val="EY Cover Title"/>
    <w:basedOn w:val="EYNormal"/>
    <w:next w:val="EYSub-title"/>
    <w:rsid w:val="00E12C98"/>
    <w:pPr>
      <w:spacing w:before="6400" w:after="120"/>
      <w:ind w:left="3969"/>
    </w:pPr>
    <w:rPr>
      <w:b/>
      <w:color w:val="7F7E82"/>
      <w:sz w:val="28"/>
    </w:rPr>
  </w:style>
  <w:style w:type="paragraph" w:customStyle="1" w:styleId="EYNumber">
    <w:name w:val="EY Number"/>
    <w:basedOn w:val="EYBodytextwithparaspace"/>
    <w:rsid w:val="00E12C98"/>
    <w:pPr>
      <w:numPr>
        <w:ilvl w:val="0"/>
        <w:numId w:val="26"/>
      </w:numPr>
      <w:tabs>
        <w:tab w:val="clear" w:pos="425"/>
      </w:tabs>
      <w:ind w:left="720" w:hanging="360"/>
    </w:pPr>
  </w:style>
  <w:style w:type="paragraph" w:customStyle="1" w:styleId="EYLetter">
    <w:name w:val="EY Letter"/>
    <w:basedOn w:val="EYNumber"/>
    <w:rsid w:val="00E12C98"/>
    <w:pPr>
      <w:numPr>
        <w:ilvl w:val="1"/>
      </w:numPr>
      <w:tabs>
        <w:tab w:val="clear" w:pos="851"/>
      </w:tabs>
      <w:ind w:left="1440" w:hanging="360"/>
    </w:pPr>
  </w:style>
  <w:style w:type="paragraph" w:customStyle="1" w:styleId="EYSource">
    <w:name w:val="EY Source"/>
    <w:basedOn w:val="EYNormal"/>
    <w:next w:val="EYBodytextwithparaspace"/>
    <w:link w:val="EYSourceChar"/>
    <w:rsid w:val="00E12C98"/>
    <w:pPr>
      <w:keepNext/>
      <w:spacing w:before="60" w:after="60"/>
    </w:pPr>
    <w:rPr>
      <w:i/>
      <w:sz w:val="16"/>
    </w:rPr>
  </w:style>
  <w:style w:type="table" w:customStyle="1" w:styleId="TableFormat-Standard">
    <w:name w:val="Table Format - Standard"/>
    <w:basedOn w:val="TableNormal"/>
    <w:rsid w:val="00E12C98"/>
    <w:pPr>
      <w:spacing w:after="0" w:line="240" w:lineRule="auto"/>
    </w:pPr>
    <w:rPr>
      <w:rFonts w:ascii="Arial" w:eastAsia="Times New Roman" w:hAnsi="Arial" w:cs="Times New Roman"/>
      <w:sz w:val="20"/>
      <w:szCs w:val="20"/>
    </w:rPr>
    <w:tblPr>
      <w:tblBorders>
        <w:insideH w:val="single" w:sz="4" w:space="0" w:color="CCCBCD"/>
      </w:tblBorders>
      <w:tblCellMar>
        <w:left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character" w:customStyle="1" w:styleId="BulletPoint1CharChar">
    <w:name w:val="Bullet Point 1 Char Char"/>
    <w:basedOn w:val="DefaultParagraphFont"/>
    <w:link w:val="BulletPoint1"/>
    <w:semiHidden/>
    <w:rsid w:val="00E12C98"/>
    <w:rPr>
      <w:rFonts w:ascii="Times New Roman" w:eastAsia="Times New Roman" w:hAnsi="Times New Roman" w:cs="Times New Roman"/>
      <w:sz w:val="20"/>
      <w:szCs w:val="20"/>
    </w:rPr>
  </w:style>
  <w:style w:type="character" w:customStyle="1" w:styleId="NumberBulletCharChar">
    <w:name w:val="Number Bullet Char Char"/>
    <w:basedOn w:val="BulletPoint1CharChar"/>
    <w:link w:val="NumberBullet"/>
    <w:semiHidden/>
    <w:rsid w:val="00E12C98"/>
    <w:rPr>
      <w:rFonts w:ascii="Times New Roman" w:eastAsia="Times New Roman" w:hAnsi="Times New Roman" w:cs="Times New Roman"/>
      <w:sz w:val="20"/>
      <w:szCs w:val="20"/>
    </w:rPr>
  </w:style>
  <w:style w:type="paragraph" w:customStyle="1" w:styleId="EYContents">
    <w:name w:val="EY Contents"/>
    <w:basedOn w:val="EYNormal"/>
    <w:next w:val="EYBodytextwithparaspace"/>
    <w:rsid w:val="00E12C98"/>
    <w:pPr>
      <w:keepNext/>
      <w:spacing w:after="240"/>
    </w:pPr>
    <w:rPr>
      <w:b/>
      <w:color w:val="7F7E82"/>
      <w:sz w:val="28"/>
    </w:rPr>
  </w:style>
  <w:style w:type="paragraph" w:customStyle="1" w:styleId="EYSub-title">
    <w:name w:val="EY Sub-title"/>
    <w:basedOn w:val="EYCoverTitle"/>
    <w:rsid w:val="00E12C98"/>
    <w:pPr>
      <w:spacing w:before="0" w:after="360"/>
    </w:pPr>
    <w:rPr>
      <w:b w:val="0"/>
      <w:bCs/>
      <w:color w:val="auto"/>
      <w:kern w:val="28"/>
      <w:sz w:val="24"/>
      <w:szCs w:val="32"/>
    </w:rPr>
  </w:style>
  <w:style w:type="paragraph" w:customStyle="1" w:styleId="EYSubheading">
    <w:name w:val="EY Subheading"/>
    <w:basedOn w:val="EYNormal"/>
    <w:next w:val="BodyText"/>
    <w:rsid w:val="00E12C98"/>
    <w:pPr>
      <w:keepNext/>
      <w:spacing w:after="120"/>
    </w:pPr>
    <w:rPr>
      <w:b/>
      <w:sz w:val="20"/>
    </w:rPr>
  </w:style>
  <w:style w:type="paragraph" w:customStyle="1" w:styleId="EYTableText">
    <w:name w:val="EY Table Text"/>
    <w:basedOn w:val="EYTableNormal"/>
    <w:rsid w:val="00E12C98"/>
    <w:pPr>
      <w:spacing w:before="20" w:after="20"/>
    </w:pPr>
  </w:style>
  <w:style w:type="paragraph" w:customStyle="1" w:styleId="EYTablebullet1">
    <w:name w:val="EY Table bullet 1"/>
    <w:basedOn w:val="EYTableText"/>
    <w:rsid w:val="00E12C98"/>
    <w:pPr>
      <w:numPr>
        <w:numId w:val="27"/>
      </w:numPr>
      <w:tabs>
        <w:tab w:val="clear" w:pos="284"/>
        <w:tab w:val="num" w:pos="357"/>
      </w:tabs>
      <w:ind w:left="360" w:hanging="360"/>
    </w:pPr>
  </w:style>
  <w:style w:type="paragraph" w:customStyle="1" w:styleId="EYTablebullet2">
    <w:name w:val="EY Table bullet 2"/>
    <w:basedOn w:val="EYTablebullet1"/>
    <w:rsid w:val="00E12C98"/>
    <w:pPr>
      <w:numPr>
        <w:ilvl w:val="1"/>
      </w:numPr>
      <w:tabs>
        <w:tab w:val="clear" w:pos="567"/>
        <w:tab w:val="num" w:pos="376"/>
      </w:tabs>
      <w:ind w:left="374" w:hanging="284"/>
    </w:pPr>
  </w:style>
  <w:style w:type="paragraph" w:customStyle="1" w:styleId="EYTableHeading">
    <w:name w:val="EY Table Heading"/>
    <w:basedOn w:val="EYTableText"/>
    <w:rsid w:val="00E12C98"/>
    <w:pPr>
      <w:spacing w:before="60" w:after="60"/>
    </w:pPr>
    <w:rPr>
      <w:b/>
      <w:color w:val="7F7E82"/>
    </w:rPr>
  </w:style>
  <w:style w:type="paragraph" w:styleId="TOC5">
    <w:name w:val="toc 5"/>
    <w:basedOn w:val="TOC1"/>
    <w:next w:val="EYNormal"/>
    <w:semiHidden/>
    <w:rsid w:val="00E12C98"/>
    <w:pPr>
      <w:keepNext/>
      <w:shd w:val="clear" w:color="auto" w:fill="auto"/>
      <w:tabs>
        <w:tab w:val="clear" w:pos="9743"/>
        <w:tab w:val="left" w:pos="425"/>
        <w:tab w:val="right" w:leader="dot" w:pos="8222"/>
      </w:tabs>
      <w:spacing w:before="120" w:after="20" w:line="240" w:lineRule="auto"/>
      <w:ind w:left="425" w:right="57" w:hanging="425"/>
      <w:contextualSpacing w:val="0"/>
      <w:outlineLvl w:val="0"/>
    </w:pPr>
    <w:rPr>
      <w:rFonts w:ascii="EYInterstate Light" w:eastAsia="Times New Roman" w:hAnsi="EYInterstate Light"/>
      <w:b/>
      <w:sz w:val="20"/>
      <w:szCs w:val="24"/>
      <w:lang w:eastAsia="en-GB"/>
    </w:rPr>
  </w:style>
  <w:style w:type="paragraph" w:styleId="TOC6">
    <w:name w:val="toc 6"/>
    <w:basedOn w:val="Normal"/>
    <w:next w:val="Normal"/>
    <w:autoRedefine/>
    <w:semiHidden/>
    <w:rsid w:val="00E12C98"/>
    <w:pPr>
      <w:bidi w:val="0"/>
      <w:spacing w:after="0" w:line="240" w:lineRule="auto"/>
      <w:ind w:left="1200"/>
    </w:pPr>
    <w:rPr>
      <w:rFonts w:ascii="Times New Roman" w:eastAsia="Times New Roman" w:hAnsi="Times New Roman" w:cs="Times New Roman"/>
      <w:sz w:val="24"/>
      <w:szCs w:val="24"/>
    </w:rPr>
  </w:style>
  <w:style w:type="paragraph" w:styleId="TOC7">
    <w:name w:val="toc 7"/>
    <w:basedOn w:val="Normal"/>
    <w:next w:val="Normal"/>
    <w:autoRedefine/>
    <w:semiHidden/>
    <w:rsid w:val="00E12C98"/>
    <w:pPr>
      <w:bidi w:val="0"/>
      <w:spacing w:after="0" w:line="240" w:lineRule="auto"/>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E12C98"/>
    <w:pPr>
      <w:bidi w:val="0"/>
      <w:spacing w:after="0" w:line="240" w:lineRule="auto"/>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E12C98"/>
    <w:pPr>
      <w:bidi w:val="0"/>
      <w:spacing w:after="0" w:line="240" w:lineRule="auto"/>
      <w:ind w:left="1920"/>
    </w:pPr>
    <w:rPr>
      <w:rFonts w:ascii="Times New Roman" w:eastAsia="Times New Roman" w:hAnsi="Times New Roman" w:cs="Times New Roman"/>
      <w:sz w:val="24"/>
      <w:szCs w:val="24"/>
    </w:rPr>
  </w:style>
  <w:style w:type="paragraph" w:customStyle="1" w:styleId="EYTabletextbold">
    <w:name w:val="EY Table text bold"/>
    <w:basedOn w:val="EYTableText"/>
    <w:rsid w:val="00E12C98"/>
    <w:rPr>
      <w:b/>
    </w:rPr>
  </w:style>
  <w:style w:type="numbering" w:customStyle="1" w:styleId="ParaNumbering">
    <w:name w:val="ParaNumbering"/>
    <w:basedOn w:val="NoList"/>
    <w:rsid w:val="00E12C98"/>
    <w:pPr>
      <w:numPr>
        <w:numId w:val="31"/>
      </w:numPr>
    </w:pPr>
  </w:style>
  <w:style w:type="paragraph" w:customStyle="1" w:styleId="EYAppendix">
    <w:name w:val="EY Appendix"/>
    <w:basedOn w:val="EYNormal"/>
    <w:next w:val="EYAppendiceBodytext"/>
    <w:rsid w:val="00E12C98"/>
    <w:pPr>
      <w:numPr>
        <w:numId w:val="24"/>
      </w:numPr>
      <w:tabs>
        <w:tab w:val="clear" w:pos="2268"/>
      </w:tabs>
      <w:spacing w:after="360"/>
      <w:ind w:left="1080" w:hanging="360"/>
    </w:pPr>
    <w:rPr>
      <w:b/>
      <w:color w:val="7F7E82"/>
      <w:sz w:val="32"/>
    </w:rPr>
  </w:style>
  <w:style w:type="paragraph" w:styleId="TableofFigures">
    <w:name w:val="table of figures"/>
    <w:basedOn w:val="EYNormal"/>
    <w:next w:val="Normal"/>
    <w:semiHidden/>
    <w:rsid w:val="00E12C98"/>
    <w:pPr>
      <w:tabs>
        <w:tab w:val="right" w:leader="dot" w:pos="8222"/>
      </w:tabs>
      <w:spacing w:before="20" w:after="20"/>
    </w:pPr>
    <w:rPr>
      <w:sz w:val="20"/>
    </w:rPr>
  </w:style>
  <w:style w:type="paragraph" w:styleId="FootnoteText">
    <w:name w:val="footnote text"/>
    <w:basedOn w:val="EYNormal"/>
    <w:link w:val="FootnoteTextChar"/>
    <w:rsid w:val="00E12C98"/>
    <w:rPr>
      <w:sz w:val="16"/>
    </w:rPr>
  </w:style>
  <w:style w:type="character" w:customStyle="1" w:styleId="FootnoteTextChar">
    <w:name w:val="Footnote Text Char"/>
    <w:basedOn w:val="DefaultParagraphFont"/>
    <w:link w:val="FootnoteText"/>
    <w:rsid w:val="00E12C98"/>
    <w:rPr>
      <w:rFonts w:ascii="EYInterstate Light" w:eastAsia="Times New Roman" w:hAnsi="EYInterstate Light" w:cs="Times New Roman"/>
      <w:kern w:val="12"/>
      <w:sz w:val="16"/>
      <w:szCs w:val="24"/>
      <w:lang w:val="en-US"/>
    </w:rPr>
  </w:style>
  <w:style w:type="character" w:styleId="FootnoteReference">
    <w:name w:val="footnote reference"/>
    <w:basedOn w:val="EYNormalChar"/>
    <w:rsid w:val="00E12C98"/>
    <w:rPr>
      <w:rFonts w:ascii="EYInterstate Light" w:eastAsia="Times New Roman" w:hAnsi="EYInterstate Light" w:cs="Times New Roman"/>
      <w:kern w:val="12"/>
      <w:sz w:val="16"/>
      <w:szCs w:val="24"/>
      <w:vertAlign w:val="superscript"/>
      <w:lang w:val="en-US"/>
    </w:rPr>
  </w:style>
  <w:style w:type="paragraph" w:customStyle="1" w:styleId="TableNumber">
    <w:name w:val="Table Number"/>
    <w:basedOn w:val="Normal"/>
    <w:semiHidden/>
    <w:rsid w:val="00E12C98"/>
    <w:pPr>
      <w:numPr>
        <w:numId w:val="23"/>
      </w:numPr>
      <w:bidi w:val="0"/>
      <w:spacing w:before="80" w:after="80" w:line="240" w:lineRule="auto"/>
    </w:pPr>
    <w:rPr>
      <w:rFonts w:ascii="Times New Roman" w:eastAsia="Times New Roman" w:hAnsi="Times New Roman" w:cs="Times New Roman"/>
      <w:sz w:val="20"/>
      <w:szCs w:val="20"/>
    </w:rPr>
  </w:style>
  <w:style w:type="paragraph" w:customStyle="1" w:styleId="TableAlpha">
    <w:name w:val="Table Alpha"/>
    <w:basedOn w:val="Normal"/>
    <w:semiHidden/>
    <w:rsid w:val="00E12C98"/>
    <w:pPr>
      <w:numPr>
        <w:ilvl w:val="1"/>
        <w:numId w:val="23"/>
      </w:numPr>
      <w:bidi w:val="0"/>
      <w:spacing w:before="80" w:after="80" w:line="240" w:lineRule="auto"/>
    </w:pPr>
    <w:rPr>
      <w:rFonts w:ascii="Times New Roman" w:eastAsia="Times New Roman" w:hAnsi="Times New Roman" w:cs="Times New Roman"/>
      <w:sz w:val="20"/>
      <w:szCs w:val="20"/>
    </w:rPr>
  </w:style>
  <w:style w:type="paragraph" w:customStyle="1" w:styleId="TableRoman">
    <w:name w:val="Table Roman"/>
    <w:basedOn w:val="Normal"/>
    <w:semiHidden/>
    <w:rsid w:val="00E12C98"/>
    <w:pPr>
      <w:numPr>
        <w:ilvl w:val="2"/>
        <w:numId w:val="23"/>
      </w:numPr>
      <w:bidi w:val="0"/>
      <w:spacing w:before="80" w:after="80" w:line="240" w:lineRule="auto"/>
    </w:pPr>
    <w:rPr>
      <w:rFonts w:ascii="Times New Roman" w:eastAsia="Times New Roman" w:hAnsi="Times New Roman" w:cs="Times New Roman"/>
      <w:sz w:val="20"/>
      <w:szCs w:val="20"/>
    </w:rPr>
  </w:style>
  <w:style w:type="paragraph" w:customStyle="1" w:styleId="EYBulletedText3">
    <w:name w:val="EY Bulleted Text 3"/>
    <w:basedOn w:val="EYBulletedText1"/>
    <w:next w:val="EYBodytextwithparaspace"/>
    <w:rsid w:val="00E12C98"/>
    <w:pPr>
      <w:numPr>
        <w:ilvl w:val="2"/>
      </w:numPr>
      <w:tabs>
        <w:tab w:val="clear" w:pos="1276"/>
        <w:tab w:val="num" w:pos="924"/>
      </w:tabs>
      <w:ind w:left="924" w:hanging="278"/>
    </w:pPr>
  </w:style>
  <w:style w:type="paragraph" w:customStyle="1" w:styleId="EYBulletedList1">
    <w:name w:val="EY Bulleted List 1"/>
    <w:basedOn w:val="EYBulletedText1"/>
    <w:rsid w:val="00E12C98"/>
    <w:pPr>
      <w:numPr>
        <w:numId w:val="25"/>
      </w:numPr>
      <w:tabs>
        <w:tab w:val="clear" w:pos="425"/>
      </w:tabs>
      <w:spacing w:after="0"/>
      <w:ind w:left="720" w:hanging="360"/>
    </w:pPr>
  </w:style>
  <w:style w:type="paragraph" w:customStyle="1" w:styleId="EYBulletedList2">
    <w:name w:val="EY Bulleted List 2"/>
    <w:basedOn w:val="EYBulletedText2"/>
    <w:rsid w:val="00E12C98"/>
    <w:pPr>
      <w:numPr>
        <w:numId w:val="25"/>
      </w:numPr>
      <w:tabs>
        <w:tab w:val="clear" w:pos="851"/>
      </w:tabs>
      <w:spacing w:after="0"/>
      <w:ind w:left="1440" w:hanging="360"/>
    </w:pPr>
  </w:style>
  <w:style w:type="paragraph" w:customStyle="1" w:styleId="EYBulletedList3">
    <w:name w:val="EY Bulleted List 3"/>
    <w:basedOn w:val="EYBulletedText3"/>
    <w:rsid w:val="00E12C98"/>
    <w:pPr>
      <w:numPr>
        <w:numId w:val="25"/>
      </w:numPr>
      <w:tabs>
        <w:tab w:val="clear" w:pos="1276"/>
      </w:tabs>
      <w:spacing w:after="0"/>
      <w:ind w:left="2160" w:hanging="180"/>
    </w:pPr>
  </w:style>
  <w:style w:type="paragraph" w:customStyle="1" w:styleId="EYTableNormal">
    <w:name w:val="EY Table Normal"/>
    <w:basedOn w:val="EYNormal"/>
    <w:autoRedefine/>
    <w:rsid w:val="00E12C98"/>
    <w:rPr>
      <w:kern w:val="0"/>
      <w:sz w:val="16"/>
    </w:rPr>
  </w:style>
  <w:style w:type="character" w:customStyle="1" w:styleId="EYBodytextwithoutparaspaceCharChar">
    <w:name w:val="EY Body text (without para space) Char Char"/>
    <w:basedOn w:val="DefaultParagraphFont"/>
    <w:link w:val="EYBodytextwithoutparaspace"/>
    <w:rsid w:val="00E12C98"/>
    <w:rPr>
      <w:rFonts w:ascii="EYInterstate Light" w:eastAsia="Times New Roman" w:hAnsi="EYInterstate Light" w:cs="Times New Roman"/>
      <w:kern w:val="12"/>
      <w:sz w:val="20"/>
      <w:szCs w:val="24"/>
      <w:lang w:val="en-US"/>
    </w:rPr>
  </w:style>
  <w:style w:type="character" w:customStyle="1" w:styleId="EYBodytextwithparaspaceChar">
    <w:name w:val="EY Body text (with para space) Char"/>
    <w:basedOn w:val="EYBodytextwithoutparaspaceCharChar"/>
    <w:link w:val="EYBodytextwithparaspace"/>
    <w:rsid w:val="00E12C98"/>
    <w:rPr>
      <w:rFonts w:ascii="EYInterstate Light" w:eastAsia="Times New Roman" w:hAnsi="EYInterstate Light" w:cs="Times New Roman"/>
      <w:kern w:val="12"/>
      <w:sz w:val="19"/>
      <w:szCs w:val="24"/>
      <w:lang w:val="en-US"/>
    </w:rPr>
  </w:style>
  <w:style w:type="paragraph" w:customStyle="1" w:styleId="EYBusinessaddress">
    <w:name w:val="EY Business address"/>
    <w:basedOn w:val="EYNormal"/>
    <w:rsid w:val="00E12C98"/>
    <w:pPr>
      <w:spacing w:line="170" w:lineRule="atLeast"/>
    </w:pPr>
    <w:rPr>
      <w:color w:val="666666"/>
      <w:sz w:val="15"/>
    </w:rPr>
  </w:style>
  <w:style w:type="paragraph" w:customStyle="1" w:styleId="EYBusinessaddressbold">
    <w:name w:val="EY Business address (bold)"/>
    <w:basedOn w:val="EYBusinessaddress"/>
    <w:next w:val="EYBusinessaddress"/>
    <w:rsid w:val="00E12C98"/>
    <w:rPr>
      <w:b/>
    </w:rPr>
  </w:style>
  <w:style w:type="character" w:customStyle="1" w:styleId="EYBoldsubjectheadingChar">
    <w:name w:val="EY Bold subject heading Char"/>
    <w:basedOn w:val="DefaultParagraphFont"/>
    <w:link w:val="EYBoldsubjectheading"/>
    <w:rsid w:val="00E12C98"/>
    <w:rPr>
      <w:rFonts w:ascii="EYInterstate Light" w:eastAsia="Times New Roman" w:hAnsi="EYInterstate Light" w:cs="Times New Roman"/>
      <w:b/>
      <w:kern w:val="12"/>
      <w:sz w:val="26"/>
      <w:szCs w:val="24"/>
      <w:lang w:val="en-US"/>
    </w:rPr>
  </w:style>
  <w:style w:type="character" w:customStyle="1" w:styleId="EYNormalChar">
    <w:name w:val="EY Normal Char"/>
    <w:basedOn w:val="DefaultParagraphFont"/>
    <w:link w:val="EYNormal"/>
    <w:rsid w:val="00E12C98"/>
    <w:rPr>
      <w:rFonts w:ascii="EYInterstate Light" w:eastAsia="Times New Roman" w:hAnsi="EYInterstate Light" w:cs="Times New Roman"/>
      <w:kern w:val="12"/>
      <w:szCs w:val="24"/>
      <w:lang w:val="en-US"/>
    </w:rPr>
  </w:style>
  <w:style w:type="paragraph" w:customStyle="1" w:styleId="EYRoman">
    <w:name w:val="EY Roman"/>
    <w:basedOn w:val="EYNumber"/>
    <w:rsid w:val="00E12C98"/>
    <w:pPr>
      <w:numPr>
        <w:ilvl w:val="2"/>
      </w:numPr>
      <w:tabs>
        <w:tab w:val="clear" w:pos="1276"/>
      </w:tabs>
      <w:ind w:left="2160" w:hanging="180"/>
    </w:pPr>
  </w:style>
  <w:style w:type="numbering" w:customStyle="1" w:styleId="AddNumbering">
    <w:name w:val="AddNumbering"/>
    <w:basedOn w:val="NoList"/>
    <w:rsid w:val="00E12C98"/>
    <w:pPr>
      <w:numPr>
        <w:numId w:val="29"/>
      </w:numPr>
    </w:pPr>
  </w:style>
  <w:style w:type="paragraph" w:customStyle="1" w:styleId="EYDate">
    <w:name w:val="EY Date"/>
    <w:basedOn w:val="EYSub-title"/>
    <w:rsid w:val="00E12C98"/>
    <w:pPr>
      <w:suppressAutoHyphens/>
      <w:outlineLvl w:val="9"/>
    </w:pPr>
    <w:rPr>
      <w:sz w:val="20"/>
    </w:rPr>
  </w:style>
  <w:style w:type="paragraph" w:customStyle="1" w:styleId="EYHeading4">
    <w:name w:val="EY Heading 4"/>
    <w:basedOn w:val="EYHeading3"/>
    <w:next w:val="EYBodytextwithparaspace"/>
    <w:rsid w:val="00E12C98"/>
    <w:pPr>
      <w:numPr>
        <w:ilvl w:val="3"/>
      </w:numPr>
      <w:tabs>
        <w:tab w:val="clear" w:pos="850"/>
        <w:tab w:val="num" w:pos="1440"/>
      </w:tabs>
      <w:ind w:left="1440" w:hanging="360"/>
    </w:pPr>
    <w:rPr>
      <w:sz w:val="20"/>
    </w:rPr>
  </w:style>
  <w:style w:type="paragraph" w:customStyle="1" w:styleId="EYContentsContinued">
    <w:name w:val="EY Contents (Continued)"/>
    <w:basedOn w:val="EYContents"/>
    <w:rsid w:val="00E12C98"/>
    <w:rPr>
      <w:b w:val="0"/>
      <w:sz w:val="16"/>
    </w:rPr>
  </w:style>
  <w:style w:type="paragraph" w:customStyle="1" w:styleId="EYLetterText">
    <w:name w:val="EY Letter Text"/>
    <w:basedOn w:val="EYNormal"/>
    <w:rsid w:val="00E12C98"/>
    <w:pPr>
      <w:suppressAutoHyphens/>
      <w:spacing w:after="240"/>
      <w:outlineLvl w:val="9"/>
    </w:pPr>
    <w:rPr>
      <w:sz w:val="19"/>
    </w:rPr>
  </w:style>
  <w:style w:type="paragraph" w:customStyle="1" w:styleId="EYPrivate">
    <w:name w:val="EY Private"/>
    <w:basedOn w:val="EYNormal"/>
    <w:rsid w:val="00E12C98"/>
    <w:pPr>
      <w:suppressAutoHyphens/>
      <w:outlineLvl w:val="9"/>
    </w:pPr>
    <w:rPr>
      <w:b/>
    </w:rPr>
  </w:style>
  <w:style w:type="paragraph" w:customStyle="1" w:styleId="EYAppendiceBodytext">
    <w:name w:val="EY Appendice Body text"/>
    <w:basedOn w:val="EYNormal"/>
    <w:rsid w:val="00E12C98"/>
    <w:pPr>
      <w:spacing w:after="240"/>
    </w:pPr>
    <w:rPr>
      <w:sz w:val="20"/>
    </w:rPr>
  </w:style>
  <w:style w:type="paragraph" w:customStyle="1" w:styleId="EYAppendixHeading2">
    <w:name w:val="EY Appendix Heading 2"/>
    <w:basedOn w:val="EYNormal"/>
    <w:next w:val="EYAppendiceBodytext"/>
    <w:rsid w:val="00E12C98"/>
    <w:pPr>
      <w:spacing w:after="120"/>
    </w:pPr>
    <w:rPr>
      <w:b/>
      <w:sz w:val="28"/>
    </w:rPr>
  </w:style>
  <w:style w:type="paragraph" w:customStyle="1" w:styleId="EYAppendixHeading3">
    <w:name w:val="EY Appendix Heading 3"/>
    <w:basedOn w:val="EYAppendixHeading2"/>
    <w:next w:val="EYAppendiceBodytext"/>
    <w:rsid w:val="00E12C98"/>
    <w:rPr>
      <w:sz w:val="24"/>
    </w:rPr>
  </w:style>
  <w:style w:type="character" w:customStyle="1" w:styleId="EYClosureChar">
    <w:name w:val="EY Closure Char"/>
    <w:basedOn w:val="EYBodytextwithoutparaspaceCharChar"/>
    <w:link w:val="EYClosure"/>
    <w:rsid w:val="00E12C98"/>
    <w:rPr>
      <w:rFonts w:ascii="EYInterstate Light" w:eastAsia="Times New Roman" w:hAnsi="EYInterstate Light" w:cs="Times New Roman"/>
      <w:kern w:val="12"/>
      <w:sz w:val="19"/>
      <w:szCs w:val="24"/>
      <w:lang w:val="en-US"/>
    </w:rPr>
  </w:style>
  <w:style w:type="paragraph" w:customStyle="1" w:styleId="EYBodytextsolid">
    <w:name w:val="EY Body text (solid)"/>
    <w:basedOn w:val="EYNormal"/>
    <w:link w:val="EYBodytextsolidChar"/>
    <w:rsid w:val="00E12C98"/>
    <w:pPr>
      <w:tabs>
        <w:tab w:val="left" w:pos="907"/>
      </w:tabs>
      <w:suppressAutoHyphens/>
      <w:spacing w:line="260" w:lineRule="atLeast"/>
      <w:outlineLvl w:val="9"/>
    </w:pPr>
    <w:rPr>
      <w:sz w:val="19"/>
    </w:rPr>
  </w:style>
  <w:style w:type="character" w:customStyle="1" w:styleId="EYBodytextsolidChar">
    <w:name w:val="EY Body text (solid) Char"/>
    <w:basedOn w:val="EYNormalChar"/>
    <w:link w:val="EYBodytextsolid"/>
    <w:rsid w:val="00E12C98"/>
    <w:rPr>
      <w:rFonts w:ascii="EYInterstate Light" w:eastAsia="Times New Roman" w:hAnsi="EYInterstate Light" w:cs="Times New Roman"/>
      <w:kern w:val="12"/>
      <w:sz w:val="19"/>
      <w:szCs w:val="24"/>
      <w:lang w:val="en-US"/>
    </w:rPr>
  </w:style>
  <w:style w:type="paragraph" w:customStyle="1" w:styleId="EYLetterBody">
    <w:name w:val="EY Letter Body"/>
    <w:link w:val="EYLetterBodyChar"/>
    <w:rsid w:val="00E12C98"/>
    <w:pPr>
      <w:spacing w:after="0" w:line="240" w:lineRule="auto"/>
    </w:pPr>
    <w:rPr>
      <w:rFonts w:ascii="EYInterstate Light" w:eastAsia="Times New Roman" w:hAnsi="EYInterstate Light" w:cs="Times New Roman"/>
      <w:kern w:val="12"/>
      <w:sz w:val="19"/>
      <w:szCs w:val="24"/>
    </w:rPr>
  </w:style>
  <w:style w:type="character" w:customStyle="1" w:styleId="EYLetterBodyChar">
    <w:name w:val="EY Letter Body Char"/>
    <w:basedOn w:val="DefaultParagraphFont"/>
    <w:link w:val="EYLetterBody"/>
    <w:rsid w:val="00E12C98"/>
    <w:rPr>
      <w:rFonts w:ascii="EYInterstate Light" w:eastAsia="Times New Roman" w:hAnsi="EYInterstate Light" w:cs="Times New Roman"/>
      <w:kern w:val="12"/>
      <w:sz w:val="19"/>
      <w:szCs w:val="24"/>
      <w:lang w:val="en-US"/>
    </w:rPr>
  </w:style>
  <w:style w:type="paragraph" w:customStyle="1" w:styleId="Disclaimer">
    <w:name w:val="Disclaimer"/>
    <w:basedOn w:val="Normal"/>
    <w:rsid w:val="00E12C98"/>
    <w:pPr>
      <w:overflowPunct w:val="0"/>
      <w:autoSpaceDE w:val="0"/>
      <w:autoSpaceDN w:val="0"/>
      <w:bidi w:val="0"/>
      <w:spacing w:after="120" w:line="240" w:lineRule="auto"/>
      <w:ind w:right="1768"/>
      <w:textAlignment w:val="baseline"/>
    </w:pPr>
    <w:rPr>
      <w:rFonts w:ascii="Times New Roman" w:eastAsia="Times New Roman" w:hAnsi="Times New Roman" w:cs="Times New Roman"/>
      <w:sz w:val="16"/>
      <w:szCs w:val="20"/>
    </w:rPr>
  </w:style>
  <w:style w:type="paragraph" w:customStyle="1" w:styleId="LiabilityText">
    <w:name w:val="Liability Text"/>
    <w:basedOn w:val="Normal"/>
    <w:rsid w:val="00E12C98"/>
    <w:pPr>
      <w:framePr w:w="7677" w:h="3374" w:hSpace="181" w:wrap="around" w:vAnchor="page" w:hAnchor="page" w:x="2694" w:y="13456"/>
      <w:overflowPunct w:val="0"/>
      <w:autoSpaceDE w:val="0"/>
      <w:autoSpaceDN w:val="0"/>
      <w:bidi w:val="0"/>
      <w:spacing w:after="120" w:line="240" w:lineRule="auto"/>
      <w:ind w:right="74"/>
      <w:textAlignment w:val="baseline"/>
    </w:pPr>
    <w:rPr>
      <w:rFonts w:ascii="Times New Roman" w:eastAsia="Times New Roman" w:hAnsi="Times New Roman" w:cs="Times New Roman"/>
      <w:sz w:val="16"/>
      <w:szCs w:val="20"/>
    </w:rPr>
  </w:style>
  <w:style w:type="character" w:customStyle="1" w:styleId="EYSourceChar">
    <w:name w:val="EY Source Char"/>
    <w:basedOn w:val="EYNormalChar"/>
    <w:link w:val="EYSource"/>
    <w:rsid w:val="00E12C98"/>
    <w:rPr>
      <w:rFonts w:ascii="EYInterstate Light" w:eastAsia="Times New Roman" w:hAnsi="EYInterstate Light" w:cs="Times New Roman"/>
      <w:i/>
      <w:kern w:val="12"/>
      <w:sz w:val="16"/>
      <w:szCs w:val="24"/>
      <w:lang w:val="en-US"/>
    </w:rPr>
  </w:style>
  <w:style w:type="paragraph" w:customStyle="1" w:styleId="Subhead">
    <w:name w:val="Subhead"/>
    <w:basedOn w:val="Normal"/>
    <w:rsid w:val="00E12C98"/>
    <w:pPr>
      <w:keepNext/>
      <w:overflowPunct w:val="0"/>
      <w:autoSpaceDE w:val="0"/>
      <w:autoSpaceDN w:val="0"/>
      <w:bidi w:val="0"/>
      <w:spacing w:after="80" w:line="280" w:lineRule="atLeast"/>
    </w:pPr>
    <w:rPr>
      <w:rFonts w:ascii="Times" w:eastAsia="Times New Roman" w:hAnsi="Times" w:cs="Times New Roman"/>
      <w:b/>
      <w:sz w:val="24"/>
      <w:szCs w:val="20"/>
    </w:rPr>
  </w:style>
  <w:style w:type="paragraph" w:customStyle="1" w:styleId="body0">
    <w:name w:val="body"/>
    <w:basedOn w:val="Normal"/>
    <w:rsid w:val="00E12C98"/>
    <w:pPr>
      <w:tabs>
        <w:tab w:val="left" w:pos="480"/>
        <w:tab w:val="left" w:pos="960"/>
        <w:tab w:val="left" w:pos="2400"/>
        <w:tab w:val="left" w:pos="3840"/>
        <w:tab w:val="left" w:pos="4320"/>
        <w:tab w:val="left" w:pos="4980"/>
        <w:tab w:val="left" w:pos="5520"/>
        <w:tab w:val="left" w:pos="8160"/>
        <w:tab w:val="left" w:pos="8400"/>
      </w:tabs>
      <w:overflowPunct w:val="0"/>
      <w:autoSpaceDE w:val="0"/>
      <w:autoSpaceDN w:val="0"/>
      <w:bidi w:val="0"/>
      <w:spacing w:before="60" w:after="0" w:line="240" w:lineRule="atLeast"/>
      <w:textAlignment w:val="baseline"/>
    </w:pPr>
    <w:rPr>
      <w:rFonts w:ascii="Times" w:eastAsia="Times New Roman" w:hAnsi="Times" w:cs="Times New Roman"/>
      <w:szCs w:val="20"/>
    </w:rPr>
  </w:style>
  <w:style w:type="paragraph" w:customStyle="1" w:styleId="bullet">
    <w:name w:val="bullet"/>
    <w:basedOn w:val="body0"/>
    <w:rsid w:val="00E12C98"/>
    <w:pPr>
      <w:tabs>
        <w:tab w:val="clear" w:pos="480"/>
        <w:tab w:val="clear" w:pos="960"/>
        <w:tab w:val="clear" w:pos="2400"/>
        <w:tab w:val="clear" w:pos="3840"/>
        <w:tab w:val="clear" w:pos="4320"/>
        <w:tab w:val="clear" w:pos="4980"/>
        <w:tab w:val="clear" w:pos="5520"/>
        <w:tab w:val="clear" w:pos="8160"/>
        <w:tab w:val="clear" w:pos="8400"/>
      </w:tabs>
      <w:spacing w:before="240"/>
      <w:ind w:left="360"/>
    </w:pPr>
    <w:rPr>
      <w:sz w:val="24"/>
    </w:rPr>
  </w:style>
  <w:style w:type="paragraph" w:customStyle="1" w:styleId="Body1">
    <w:name w:val="Body 1"/>
    <w:basedOn w:val="body0"/>
    <w:rsid w:val="00E12C98"/>
    <w:pPr>
      <w:spacing w:before="240"/>
    </w:pPr>
    <w:rPr>
      <w:sz w:val="24"/>
    </w:rPr>
  </w:style>
  <w:style w:type="paragraph" w:customStyle="1" w:styleId="MinorHeading">
    <w:name w:val="Minor Heading"/>
    <w:basedOn w:val="Normal"/>
    <w:rsid w:val="00E12C98"/>
    <w:pPr>
      <w:keepNext/>
      <w:bidi w:val="0"/>
      <w:spacing w:after="240" w:line="240" w:lineRule="auto"/>
    </w:pPr>
    <w:rPr>
      <w:rFonts w:ascii="Times New Roman" w:eastAsia="Times New Roman" w:hAnsi="Times New Roman" w:cs="Times New Roman"/>
      <w:b/>
      <w:i/>
      <w:color w:val="00A28A"/>
      <w:sz w:val="20"/>
      <w:szCs w:val="20"/>
    </w:rPr>
  </w:style>
  <w:style w:type="paragraph" w:customStyle="1" w:styleId="BulletList2">
    <w:name w:val="Bullet List 2"/>
    <w:basedOn w:val="Normal"/>
    <w:rsid w:val="00E12C98"/>
    <w:pPr>
      <w:numPr>
        <w:ilvl w:val="1"/>
        <w:numId w:val="32"/>
      </w:numPr>
      <w:bidi w:val="0"/>
      <w:spacing w:after="0" w:line="240" w:lineRule="auto"/>
    </w:pPr>
    <w:rPr>
      <w:rFonts w:ascii="Times New Roman" w:eastAsia="Times New Roman" w:hAnsi="Times New Roman" w:cs="Times New Roman"/>
      <w:sz w:val="20"/>
      <w:szCs w:val="20"/>
    </w:rPr>
  </w:style>
  <w:style w:type="paragraph" w:customStyle="1" w:styleId="BulletList3">
    <w:name w:val="Bullet List 3"/>
    <w:basedOn w:val="Normal"/>
    <w:rsid w:val="00E12C98"/>
    <w:pPr>
      <w:numPr>
        <w:ilvl w:val="2"/>
        <w:numId w:val="32"/>
      </w:numPr>
      <w:tabs>
        <w:tab w:val="left" w:pos="1276"/>
      </w:tabs>
      <w:bidi w:val="0"/>
      <w:spacing w:after="0" w:line="240" w:lineRule="auto"/>
    </w:pPr>
    <w:rPr>
      <w:rFonts w:ascii="Times New Roman" w:eastAsia="Times New Roman" w:hAnsi="Times New Roman" w:cs="Times New Roman"/>
      <w:sz w:val="20"/>
      <w:szCs w:val="20"/>
    </w:rPr>
  </w:style>
  <w:style w:type="paragraph" w:customStyle="1" w:styleId="Level1Heading">
    <w:name w:val="Level 1 Heading"/>
    <w:basedOn w:val="Normal"/>
    <w:rsid w:val="00E12C98"/>
    <w:pPr>
      <w:numPr>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b/>
      <w:sz w:val="24"/>
      <w:szCs w:val="20"/>
    </w:rPr>
  </w:style>
  <w:style w:type="paragraph" w:customStyle="1" w:styleId="Level3Heading">
    <w:name w:val="Level 3 Heading"/>
    <w:basedOn w:val="Normal"/>
    <w:next w:val="Normal"/>
    <w:rsid w:val="00E12C98"/>
    <w:pPr>
      <w:numPr>
        <w:ilvl w:val="2"/>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Level2Heading">
    <w:name w:val="Level 2 Heading"/>
    <w:basedOn w:val="Normal"/>
    <w:rsid w:val="00E12C98"/>
    <w:pPr>
      <w:numPr>
        <w:ilvl w:val="1"/>
        <w:numId w:val="33"/>
      </w:numPr>
      <w:overflowPunct w:val="0"/>
      <w:autoSpaceDE w:val="0"/>
      <w:autoSpaceDN w:val="0"/>
      <w:bidi w:val="0"/>
      <w:spacing w:before="80" w:after="100" w:line="240" w:lineRule="auto"/>
      <w:textAlignment w:val="baseline"/>
    </w:pPr>
    <w:rPr>
      <w:rFonts w:ascii="Times New Roman" w:eastAsia="Times New Roman" w:hAnsi="Times New Roman" w:cs="Times New Roman"/>
      <w:sz w:val="20"/>
      <w:szCs w:val="20"/>
    </w:rPr>
  </w:style>
  <w:style w:type="paragraph" w:customStyle="1" w:styleId="EYContentsBottomSinglesolidline">
    <w:name w:val="EY Contents + Bottom: (Single solid line"/>
    <w:aliases w:val="Auto,0.5 pt Line width)"/>
    <w:basedOn w:val="EYBodytextwithparaspace"/>
    <w:rsid w:val="00E12C98"/>
    <w:pPr>
      <w:numPr>
        <w:ilvl w:val="0"/>
        <w:numId w:val="34"/>
      </w:numPr>
      <w:tabs>
        <w:tab w:val="clear" w:pos="360"/>
      </w:tabs>
      <w:ind w:left="720"/>
    </w:pPr>
    <w:rPr>
      <w:b/>
    </w:rPr>
  </w:style>
  <w:style w:type="paragraph" w:styleId="DocumentMap">
    <w:name w:val="Document Map"/>
    <w:basedOn w:val="Normal"/>
    <w:link w:val="DocumentMapChar"/>
    <w:semiHidden/>
    <w:rsid w:val="00E12C98"/>
    <w:pPr>
      <w:shd w:val="clear" w:color="auto" w:fill="000080"/>
      <w:bidi w:val="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E12C98"/>
    <w:rPr>
      <w:rFonts w:ascii="Tahoma" w:eastAsia="Times New Roman" w:hAnsi="Tahoma" w:cs="Tahoma"/>
      <w:sz w:val="20"/>
      <w:szCs w:val="20"/>
      <w:shd w:val="clear" w:color="auto" w:fill="000080"/>
    </w:rPr>
  </w:style>
  <w:style w:type="paragraph" w:styleId="Index1">
    <w:name w:val="index 1"/>
    <w:basedOn w:val="Normal"/>
    <w:next w:val="Normal"/>
    <w:autoRedefine/>
    <w:semiHidden/>
    <w:rsid w:val="00E12C98"/>
    <w:pPr>
      <w:bidi w:val="0"/>
      <w:spacing w:after="0" w:line="240" w:lineRule="auto"/>
      <w:ind w:left="200" w:hanging="200"/>
    </w:pPr>
    <w:rPr>
      <w:rFonts w:ascii="Times New Roman" w:eastAsia="Times New Roman" w:hAnsi="Times New Roman" w:cs="Times New Roman"/>
      <w:sz w:val="20"/>
      <w:szCs w:val="20"/>
    </w:rPr>
  </w:style>
  <w:style w:type="paragraph" w:customStyle="1" w:styleId="ToandFrom">
    <w:name w:val="To and From"/>
    <w:basedOn w:val="Normal"/>
    <w:rsid w:val="00E12C98"/>
    <w:pPr>
      <w:overflowPunct w:val="0"/>
      <w:autoSpaceDE w:val="0"/>
      <w:autoSpaceDN w:val="0"/>
      <w:bidi w:val="0"/>
      <w:spacing w:after="0" w:line="280" w:lineRule="exact"/>
      <w:ind w:left="720" w:hanging="720"/>
      <w:textAlignment w:val="baseline"/>
    </w:pPr>
    <w:rPr>
      <w:rFonts w:ascii="Times New Roman" w:eastAsia="Times New Roman" w:hAnsi="Times New Roman" w:cs="Times New Roman"/>
      <w:sz w:val="24"/>
      <w:szCs w:val="20"/>
    </w:rPr>
  </w:style>
  <w:style w:type="paragraph" w:customStyle="1" w:styleId="SubjectLine">
    <w:name w:val="Subject Line"/>
    <w:basedOn w:val="Normal"/>
    <w:rsid w:val="00E12C98"/>
    <w:pPr>
      <w:overflowPunct w:val="0"/>
      <w:autoSpaceDE w:val="0"/>
      <w:autoSpaceDN w:val="0"/>
      <w:bidi w:val="0"/>
      <w:spacing w:after="0" w:line="320" w:lineRule="exact"/>
      <w:ind w:left="720" w:hanging="720"/>
      <w:jc w:val="center"/>
      <w:textAlignment w:val="baseline"/>
    </w:pPr>
    <w:rPr>
      <w:rFonts w:ascii="Times New Roman" w:eastAsia="Times New Roman" w:hAnsi="Times New Roman" w:cs="Times New Roman"/>
      <w:sz w:val="28"/>
      <w:szCs w:val="20"/>
    </w:rPr>
  </w:style>
  <w:style w:type="paragraph" w:customStyle="1" w:styleId="Heading31">
    <w:name w:val="Heading 31"/>
    <w:basedOn w:val="Normal"/>
    <w:link w:val="heading3Char0"/>
    <w:rsid w:val="00E12C98"/>
    <w:pPr>
      <w:keepNext/>
      <w:widowControl w:val="0"/>
      <w:overflowPunct w:val="0"/>
      <w:autoSpaceDE w:val="0"/>
      <w:autoSpaceDN w:val="0"/>
      <w:bidi w:val="0"/>
      <w:spacing w:before="120" w:after="120" w:line="300" w:lineRule="exact"/>
      <w:ind w:left="720" w:hanging="720"/>
      <w:jc w:val="both"/>
      <w:textAlignment w:val="baseline"/>
    </w:pPr>
    <w:rPr>
      <w:rFonts w:ascii="EY Gothic Cond Demi" w:eastAsia="MS Mincho" w:hAnsi="EY Gothic Cond Demi" w:cs="Times New Roman"/>
      <w:bCs/>
      <w:iCs/>
      <w:color w:val="000000"/>
      <w:sz w:val="26"/>
      <w:szCs w:val="26"/>
    </w:rPr>
  </w:style>
  <w:style w:type="character" w:customStyle="1" w:styleId="heading3Char0">
    <w:name w:val="heading 3 Char"/>
    <w:basedOn w:val="DefaultParagraphFont"/>
    <w:link w:val="Heading31"/>
    <w:rsid w:val="00E12C98"/>
    <w:rPr>
      <w:rFonts w:ascii="EY Gothic Cond Demi" w:eastAsia="MS Mincho" w:hAnsi="EY Gothic Cond Demi" w:cs="Times New Roman"/>
      <w:bCs/>
      <w:iCs/>
      <w:color w:val="000000"/>
      <w:sz w:val="26"/>
      <w:szCs w:val="26"/>
    </w:rPr>
  </w:style>
  <w:style w:type="table" w:customStyle="1" w:styleId="TableGrid11">
    <w:name w:val="Table Grid11"/>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E12C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rial12ptBoldCustomColorRGB49">
    <w:name w:val="Style Arial 12 pt Bold Custom Color(RGB(49"/>
    <w:aliases w:val="56,150)) Left"/>
    <w:basedOn w:val="Normal"/>
    <w:rsid w:val="00E12C98"/>
    <w:pPr>
      <w:bidi w:val="0"/>
      <w:spacing w:after="0" w:line="240" w:lineRule="auto"/>
    </w:pPr>
    <w:rPr>
      <w:rFonts w:ascii="Imago Book" w:eastAsia="Times New Roman" w:hAnsi="Imago Book" w:cs="Times New Roman"/>
      <w:b/>
      <w:bCs/>
      <w:color w:val="313896"/>
      <w:sz w:val="24"/>
      <w:szCs w:val="20"/>
    </w:rPr>
  </w:style>
  <w:style w:type="paragraph" w:customStyle="1" w:styleId="StyleHeading2JustifiedBefore12ptAfter3pt">
    <w:name w:val="Style Heading 2 + Justified Before:  12 pt After:  3 pt"/>
    <w:basedOn w:val="Heading2"/>
    <w:rsid w:val="00E12C98"/>
    <w:pPr>
      <w:keepNext w:val="0"/>
      <w:keepLines w:val="0"/>
      <w:numPr>
        <w:ilvl w:val="1"/>
      </w:numPr>
      <w:tabs>
        <w:tab w:val="num" w:pos="567"/>
      </w:tabs>
      <w:spacing w:before="60" w:after="60" w:line="240" w:lineRule="auto"/>
      <w:ind w:left="562" w:hanging="562"/>
      <w:jc w:val="both"/>
    </w:pPr>
    <w:rPr>
      <w:rFonts w:ascii="Times New Roman" w:eastAsia="Times New Roman" w:hAnsi="Times New Roman" w:cs="Times New Roman"/>
      <w:color w:val="auto"/>
      <w:sz w:val="28"/>
      <w:szCs w:val="20"/>
    </w:rPr>
  </w:style>
  <w:style w:type="paragraph" w:customStyle="1" w:styleId="indent2">
    <w:name w:val="indent2"/>
    <w:basedOn w:val="Normal"/>
    <w:rsid w:val="00E12C98"/>
    <w:pPr>
      <w:numPr>
        <w:numId w:val="36"/>
      </w:numPr>
      <w:bidi w:val="0"/>
      <w:spacing w:after="0" w:line="240" w:lineRule="auto"/>
    </w:pPr>
    <w:rPr>
      <w:rFonts w:ascii="Times New Roman" w:eastAsia="Times New Roman" w:hAnsi="Times New Roman" w:cs="Times New Roman"/>
      <w:sz w:val="20"/>
      <w:szCs w:val="20"/>
    </w:rPr>
  </w:style>
  <w:style w:type="paragraph" w:customStyle="1" w:styleId="Pa2">
    <w:name w:val="Pa2"/>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4">
    <w:name w:val="A4"/>
    <w:uiPriority w:val="99"/>
    <w:rsid w:val="00E12C98"/>
    <w:rPr>
      <w:rFonts w:cs="Myriad Pro"/>
      <w:color w:val="000000"/>
      <w:sz w:val="18"/>
      <w:szCs w:val="18"/>
    </w:rPr>
  </w:style>
  <w:style w:type="paragraph" w:customStyle="1" w:styleId="Pa0">
    <w:name w:val="Pa0"/>
    <w:basedOn w:val="Normal"/>
    <w:next w:val="Normal"/>
    <w:uiPriority w:val="99"/>
    <w:rsid w:val="00E12C98"/>
    <w:pPr>
      <w:autoSpaceDE w:val="0"/>
      <w:autoSpaceDN w:val="0"/>
      <w:bidi w:val="0"/>
      <w:spacing w:after="0" w:line="241" w:lineRule="atLeast"/>
    </w:pPr>
    <w:rPr>
      <w:rFonts w:ascii="Myriad Pro" w:eastAsia="Calibri" w:hAnsi="Myriad Pro" w:cs="Times New Roman"/>
      <w:sz w:val="24"/>
      <w:szCs w:val="24"/>
    </w:rPr>
  </w:style>
  <w:style w:type="character" w:customStyle="1" w:styleId="A2">
    <w:name w:val="A2"/>
    <w:uiPriority w:val="99"/>
    <w:rsid w:val="00E12C98"/>
    <w:rPr>
      <w:rFonts w:cs="Myriad Pro"/>
      <w:b/>
      <w:bCs/>
      <w:color w:val="000000"/>
      <w:sz w:val="32"/>
      <w:szCs w:val="32"/>
    </w:rPr>
  </w:style>
  <w:style w:type="paragraph" w:customStyle="1" w:styleId="SP11245765">
    <w:name w:val="SP.11.245765"/>
    <w:basedOn w:val="Normal"/>
    <w:next w:val="Normal"/>
    <w:uiPriority w:val="99"/>
    <w:rsid w:val="00E12C98"/>
    <w:pPr>
      <w:autoSpaceDE w:val="0"/>
      <w:autoSpaceDN w:val="0"/>
      <w:bidi w:val="0"/>
      <w:spacing w:after="0" w:line="240" w:lineRule="auto"/>
    </w:pPr>
    <w:rPr>
      <w:rFonts w:ascii="Helvetica" w:eastAsia="Calibri" w:hAnsi="Helvetica" w:cs="Times New Roman"/>
      <w:sz w:val="24"/>
      <w:szCs w:val="24"/>
    </w:rPr>
  </w:style>
  <w:style w:type="paragraph" w:customStyle="1" w:styleId="Default">
    <w:name w:val="Default"/>
    <w:rsid w:val="00E12C98"/>
    <w:pPr>
      <w:autoSpaceDE w:val="0"/>
      <w:autoSpaceDN w:val="0"/>
      <w:adjustRightInd w:val="0"/>
      <w:spacing w:after="0" w:line="240" w:lineRule="auto"/>
    </w:pPr>
    <w:rPr>
      <w:rFonts w:ascii="Myriad Pro" w:eastAsia="Calibri" w:hAnsi="Myriad Pro" w:cs="Myriad Pro"/>
      <w:color w:val="000000"/>
      <w:sz w:val="24"/>
      <w:szCs w:val="24"/>
    </w:rPr>
  </w:style>
  <w:style w:type="paragraph" w:customStyle="1" w:styleId="TableParagraph">
    <w:name w:val="Table Paragraph"/>
    <w:basedOn w:val="Normal"/>
    <w:uiPriority w:val="1"/>
    <w:qFormat/>
    <w:rsid w:val="0091720D"/>
    <w:pPr>
      <w:widowControl w:val="0"/>
      <w:autoSpaceDE w:val="0"/>
      <w:autoSpaceDN w:val="0"/>
      <w:bidi w:val="0"/>
      <w:spacing w:after="0" w:line="240" w:lineRule="auto"/>
    </w:pPr>
    <w:rPr>
      <w:rFonts w:ascii="Arial" w:eastAsia="Arial" w:hAnsi="Arial" w:cs="Arial"/>
    </w:rPr>
  </w:style>
  <w:style w:type="character" w:customStyle="1" w:styleId="ui-provider">
    <w:name w:val="ui-provider"/>
    <w:basedOn w:val="DefaultParagraphFont"/>
    <w:rsid w:val="008C6F68"/>
  </w:style>
  <w:style w:type="paragraph" w:customStyle="1" w:styleId="paragraph">
    <w:name w:val="paragraph"/>
    <w:basedOn w:val="Normal"/>
    <w:rsid w:val="002B5AD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B5AD9"/>
  </w:style>
  <w:style w:type="character" w:customStyle="1" w:styleId="eop">
    <w:name w:val="eop"/>
    <w:basedOn w:val="DefaultParagraphFont"/>
    <w:rsid w:val="002B5AD9"/>
  </w:style>
  <w:style w:type="numbering" w:customStyle="1" w:styleId="CurrentList1">
    <w:name w:val="Current List1"/>
    <w:uiPriority w:val="99"/>
    <w:rsid w:val="00F43418"/>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3263">
      <w:bodyDiv w:val="1"/>
      <w:marLeft w:val="0"/>
      <w:marRight w:val="0"/>
      <w:marTop w:val="0"/>
      <w:marBottom w:val="0"/>
      <w:divBdr>
        <w:top w:val="none" w:sz="0" w:space="0" w:color="auto"/>
        <w:left w:val="none" w:sz="0" w:space="0" w:color="auto"/>
        <w:bottom w:val="none" w:sz="0" w:space="0" w:color="auto"/>
        <w:right w:val="none" w:sz="0" w:space="0" w:color="auto"/>
      </w:divBdr>
    </w:div>
    <w:div w:id="158886045">
      <w:bodyDiv w:val="1"/>
      <w:marLeft w:val="0"/>
      <w:marRight w:val="0"/>
      <w:marTop w:val="0"/>
      <w:marBottom w:val="0"/>
      <w:divBdr>
        <w:top w:val="none" w:sz="0" w:space="0" w:color="auto"/>
        <w:left w:val="none" w:sz="0" w:space="0" w:color="auto"/>
        <w:bottom w:val="none" w:sz="0" w:space="0" w:color="auto"/>
        <w:right w:val="none" w:sz="0" w:space="0" w:color="auto"/>
      </w:divBdr>
      <w:divsChild>
        <w:div w:id="80030229">
          <w:marLeft w:val="0"/>
          <w:marRight w:val="0"/>
          <w:marTop w:val="0"/>
          <w:marBottom w:val="0"/>
          <w:divBdr>
            <w:top w:val="none" w:sz="0" w:space="0" w:color="auto"/>
            <w:left w:val="none" w:sz="0" w:space="0" w:color="auto"/>
            <w:bottom w:val="none" w:sz="0" w:space="0" w:color="auto"/>
            <w:right w:val="none" w:sz="0" w:space="0" w:color="auto"/>
          </w:divBdr>
        </w:div>
        <w:div w:id="1541091011">
          <w:marLeft w:val="0"/>
          <w:marRight w:val="0"/>
          <w:marTop w:val="0"/>
          <w:marBottom w:val="0"/>
          <w:divBdr>
            <w:top w:val="none" w:sz="0" w:space="0" w:color="auto"/>
            <w:left w:val="none" w:sz="0" w:space="0" w:color="auto"/>
            <w:bottom w:val="none" w:sz="0" w:space="0" w:color="auto"/>
            <w:right w:val="none" w:sz="0" w:space="0" w:color="auto"/>
          </w:divBdr>
        </w:div>
      </w:divsChild>
    </w:div>
    <w:div w:id="277227841">
      <w:bodyDiv w:val="1"/>
      <w:marLeft w:val="0"/>
      <w:marRight w:val="0"/>
      <w:marTop w:val="0"/>
      <w:marBottom w:val="0"/>
      <w:divBdr>
        <w:top w:val="none" w:sz="0" w:space="0" w:color="auto"/>
        <w:left w:val="none" w:sz="0" w:space="0" w:color="auto"/>
        <w:bottom w:val="none" w:sz="0" w:space="0" w:color="auto"/>
        <w:right w:val="none" w:sz="0" w:space="0" w:color="auto"/>
      </w:divBdr>
      <w:divsChild>
        <w:div w:id="152918872">
          <w:marLeft w:val="0"/>
          <w:marRight w:val="0"/>
          <w:marTop w:val="0"/>
          <w:marBottom w:val="0"/>
          <w:divBdr>
            <w:top w:val="none" w:sz="0" w:space="0" w:color="auto"/>
            <w:left w:val="none" w:sz="0" w:space="0" w:color="auto"/>
            <w:bottom w:val="none" w:sz="0" w:space="0" w:color="auto"/>
            <w:right w:val="none" w:sz="0" w:space="0" w:color="auto"/>
          </w:divBdr>
          <w:divsChild>
            <w:div w:id="1922714416">
              <w:marLeft w:val="0"/>
              <w:marRight w:val="0"/>
              <w:marTop w:val="30"/>
              <w:marBottom w:val="30"/>
              <w:divBdr>
                <w:top w:val="none" w:sz="0" w:space="0" w:color="auto"/>
                <w:left w:val="none" w:sz="0" w:space="0" w:color="auto"/>
                <w:bottom w:val="none" w:sz="0" w:space="0" w:color="auto"/>
                <w:right w:val="none" w:sz="0" w:space="0" w:color="auto"/>
              </w:divBdr>
              <w:divsChild>
                <w:div w:id="17973435">
                  <w:marLeft w:val="0"/>
                  <w:marRight w:val="0"/>
                  <w:marTop w:val="0"/>
                  <w:marBottom w:val="0"/>
                  <w:divBdr>
                    <w:top w:val="none" w:sz="0" w:space="0" w:color="auto"/>
                    <w:left w:val="none" w:sz="0" w:space="0" w:color="auto"/>
                    <w:bottom w:val="none" w:sz="0" w:space="0" w:color="auto"/>
                    <w:right w:val="none" w:sz="0" w:space="0" w:color="auto"/>
                  </w:divBdr>
                  <w:divsChild>
                    <w:div w:id="35858208">
                      <w:marLeft w:val="0"/>
                      <w:marRight w:val="0"/>
                      <w:marTop w:val="0"/>
                      <w:marBottom w:val="0"/>
                      <w:divBdr>
                        <w:top w:val="none" w:sz="0" w:space="0" w:color="auto"/>
                        <w:left w:val="none" w:sz="0" w:space="0" w:color="auto"/>
                        <w:bottom w:val="none" w:sz="0" w:space="0" w:color="auto"/>
                        <w:right w:val="none" w:sz="0" w:space="0" w:color="auto"/>
                      </w:divBdr>
                    </w:div>
                  </w:divsChild>
                </w:div>
                <w:div w:id="21977438">
                  <w:marLeft w:val="0"/>
                  <w:marRight w:val="0"/>
                  <w:marTop w:val="0"/>
                  <w:marBottom w:val="0"/>
                  <w:divBdr>
                    <w:top w:val="none" w:sz="0" w:space="0" w:color="auto"/>
                    <w:left w:val="none" w:sz="0" w:space="0" w:color="auto"/>
                    <w:bottom w:val="none" w:sz="0" w:space="0" w:color="auto"/>
                    <w:right w:val="none" w:sz="0" w:space="0" w:color="auto"/>
                  </w:divBdr>
                  <w:divsChild>
                    <w:div w:id="294334584">
                      <w:marLeft w:val="0"/>
                      <w:marRight w:val="0"/>
                      <w:marTop w:val="0"/>
                      <w:marBottom w:val="0"/>
                      <w:divBdr>
                        <w:top w:val="none" w:sz="0" w:space="0" w:color="auto"/>
                        <w:left w:val="none" w:sz="0" w:space="0" w:color="auto"/>
                        <w:bottom w:val="none" w:sz="0" w:space="0" w:color="auto"/>
                        <w:right w:val="none" w:sz="0" w:space="0" w:color="auto"/>
                      </w:divBdr>
                    </w:div>
                  </w:divsChild>
                </w:div>
                <w:div w:id="44069329">
                  <w:marLeft w:val="0"/>
                  <w:marRight w:val="0"/>
                  <w:marTop w:val="0"/>
                  <w:marBottom w:val="0"/>
                  <w:divBdr>
                    <w:top w:val="none" w:sz="0" w:space="0" w:color="auto"/>
                    <w:left w:val="none" w:sz="0" w:space="0" w:color="auto"/>
                    <w:bottom w:val="none" w:sz="0" w:space="0" w:color="auto"/>
                    <w:right w:val="none" w:sz="0" w:space="0" w:color="auto"/>
                  </w:divBdr>
                  <w:divsChild>
                    <w:div w:id="243229099">
                      <w:marLeft w:val="0"/>
                      <w:marRight w:val="0"/>
                      <w:marTop w:val="0"/>
                      <w:marBottom w:val="0"/>
                      <w:divBdr>
                        <w:top w:val="none" w:sz="0" w:space="0" w:color="auto"/>
                        <w:left w:val="none" w:sz="0" w:space="0" w:color="auto"/>
                        <w:bottom w:val="none" w:sz="0" w:space="0" w:color="auto"/>
                        <w:right w:val="none" w:sz="0" w:space="0" w:color="auto"/>
                      </w:divBdr>
                    </w:div>
                  </w:divsChild>
                </w:div>
                <w:div w:id="44959971">
                  <w:marLeft w:val="0"/>
                  <w:marRight w:val="0"/>
                  <w:marTop w:val="0"/>
                  <w:marBottom w:val="0"/>
                  <w:divBdr>
                    <w:top w:val="none" w:sz="0" w:space="0" w:color="auto"/>
                    <w:left w:val="none" w:sz="0" w:space="0" w:color="auto"/>
                    <w:bottom w:val="none" w:sz="0" w:space="0" w:color="auto"/>
                    <w:right w:val="none" w:sz="0" w:space="0" w:color="auto"/>
                  </w:divBdr>
                  <w:divsChild>
                    <w:div w:id="996224674">
                      <w:marLeft w:val="0"/>
                      <w:marRight w:val="0"/>
                      <w:marTop w:val="0"/>
                      <w:marBottom w:val="0"/>
                      <w:divBdr>
                        <w:top w:val="none" w:sz="0" w:space="0" w:color="auto"/>
                        <w:left w:val="none" w:sz="0" w:space="0" w:color="auto"/>
                        <w:bottom w:val="none" w:sz="0" w:space="0" w:color="auto"/>
                        <w:right w:val="none" w:sz="0" w:space="0" w:color="auto"/>
                      </w:divBdr>
                    </w:div>
                  </w:divsChild>
                </w:div>
                <w:div w:id="90509537">
                  <w:marLeft w:val="0"/>
                  <w:marRight w:val="0"/>
                  <w:marTop w:val="0"/>
                  <w:marBottom w:val="0"/>
                  <w:divBdr>
                    <w:top w:val="none" w:sz="0" w:space="0" w:color="auto"/>
                    <w:left w:val="none" w:sz="0" w:space="0" w:color="auto"/>
                    <w:bottom w:val="none" w:sz="0" w:space="0" w:color="auto"/>
                    <w:right w:val="none" w:sz="0" w:space="0" w:color="auto"/>
                  </w:divBdr>
                  <w:divsChild>
                    <w:div w:id="686634645">
                      <w:marLeft w:val="0"/>
                      <w:marRight w:val="0"/>
                      <w:marTop w:val="0"/>
                      <w:marBottom w:val="0"/>
                      <w:divBdr>
                        <w:top w:val="none" w:sz="0" w:space="0" w:color="auto"/>
                        <w:left w:val="none" w:sz="0" w:space="0" w:color="auto"/>
                        <w:bottom w:val="none" w:sz="0" w:space="0" w:color="auto"/>
                        <w:right w:val="none" w:sz="0" w:space="0" w:color="auto"/>
                      </w:divBdr>
                    </w:div>
                  </w:divsChild>
                </w:div>
                <w:div w:id="129641001">
                  <w:marLeft w:val="0"/>
                  <w:marRight w:val="0"/>
                  <w:marTop w:val="0"/>
                  <w:marBottom w:val="0"/>
                  <w:divBdr>
                    <w:top w:val="none" w:sz="0" w:space="0" w:color="auto"/>
                    <w:left w:val="none" w:sz="0" w:space="0" w:color="auto"/>
                    <w:bottom w:val="none" w:sz="0" w:space="0" w:color="auto"/>
                    <w:right w:val="none" w:sz="0" w:space="0" w:color="auto"/>
                  </w:divBdr>
                  <w:divsChild>
                    <w:div w:id="264728914">
                      <w:marLeft w:val="0"/>
                      <w:marRight w:val="0"/>
                      <w:marTop w:val="0"/>
                      <w:marBottom w:val="0"/>
                      <w:divBdr>
                        <w:top w:val="none" w:sz="0" w:space="0" w:color="auto"/>
                        <w:left w:val="none" w:sz="0" w:space="0" w:color="auto"/>
                        <w:bottom w:val="none" w:sz="0" w:space="0" w:color="auto"/>
                        <w:right w:val="none" w:sz="0" w:space="0" w:color="auto"/>
                      </w:divBdr>
                    </w:div>
                  </w:divsChild>
                </w:div>
                <w:div w:id="132019722">
                  <w:marLeft w:val="0"/>
                  <w:marRight w:val="0"/>
                  <w:marTop w:val="0"/>
                  <w:marBottom w:val="0"/>
                  <w:divBdr>
                    <w:top w:val="none" w:sz="0" w:space="0" w:color="auto"/>
                    <w:left w:val="none" w:sz="0" w:space="0" w:color="auto"/>
                    <w:bottom w:val="none" w:sz="0" w:space="0" w:color="auto"/>
                    <w:right w:val="none" w:sz="0" w:space="0" w:color="auto"/>
                  </w:divBdr>
                  <w:divsChild>
                    <w:div w:id="904296129">
                      <w:marLeft w:val="0"/>
                      <w:marRight w:val="0"/>
                      <w:marTop w:val="0"/>
                      <w:marBottom w:val="0"/>
                      <w:divBdr>
                        <w:top w:val="none" w:sz="0" w:space="0" w:color="auto"/>
                        <w:left w:val="none" w:sz="0" w:space="0" w:color="auto"/>
                        <w:bottom w:val="none" w:sz="0" w:space="0" w:color="auto"/>
                        <w:right w:val="none" w:sz="0" w:space="0" w:color="auto"/>
                      </w:divBdr>
                    </w:div>
                  </w:divsChild>
                </w:div>
                <w:div w:id="189339796">
                  <w:marLeft w:val="0"/>
                  <w:marRight w:val="0"/>
                  <w:marTop w:val="0"/>
                  <w:marBottom w:val="0"/>
                  <w:divBdr>
                    <w:top w:val="none" w:sz="0" w:space="0" w:color="auto"/>
                    <w:left w:val="none" w:sz="0" w:space="0" w:color="auto"/>
                    <w:bottom w:val="none" w:sz="0" w:space="0" w:color="auto"/>
                    <w:right w:val="none" w:sz="0" w:space="0" w:color="auto"/>
                  </w:divBdr>
                  <w:divsChild>
                    <w:div w:id="524490720">
                      <w:marLeft w:val="0"/>
                      <w:marRight w:val="0"/>
                      <w:marTop w:val="0"/>
                      <w:marBottom w:val="0"/>
                      <w:divBdr>
                        <w:top w:val="none" w:sz="0" w:space="0" w:color="auto"/>
                        <w:left w:val="none" w:sz="0" w:space="0" w:color="auto"/>
                        <w:bottom w:val="none" w:sz="0" w:space="0" w:color="auto"/>
                        <w:right w:val="none" w:sz="0" w:space="0" w:color="auto"/>
                      </w:divBdr>
                    </w:div>
                  </w:divsChild>
                </w:div>
                <w:div w:id="190846241">
                  <w:marLeft w:val="0"/>
                  <w:marRight w:val="0"/>
                  <w:marTop w:val="0"/>
                  <w:marBottom w:val="0"/>
                  <w:divBdr>
                    <w:top w:val="none" w:sz="0" w:space="0" w:color="auto"/>
                    <w:left w:val="none" w:sz="0" w:space="0" w:color="auto"/>
                    <w:bottom w:val="none" w:sz="0" w:space="0" w:color="auto"/>
                    <w:right w:val="none" w:sz="0" w:space="0" w:color="auto"/>
                  </w:divBdr>
                  <w:divsChild>
                    <w:div w:id="340548137">
                      <w:marLeft w:val="0"/>
                      <w:marRight w:val="0"/>
                      <w:marTop w:val="0"/>
                      <w:marBottom w:val="0"/>
                      <w:divBdr>
                        <w:top w:val="none" w:sz="0" w:space="0" w:color="auto"/>
                        <w:left w:val="none" w:sz="0" w:space="0" w:color="auto"/>
                        <w:bottom w:val="none" w:sz="0" w:space="0" w:color="auto"/>
                        <w:right w:val="none" w:sz="0" w:space="0" w:color="auto"/>
                      </w:divBdr>
                    </w:div>
                  </w:divsChild>
                </w:div>
                <w:div w:id="310523983">
                  <w:marLeft w:val="0"/>
                  <w:marRight w:val="0"/>
                  <w:marTop w:val="0"/>
                  <w:marBottom w:val="0"/>
                  <w:divBdr>
                    <w:top w:val="none" w:sz="0" w:space="0" w:color="auto"/>
                    <w:left w:val="none" w:sz="0" w:space="0" w:color="auto"/>
                    <w:bottom w:val="none" w:sz="0" w:space="0" w:color="auto"/>
                    <w:right w:val="none" w:sz="0" w:space="0" w:color="auto"/>
                  </w:divBdr>
                  <w:divsChild>
                    <w:div w:id="1912232533">
                      <w:marLeft w:val="0"/>
                      <w:marRight w:val="0"/>
                      <w:marTop w:val="0"/>
                      <w:marBottom w:val="0"/>
                      <w:divBdr>
                        <w:top w:val="none" w:sz="0" w:space="0" w:color="auto"/>
                        <w:left w:val="none" w:sz="0" w:space="0" w:color="auto"/>
                        <w:bottom w:val="none" w:sz="0" w:space="0" w:color="auto"/>
                        <w:right w:val="none" w:sz="0" w:space="0" w:color="auto"/>
                      </w:divBdr>
                    </w:div>
                  </w:divsChild>
                </w:div>
                <w:div w:id="383794348">
                  <w:marLeft w:val="0"/>
                  <w:marRight w:val="0"/>
                  <w:marTop w:val="0"/>
                  <w:marBottom w:val="0"/>
                  <w:divBdr>
                    <w:top w:val="none" w:sz="0" w:space="0" w:color="auto"/>
                    <w:left w:val="none" w:sz="0" w:space="0" w:color="auto"/>
                    <w:bottom w:val="none" w:sz="0" w:space="0" w:color="auto"/>
                    <w:right w:val="none" w:sz="0" w:space="0" w:color="auto"/>
                  </w:divBdr>
                  <w:divsChild>
                    <w:div w:id="627709907">
                      <w:marLeft w:val="0"/>
                      <w:marRight w:val="0"/>
                      <w:marTop w:val="0"/>
                      <w:marBottom w:val="0"/>
                      <w:divBdr>
                        <w:top w:val="none" w:sz="0" w:space="0" w:color="auto"/>
                        <w:left w:val="none" w:sz="0" w:space="0" w:color="auto"/>
                        <w:bottom w:val="none" w:sz="0" w:space="0" w:color="auto"/>
                        <w:right w:val="none" w:sz="0" w:space="0" w:color="auto"/>
                      </w:divBdr>
                    </w:div>
                  </w:divsChild>
                </w:div>
                <w:div w:id="384331719">
                  <w:marLeft w:val="0"/>
                  <w:marRight w:val="0"/>
                  <w:marTop w:val="0"/>
                  <w:marBottom w:val="0"/>
                  <w:divBdr>
                    <w:top w:val="none" w:sz="0" w:space="0" w:color="auto"/>
                    <w:left w:val="none" w:sz="0" w:space="0" w:color="auto"/>
                    <w:bottom w:val="none" w:sz="0" w:space="0" w:color="auto"/>
                    <w:right w:val="none" w:sz="0" w:space="0" w:color="auto"/>
                  </w:divBdr>
                  <w:divsChild>
                    <w:div w:id="290524185">
                      <w:marLeft w:val="0"/>
                      <w:marRight w:val="0"/>
                      <w:marTop w:val="0"/>
                      <w:marBottom w:val="0"/>
                      <w:divBdr>
                        <w:top w:val="none" w:sz="0" w:space="0" w:color="auto"/>
                        <w:left w:val="none" w:sz="0" w:space="0" w:color="auto"/>
                        <w:bottom w:val="none" w:sz="0" w:space="0" w:color="auto"/>
                        <w:right w:val="none" w:sz="0" w:space="0" w:color="auto"/>
                      </w:divBdr>
                    </w:div>
                  </w:divsChild>
                </w:div>
                <w:div w:id="392892292">
                  <w:marLeft w:val="0"/>
                  <w:marRight w:val="0"/>
                  <w:marTop w:val="0"/>
                  <w:marBottom w:val="0"/>
                  <w:divBdr>
                    <w:top w:val="none" w:sz="0" w:space="0" w:color="auto"/>
                    <w:left w:val="none" w:sz="0" w:space="0" w:color="auto"/>
                    <w:bottom w:val="none" w:sz="0" w:space="0" w:color="auto"/>
                    <w:right w:val="none" w:sz="0" w:space="0" w:color="auto"/>
                  </w:divBdr>
                  <w:divsChild>
                    <w:div w:id="1479110454">
                      <w:marLeft w:val="0"/>
                      <w:marRight w:val="0"/>
                      <w:marTop w:val="0"/>
                      <w:marBottom w:val="0"/>
                      <w:divBdr>
                        <w:top w:val="none" w:sz="0" w:space="0" w:color="auto"/>
                        <w:left w:val="none" w:sz="0" w:space="0" w:color="auto"/>
                        <w:bottom w:val="none" w:sz="0" w:space="0" w:color="auto"/>
                        <w:right w:val="none" w:sz="0" w:space="0" w:color="auto"/>
                      </w:divBdr>
                    </w:div>
                  </w:divsChild>
                </w:div>
                <w:div w:id="418914441">
                  <w:marLeft w:val="0"/>
                  <w:marRight w:val="0"/>
                  <w:marTop w:val="0"/>
                  <w:marBottom w:val="0"/>
                  <w:divBdr>
                    <w:top w:val="none" w:sz="0" w:space="0" w:color="auto"/>
                    <w:left w:val="none" w:sz="0" w:space="0" w:color="auto"/>
                    <w:bottom w:val="none" w:sz="0" w:space="0" w:color="auto"/>
                    <w:right w:val="none" w:sz="0" w:space="0" w:color="auto"/>
                  </w:divBdr>
                  <w:divsChild>
                    <w:div w:id="1372070511">
                      <w:marLeft w:val="0"/>
                      <w:marRight w:val="0"/>
                      <w:marTop w:val="0"/>
                      <w:marBottom w:val="0"/>
                      <w:divBdr>
                        <w:top w:val="none" w:sz="0" w:space="0" w:color="auto"/>
                        <w:left w:val="none" w:sz="0" w:space="0" w:color="auto"/>
                        <w:bottom w:val="none" w:sz="0" w:space="0" w:color="auto"/>
                        <w:right w:val="none" w:sz="0" w:space="0" w:color="auto"/>
                      </w:divBdr>
                    </w:div>
                  </w:divsChild>
                </w:div>
                <w:div w:id="423961027">
                  <w:marLeft w:val="0"/>
                  <w:marRight w:val="0"/>
                  <w:marTop w:val="0"/>
                  <w:marBottom w:val="0"/>
                  <w:divBdr>
                    <w:top w:val="none" w:sz="0" w:space="0" w:color="auto"/>
                    <w:left w:val="none" w:sz="0" w:space="0" w:color="auto"/>
                    <w:bottom w:val="none" w:sz="0" w:space="0" w:color="auto"/>
                    <w:right w:val="none" w:sz="0" w:space="0" w:color="auto"/>
                  </w:divBdr>
                  <w:divsChild>
                    <w:div w:id="1438519885">
                      <w:marLeft w:val="0"/>
                      <w:marRight w:val="0"/>
                      <w:marTop w:val="0"/>
                      <w:marBottom w:val="0"/>
                      <w:divBdr>
                        <w:top w:val="none" w:sz="0" w:space="0" w:color="auto"/>
                        <w:left w:val="none" w:sz="0" w:space="0" w:color="auto"/>
                        <w:bottom w:val="none" w:sz="0" w:space="0" w:color="auto"/>
                        <w:right w:val="none" w:sz="0" w:space="0" w:color="auto"/>
                      </w:divBdr>
                    </w:div>
                  </w:divsChild>
                </w:div>
                <w:div w:id="445463816">
                  <w:marLeft w:val="0"/>
                  <w:marRight w:val="0"/>
                  <w:marTop w:val="0"/>
                  <w:marBottom w:val="0"/>
                  <w:divBdr>
                    <w:top w:val="none" w:sz="0" w:space="0" w:color="auto"/>
                    <w:left w:val="none" w:sz="0" w:space="0" w:color="auto"/>
                    <w:bottom w:val="none" w:sz="0" w:space="0" w:color="auto"/>
                    <w:right w:val="none" w:sz="0" w:space="0" w:color="auto"/>
                  </w:divBdr>
                  <w:divsChild>
                    <w:div w:id="645084388">
                      <w:marLeft w:val="0"/>
                      <w:marRight w:val="0"/>
                      <w:marTop w:val="0"/>
                      <w:marBottom w:val="0"/>
                      <w:divBdr>
                        <w:top w:val="none" w:sz="0" w:space="0" w:color="auto"/>
                        <w:left w:val="none" w:sz="0" w:space="0" w:color="auto"/>
                        <w:bottom w:val="none" w:sz="0" w:space="0" w:color="auto"/>
                        <w:right w:val="none" w:sz="0" w:space="0" w:color="auto"/>
                      </w:divBdr>
                    </w:div>
                  </w:divsChild>
                </w:div>
                <w:div w:id="491801324">
                  <w:marLeft w:val="0"/>
                  <w:marRight w:val="0"/>
                  <w:marTop w:val="0"/>
                  <w:marBottom w:val="0"/>
                  <w:divBdr>
                    <w:top w:val="none" w:sz="0" w:space="0" w:color="auto"/>
                    <w:left w:val="none" w:sz="0" w:space="0" w:color="auto"/>
                    <w:bottom w:val="none" w:sz="0" w:space="0" w:color="auto"/>
                    <w:right w:val="none" w:sz="0" w:space="0" w:color="auto"/>
                  </w:divBdr>
                  <w:divsChild>
                    <w:div w:id="1408570864">
                      <w:marLeft w:val="0"/>
                      <w:marRight w:val="0"/>
                      <w:marTop w:val="0"/>
                      <w:marBottom w:val="0"/>
                      <w:divBdr>
                        <w:top w:val="none" w:sz="0" w:space="0" w:color="auto"/>
                        <w:left w:val="none" w:sz="0" w:space="0" w:color="auto"/>
                        <w:bottom w:val="none" w:sz="0" w:space="0" w:color="auto"/>
                        <w:right w:val="none" w:sz="0" w:space="0" w:color="auto"/>
                      </w:divBdr>
                    </w:div>
                  </w:divsChild>
                </w:div>
                <w:div w:id="538247986">
                  <w:marLeft w:val="0"/>
                  <w:marRight w:val="0"/>
                  <w:marTop w:val="0"/>
                  <w:marBottom w:val="0"/>
                  <w:divBdr>
                    <w:top w:val="none" w:sz="0" w:space="0" w:color="auto"/>
                    <w:left w:val="none" w:sz="0" w:space="0" w:color="auto"/>
                    <w:bottom w:val="none" w:sz="0" w:space="0" w:color="auto"/>
                    <w:right w:val="none" w:sz="0" w:space="0" w:color="auto"/>
                  </w:divBdr>
                  <w:divsChild>
                    <w:div w:id="1856918261">
                      <w:marLeft w:val="0"/>
                      <w:marRight w:val="0"/>
                      <w:marTop w:val="0"/>
                      <w:marBottom w:val="0"/>
                      <w:divBdr>
                        <w:top w:val="none" w:sz="0" w:space="0" w:color="auto"/>
                        <w:left w:val="none" w:sz="0" w:space="0" w:color="auto"/>
                        <w:bottom w:val="none" w:sz="0" w:space="0" w:color="auto"/>
                        <w:right w:val="none" w:sz="0" w:space="0" w:color="auto"/>
                      </w:divBdr>
                    </w:div>
                  </w:divsChild>
                </w:div>
                <w:div w:id="554242462">
                  <w:marLeft w:val="0"/>
                  <w:marRight w:val="0"/>
                  <w:marTop w:val="0"/>
                  <w:marBottom w:val="0"/>
                  <w:divBdr>
                    <w:top w:val="none" w:sz="0" w:space="0" w:color="auto"/>
                    <w:left w:val="none" w:sz="0" w:space="0" w:color="auto"/>
                    <w:bottom w:val="none" w:sz="0" w:space="0" w:color="auto"/>
                    <w:right w:val="none" w:sz="0" w:space="0" w:color="auto"/>
                  </w:divBdr>
                  <w:divsChild>
                    <w:div w:id="406340296">
                      <w:marLeft w:val="0"/>
                      <w:marRight w:val="0"/>
                      <w:marTop w:val="0"/>
                      <w:marBottom w:val="0"/>
                      <w:divBdr>
                        <w:top w:val="none" w:sz="0" w:space="0" w:color="auto"/>
                        <w:left w:val="none" w:sz="0" w:space="0" w:color="auto"/>
                        <w:bottom w:val="none" w:sz="0" w:space="0" w:color="auto"/>
                        <w:right w:val="none" w:sz="0" w:space="0" w:color="auto"/>
                      </w:divBdr>
                    </w:div>
                  </w:divsChild>
                </w:div>
                <w:div w:id="594746828">
                  <w:marLeft w:val="0"/>
                  <w:marRight w:val="0"/>
                  <w:marTop w:val="0"/>
                  <w:marBottom w:val="0"/>
                  <w:divBdr>
                    <w:top w:val="none" w:sz="0" w:space="0" w:color="auto"/>
                    <w:left w:val="none" w:sz="0" w:space="0" w:color="auto"/>
                    <w:bottom w:val="none" w:sz="0" w:space="0" w:color="auto"/>
                    <w:right w:val="none" w:sz="0" w:space="0" w:color="auto"/>
                  </w:divBdr>
                  <w:divsChild>
                    <w:div w:id="1279682428">
                      <w:marLeft w:val="0"/>
                      <w:marRight w:val="0"/>
                      <w:marTop w:val="0"/>
                      <w:marBottom w:val="0"/>
                      <w:divBdr>
                        <w:top w:val="none" w:sz="0" w:space="0" w:color="auto"/>
                        <w:left w:val="none" w:sz="0" w:space="0" w:color="auto"/>
                        <w:bottom w:val="none" w:sz="0" w:space="0" w:color="auto"/>
                        <w:right w:val="none" w:sz="0" w:space="0" w:color="auto"/>
                      </w:divBdr>
                    </w:div>
                  </w:divsChild>
                </w:div>
                <w:div w:id="740567863">
                  <w:marLeft w:val="0"/>
                  <w:marRight w:val="0"/>
                  <w:marTop w:val="0"/>
                  <w:marBottom w:val="0"/>
                  <w:divBdr>
                    <w:top w:val="none" w:sz="0" w:space="0" w:color="auto"/>
                    <w:left w:val="none" w:sz="0" w:space="0" w:color="auto"/>
                    <w:bottom w:val="none" w:sz="0" w:space="0" w:color="auto"/>
                    <w:right w:val="none" w:sz="0" w:space="0" w:color="auto"/>
                  </w:divBdr>
                  <w:divsChild>
                    <w:div w:id="1396971433">
                      <w:marLeft w:val="0"/>
                      <w:marRight w:val="0"/>
                      <w:marTop w:val="0"/>
                      <w:marBottom w:val="0"/>
                      <w:divBdr>
                        <w:top w:val="none" w:sz="0" w:space="0" w:color="auto"/>
                        <w:left w:val="none" w:sz="0" w:space="0" w:color="auto"/>
                        <w:bottom w:val="none" w:sz="0" w:space="0" w:color="auto"/>
                        <w:right w:val="none" w:sz="0" w:space="0" w:color="auto"/>
                      </w:divBdr>
                    </w:div>
                  </w:divsChild>
                </w:div>
                <w:div w:id="744187031">
                  <w:marLeft w:val="0"/>
                  <w:marRight w:val="0"/>
                  <w:marTop w:val="0"/>
                  <w:marBottom w:val="0"/>
                  <w:divBdr>
                    <w:top w:val="none" w:sz="0" w:space="0" w:color="auto"/>
                    <w:left w:val="none" w:sz="0" w:space="0" w:color="auto"/>
                    <w:bottom w:val="none" w:sz="0" w:space="0" w:color="auto"/>
                    <w:right w:val="none" w:sz="0" w:space="0" w:color="auto"/>
                  </w:divBdr>
                  <w:divsChild>
                    <w:div w:id="829521847">
                      <w:marLeft w:val="0"/>
                      <w:marRight w:val="0"/>
                      <w:marTop w:val="0"/>
                      <w:marBottom w:val="0"/>
                      <w:divBdr>
                        <w:top w:val="none" w:sz="0" w:space="0" w:color="auto"/>
                        <w:left w:val="none" w:sz="0" w:space="0" w:color="auto"/>
                        <w:bottom w:val="none" w:sz="0" w:space="0" w:color="auto"/>
                        <w:right w:val="none" w:sz="0" w:space="0" w:color="auto"/>
                      </w:divBdr>
                    </w:div>
                  </w:divsChild>
                </w:div>
                <w:div w:id="747771784">
                  <w:marLeft w:val="0"/>
                  <w:marRight w:val="0"/>
                  <w:marTop w:val="0"/>
                  <w:marBottom w:val="0"/>
                  <w:divBdr>
                    <w:top w:val="none" w:sz="0" w:space="0" w:color="auto"/>
                    <w:left w:val="none" w:sz="0" w:space="0" w:color="auto"/>
                    <w:bottom w:val="none" w:sz="0" w:space="0" w:color="auto"/>
                    <w:right w:val="none" w:sz="0" w:space="0" w:color="auto"/>
                  </w:divBdr>
                  <w:divsChild>
                    <w:div w:id="798376609">
                      <w:marLeft w:val="0"/>
                      <w:marRight w:val="0"/>
                      <w:marTop w:val="0"/>
                      <w:marBottom w:val="0"/>
                      <w:divBdr>
                        <w:top w:val="none" w:sz="0" w:space="0" w:color="auto"/>
                        <w:left w:val="none" w:sz="0" w:space="0" w:color="auto"/>
                        <w:bottom w:val="none" w:sz="0" w:space="0" w:color="auto"/>
                        <w:right w:val="none" w:sz="0" w:space="0" w:color="auto"/>
                      </w:divBdr>
                    </w:div>
                  </w:divsChild>
                </w:div>
                <w:div w:id="773790483">
                  <w:marLeft w:val="0"/>
                  <w:marRight w:val="0"/>
                  <w:marTop w:val="0"/>
                  <w:marBottom w:val="0"/>
                  <w:divBdr>
                    <w:top w:val="none" w:sz="0" w:space="0" w:color="auto"/>
                    <w:left w:val="none" w:sz="0" w:space="0" w:color="auto"/>
                    <w:bottom w:val="none" w:sz="0" w:space="0" w:color="auto"/>
                    <w:right w:val="none" w:sz="0" w:space="0" w:color="auto"/>
                  </w:divBdr>
                  <w:divsChild>
                    <w:div w:id="559706481">
                      <w:marLeft w:val="0"/>
                      <w:marRight w:val="0"/>
                      <w:marTop w:val="0"/>
                      <w:marBottom w:val="0"/>
                      <w:divBdr>
                        <w:top w:val="none" w:sz="0" w:space="0" w:color="auto"/>
                        <w:left w:val="none" w:sz="0" w:space="0" w:color="auto"/>
                        <w:bottom w:val="none" w:sz="0" w:space="0" w:color="auto"/>
                        <w:right w:val="none" w:sz="0" w:space="0" w:color="auto"/>
                      </w:divBdr>
                    </w:div>
                  </w:divsChild>
                </w:div>
                <w:div w:id="778329753">
                  <w:marLeft w:val="0"/>
                  <w:marRight w:val="0"/>
                  <w:marTop w:val="0"/>
                  <w:marBottom w:val="0"/>
                  <w:divBdr>
                    <w:top w:val="none" w:sz="0" w:space="0" w:color="auto"/>
                    <w:left w:val="none" w:sz="0" w:space="0" w:color="auto"/>
                    <w:bottom w:val="none" w:sz="0" w:space="0" w:color="auto"/>
                    <w:right w:val="none" w:sz="0" w:space="0" w:color="auto"/>
                  </w:divBdr>
                  <w:divsChild>
                    <w:div w:id="531312037">
                      <w:marLeft w:val="0"/>
                      <w:marRight w:val="0"/>
                      <w:marTop w:val="0"/>
                      <w:marBottom w:val="0"/>
                      <w:divBdr>
                        <w:top w:val="none" w:sz="0" w:space="0" w:color="auto"/>
                        <w:left w:val="none" w:sz="0" w:space="0" w:color="auto"/>
                        <w:bottom w:val="none" w:sz="0" w:space="0" w:color="auto"/>
                        <w:right w:val="none" w:sz="0" w:space="0" w:color="auto"/>
                      </w:divBdr>
                    </w:div>
                  </w:divsChild>
                </w:div>
                <w:div w:id="960457405">
                  <w:marLeft w:val="0"/>
                  <w:marRight w:val="0"/>
                  <w:marTop w:val="0"/>
                  <w:marBottom w:val="0"/>
                  <w:divBdr>
                    <w:top w:val="none" w:sz="0" w:space="0" w:color="auto"/>
                    <w:left w:val="none" w:sz="0" w:space="0" w:color="auto"/>
                    <w:bottom w:val="none" w:sz="0" w:space="0" w:color="auto"/>
                    <w:right w:val="none" w:sz="0" w:space="0" w:color="auto"/>
                  </w:divBdr>
                  <w:divsChild>
                    <w:div w:id="2075543245">
                      <w:marLeft w:val="0"/>
                      <w:marRight w:val="0"/>
                      <w:marTop w:val="0"/>
                      <w:marBottom w:val="0"/>
                      <w:divBdr>
                        <w:top w:val="none" w:sz="0" w:space="0" w:color="auto"/>
                        <w:left w:val="none" w:sz="0" w:space="0" w:color="auto"/>
                        <w:bottom w:val="none" w:sz="0" w:space="0" w:color="auto"/>
                        <w:right w:val="none" w:sz="0" w:space="0" w:color="auto"/>
                      </w:divBdr>
                    </w:div>
                  </w:divsChild>
                </w:div>
                <w:div w:id="975257836">
                  <w:marLeft w:val="0"/>
                  <w:marRight w:val="0"/>
                  <w:marTop w:val="0"/>
                  <w:marBottom w:val="0"/>
                  <w:divBdr>
                    <w:top w:val="none" w:sz="0" w:space="0" w:color="auto"/>
                    <w:left w:val="none" w:sz="0" w:space="0" w:color="auto"/>
                    <w:bottom w:val="none" w:sz="0" w:space="0" w:color="auto"/>
                    <w:right w:val="none" w:sz="0" w:space="0" w:color="auto"/>
                  </w:divBdr>
                  <w:divsChild>
                    <w:div w:id="1606842211">
                      <w:marLeft w:val="0"/>
                      <w:marRight w:val="0"/>
                      <w:marTop w:val="0"/>
                      <w:marBottom w:val="0"/>
                      <w:divBdr>
                        <w:top w:val="none" w:sz="0" w:space="0" w:color="auto"/>
                        <w:left w:val="none" w:sz="0" w:space="0" w:color="auto"/>
                        <w:bottom w:val="none" w:sz="0" w:space="0" w:color="auto"/>
                        <w:right w:val="none" w:sz="0" w:space="0" w:color="auto"/>
                      </w:divBdr>
                    </w:div>
                  </w:divsChild>
                </w:div>
                <w:div w:id="1000230462">
                  <w:marLeft w:val="0"/>
                  <w:marRight w:val="0"/>
                  <w:marTop w:val="0"/>
                  <w:marBottom w:val="0"/>
                  <w:divBdr>
                    <w:top w:val="none" w:sz="0" w:space="0" w:color="auto"/>
                    <w:left w:val="none" w:sz="0" w:space="0" w:color="auto"/>
                    <w:bottom w:val="none" w:sz="0" w:space="0" w:color="auto"/>
                    <w:right w:val="none" w:sz="0" w:space="0" w:color="auto"/>
                  </w:divBdr>
                  <w:divsChild>
                    <w:div w:id="364134506">
                      <w:marLeft w:val="0"/>
                      <w:marRight w:val="0"/>
                      <w:marTop w:val="0"/>
                      <w:marBottom w:val="0"/>
                      <w:divBdr>
                        <w:top w:val="none" w:sz="0" w:space="0" w:color="auto"/>
                        <w:left w:val="none" w:sz="0" w:space="0" w:color="auto"/>
                        <w:bottom w:val="none" w:sz="0" w:space="0" w:color="auto"/>
                        <w:right w:val="none" w:sz="0" w:space="0" w:color="auto"/>
                      </w:divBdr>
                    </w:div>
                  </w:divsChild>
                </w:div>
                <w:div w:id="1018629053">
                  <w:marLeft w:val="0"/>
                  <w:marRight w:val="0"/>
                  <w:marTop w:val="0"/>
                  <w:marBottom w:val="0"/>
                  <w:divBdr>
                    <w:top w:val="none" w:sz="0" w:space="0" w:color="auto"/>
                    <w:left w:val="none" w:sz="0" w:space="0" w:color="auto"/>
                    <w:bottom w:val="none" w:sz="0" w:space="0" w:color="auto"/>
                    <w:right w:val="none" w:sz="0" w:space="0" w:color="auto"/>
                  </w:divBdr>
                  <w:divsChild>
                    <w:div w:id="1465001147">
                      <w:marLeft w:val="0"/>
                      <w:marRight w:val="0"/>
                      <w:marTop w:val="0"/>
                      <w:marBottom w:val="0"/>
                      <w:divBdr>
                        <w:top w:val="none" w:sz="0" w:space="0" w:color="auto"/>
                        <w:left w:val="none" w:sz="0" w:space="0" w:color="auto"/>
                        <w:bottom w:val="none" w:sz="0" w:space="0" w:color="auto"/>
                        <w:right w:val="none" w:sz="0" w:space="0" w:color="auto"/>
                      </w:divBdr>
                    </w:div>
                  </w:divsChild>
                </w:div>
                <w:div w:id="1023633573">
                  <w:marLeft w:val="0"/>
                  <w:marRight w:val="0"/>
                  <w:marTop w:val="0"/>
                  <w:marBottom w:val="0"/>
                  <w:divBdr>
                    <w:top w:val="none" w:sz="0" w:space="0" w:color="auto"/>
                    <w:left w:val="none" w:sz="0" w:space="0" w:color="auto"/>
                    <w:bottom w:val="none" w:sz="0" w:space="0" w:color="auto"/>
                    <w:right w:val="none" w:sz="0" w:space="0" w:color="auto"/>
                  </w:divBdr>
                  <w:divsChild>
                    <w:div w:id="434324967">
                      <w:marLeft w:val="0"/>
                      <w:marRight w:val="0"/>
                      <w:marTop w:val="0"/>
                      <w:marBottom w:val="0"/>
                      <w:divBdr>
                        <w:top w:val="none" w:sz="0" w:space="0" w:color="auto"/>
                        <w:left w:val="none" w:sz="0" w:space="0" w:color="auto"/>
                        <w:bottom w:val="none" w:sz="0" w:space="0" w:color="auto"/>
                        <w:right w:val="none" w:sz="0" w:space="0" w:color="auto"/>
                      </w:divBdr>
                    </w:div>
                  </w:divsChild>
                </w:div>
                <w:div w:id="1116485246">
                  <w:marLeft w:val="0"/>
                  <w:marRight w:val="0"/>
                  <w:marTop w:val="0"/>
                  <w:marBottom w:val="0"/>
                  <w:divBdr>
                    <w:top w:val="none" w:sz="0" w:space="0" w:color="auto"/>
                    <w:left w:val="none" w:sz="0" w:space="0" w:color="auto"/>
                    <w:bottom w:val="none" w:sz="0" w:space="0" w:color="auto"/>
                    <w:right w:val="none" w:sz="0" w:space="0" w:color="auto"/>
                  </w:divBdr>
                  <w:divsChild>
                    <w:div w:id="806556822">
                      <w:marLeft w:val="0"/>
                      <w:marRight w:val="0"/>
                      <w:marTop w:val="0"/>
                      <w:marBottom w:val="0"/>
                      <w:divBdr>
                        <w:top w:val="none" w:sz="0" w:space="0" w:color="auto"/>
                        <w:left w:val="none" w:sz="0" w:space="0" w:color="auto"/>
                        <w:bottom w:val="none" w:sz="0" w:space="0" w:color="auto"/>
                        <w:right w:val="none" w:sz="0" w:space="0" w:color="auto"/>
                      </w:divBdr>
                    </w:div>
                  </w:divsChild>
                </w:div>
                <w:div w:id="1121613020">
                  <w:marLeft w:val="0"/>
                  <w:marRight w:val="0"/>
                  <w:marTop w:val="0"/>
                  <w:marBottom w:val="0"/>
                  <w:divBdr>
                    <w:top w:val="none" w:sz="0" w:space="0" w:color="auto"/>
                    <w:left w:val="none" w:sz="0" w:space="0" w:color="auto"/>
                    <w:bottom w:val="none" w:sz="0" w:space="0" w:color="auto"/>
                    <w:right w:val="none" w:sz="0" w:space="0" w:color="auto"/>
                  </w:divBdr>
                  <w:divsChild>
                    <w:div w:id="840780917">
                      <w:marLeft w:val="0"/>
                      <w:marRight w:val="0"/>
                      <w:marTop w:val="0"/>
                      <w:marBottom w:val="0"/>
                      <w:divBdr>
                        <w:top w:val="none" w:sz="0" w:space="0" w:color="auto"/>
                        <w:left w:val="none" w:sz="0" w:space="0" w:color="auto"/>
                        <w:bottom w:val="none" w:sz="0" w:space="0" w:color="auto"/>
                        <w:right w:val="none" w:sz="0" w:space="0" w:color="auto"/>
                      </w:divBdr>
                    </w:div>
                  </w:divsChild>
                </w:div>
                <w:div w:id="1259406299">
                  <w:marLeft w:val="0"/>
                  <w:marRight w:val="0"/>
                  <w:marTop w:val="0"/>
                  <w:marBottom w:val="0"/>
                  <w:divBdr>
                    <w:top w:val="none" w:sz="0" w:space="0" w:color="auto"/>
                    <w:left w:val="none" w:sz="0" w:space="0" w:color="auto"/>
                    <w:bottom w:val="none" w:sz="0" w:space="0" w:color="auto"/>
                    <w:right w:val="none" w:sz="0" w:space="0" w:color="auto"/>
                  </w:divBdr>
                  <w:divsChild>
                    <w:div w:id="350449213">
                      <w:marLeft w:val="0"/>
                      <w:marRight w:val="0"/>
                      <w:marTop w:val="0"/>
                      <w:marBottom w:val="0"/>
                      <w:divBdr>
                        <w:top w:val="none" w:sz="0" w:space="0" w:color="auto"/>
                        <w:left w:val="none" w:sz="0" w:space="0" w:color="auto"/>
                        <w:bottom w:val="none" w:sz="0" w:space="0" w:color="auto"/>
                        <w:right w:val="none" w:sz="0" w:space="0" w:color="auto"/>
                      </w:divBdr>
                    </w:div>
                  </w:divsChild>
                </w:div>
                <w:div w:id="1259408573">
                  <w:marLeft w:val="0"/>
                  <w:marRight w:val="0"/>
                  <w:marTop w:val="0"/>
                  <w:marBottom w:val="0"/>
                  <w:divBdr>
                    <w:top w:val="none" w:sz="0" w:space="0" w:color="auto"/>
                    <w:left w:val="none" w:sz="0" w:space="0" w:color="auto"/>
                    <w:bottom w:val="none" w:sz="0" w:space="0" w:color="auto"/>
                    <w:right w:val="none" w:sz="0" w:space="0" w:color="auto"/>
                  </w:divBdr>
                  <w:divsChild>
                    <w:div w:id="87390048">
                      <w:marLeft w:val="0"/>
                      <w:marRight w:val="0"/>
                      <w:marTop w:val="0"/>
                      <w:marBottom w:val="0"/>
                      <w:divBdr>
                        <w:top w:val="none" w:sz="0" w:space="0" w:color="auto"/>
                        <w:left w:val="none" w:sz="0" w:space="0" w:color="auto"/>
                        <w:bottom w:val="none" w:sz="0" w:space="0" w:color="auto"/>
                        <w:right w:val="none" w:sz="0" w:space="0" w:color="auto"/>
                      </w:divBdr>
                    </w:div>
                  </w:divsChild>
                </w:div>
                <w:div w:id="1281492995">
                  <w:marLeft w:val="0"/>
                  <w:marRight w:val="0"/>
                  <w:marTop w:val="0"/>
                  <w:marBottom w:val="0"/>
                  <w:divBdr>
                    <w:top w:val="none" w:sz="0" w:space="0" w:color="auto"/>
                    <w:left w:val="none" w:sz="0" w:space="0" w:color="auto"/>
                    <w:bottom w:val="none" w:sz="0" w:space="0" w:color="auto"/>
                    <w:right w:val="none" w:sz="0" w:space="0" w:color="auto"/>
                  </w:divBdr>
                  <w:divsChild>
                    <w:div w:id="896360610">
                      <w:marLeft w:val="0"/>
                      <w:marRight w:val="0"/>
                      <w:marTop w:val="0"/>
                      <w:marBottom w:val="0"/>
                      <w:divBdr>
                        <w:top w:val="none" w:sz="0" w:space="0" w:color="auto"/>
                        <w:left w:val="none" w:sz="0" w:space="0" w:color="auto"/>
                        <w:bottom w:val="none" w:sz="0" w:space="0" w:color="auto"/>
                        <w:right w:val="none" w:sz="0" w:space="0" w:color="auto"/>
                      </w:divBdr>
                    </w:div>
                  </w:divsChild>
                </w:div>
                <w:div w:id="1357389438">
                  <w:marLeft w:val="0"/>
                  <w:marRight w:val="0"/>
                  <w:marTop w:val="0"/>
                  <w:marBottom w:val="0"/>
                  <w:divBdr>
                    <w:top w:val="none" w:sz="0" w:space="0" w:color="auto"/>
                    <w:left w:val="none" w:sz="0" w:space="0" w:color="auto"/>
                    <w:bottom w:val="none" w:sz="0" w:space="0" w:color="auto"/>
                    <w:right w:val="none" w:sz="0" w:space="0" w:color="auto"/>
                  </w:divBdr>
                  <w:divsChild>
                    <w:div w:id="1392341285">
                      <w:marLeft w:val="0"/>
                      <w:marRight w:val="0"/>
                      <w:marTop w:val="0"/>
                      <w:marBottom w:val="0"/>
                      <w:divBdr>
                        <w:top w:val="none" w:sz="0" w:space="0" w:color="auto"/>
                        <w:left w:val="none" w:sz="0" w:space="0" w:color="auto"/>
                        <w:bottom w:val="none" w:sz="0" w:space="0" w:color="auto"/>
                        <w:right w:val="none" w:sz="0" w:space="0" w:color="auto"/>
                      </w:divBdr>
                    </w:div>
                  </w:divsChild>
                </w:div>
                <w:div w:id="1369725534">
                  <w:marLeft w:val="0"/>
                  <w:marRight w:val="0"/>
                  <w:marTop w:val="0"/>
                  <w:marBottom w:val="0"/>
                  <w:divBdr>
                    <w:top w:val="none" w:sz="0" w:space="0" w:color="auto"/>
                    <w:left w:val="none" w:sz="0" w:space="0" w:color="auto"/>
                    <w:bottom w:val="none" w:sz="0" w:space="0" w:color="auto"/>
                    <w:right w:val="none" w:sz="0" w:space="0" w:color="auto"/>
                  </w:divBdr>
                  <w:divsChild>
                    <w:div w:id="1395548142">
                      <w:marLeft w:val="0"/>
                      <w:marRight w:val="0"/>
                      <w:marTop w:val="0"/>
                      <w:marBottom w:val="0"/>
                      <w:divBdr>
                        <w:top w:val="none" w:sz="0" w:space="0" w:color="auto"/>
                        <w:left w:val="none" w:sz="0" w:space="0" w:color="auto"/>
                        <w:bottom w:val="none" w:sz="0" w:space="0" w:color="auto"/>
                        <w:right w:val="none" w:sz="0" w:space="0" w:color="auto"/>
                      </w:divBdr>
                    </w:div>
                  </w:divsChild>
                </w:div>
                <w:div w:id="1379665472">
                  <w:marLeft w:val="0"/>
                  <w:marRight w:val="0"/>
                  <w:marTop w:val="0"/>
                  <w:marBottom w:val="0"/>
                  <w:divBdr>
                    <w:top w:val="none" w:sz="0" w:space="0" w:color="auto"/>
                    <w:left w:val="none" w:sz="0" w:space="0" w:color="auto"/>
                    <w:bottom w:val="none" w:sz="0" w:space="0" w:color="auto"/>
                    <w:right w:val="none" w:sz="0" w:space="0" w:color="auto"/>
                  </w:divBdr>
                  <w:divsChild>
                    <w:div w:id="1515916614">
                      <w:marLeft w:val="0"/>
                      <w:marRight w:val="0"/>
                      <w:marTop w:val="0"/>
                      <w:marBottom w:val="0"/>
                      <w:divBdr>
                        <w:top w:val="none" w:sz="0" w:space="0" w:color="auto"/>
                        <w:left w:val="none" w:sz="0" w:space="0" w:color="auto"/>
                        <w:bottom w:val="none" w:sz="0" w:space="0" w:color="auto"/>
                        <w:right w:val="none" w:sz="0" w:space="0" w:color="auto"/>
                      </w:divBdr>
                    </w:div>
                  </w:divsChild>
                </w:div>
                <w:div w:id="1410927828">
                  <w:marLeft w:val="0"/>
                  <w:marRight w:val="0"/>
                  <w:marTop w:val="0"/>
                  <w:marBottom w:val="0"/>
                  <w:divBdr>
                    <w:top w:val="none" w:sz="0" w:space="0" w:color="auto"/>
                    <w:left w:val="none" w:sz="0" w:space="0" w:color="auto"/>
                    <w:bottom w:val="none" w:sz="0" w:space="0" w:color="auto"/>
                    <w:right w:val="none" w:sz="0" w:space="0" w:color="auto"/>
                  </w:divBdr>
                  <w:divsChild>
                    <w:div w:id="1249730322">
                      <w:marLeft w:val="0"/>
                      <w:marRight w:val="0"/>
                      <w:marTop w:val="0"/>
                      <w:marBottom w:val="0"/>
                      <w:divBdr>
                        <w:top w:val="none" w:sz="0" w:space="0" w:color="auto"/>
                        <w:left w:val="none" w:sz="0" w:space="0" w:color="auto"/>
                        <w:bottom w:val="none" w:sz="0" w:space="0" w:color="auto"/>
                        <w:right w:val="none" w:sz="0" w:space="0" w:color="auto"/>
                      </w:divBdr>
                    </w:div>
                  </w:divsChild>
                </w:div>
                <w:div w:id="1499224511">
                  <w:marLeft w:val="0"/>
                  <w:marRight w:val="0"/>
                  <w:marTop w:val="0"/>
                  <w:marBottom w:val="0"/>
                  <w:divBdr>
                    <w:top w:val="none" w:sz="0" w:space="0" w:color="auto"/>
                    <w:left w:val="none" w:sz="0" w:space="0" w:color="auto"/>
                    <w:bottom w:val="none" w:sz="0" w:space="0" w:color="auto"/>
                    <w:right w:val="none" w:sz="0" w:space="0" w:color="auto"/>
                  </w:divBdr>
                  <w:divsChild>
                    <w:div w:id="2084570018">
                      <w:marLeft w:val="0"/>
                      <w:marRight w:val="0"/>
                      <w:marTop w:val="0"/>
                      <w:marBottom w:val="0"/>
                      <w:divBdr>
                        <w:top w:val="none" w:sz="0" w:space="0" w:color="auto"/>
                        <w:left w:val="none" w:sz="0" w:space="0" w:color="auto"/>
                        <w:bottom w:val="none" w:sz="0" w:space="0" w:color="auto"/>
                        <w:right w:val="none" w:sz="0" w:space="0" w:color="auto"/>
                      </w:divBdr>
                    </w:div>
                  </w:divsChild>
                </w:div>
                <w:div w:id="1549762364">
                  <w:marLeft w:val="0"/>
                  <w:marRight w:val="0"/>
                  <w:marTop w:val="0"/>
                  <w:marBottom w:val="0"/>
                  <w:divBdr>
                    <w:top w:val="none" w:sz="0" w:space="0" w:color="auto"/>
                    <w:left w:val="none" w:sz="0" w:space="0" w:color="auto"/>
                    <w:bottom w:val="none" w:sz="0" w:space="0" w:color="auto"/>
                    <w:right w:val="none" w:sz="0" w:space="0" w:color="auto"/>
                  </w:divBdr>
                  <w:divsChild>
                    <w:div w:id="207231941">
                      <w:marLeft w:val="0"/>
                      <w:marRight w:val="0"/>
                      <w:marTop w:val="0"/>
                      <w:marBottom w:val="0"/>
                      <w:divBdr>
                        <w:top w:val="none" w:sz="0" w:space="0" w:color="auto"/>
                        <w:left w:val="none" w:sz="0" w:space="0" w:color="auto"/>
                        <w:bottom w:val="none" w:sz="0" w:space="0" w:color="auto"/>
                        <w:right w:val="none" w:sz="0" w:space="0" w:color="auto"/>
                      </w:divBdr>
                    </w:div>
                  </w:divsChild>
                </w:div>
                <w:div w:id="1592081205">
                  <w:marLeft w:val="0"/>
                  <w:marRight w:val="0"/>
                  <w:marTop w:val="0"/>
                  <w:marBottom w:val="0"/>
                  <w:divBdr>
                    <w:top w:val="none" w:sz="0" w:space="0" w:color="auto"/>
                    <w:left w:val="none" w:sz="0" w:space="0" w:color="auto"/>
                    <w:bottom w:val="none" w:sz="0" w:space="0" w:color="auto"/>
                    <w:right w:val="none" w:sz="0" w:space="0" w:color="auto"/>
                  </w:divBdr>
                  <w:divsChild>
                    <w:div w:id="1426850779">
                      <w:marLeft w:val="0"/>
                      <w:marRight w:val="0"/>
                      <w:marTop w:val="0"/>
                      <w:marBottom w:val="0"/>
                      <w:divBdr>
                        <w:top w:val="none" w:sz="0" w:space="0" w:color="auto"/>
                        <w:left w:val="none" w:sz="0" w:space="0" w:color="auto"/>
                        <w:bottom w:val="none" w:sz="0" w:space="0" w:color="auto"/>
                        <w:right w:val="none" w:sz="0" w:space="0" w:color="auto"/>
                      </w:divBdr>
                    </w:div>
                  </w:divsChild>
                </w:div>
                <w:div w:id="1624464124">
                  <w:marLeft w:val="0"/>
                  <w:marRight w:val="0"/>
                  <w:marTop w:val="0"/>
                  <w:marBottom w:val="0"/>
                  <w:divBdr>
                    <w:top w:val="none" w:sz="0" w:space="0" w:color="auto"/>
                    <w:left w:val="none" w:sz="0" w:space="0" w:color="auto"/>
                    <w:bottom w:val="none" w:sz="0" w:space="0" w:color="auto"/>
                    <w:right w:val="none" w:sz="0" w:space="0" w:color="auto"/>
                  </w:divBdr>
                  <w:divsChild>
                    <w:div w:id="5712981">
                      <w:marLeft w:val="0"/>
                      <w:marRight w:val="0"/>
                      <w:marTop w:val="0"/>
                      <w:marBottom w:val="0"/>
                      <w:divBdr>
                        <w:top w:val="none" w:sz="0" w:space="0" w:color="auto"/>
                        <w:left w:val="none" w:sz="0" w:space="0" w:color="auto"/>
                        <w:bottom w:val="none" w:sz="0" w:space="0" w:color="auto"/>
                        <w:right w:val="none" w:sz="0" w:space="0" w:color="auto"/>
                      </w:divBdr>
                    </w:div>
                  </w:divsChild>
                </w:div>
                <w:div w:id="1626422237">
                  <w:marLeft w:val="0"/>
                  <w:marRight w:val="0"/>
                  <w:marTop w:val="0"/>
                  <w:marBottom w:val="0"/>
                  <w:divBdr>
                    <w:top w:val="none" w:sz="0" w:space="0" w:color="auto"/>
                    <w:left w:val="none" w:sz="0" w:space="0" w:color="auto"/>
                    <w:bottom w:val="none" w:sz="0" w:space="0" w:color="auto"/>
                    <w:right w:val="none" w:sz="0" w:space="0" w:color="auto"/>
                  </w:divBdr>
                  <w:divsChild>
                    <w:div w:id="595601630">
                      <w:marLeft w:val="0"/>
                      <w:marRight w:val="0"/>
                      <w:marTop w:val="0"/>
                      <w:marBottom w:val="0"/>
                      <w:divBdr>
                        <w:top w:val="none" w:sz="0" w:space="0" w:color="auto"/>
                        <w:left w:val="none" w:sz="0" w:space="0" w:color="auto"/>
                        <w:bottom w:val="none" w:sz="0" w:space="0" w:color="auto"/>
                        <w:right w:val="none" w:sz="0" w:space="0" w:color="auto"/>
                      </w:divBdr>
                    </w:div>
                  </w:divsChild>
                </w:div>
                <w:div w:id="1635020328">
                  <w:marLeft w:val="0"/>
                  <w:marRight w:val="0"/>
                  <w:marTop w:val="0"/>
                  <w:marBottom w:val="0"/>
                  <w:divBdr>
                    <w:top w:val="none" w:sz="0" w:space="0" w:color="auto"/>
                    <w:left w:val="none" w:sz="0" w:space="0" w:color="auto"/>
                    <w:bottom w:val="none" w:sz="0" w:space="0" w:color="auto"/>
                    <w:right w:val="none" w:sz="0" w:space="0" w:color="auto"/>
                  </w:divBdr>
                  <w:divsChild>
                    <w:div w:id="1425955835">
                      <w:marLeft w:val="0"/>
                      <w:marRight w:val="0"/>
                      <w:marTop w:val="0"/>
                      <w:marBottom w:val="0"/>
                      <w:divBdr>
                        <w:top w:val="none" w:sz="0" w:space="0" w:color="auto"/>
                        <w:left w:val="none" w:sz="0" w:space="0" w:color="auto"/>
                        <w:bottom w:val="none" w:sz="0" w:space="0" w:color="auto"/>
                        <w:right w:val="none" w:sz="0" w:space="0" w:color="auto"/>
                      </w:divBdr>
                    </w:div>
                  </w:divsChild>
                </w:div>
                <w:div w:id="1725635032">
                  <w:marLeft w:val="0"/>
                  <w:marRight w:val="0"/>
                  <w:marTop w:val="0"/>
                  <w:marBottom w:val="0"/>
                  <w:divBdr>
                    <w:top w:val="none" w:sz="0" w:space="0" w:color="auto"/>
                    <w:left w:val="none" w:sz="0" w:space="0" w:color="auto"/>
                    <w:bottom w:val="none" w:sz="0" w:space="0" w:color="auto"/>
                    <w:right w:val="none" w:sz="0" w:space="0" w:color="auto"/>
                  </w:divBdr>
                  <w:divsChild>
                    <w:div w:id="1757097353">
                      <w:marLeft w:val="0"/>
                      <w:marRight w:val="0"/>
                      <w:marTop w:val="0"/>
                      <w:marBottom w:val="0"/>
                      <w:divBdr>
                        <w:top w:val="none" w:sz="0" w:space="0" w:color="auto"/>
                        <w:left w:val="none" w:sz="0" w:space="0" w:color="auto"/>
                        <w:bottom w:val="none" w:sz="0" w:space="0" w:color="auto"/>
                        <w:right w:val="none" w:sz="0" w:space="0" w:color="auto"/>
                      </w:divBdr>
                    </w:div>
                  </w:divsChild>
                </w:div>
                <w:div w:id="1752894095">
                  <w:marLeft w:val="0"/>
                  <w:marRight w:val="0"/>
                  <w:marTop w:val="0"/>
                  <w:marBottom w:val="0"/>
                  <w:divBdr>
                    <w:top w:val="none" w:sz="0" w:space="0" w:color="auto"/>
                    <w:left w:val="none" w:sz="0" w:space="0" w:color="auto"/>
                    <w:bottom w:val="none" w:sz="0" w:space="0" w:color="auto"/>
                    <w:right w:val="none" w:sz="0" w:space="0" w:color="auto"/>
                  </w:divBdr>
                  <w:divsChild>
                    <w:div w:id="1127117378">
                      <w:marLeft w:val="0"/>
                      <w:marRight w:val="0"/>
                      <w:marTop w:val="0"/>
                      <w:marBottom w:val="0"/>
                      <w:divBdr>
                        <w:top w:val="none" w:sz="0" w:space="0" w:color="auto"/>
                        <w:left w:val="none" w:sz="0" w:space="0" w:color="auto"/>
                        <w:bottom w:val="none" w:sz="0" w:space="0" w:color="auto"/>
                        <w:right w:val="none" w:sz="0" w:space="0" w:color="auto"/>
                      </w:divBdr>
                    </w:div>
                  </w:divsChild>
                </w:div>
                <w:div w:id="1783070524">
                  <w:marLeft w:val="0"/>
                  <w:marRight w:val="0"/>
                  <w:marTop w:val="0"/>
                  <w:marBottom w:val="0"/>
                  <w:divBdr>
                    <w:top w:val="none" w:sz="0" w:space="0" w:color="auto"/>
                    <w:left w:val="none" w:sz="0" w:space="0" w:color="auto"/>
                    <w:bottom w:val="none" w:sz="0" w:space="0" w:color="auto"/>
                    <w:right w:val="none" w:sz="0" w:space="0" w:color="auto"/>
                  </w:divBdr>
                  <w:divsChild>
                    <w:div w:id="1165628453">
                      <w:marLeft w:val="0"/>
                      <w:marRight w:val="0"/>
                      <w:marTop w:val="0"/>
                      <w:marBottom w:val="0"/>
                      <w:divBdr>
                        <w:top w:val="none" w:sz="0" w:space="0" w:color="auto"/>
                        <w:left w:val="none" w:sz="0" w:space="0" w:color="auto"/>
                        <w:bottom w:val="none" w:sz="0" w:space="0" w:color="auto"/>
                        <w:right w:val="none" w:sz="0" w:space="0" w:color="auto"/>
                      </w:divBdr>
                    </w:div>
                  </w:divsChild>
                </w:div>
                <w:div w:id="1809323506">
                  <w:marLeft w:val="0"/>
                  <w:marRight w:val="0"/>
                  <w:marTop w:val="0"/>
                  <w:marBottom w:val="0"/>
                  <w:divBdr>
                    <w:top w:val="none" w:sz="0" w:space="0" w:color="auto"/>
                    <w:left w:val="none" w:sz="0" w:space="0" w:color="auto"/>
                    <w:bottom w:val="none" w:sz="0" w:space="0" w:color="auto"/>
                    <w:right w:val="none" w:sz="0" w:space="0" w:color="auto"/>
                  </w:divBdr>
                  <w:divsChild>
                    <w:div w:id="810290957">
                      <w:marLeft w:val="0"/>
                      <w:marRight w:val="0"/>
                      <w:marTop w:val="0"/>
                      <w:marBottom w:val="0"/>
                      <w:divBdr>
                        <w:top w:val="none" w:sz="0" w:space="0" w:color="auto"/>
                        <w:left w:val="none" w:sz="0" w:space="0" w:color="auto"/>
                        <w:bottom w:val="none" w:sz="0" w:space="0" w:color="auto"/>
                        <w:right w:val="none" w:sz="0" w:space="0" w:color="auto"/>
                      </w:divBdr>
                    </w:div>
                  </w:divsChild>
                </w:div>
                <w:div w:id="1824348184">
                  <w:marLeft w:val="0"/>
                  <w:marRight w:val="0"/>
                  <w:marTop w:val="0"/>
                  <w:marBottom w:val="0"/>
                  <w:divBdr>
                    <w:top w:val="none" w:sz="0" w:space="0" w:color="auto"/>
                    <w:left w:val="none" w:sz="0" w:space="0" w:color="auto"/>
                    <w:bottom w:val="none" w:sz="0" w:space="0" w:color="auto"/>
                    <w:right w:val="none" w:sz="0" w:space="0" w:color="auto"/>
                  </w:divBdr>
                  <w:divsChild>
                    <w:div w:id="1733190726">
                      <w:marLeft w:val="0"/>
                      <w:marRight w:val="0"/>
                      <w:marTop w:val="0"/>
                      <w:marBottom w:val="0"/>
                      <w:divBdr>
                        <w:top w:val="none" w:sz="0" w:space="0" w:color="auto"/>
                        <w:left w:val="none" w:sz="0" w:space="0" w:color="auto"/>
                        <w:bottom w:val="none" w:sz="0" w:space="0" w:color="auto"/>
                        <w:right w:val="none" w:sz="0" w:space="0" w:color="auto"/>
                      </w:divBdr>
                    </w:div>
                  </w:divsChild>
                </w:div>
                <w:div w:id="1840270230">
                  <w:marLeft w:val="0"/>
                  <w:marRight w:val="0"/>
                  <w:marTop w:val="0"/>
                  <w:marBottom w:val="0"/>
                  <w:divBdr>
                    <w:top w:val="none" w:sz="0" w:space="0" w:color="auto"/>
                    <w:left w:val="none" w:sz="0" w:space="0" w:color="auto"/>
                    <w:bottom w:val="none" w:sz="0" w:space="0" w:color="auto"/>
                    <w:right w:val="none" w:sz="0" w:space="0" w:color="auto"/>
                  </w:divBdr>
                  <w:divsChild>
                    <w:div w:id="1180969363">
                      <w:marLeft w:val="0"/>
                      <w:marRight w:val="0"/>
                      <w:marTop w:val="0"/>
                      <w:marBottom w:val="0"/>
                      <w:divBdr>
                        <w:top w:val="none" w:sz="0" w:space="0" w:color="auto"/>
                        <w:left w:val="none" w:sz="0" w:space="0" w:color="auto"/>
                        <w:bottom w:val="none" w:sz="0" w:space="0" w:color="auto"/>
                        <w:right w:val="none" w:sz="0" w:space="0" w:color="auto"/>
                      </w:divBdr>
                    </w:div>
                  </w:divsChild>
                </w:div>
                <w:div w:id="1856798329">
                  <w:marLeft w:val="0"/>
                  <w:marRight w:val="0"/>
                  <w:marTop w:val="0"/>
                  <w:marBottom w:val="0"/>
                  <w:divBdr>
                    <w:top w:val="none" w:sz="0" w:space="0" w:color="auto"/>
                    <w:left w:val="none" w:sz="0" w:space="0" w:color="auto"/>
                    <w:bottom w:val="none" w:sz="0" w:space="0" w:color="auto"/>
                    <w:right w:val="none" w:sz="0" w:space="0" w:color="auto"/>
                  </w:divBdr>
                  <w:divsChild>
                    <w:div w:id="1948998969">
                      <w:marLeft w:val="0"/>
                      <w:marRight w:val="0"/>
                      <w:marTop w:val="0"/>
                      <w:marBottom w:val="0"/>
                      <w:divBdr>
                        <w:top w:val="none" w:sz="0" w:space="0" w:color="auto"/>
                        <w:left w:val="none" w:sz="0" w:space="0" w:color="auto"/>
                        <w:bottom w:val="none" w:sz="0" w:space="0" w:color="auto"/>
                        <w:right w:val="none" w:sz="0" w:space="0" w:color="auto"/>
                      </w:divBdr>
                    </w:div>
                  </w:divsChild>
                </w:div>
                <w:div w:id="1916696366">
                  <w:marLeft w:val="0"/>
                  <w:marRight w:val="0"/>
                  <w:marTop w:val="0"/>
                  <w:marBottom w:val="0"/>
                  <w:divBdr>
                    <w:top w:val="none" w:sz="0" w:space="0" w:color="auto"/>
                    <w:left w:val="none" w:sz="0" w:space="0" w:color="auto"/>
                    <w:bottom w:val="none" w:sz="0" w:space="0" w:color="auto"/>
                    <w:right w:val="none" w:sz="0" w:space="0" w:color="auto"/>
                  </w:divBdr>
                  <w:divsChild>
                    <w:div w:id="12075169">
                      <w:marLeft w:val="0"/>
                      <w:marRight w:val="0"/>
                      <w:marTop w:val="0"/>
                      <w:marBottom w:val="0"/>
                      <w:divBdr>
                        <w:top w:val="none" w:sz="0" w:space="0" w:color="auto"/>
                        <w:left w:val="none" w:sz="0" w:space="0" w:color="auto"/>
                        <w:bottom w:val="none" w:sz="0" w:space="0" w:color="auto"/>
                        <w:right w:val="none" w:sz="0" w:space="0" w:color="auto"/>
                      </w:divBdr>
                    </w:div>
                  </w:divsChild>
                </w:div>
                <w:div w:id="1920822938">
                  <w:marLeft w:val="0"/>
                  <w:marRight w:val="0"/>
                  <w:marTop w:val="0"/>
                  <w:marBottom w:val="0"/>
                  <w:divBdr>
                    <w:top w:val="none" w:sz="0" w:space="0" w:color="auto"/>
                    <w:left w:val="none" w:sz="0" w:space="0" w:color="auto"/>
                    <w:bottom w:val="none" w:sz="0" w:space="0" w:color="auto"/>
                    <w:right w:val="none" w:sz="0" w:space="0" w:color="auto"/>
                  </w:divBdr>
                  <w:divsChild>
                    <w:div w:id="1655796250">
                      <w:marLeft w:val="0"/>
                      <w:marRight w:val="0"/>
                      <w:marTop w:val="0"/>
                      <w:marBottom w:val="0"/>
                      <w:divBdr>
                        <w:top w:val="none" w:sz="0" w:space="0" w:color="auto"/>
                        <w:left w:val="none" w:sz="0" w:space="0" w:color="auto"/>
                        <w:bottom w:val="none" w:sz="0" w:space="0" w:color="auto"/>
                        <w:right w:val="none" w:sz="0" w:space="0" w:color="auto"/>
                      </w:divBdr>
                    </w:div>
                  </w:divsChild>
                </w:div>
                <w:div w:id="2044673619">
                  <w:marLeft w:val="0"/>
                  <w:marRight w:val="0"/>
                  <w:marTop w:val="0"/>
                  <w:marBottom w:val="0"/>
                  <w:divBdr>
                    <w:top w:val="none" w:sz="0" w:space="0" w:color="auto"/>
                    <w:left w:val="none" w:sz="0" w:space="0" w:color="auto"/>
                    <w:bottom w:val="none" w:sz="0" w:space="0" w:color="auto"/>
                    <w:right w:val="none" w:sz="0" w:space="0" w:color="auto"/>
                  </w:divBdr>
                  <w:divsChild>
                    <w:div w:id="2128499214">
                      <w:marLeft w:val="0"/>
                      <w:marRight w:val="0"/>
                      <w:marTop w:val="0"/>
                      <w:marBottom w:val="0"/>
                      <w:divBdr>
                        <w:top w:val="none" w:sz="0" w:space="0" w:color="auto"/>
                        <w:left w:val="none" w:sz="0" w:space="0" w:color="auto"/>
                        <w:bottom w:val="none" w:sz="0" w:space="0" w:color="auto"/>
                        <w:right w:val="none" w:sz="0" w:space="0" w:color="auto"/>
                      </w:divBdr>
                    </w:div>
                  </w:divsChild>
                </w:div>
                <w:div w:id="2141335751">
                  <w:marLeft w:val="0"/>
                  <w:marRight w:val="0"/>
                  <w:marTop w:val="0"/>
                  <w:marBottom w:val="0"/>
                  <w:divBdr>
                    <w:top w:val="none" w:sz="0" w:space="0" w:color="auto"/>
                    <w:left w:val="none" w:sz="0" w:space="0" w:color="auto"/>
                    <w:bottom w:val="none" w:sz="0" w:space="0" w:color="auto"/>
                    <w:right w:val="none" w:sz="0" w:space="0" w:color="auto"/>
                  </w:divBdr>
                  <w:divsChild>
                    <w:div w:id="203707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478576">
          <w:marLeft w:val="0"/>
          <w:marRight w:val="0"/>
          <w:marTop w:val="0"/>
          <w:marBottom w:val="0"/>
          <w:divBdr>
            <w:top w:val="none" w:sz="0" w:space="0" w:color="auto"/>
            <w:left w:val="none" w:sz="0" w:space="0" w:color="auto"/>
            <w:bottom w:val="none" w:sz="0" w:space="0" w:color="auto"/>
            <w:right w:val="none" w:sz="0" w:space="0" w:color="auto"/>
          </w:divBdr>
        </w:div>
        <w:div w:id="1571967589">
          <w:marLeft w:val="0"/>
          <w:marRight w:val="0"/>
          <w:marTop w:val="0"/>
          <w:marBottom w:val="0"/>
          <w:divBdr>
            <w:top w:val="none" w:sz="0" w:space="0" w:color="auto"/>
            <w:left w:val="none" w:sz="0" w:space="0" w:color="auto"/>
            <w:bottom w:val="none" w:sz="0" w:space="0" w:color="auto"/>
            <w:right w:val="none" w:sz="0" w:space="0" w:color="auto"/>
          </w:divBdr>
        </w:div>
        <w:div w:id="1802534428">
          <w:marLeft w:val="0"/>
          <w:marRight w:val="0"/>
          <w:marTop w:val="0"/>
          <w:marBottom w:val="0"/>
          <w:divBdr>
            <w:top w:val="none" w:sz="0" w:space="0" w:color="auto"/>
            <w:left w:val="none" w:sz="0" w:space="0" w:color="auto"/>
            <w:bottom w:val="none" w:sz="0" w:space="0" w:color="auto"/>
            <w:right w:val="none" w:sz="0" w:space="0" w:color="auto"/>
          </w:divBdr>
        </w:div>
      </w:divsChild>
    </w:div>
    <w:div w:id="571164632">
      <w:bodyDiv w:val="1"/>
      <w:marLeft w:val="0"/>
      <w:marRight w:val="0"/>
      <w:marTop w:val="0"/>
      <w:marBottom w:val="0"/>
      <w:divBdr>
        <w:top w:val="none" w:sz="0" w:space="0" w:color="auto"/>
        <w:left w:val="none" w:sz="0" w:space="0" w:color="auto"/>
        <w:bottom w:val="none" w:sz="0" w:space="0" w:color="auto"/>
        <w:right w:val="none" w:sz="0" w:space="0" w:color="auto"/>
      </w:divBdr>
    </w:div>
    <w:div w:id="795833009">
      <w:bodyDiv w:val="1"/>
      <w:marLeft w:val="0"/>
      <w:marRight w:val="0"/>
      <w:marTop w:val="0"/>
      <w:marBottom w:val="0"/>
      <w:divBdr>
        <w:top w:val="none" w:sz="0" w:space="0" w:color="auto"/>
        <w:left w:val="none" w:sz="0" w:space="0" w:color="auto"/>
        <w:bottom w:val="none" w:sz="0" w:space="0" w:color="auto"/>
        <w:right w:val="none" w:sz="0" w:space="0" w:color="auto"/>
      </w:divBdr>
    </w:div>
    <w:div w:id="1117065604">
      <w:bodyDiv w:val="1"/>
      <w:marLeft w:val="0"/>
      <w:marRight w:val="0"/>
      <w:marTop w:val="0"/>
      <w:marBottom w:val="0"/>
      <w:divBdr>
        <w:top w:val="none" w:sz="0" w:space="0" w:color="auto"/>
        <w:left w:val="none" w:sz="0" w:space="0" w:color="auto"/>
        <w:bottom w:val="none" w:sz="0" w:space="0" w:color="auto"/>
        <w:right w:val="none" w:sz="0" w:space="0" w:color="auto"/>
      </w:divBdr>
    </w:div>
    <w:div w:id="1192455930">
      <w:bodyDiv w:val="1"/>
      <w:marLeft w:val="0"/>
      <w:marRight w:val="0"/>
      <w:marTop w:val="0"/>
      <w:marBottom w:val="0"/>
      <w:divBdr>
        <w:top w:val="none" w:sz="0" w:space="0" w:color="auto"/>
        <w:left w:val="none" w:sz="0" w:space="0" w:color="auto"/>
        <w:bottom w:val="none" w:sz="0" w:space="0" w:color="auto"/>
        <w:right w:val="none" w:sz="0" w:space="0" w:color="auto"/>
      </w:divBdr>
    </w:div>
    <w:div w:id="1391346028">
      <w:bodyDiv w:val="1"/>
      <w:marLeft w:val="0"/>
      <w:marRight w:val="0"/>
      <w:marTop w:val="0"/>
      <w:marBottom w:val="0"/>
      <w:divBdr>
        <w:top w:val="none" w:sz="0" w:space="0" w:color="auto"/>
        <w:left w:val="none" w:sz="0" w:space="0" w:color="auto"/>
        <w:bottom w:val="none" w:sz="0" w:space="0" w:color="auto"/>
        <w:right w:val="none" w:sz="0" w:space="0" w:color="auto"/>
      </w:divBdr>
    </w:div>
    <w:div w:id="1399592344">
      <w:bodyDiv w:val="1"/>
      <w:marLeft w:val="0"/>
      <w:marRight w:val="0"/>
      <w:marTop w:val="0"/>
      <w:marBottom w:val="0"/>
      <w:divBdr>
        <w:top w:val="none" w:sz="0" w:space="0" w:color="auto"/>
        <w:left w:val="none" w:sz="0" w:space="0" w:color="auto"/>
        <w:bottom w:val="none" w:sz="0" w:space="0" w:color="auto"/>
        <w:right w:val="none" w:sz="0" w:space="0" w:color="auto"/>
      </w:divBdr>
    </w:div>
    <w:div w:id="1618216141">
      <w:bodyDiv w:val="1"/>
      <w:marLeft w:val="0"/>
      <w:marRight w:val="0"/>
      <w:marTop w:val="0"/>
      <w:marBottom w:val="0"/>
      <w:divBdr>
        <w:top w:val="none" w:sz="0" w:space="0" w:color="auto"/>
        <w:left w:val="none" w:sz="0" w:space="0" w:color="auto"/>
        <w:bottom w:val="none" w:sz="0" w:space="0" w:color="auto"/>
        <w:right w:val="none" w:sz="0" w:space="0" w:color="auto"/>
      </w:divBdr>
    </w:div>
    <w:div w:id="1756321718">
      <w:bodyDiv w:val="1"/>
      <w:marLeft w:val="0"/>
      <w:marRight w:val="0"/>
      <w:marTop w:val="0"/>
      <w:marBottom w:val="0"/>
      <w:divBdr>
        <w:top w:val="none" w:sz="0" w:space="0" w:color="auto"/>
        <w:left w:val="none" w:sz="0" w:space="0" w:color="auto"/>
        <w:bottom w:val="none" w:sz="0" w:space="0" w:color="auto"/>
        <w:right w:val="none" w:sz="0" w:space="0" w:color="auto"/>
      </w:divBdr>
    </w:div>
    <w:div w:id="1772894230">
      <w:bodyDiv w:val="1"/>
      <w:marLeft w:val="0"/>
      <w:marRight w:val="0"/>
      <w:marTop w:val="0"/>
      <w:marBottom w:val="0"/>
      <w:divBdr>
        <w:top w:val="none" w:sz="0" w:space="0" w:color="auto"/>
        <w:left w:val="none" w:sz="0" w:space="0" w:color="auto"/>
        <w:bottom w:val="none" w:sz="0" w:space="0" w:color="auto"/>
        <w:right w:val="none" w:sz="0" w:space="0" w:color="auto"/>
      </w:divBdr>
    </w:div>
    <w:div w:id="1813861468">
      <w:bodyDiv w:val="1"/>
      <w:marLeft w:val="0"/>
      <w:marRight w:val="0"/>
      <w:marTop w:val="0"/>
      <w:marBottom w:val="0"/>
      <w:divBdr>
        <w:top w:val="none" w:sz="0" w:space="0" w:color="auto"/>
        <w:left w:val="none" w:sz="0" w:space="0" w:color="auto"/>
        <w:bottom w:val="none" w:sz="0" w:space="0" w:color="auto"/>
        <w:right w:val="none" w:sz="0" w:space="0" w:color="auto"/>
      </w:divBdr>
    </w:div>
    <w:div w:id="1842773720">
      <w:bodyDiv w:val="1"/>
      <w:marLeft w:val="0"/>
      <w:marRight w:val="0"/>
      <w:marTop w:val="0"/>
      <w:marBottom w:val="0"/>
      <w:divBdr>
        <w:top w:val="none" w:sz="0" w:space="0" w:color="auto"/>
        <w:left w:val="none" w:sz="0" w:space="0" w:color="auto"/>
        <w:bottom w:val="none" w:sz="0" w:space="0" w:color="auto"/>
        <w:right w:val="none" w:sz="0" w:space="0" w:color="auto"/>
      </w:divBdr>
    </w:div>
    <w:div w:id="1985499541">
      <w:bodyDiv w:val="1"/>
      <w:marLeft w:val="0"/>
      <w:marRight w:val="0"/>
      <w:marTop w:val="0"/>
      <w:marBottom w:val="0"/>
      <w:divBdr>
        <w:top w:val="none" w:sz="0" w:space="0" w:color="auto"/>
        <w:left w:val="none" w:sz="0" w:space="0" w:color="auto"/>
        <w:bottom w:val="none" w:sz="0" w:space="0" w:color="auto"/>
        <w:right w:val="none" w:sz="0" w:space="0" w:color="auto"/>
      </w:divBdr>
    </w:div>
    <w:div w:id="2017464022">
      <w:bodyDiv w:val="1"/>
      <w:marLeft w:val="0"/>
      <w:marRight w:val="0"/>
      <w:marTop w:val="0"/>
      <w:marBottom w:val="0"/>
      <w:divBdr>
        <w:top w:val="none" w:sz="0" w:space="0" w:color="auto"/>
        <w:left w:val="none" w:sz="0" w:space="0" w:color="auto"/>
        <w:bottom w:val="none" w:sz="0" w:space="0" w:color="auto"/>
        <w:right w:val="none" w:sz="0" w:space="0" w:color="auto"/>
      </w:divBdr>
      <w:divsChild>
        <w:div w:id="395709663">
          <w:marLeft w:val="0"/>
          <w:marRight w:val="0"/>
          <w:marTop w:val="0"/>
          <w:marBottom w:val="0"/>
          <w:divBdr>
            <w:top w:val="none" w:sz="0" w:space="0" w:color="auto"/>
            <w:left w:val="none" w:sz="0" w:space="0" w:color="auto"/>
            <w:bottom w:val="none" w:sz="0" w:space="0" w:color="auto"/>
            <w:right w:val="none" w:sz="0" w:space="0" w:color="auto"/>
          </w:divBdr>
        </w:div>
        <w:div w:id="1526285413">
          <w:marLeft w:val="0"/>
          <w:marRight w:val="0"/>
          <w:marTop w:val="0"/>
          <w:marBottom w:val="0"/>
          <w:divBdr>
            <w:top w:val="none" w:sz="0" w:space="0" w:color="auto"/>
            <w:left w:val="none" w:sz="0" w:space="0" w:color="auto"/>
            <w:bottom w:val="none" w:sz="0" w:space="0" w:color="auto"/>
            <w:right w:val="none" w:sz="0" w:space="0" w:color="auto"/>
          </w:divBdr>
        </w:div>
      </w:divsChild>
    </w:div>
    <w:div w:id="2105689272">
      <w:bodyDiv w:val="1"/>
      <w:marLeft w:val="0"/>
      <w:marRight w:val="0"/>
      <w:marTop w:val="0"/>
      <w:marBottom w:val="0"/>
      <w:divBdr>
        <w:top w:val="none" w:sz="0" w:space="0" w:color="auto"/>
        <w:left w:val="none" w:sz="0" w:space="0" w:color="auto"/>
        <w:bottom w:val="none" w:sz="0" w:space="0" w:color="auto"/>
        <w:right w:val="none" w:sz="0" w:space="0" w:color="auto"/>
      </w:divBdr>
    </w:div>
    <w:div w:id="2114741532">
      <w:bodyDiv w:val="1"/>
      <w:marLeft w:val="0"/>
      <w:marRight w:val="0"/>
      <w:marTop w:val="0"/>
      <w:marBottom w:val="0"/>
      <w:divBdr>
        <w:top w:val="none" w:sz="0" w:space="0" w:color="auto"/>
        <w:left w:val="none" w:sz="0" w:space="0" w:color="auto"/>
        <w:bottom w:val="none" w:sz="0" w:space="0" w:color="auto"/>
        <w:right w:val="none" w:sz="0" w:space="0" w:color="auto"/>
      </w:divBdr>
      <w:divsChild>
        <w:div w:id="87821539">
          <w:marLeft w:val="0"/>
          <w:marRight w:val="0"/>
          <w:marTop w:val="0"/>
          <w:marBottom w:val="0"/>
          <w:divBdr>
            <w:top w:val="none" w:sz="0" w:space="0" w:color="auto"/>
            <w:left w:val="none" w:sz="0" w:space="0" w:color="auto"/>
            <w:bottom w:val="none" w:sz="0" w:space="0" w:color="auto"/>
            <w:right w:val="none" w:sz="0" w:space="0" w:color="auto"/>
          </w:divBdr>
          <w:divsChild>
            <w:div w:id="419522015">
              <w:marLeft w:val="0"/>
              <w:marRight w:val="0"/>
              <w:marTop w:val="0"/>
              <w:marBottom w:val="0"/>
              <w:divBdr>
                <w:top w:val="none" w:sz="0" w:space="0" w:color="auto"/>
                <w:left w:val="none" w:sz="0" w:space="0" w:color="auto"/>
                <w:bottom w:val="none" w:sz="0" w:space="0" w:color="auto"/>
                <w:right w:val="none" w:sz="0" w:space="0" w:color="auto"/>
              </w:divBdr>
            </w:div>
            <w:div w:id="485557470">
              <w:marLeft w:val="0"/>
              <w:marRight w:val="0"/>
              <w:marTop w:val="0"/>
              <w:marBottom w:val="0"/>
              <w:divBdr>
                <w:top w:val="none" w:sz="0" w:space="0" w:color="auto"/>
                <w:left w:val="none" w:sz="0" w:space="0" w:color="auto"/>
                <w:bottom w:val="none" w:sz="0" w:space="0" w:color="auto"/>
                <w:right w:val="none" w:sz="0" w:space="0" w:color="auto"/>
              </w:divBdr>
            </w:div>
            <w:div w:id="609556821">
              <w:marLeft w:val="0"/>
              <w:marRight w:val="0"/>
              <w:marTop w:val="0"/>
              <w:marBottom w:val="0"/>
              <w:divBdr>
                <w:top w:val="none" w:sz="0" w:space="0" w:color="auto"/>
                <w:left w:val="none" w:sz="0" w:space="0" w:color="auto"/>
                <w:bottom w:val="none" w:sz="0" w:space="0" w:color="auto"/>
                <w:right w:val="none" w:sz="0" w:space="0" w:color="auto"/>
              </w:divBdr>
            </w:div>
            <w:div w:id="1274166290">
              <w:marLeft w:val="0"/>
              <w:marRight w:val="0"/>
              <w:marTop w:val="0"/>
              <w:marBottom w:val="0"/>
              <w:divBdr>
                <w:top w:val="none" w:sz="0" w:space="0" w:color="auto"/>
                <w:left w:val="none" w:sz="0" w:space="0" w:color="auto"/>
                <w:bottom w:val="none" w:sz="0" w:space="0" w:color="auto"/>
                <w:right w:val="none" w:sz="0" w:space="0" w:color="auto"/>
              </w:divBdr>
            </w:div>
            <w:div w:id="2023625312">
              <w:marLeft w:val="0"/>
              <w:marRight w:val="0"/>
              <w:marTop w:val="0"/>
              <w:marBottom w:val="0"/>
              <w:divBdr>
                <w:top w:val="none" w:sz="0" w:space="0" w:color="auto"/>
                <w:left w:val="none" w:sz="0" w:space="0" w:color="auto"/>
                <w:bottom w:val="none" w:sz="0" w:space="0" w:color="auto"/>
                <w:right w:val="none" w:sz="0" w:space="0" w:color="auto"/>
              </w:divBdr>
            </w:div>
          </w:divsChild>
        </w:div>
        <w:div w:id="429351366">
          <w:marLeft w:val="0"/>
          <w:marRight w:val="0"/>
          <w:marTop w:val="0"/>
          <w:marBottom w:val="0"/>
          <w:divBdr>
            <w:top w:val="none" w:sz="0" w:space="0" w:color="auto"/>
            <w:left w:val="none" w:sz="0" w:space="0" w:color="auto"/>
            <w:bottom w:val="none" w:sz="0" w:space="0" w:color="auto"/>
            <w:right w:val="none" w:sz="0" w:space="0" w:color="auto"/>
          </w:divBdr>
        </w:div>
        <w:div w:id="578754794">
          <w:marLeft w:val="0"/>
          <w:marRight w:val="0"/>
          <w:marTop w:val="0"/>
          <w:marBottom w:val="0"/>
          <w:divBdr>
            <w:top w:val="none" w:sz="0" w:space="0" w:color="auto"/>
            <w:left w:val="none" w:sz="0" w:space="0" w:color="auto"/>
            <w:bottom w:val="none" w:sz="0" w:space="0" w:color="auto"/>
            <w:right w:val="none" w:sz="0" w:space="0" w:color="auto"/>
          </w:divBdr>
          <w:divsChild>
            <w:div w:id="253559385">
              <w:marLeft w:val="0"/>
              <w:marRight w:val="0"/>
              <w:marTop w:val="0"/>
              <w:marBottom w:val="0"/>
              <w:divBdr>
                <w:top w:val="none" w:sz="0" w:space="0" w:color="auto"/>
                <w:left w:val="none" w:sz="0" w:space="0" w:color="auto"/>
                <w:bottom w:val="none" w:sz="0" w:space="0" w:color="auto"/>
                <w:right w:val="none" w:sz="0" w:space="0" w:color="auto"/>
              </w:divBdr>
            </w:div>
            <w:div w:id="301007910">
              <w:marLeft w:val="0"/>
              <w:marRight w:val="0"/>
              <w:marTop w:val="0"/>
              <w:marBottom w:val="0"/>
              <w:divBdr>
                <w:top w:val="none" w:sz="0" w:space="0" w:color="auto"/>
                <w:left w:val="none" w:sz="0" w:space="0" w:color="auto"/>
                <w:bottom w:val="none" w:sz="0" w:space="0" w:color="auto"/>
                <w:right w:val="none" w:sz="0" w:space="0" w:color="auto"/>
              </w:divBdr>
            </w:div>
          </w:divsChild>
        </w:div>
        <w:div w:id="745766103">
          <w:marLeft w:val="0"/>
          <w:marRight w:val="0"/>
          <w:marTop w:val="0"/>
          <w:marBottom w:val="0"/>
          <w:divBdr>
            <w:top w:val="none" w:sz="0" w:space="0" w:color="auto"/>
            <w:left w:val="none" w:sz="0" w:space="0" w:color="auto"/>
            <w:bottom w:val="none" w:sz="0" w:space="0" w:color="auto"/>
            <w:right w:val="none" w:sz="0" w:space="0" w:color="auto"/>
          </w:divBdr>
          <w:divsChild>
            <w:div w:id="243956736">
              <w:marLeft w:val="0"/>
              <w:marRight w:val="0"/>
              <w:marTop w:val="0"/>
              <w:marBottom w:val="0"/>
              <w:divBdr>
                <w:top w:val="none" w:sz="0" w:space="0" w:color="auto"/>
                <w:left w:val="none" w:sz="0" w:space="0" w:color="auto"/>
                <w:bottom w:val="none" w:sz="0" w:space="0" w:color="auto"/>
                <w:right w:val="none" w:sz="0" w:space="0" w:color="auto"/>
              </w:divBdr>
            </w:div>
            <w:div w:id="747965106">
              <w:marLeft w:val="0"/>
              <w:marRight w:val="0"/>
              <w:marTop w:val="0"/>
              <w:marBottom w:val="0"/>
              <w:divBdr>
                <w:top w:val="none" w:sz="0" w:space="0" w:color="auto"/>
                <w:left w:val="none" w:sz="0" w:space="0" w:color="auto"/>
                <w:bottom w:val="none" w:sz="0" w:space="0" w:color="auto"/>
                <w:right w:val="none" w:sz="0" w:space="0" w:color="auto"/>
              </w:divBdr>
            </w:div>
            <w:div w:id="1050303254">
              <w:marLeft w:val="0"/>
              <w:marRight w:val="0"/>
              <w:marTop w:val="0"/>
              <w:marBottom w:val="0"/>
              <w:divBdr>
                <w:top w:val="none" w:sz="0" w:space="0" w:color="auto"/>
                <w:left w:val="none" w:sz="0" w:space="0" w:color="auto"/>
                <w:bottom w:val="none" w:sz="0" w:space="0" w:color="auto"/>
                <w:right w:val="none" w:sz="0" w:space="0" w:color="auto"/>
              </w:divBdr>
            </w:div>
            <w:div w:id="1410539150">
              <w:marLeft w:val="0"/>
              <w:marRight w:val="0"/>
              <w:marTop w:val="0"/>
              <w:marBottom w:val="0"/>
              <w:divBdr>
                <w:top w:val="none" w:sz="0" w:space="0" w:color="auto"/>
                <w:left w:val="none" w:sz="0" w:space="0" w:color="auto"/>
                <w:bottom w:val="none" w:sz="0" w:space="0" w:color="auto"/>
                <w:right w:val="none" w:sz="0" w:space="0" w:color="auto"/>
              </w:divBdr>
            </w:div>
            <w:div w:id="2002346260">
              <w:marLeft w:val="0"/>
              <w:marRight w:val="0"/>
              <w:marTop w:val="0"/>
              <w:marBottom w:val="0"/>
              <w:divBdr>
                <w:top w:val="none" w:sz="0" w:space="0" w:color="auto"/>
                <w:left w:val="none" w:sz="0" w:space="0" w:color="auto"/>
                <w:bottom w:val="none" w:sz="0" w:space="0" w:color="auto"/>
                <w:right w:val="none" w:sz="0" w:space="0" w:color="auto"/>
              </w:divBdr>
            </w:div>
          </w:divsChild>
        </w:div>
        <w:div w:id="900216274">
          <w:marLeft w:val="0"/>
          <w:marRight w:val="0"/>
          <w:marTop w:val="0"/>
          <w:marBottom w:val="0"/>
          <w:divBdr>
            <w:top w:val="none" w:sz="0" w:space="0" w:color="auto"/>
            <w:left w:val="none" w:sz="0" w:space="0" w:color="auto"/>
            <w:bottom w:val="none" w:sz="0" w:space="0" w:color="auto"/>
            <w:right w:val="none" w:sz="0" w:space="0" w:color="auto"/>
          </w:divBdr>
        </w:div>
        <w:div w:id="1259677980">
          <w:marLeft w:val="0"/>
          <w:marRight w:val="0"/>
          <w:marTop w:val="0"/>
          <w:marBottom w:val="0"/>
          <w:divBdr>
            <w:top w:val="none" w:sz="0" w:space="0" w:color="auto"/>
            <w:left w:val="none" w:sz="0" w:space="0" w:color="auto"/>
            <w:bottom w:val="none" w:sz="0" w:space="0" w:color="auto"/>
            <w:right w:val="none" w:sz="0" w:space="0" w:color="auto"/>
          </w:divBdr>
        </w:div>
        <w:div w:id="1283267908">
          <w:marLeft w:val="0"/>
          <w:marRight w:val="0"/>
          <w:marTop w:val="0"/>
          <w:marBottom w:val="0"/>
          <w:divBdr>
            <w:top w:val="none" w:sz="0" w:space="0" w:color="auto"/>
            <w:left w:val="none" w:sz="0" w:space="0" w:color="auto"/>
            <w:bottom w:val="none" w:sz="0" w:space="0" w:color="auto"/>
            <w:right w:val="none" w:sz="0" w:space="0" w:color="auto"/>
          </w:divBdr>
          <w:divsChild>
            <w:div w:id="2093045545">
              <w:marLeft w:val="0"/>
              <w:marRight w:val="0"/>
              <w:marTop w:val="0"/>
              <w:marBottom w:val="0"/>
              <w:divBdr>
                <w:top w:val="none" w:sz="0" w:space="0" w:color="auto"/>
                <w:left w:val="none" w:sz="0" w:space="0" w:color="auto"/>
                <w:bottom w:val="none" w:sz="0" w:space="0" w:color="auto"/>
                <w:right w:val="none" w:sz="0" w:space="0" w:color="auto"/>
              </w:divBdr>
            </w:div>
            <w:div w:id="2122218513">
              <w:marLeft w:val="0"/>
              <w:marRight w:val="0"/>
              <w:marTop w:val="0"/>
              <w:marBottom w:val="0"/>
              <w:divBdr>
                <w:top w:val="none" w:sz="0" w:space="0" w:color="auto"/>
                <w:left w:val="none" w:sz="0" w:space="0" w:color="auto"/>
                <w:bottom w:val="none" w:sz="0" w:space="0" w:color="auto"/>
                <w:right w:val="none" w:sz="0" w:space="0" w:color="auto"/>
              </w:divBdr>
            </w:div>
          </w:divsChild>
        </w:div>
        <w:div w:id="1668094344">
          <w:marLeft w:val="0"/>
          <w:marRight w:val="0"/>
          <w:marTop w:val="0"/>
          <w:marBottom w:val="0"/>
          <w:divBdr>
            <w:top w:val="none" w:sz="0" w:space="0" w:color="auto"/>
            <w:left w:val="none" w:sz="0" w:space="0" w:color="auto"/>
            <w:bottom w:val="none" w:sz="0" w:space="0" w:color="auto"/>
            <w:right w:val="none" w:sz="0" w:space="0" w:color="auto"/>
          </w:divBdr>
          <w:divsChild>
            <w:div w:id="536819310">
              <w:marLeft w:val="0"/>
              <w:marRight w:val="0"/>
              <w:marTop w:val="0"/>
              <w:marBottom w:val="0"/>
              <w:divBdr>
                <w:top w:val="none" w:sz="0" w:space="0" w:color="auto"/>
                <w:left w:val="none" w:sz="0" w:space="0" w:color="auto"/>
                <w:bottom w:val="none" w:sz="0" w:space="0" w:color="auto"/>
                <w:right w:val="none" w:sz="0" w:space="0" w:color="auto"/>
              </w:divBdr>
            </w:div>
            <w:div w:id="732584597">
              <w:marLeft w:val="0"/>
              <w:marRight w:val="0"/>
              <w:marTop w:val="0"/>
              <w:marBottom w:val="0"/>
              <w:divBdr>
                <w:top w:val="none" w:sz="0" w:space="0" w:color="auto"/>
                <w:left w:val="none" w:sz="0" w:space="0" w:color="auto"/>
                <w:bottom w:val="none" w:sz="0" w:space="0" w:color="auto"/>
                <w:right w:val="none" w:sz="0" w:space="0" w:color="auto"/>
              </w:divBdr>
            </w:div>
            <w:div w:id="830289814">
              <w:marLeft w:val="0"/>
              <w:marRight w:val="0"/>
              <w:marTop w:val="0"/>
              <w:marBottom w:val="0"/>
              <w:divBdr>
                <w:top w:val="none" w:sz="0" w:space="0" w:color="auto"/>
                <w:left w:val="none" w:sz="0" w:space="0" w:color="auto"/>
                <w:bottom w:val="none" w:sz="0" w:space="0" w:color="auto"/>
                <w:right w:val="none" w:sz="0" w:space="0" w:color="auto"/>
              </w:divBdr>
            </w:div>
            <w:div w:id="1122847684">
              <w:marLeft w:val="0"/>
              <w:marRight w:val="0"/>
              <w:marTop w:val="0"/>
              <w:marBottom w:val="0"/>
              <w:divBdr>
                <w:top w:val="none" w:sz="0" w:space="0" w:color="auto"/>
                <w:left w:val="none" w:sz="0" w:space="0" w:color="auto"/>
                <w:bottom w:val="none" w:sz="0" w:space="0" w:color="auto"/>
                <w:right w:val="none" w:sz="0" w:space="0" w:color="auto"/>
              </w:divBdr>
            </w:div>
            <w:div w:id="1324352181">
              <w:marLeft w:val="0"/>
              <w:marRight w:val="0"/>
              <w:marTop w:val="0"/>
              <w:marBottom w:val="0"/>
              <w:divBdr>
                <w:top w:val="none" w:sz="0" w:space="0" w:color="auto"/>
                <w:left w:val="none" w:sz="0" w:space="0" w:color="auto"/>
                <w:bottom w:val="none" w:sz="0" w:space="0" w:color="auto"/>
                <w:right w:val="none" w:sz="0" w:space="0" w:color="auto"/>
              </w:divBdr>
            </w:div>
          </w:divsChild>
        </w:div>
        <w:div w:id="1716153989">
          <w:marLeft w:val="0"/>
          <w:marRight w:val="0"/>
          <w:marTop w:val="0"/>
          <w:marBottom w:val="0"/>
          <w:divBdr>
            <w:top w:val="none" w:sz="0" w:space="0" w:color="auto"/>
            <w:left w:val="none" w:sz="0" w:space="0" w:color="auto"/>
            <w:bottom w:val="none" w:sz="0" w:space="0" w:color="auto"/>
            <w:right w:val="none" w:sz="0" w:space="0" w:color="auto"/>
          </w:divBdr>
          <w:divsChild>
            <w:div w:id="147409635">
              <w:marLeft w:val="0"/>
              <w:marRight w:val="0"/>
              <w:marTop w:val="0"/>
              <w:marBottom w:val="0"/>
              <w:divBdr>
                <w:top w:val="none" w:sz="0" w:space="0" w:color="auto"/>
                <w:left w:val="none" w:sz="0" w:space="0" w:color="auto"/>
                <w:bottom w:val="none" w:sz="0" w:space="0" w:color="auto"/>
                <w:right w:val="none" w:sz="0" w:space="0" w:color="auto"/>
              </w:divBdr>
            </w:div>
            <w:div w:id="1193692646">
              <w:marLeft w:val="0"/>
              <w:marRight w:val="0"/>
              <w:marTop w:val="0"/>
              <w:marBottom w:val="0"/>
              <w:divBdr>
                <w:top w:val="none" w:sz="0" w:space="0" w:color="auto"/>
                <w:left w:val="none" w:sz="0" w:space="0" w:color="auto"/>
                <w:bottom w:val="none" w:sz="0" w:space="0" w:color="auto"/>
                <w:right w:val="none" w:sz="0" w:space="0" w:color="auto"/>
              </w:divBdr>
            </w:div>
            <w:div w:id="1472137843">
              <w:marLeft w:val="0"/>
              <w:marRight w:val="0"/>
              <w:marTop w:val="0"/>
              <w:marBottom w:val="0"/>
              <w:divBdr>
                <w:top w:val="none" w:sz="0" w:space="0" w:color="auto"/>
                <w:left w:val="none" w:sz="0" w:space="0" w:color="auto"/>
                <w:bottom w:val="none" w:sz="0" w:space="0" w:color="auto"/>
                <w:right w:val="none" w:sz="0" w:space="0" w:color="auto"/>
              </w:divBdr>
            </w:div>
          </w:divsChild>
        </w:div>
        <w:div w:id="1783837331">
          <w:marLeft w:val="0"/>
          <w:marRight w:val="0"/>
          <w:marTop w:val="0"/>
          <w:marBottom w:val="0"/>
          <w:divBdr>
            <w:top w:val="none" w:sz="0" w:space="0" w:color="auto"/>
            <w:left w:val="none" w:sz="0" w:space="0" w:color="auto"/>
            <w:bottom w:val="none" w:sz="0" w:space="0" w:color="auto"/>
            <w:right w:val="none" w:sz="0" w:space="0" w:color="auto"/>
          </w:divBdr>
        </w:div>
        <w:div w:id="2001736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C5ABB-E364-4C65-9279-D38B59AB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11</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Links>
    <vt:vector size="54" baseType="variant">
      <vt:variant>
        <vt:i4>1310770</vt:i4>
      </vt:variant>
      <vt:variant>
        <vt:i4>50</vt:i4>
      </vt:variant>
      <vt:variant>
        <vt:i4>0</vt:i4>
      </vt:variant>
      <vt:variant>
        <vt:i4>5</vt:i4>
      </vt:variant>
      <vt:variant>
        <vt:lpwstr/>
      </vt:variant>
      <vt:variant>
        <vt:lpwstr>_Toc135751365</vt:lpwstr>
      </vt:variant>
      <vt:variant>
        <vt:i4>1310770</vt:i4>
      </vt:variant>
      <vt:variant>
        <vt:i4>44</vt:i4>
      </vt:variant>
      <vt:variant>
        <vt:i4>0</vt:i4>
      </vt:variant>
      <vt:variant>
        <vt:i4>5</vt:i4>
      </vt:variant>
      <vt:variant>
        <vt:lpwstr/>
      </vt:variant>
      <vt:variant>
        <vt:lpwstr>_Toc135751364</vt:lpwstr>
      </vt:variant>
      <vt:variant>
        <vt:i4>1310770</vt:i4>
      </vt:variant>
      <vt:variant>
        <vt:i4>38</vt:i4>
      </vt:variant>
      <vt:variant>
        <vt:i4>0</vt:i4>
      </vt:variant>
      <vt:variant>
        <vt:i4>5</vt:i4>
      </vt:variant>
      <vt:variant>
        <vt:lpwstr/>
      </vt:variant>
      <vt:variant>
        <vt:lpwstr>_Toc135751363</vt:lpwstr>
      </vt:variant>
      <vt:variant>
        <vt:i4>1310770</vt:i4>
      </vt:variant>
      <vt:variant>
        <vt:i4>32</vt:i4>
      </vt:variant>
      <vt:variant>
        <vt:i4>0</vt:i4>
      </vt:variant>
      <vt:variant>
        <vt:i4>5</vt:i4>
      </vt:variant>
      <vt:variant>
        <vt:lpwstr/>
      </vt:variant>
      <vt:variant>
        <vt:lpwstr>_Toc135751362</vt:lpwstr>
      </vt:variant>
      <vt:variant>
        <vt:i4>1310770</vt:i4>
      </vt:variant>
      <vt:variant>
        <vt:i4>26</vt:i4>
      </vt:variant>
      <vt:variant>
        <vt:i4>0</vt:i4>
      </vt:variant>
      <vt:variant>
        <vt:i4>5</vt:i4>
      </vt:variant>
      <vt:variant>
        <vt:lpwstr/>
      </vt:variant>
      <vt:variant>
        <vt:lpwstr>_Toc135751361</vt:lpwstr>
      </vt:variant>
      <vt:variant>
        <vt:i4>1310770</vt:i4>
      </vt:variant>
      <vt:variant>
        <vt:i4>20</vt:i4>
      </vt:variant>
      <vt:variant>
        <vt:i4>0</vt:i4>
      </vt:variant>
      <vt:variant>
        <vt:i4>5</vt:i4>
      </vt:variant>
      <vt:variant>
        <vt:lpwstr/>
      </vt:variant>
      <vt:variant>
        <vt:lpwstr>_Toc135751360</vt:lpwstr>
      </vt:variant>
      <vt:variant>
        <vt:i4>1507378</vt:i4>
      </vt:variant>
      <vt:variant>
        <vt:i4>14</vt:i4>
      </vt:variant>
      <vt:variant>
        <vt:i4>0</vt:i4>
      </vt:variant>
      <vt:variant>
        <vt:i4>5</vt:i4>
      </vt:variant>
      <vt:variant>
        <vt:lpwstr/>
      </vt:variant>
      <vt:variant>
        <vt:lpwstr>_Toc135751359</vt:lpwstr>
      </vt:variant>
      <vt:variant>
        <vt:i4>1507378</vt:i4>
      </vt:variant>
      <vt:variant>
        <vt:i4>8</vt:i4>
      </vt:variant>
      <vt:variant>
        <vt:i4>0</vt:i4>
      </vt:variant>
      <vt:variant>
        <vt:i4>5</vt:i4>
      </vt:variant>
      <vt:variant>
        <vt:lpwstr/>
      </vt:variant>
      <vt:variant>
        <vt:lpwstr>_Toc135751358</vt:lpwstr>
      </vt:variant>
      <vt:variant>
        <vt:i4>1507378</vt:i4>
      </vt:variant>
      <vt:variant>
        <vt:i4>2</vt:i4>
      </vt:variant>
      <vt:variant>
        <vt:i4>0</vt:i4>
      </vt:variant>
      <vt:variant>
        <vt:i4>5</vt:i4>
      </vt:variant>
      <vt:variant>
        <vt:lpwstr/>
      </vt:variant>
      <vt:variant>
        <vt:lpwstr>_Toc135751357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 Misk Leadership Competency Model and Assessment</dc:title>
  <dc:subject>Review and development of the Misk leadership competency model across the Leadership Track, and a customized assessment against it</dc:subject>
  <dc:creator>Phantom</dc:creator>
  <cp:keywords/>
  <dc:description/>
  <cp:lastModifiedBy>Misk Foundation</cp:lastModifiedBy>
  <cp:revision>267</cp:revision>
  <cp:lastPrinted>2023-06-05T19:33:00Z</cp:lastPrinted>
  <dcterms:created xsi:type="dcterms:W3CDTF">2023-05-23T01:45:00Z</dcterms:created>
  <dcterms:modified xsi:type="dcterms:W3CDTF">2025-06-25T14:04:00Z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2eb51e-0dd9-4633-abce-572c672b8227_Enabled">
    <vt:lpwstr>true</vt:lpwstr>
  </property>
  <property fmtid="{D5CDD505-2E9C-101B-9397-08002B2CF9AE}" pid="3" name="MSIP_Label_822eb51e-0dd9-4633-abce-572c672b8227_SetDate">
    <vt:lpwstr>2023-01-26T10:13:14Z</vt:lpwstr>
  </property>
  <property fmtid="{D5CDD505-2E9C-101B-9397-08002B2CF9AE}" pid="4" name="MSIP_Label_822eb51e-0dd9-4633-abce-572c672b8227_Method">
    <vt:lpwstr>Privileged</vt:lpwstr>
  </property>
  <property fmtid="{D5CDD505-2E9C-101B-9397-08002B2CF9AE}" pid="5" name="MSIP_Label_822eb51e-0dd9-4633-abce-572c672b8227_Name">
    <vt:lpwstr>General</vt:lpwstr>
  </property>
  <property fmtid="{D5CDD505-2E9C-101B-9397-08002B2CF9AE}" pid="6" name="MSIP_Label_822eb51e-0dd9-4633-abce-572c672b8227_SiteId">
    <vt:lpwstr>21441be0-ec63-4c48-b4aa-537615f7e612</vt:lpwstr>
  </property>
  <property fmtid="{D5CDD505-2E9C-101B-9397-08002B2CF9AE}" pid="7" name="MSIP_Label_822eb51e-0dd9-4633-abce-572c672b8227_ActionId">
    <vt:lpwstr>6a525862-732c-4ace-8715-a4f343347039</vt:lpwstr>
  </property>
  <property fmtid="{D5CDD505-2E9C-101B-9397-08002B2CF9AE}" pid="8" name="MSIP_Label_822eb51e-0dd9-4633-abce-572c672b8227_ContentBits">
    <vt:lpwstr>0</vt:lpwstr>
  </property>
</Properties>
</file>