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D2EB" w14:textId="77777777" w:rsidR="00527B58" w:rsidRDefault="00000000">
      <w:pPr>
        <w:jc w:val="center"/>
        <w:rPr>
          <w:rFonts w:hint="eastAsia"/>
        </w:rPr>
      </w:pPr>
      <w:r>
        <w:rPr>
          <w:b/>
          <w:sz w:val="48"/>
        </w:rPr>
        <w:t>INTERNSHIP WEEK 1</w:t>
      </w:r>
    </w:p>
    <w:p w14:paraId="1C6073F0" w14:textId="77777777" w:rsidR="00527B58" w:rsidRDefault="00000000">
      <w:pPr>
        <w:jc w:val="center"/>
        <w:rPr>
          <w:rFonts w:hint="eastAsia"/>
        </w:rPr>
      </w:pPr>
      <w:r>
        <w:rPr>
          <w:b/>
          <w:sz w:val="38"/>
        </w:rPr>
        <w:t>Data Cleaning and Preliminary Analysis with R</w:t>
      </w:r>
    </w:p>
    <w:p w14:paraId="3B4C8D9D" w14:textId="77777777" w:rsidR="00527B58" w:rsidRDefault="00000000">
      <w:pPr>
        <w:jc w:val="center"/>
        <w:rPr>
          <w:rFonts w:hint="eastAsia"/>
        </w:rPr>
      </w:pPr>
      <w:r>
        <w:rPr>
          <w:sz w:val="30"/>
        </w:rPr>
        <w:t>Titanic Passenger Survival Dataset</w:t>
      </w:r>
    </w:p>
    <w:p w14:paraId="02E18832" w14:textId="77777777" w:rsidR="00527B58" w:rsidRDefault="00527B58">
      <w:pPr>
        <w:rPr>
          <w:rFonts w:hint="eastAsia"/>
        </w:rPr>
      </w:pPr>
    </w:p>
    <w:p w14:paraId="21329692" w14:textId="77777777" w:rsidR="00527B58" w:rsidRDefault="00000000">
      <w:pPr>
        <w:jc w:val="center"/>
        <w:rPr>
          <w:rFonts w:hint="eastAsia"/>
        </w:rPr>
      </w:pPr>
      <w:r>
        <w:rPr>
          <w:b/>
        </w:rPr>
        <w:t>Data Analytics Internship — Week 1 Submission</w:t>
      </w:r>
    </w:p>
    <w:p w14:paraId="2CC71F8E" w14:textId="77777777" w:rsidR="00527B58" w:rsidRDefault="00000000">
      <w:pPr>
        <w:jc w:val="center"/>
        <w:rPr>
          <w:rFonts w:hint="eastAsia"/>
        </w:rPr>
      </w:pPr>
      <w:r>
        <w:rPr>
          <w:sz w:val="22"/>
        </w:rPr>
        <w:br/>
        <w:t>Intern Name: Amulya</w:t>
      </w:r>
      <w:r>
        <w:rPr>
          <w:sz w:val="22"/>
        </w:rPr>
        <w:br/>
        <w:t>Internship Domain: Data Analytics</w:t>
      </w:r>
      <w:r>
        <w:rPr>
          <w:sz w:val="22"/>
        </w:rPr>
        <w:br/>
        <w:t>Week: 1 | Task: Data Cleaning &amp; Preliminary Analysis</w:t>
      </w:r>
      <w:r>
        <w:rPr>
          <w:sz w:val="22"/>
        </w:rPr>
        <w:br/>
        <w:t>Tools: R, RStudio, ggplot2, dplyr</w:t>
      </w:r>
      <w:r>
        <w:rPr>
          <w:sz w:val="22"/>
        </w:rPr>
        <w:br/>
        <w:t>Dataset: Titanic Passenger Survival Dataset</w:t>
      </w:r>
    </w:p>
    <w:p w14:paraId="6E12641F" w14:textId="77777777" w:rsidR="00527B58" w:rsidRDefault="00000000">
      <w:pPr>
        <w:rPr>
          <w:rFonts w:hint="eastAsia"/>
        </w:rPr>
      </w:pPr>
      <w:r>
        <w:br w:type="page"/>
      </w:r>
    </w:p>
    <w:p w14:paraId="5297FBC9" w14:textId="77777777" w:rsidR="00527B58" w:rsidRDefault="00000000">
      <w:pPr>
        <w:pStyle w:val="Heading1"/>
      </w:pPr>
      <w:r>
        <w:lastRenderedPageBreak/>
        <w:t>Internship Objective</w:t>
      </w:r>
    </w:p>
    <w:p w14:paraId="2BA3380B" w14:textId="77777777" w:rsidR="00527B58" w:rsidRDefault="00000000">
      <w:pPr>
        <w:rPr>
          <w:rFonts w:hint="eastAsia"/>
        </w:rPr>
      </w:pPr>
      <w:r>
        <w:t>This Week 1 internship task demonstrates a practical data-analytics workflow in R. The work covers dataset selection, data-quality assessment, missing-value treatment, outlier handling, categorical encoding, standardization, exploratory analysis, and professional documentation. The objective is to transform a raw public dataset into a clean, analysis-ready dataset and communicate the findings clearly.</w:t>
      </w:r>
    </w:p>
    <w:p w14:paraId="2FA9D8A9" w14:textId="77777777" w:rsidR="00527B58" w:rsidRDefault="00000000">
      <w:pPr>
        <w:pStyle w:val="Heading2"/>
      </w:pPr>
      <w:r>
        <w:t>Internship Deliverables</w:t>
      </w:r>
    </w:p>
    <w:p w14:paraId="21E99CFE" w14:textId="77777777" w:rsidR="00527B58" w:rsidRDefault="00000000">
      <w:pPr>
        <w:pStyle w:val="ListBullet"/>
        <w:rPr>
          <w:rFonts w:hint="eastAsia"/>
        </w:rPr>
      </w:pPr>
      <w:r>
        <w:t>Data profiling and quality assessment using R.</w:t>
      </w:r>
    </w:p>
    <w:p w14:paraId="1A388EB2" w14:textId="77777777" w:rsidR="00527B58" w:rsidRDefault="00000000">
      <w:pPr>
        <w:pStyle w:val="ListBullet"/>
        <w:rPr>
          <w:rFonts w:hint="eastAsia"/>
        </w:rPr>
      </w:pPr>
      <w:r>
        <w:t>Missing-value analysis and justified preprocessing.</w:t>
      </w:r>
    </w:p>
    <w:p w14:paraId="06C71504" w14:textId="77777777" w:rsidR="00527B58" w:rsidRDefault="00000000">
      <w:pPr>
        <w:pStyle w:val="ListBullet"/>
        <w:rPr>
          <w:rFonts w:hint="eastAsia"/>
        </w:rPr>
      </w:pPr>
      <w:r>
        <w:t>Outlier detection, categorical encoding, and standardization.</w:t>
      </w:r>
    </w:p>
    <w:p w14:paraId="1E7DDF78" w14:textId="77777777" w:rsidR="00527B58" w:rsidRDefault="00000000">
      <w:pPr>
        <w:pStyle w:val="ListBullet"/>
        <w:rPr>
          <w:rFonts w:hint="eastAsia"/>
        </w:rPr>
      </w:pPr>
      <w:r>
        <w:t>Descriptive statistics, correlations, and visual exploratory analysis.</w:t>
      </w:r>
    </w:p>
    <w:p w14:paraId="5DF2CE17" w14:textId="77777777" w:rsidR="00527B58" w:rsidRDefault="00000000">
      <w:pPr>
        <w:pStyle w:val="ListBullet"/>
        <w:rPr>
          <w:rFonts w:hint="eastAsia"/>
        </w:rPr>
      </w:pPr>
      <w:r>
        <w:t>Reproducible R code and an analysis-ready CSV.</w:t>
      </w:r>
    </w:p>
    <w:p w14:paraId="46D93DD8" w14:textId="77777777" w:rsidR="00527B58" w:rsidRDefault="00000000">
      <w:pPr>
        <w:pStyle w:val="ListBullet"/>
        <w:rPr>
          <w:rFonts w:hint="eastAsia"/>
        </w:rPr>
      </w:pPr>
      <w:r>
        <w:t>Professional documentation suitable for an internship submission.</w:t>
      </w:r>
    </w:p>
    <w:p w14:paraId="17265A1E" w14:textId="77777777" w:rsidR="00527B58" w:rsidRDefault="00000000">
      <w:pPr>
        <w:pStyle w:val="Heading1"/>
      </w:pPr>
      <w:r>
        <w:t>1. Dataset Overview</w:t>
      </w:r>
    </w:p>
    <w:p w14:paraId="355BF1CA" w14:textId="77777777" w:rsidR="00527B58" w:rsidRDefault="00000000">
      <w:pPr>
        <w:rPr>
          <w:rFonts w:hint="eastAsia"/>
        </w:rPr>
      </w:pPr>
      <w:r>
        <w:t>The Titanic passenger dataset contains demographic, travel and ticket information for 891 passengers. The target variable, Survived, records whether each passenger survived (1) or did not survive (0). The dataset is suitable for introductory data cleaning because it contains numerical and categorical variables, missing values, and strongly skewed variables such as Fare.</w:t>
      </w:r>
    </w:p>
    <w:p w14:paraId="23579166" w14:textId="77777777" w:rsidR="00527B58" w:rsidRDefault="00000000">
      <w:pPr>
        <w:rPr>
          <w:rFonts w:hint="eastAsia"/>
        </w:rPr>
      </w:pPr>
      <w:r>
        <w:t>The dataset used here is the standard Kaggle Titanic training dataset. Kaggle describes the training data as containing 891 passengers and provides the data dictionary for variables such as Survived, Pclass, Sex, Age, SibSp, Parch, Fare, Cabin and Embarked.</w:t>
      </w:r>
    </w:p>
    <w:p w14:paraId="7171C6AD" w14:textId="77777777" w:rsidR="00527B58" w:rsidRDefault="00000000">
      <w:pPr>
        <w:rPr>
          <w:rFonts w:hint="eastAsia"/>
        </w:rPr>
      </w:pPr>
      <w:r>
        <w:t>Dataset source: https://www.kaggle.com/c/titanic/data</w:t>
      </w:r>
    </w:p>
    <w:p w14:paraId="34DFC5C5" w14:textId="77777777" w:rsidR="00527B58" w:rsidRDefault="00000000">
      <w:pPr>
        <w:pStyle w:val="Heading2"/>
      </w:pPr>
      <w:r>
        <w:t>Dataset Dimensions and Variables</w:t>
      </w:r>
    </w:p>
    <w:p w14:paraId="07B2F834" w14:textId="77777777" w:rsidR="00527B58" w:rsidRDefault="00000000">
      <w:pPr>
        <w:rPr>
          <w:rFonts w:hint="eastAsia"/>
        </w:rPr>
      </w:pPr>
      <w:r>
        <w:t>Rows: 891    |    Columns: 12</w:t>
      </w:r>
    </w:p>
    <w:tbl>
      <w:tblPr>
        <w:tblStyle w:val="TableGrid"/>
        <w:tblW w:w="0" w:type="auto"/>
        <w:jc w:val="center"/>
        <w:tblLook w:val="04A0" w:firstRow="1" w:lastRow="0" w:firstColumn="1" w:lastColumn="0" w:noHBand="0" w:noVBand="1"/>
      </w:tblPr>
      <w:tblGrid>
        <w:gridCol w:w="3404"/>
        <w:gridCol w:w="3405"/>
        <w:gridCol w:w="3405"/>
      </w:tblGrid>
      <w:tr w:rsidR="00527B58" w14:paraId="1A7EC9DA" w14:textId="77777777">
        <w:trPr>
          <w:jc w:val="center"/>
        </w:trPr>
        <w:tc>
          <w:tcPr>
            <w:tcW w:w="3408" w:type="dxa"/>
            <w:shd w:val="clear" w:color="auto" w:fill="D9EAF7"/>
          </w:tcPr>
          <w:p w14:paraId="77E88A00" w14:textId="77777777" w:rsidR="00527B58" w:rsidRDefault="00000000">
            <w:pPr>
              <w:rPr>
                <w:rFonts w:hint="eastAsia"/>
              </w:rPr>
            </w:pPr>
            <w:r>
              <w:rPr>
                <w:b/>
              </w:rPr>
              <w:t>Variable</w:t>
            </w:r>
          </w:p>
        </w:tc>
        <w:tc>
          <w:tcPr>
            <w:tcW w:w="3408" w:type="dxa"/>
            <w:shd w:val="clear" w:color="auto" w:fill="D9EAF7"/>
          </w:tcPr>
          <w:p w14:paraId="2F031B29" w14:textId="77777777" w:rsidR="00527B58" w:rsidRDefault="00000000">
            <w:pPr>
              <w:rPr>
                <w:rFonts w:hint="eastAsia"/>
              </w:rPr>
            </w:pPr>
            <w:r>
              <w:rPr>
                <w:b/>
              </w:rPr>
              <w:t>Type</w:t>
            </w:r>
          </w:p>
        </w:tc>
        <w:tc>
          <w:tcPr>
            <w:tcW w:w="3408" w:type="dxa"/>
            <w:shd w:val="clear" w:color="auto" w:fill="D9EAF7"/>
          </w:tcPr>
          <w:p w14:paraId="2535C2CC" w14:textId="77777777" w:rsidR="00527B58" w:rsidRDefault="00000000">
            <w:pPr>
              <w:rPr>
                <w:rFonts w:hint="eastAsia"/>
              </w:rPr>
            </w:pPr>
            <w:r>
              <w:rPr>
                <w:b/>
              </w:rPr>
              <w:t>Meaning</w:t>
            </w:r>
          </w:p>
        </w:tc>
      </w:tr>
      <w:tr w:rsidR="00527B58" w14:paraId="1AB753B7" w14:textId="77777777">
        <w:trPr>
          <w:jc w:val="center"/>
        </w:trPr>
        <w:tc>
          <w:tcPr>
            <w:tcW w:w="3408" w:type="dxa"/>
            <w:vAlign w:val="center"/>
          </w:tcPr>
          <w:p w14:paraId="0D127D73" w14:textId="77777777" w:rsidR="00527B58" w:rsidRDefault="00000000">
            <w:pPr>
              <w:rPr>
                <w:rFonts w:hint="eastAsia"/>
              </w:rPr>
            </w:pPr>
            <w:r>
              <w:t>PassengerId</w:t>
            </w:r>
          </w:p>
        </w:tc>
        <w:tc>
          <w:tcPr>
            <w:tcW w:w="3408" w:type="dxa"/>
            <w:vAlign w:val="center"/>
          </w:tcPr>
          <w:p w14:paraId="196362AC" w14:textId="77777777" w:rsidR="00527B58" w:rsidRDefault="00000000">
            <w:pPr>
              <w:rPr>
                <w:rFonts w:hint="eastAsia"/>
              </w:rPr>
            </w:pPr>
            <w:r>
              <w:t>Numerical</w:t>
            </w:r>
          </w:p>
        </w:tc>
        <w:tc>
          <w:tcPr>
            <w:tcW w:w="3408" w:type="dxa"/>
            <w:vAlign w:val="center"/>
          </w:tcPr>
          <w:p w14:paraId="14CD1550" w14:textId="77777777" w:rsidR="00527B58" w:rsidRDefault="00000000">
            <w:pPr>
              <w:rPr>
                <w:rFonts w:hint="eastAsia"/>
              </w:rPr>
            </w:pPr>
            <w:r>
              <w:t>Unique passenger identifier</w:t>
            </w:r>
          </w:p>
        </w:tc>
      </w:tr>
      <w:tr w:rsidR="00527B58" w14:paraId="5844CC10" w14:textId="77777777">
        <w:trPr>
          <w:jc w:val="center"/>
        </w:trPr>
        <w:tc>
          <w:tcPr>
            <w:tcW w:w="3408" w:type="dxa"/>
            <w:vAlign w:val="center"/>
          </w:tcPr>
          <w:p w14:paraId="0613490F" w14:textId="77777777" w:rsidR="00527B58" w:rsidRDefault="00000000">
            <w:pPr>
              <w:rPr>
                <w:rFonts w:hint="eastAsia"/>
              </w:rPr>
            </w:pPr>
            <w:r>
              <w:t>Survived</w:t>
            </w:r>
          </w:p>
        </w:tc>
        <w:tc>
          <w:tcPr>
            <w:tcW w:w="3408" w:type="dxa"/>
            <w:vAlign w:val="center"/>
          </w:tcPr>
          <w:p w14:paraId="2CE6730E" w14:textId="77777777" w:rsidR="00527B58" w:rsidRDefault="00000000">
            <w:pPr>
              <w:rPr>
                <w:rFonts w:hint="eastAsia"/>
              </w:rPr>
            </w:pPr>
            <w:r>
              <w:t>Binary</w:t>
            </w:r>
          </w:p>
        </w:tc>
        <w:tc>
          <w:tcPr>
            <w:tcW w:w="3408" w:type="dxa"/>
            <w:vAlign w:val="center"/>
          </w:tcPr>
          <w:p w14:paraId="1FD8B92E" w14:textId="77777777" w:rsidR="00527B58" w:rsidRDefault="00000000">
            <w:pPr>
              <w:rPr>
                <w:rFonts w:hint="eastAsia"/>
              </w:rPr>
            </w:pPr>
            <w:r>
              <w:t>Target: 0 = did not survive, 1 = survived</w:t>
            </w:r>
          </w:p>
        </w:tc>
      </w:tr>
      <w:tr w:rsidR="00527B58" w14:paraId="39A1845A" w14:textId="77777777">
        <w:trPr>
          <w:jc w:val="center"/>
        </w:trPr>
        <w:tc>
          <w:tcPr>
            <w:tcW w:w="3408" w:type="dxa"/>
            <w:vAlign w:val="center"/>
          </w:tcPr>
          <w:p w14:paraId="62555E0C" w14:textId="77777777" w:rsidR="00527B58" w:rsidRDefault="00000000">
            <w:pPr>
              <w:rPr>
                <w:rFonts w:hint="eastAsia"/>
              </w:rPr>
            </w:pPr>
            <w:r>
              <w:t>Pclass</w:t>
            </w:r>
          </w:p>
        </w:tc>
        <w:tc>
          <w:tcPr>
            <w:tcW w:w="3408" w:type="dxa"/>
            <w:vAlign w:val="center"/>
          </w:tcPr>
          <w:p w14:paraId="0005E335" w14:textId="77777777" w:rsidR="00527B58" w:rsidRDefault="00000000">
            <w:pPr>
              <w:rPr>
                <w:rFonts w:hint="eastAsia"/>
              </w:rPr>
            </w:pPr>
            <w:r>
              <w:t>Categorical/ordinal</w:t>
            </w:r>
          </w:p>
        </w:tc>
        <w:tc>
          <w:tcPr>
            <w:tcW w:w="3408" w:type="dxa"/>
            <w:vAlign w:val="center"/>
          </w:tcPr>
          <w:p w14:paraId="7CEA0A7E" w14:textId="77777777" w:rsidR="00527B58" w:rsidRDefault="00000000">
            <w:pPr>
              <w:rPr>
                <w:rFonts w:hint="eastAsia"/>
              </w:rPr>
            </w:pPr>
            <w:r>
              <w:t>Passenger class: 1, 2, 3</w:t>
            </w:r>
          </w:p>
        </w:tc>
      </w:tr>
      <w:tr w:rsidR="00527B58" w14:paraId="1C211E5D" w14:textId="77777777">
        <w:trPr>
          <w:jc w:val="center"/>
        </w:trPr>
        <w:tc>
          <w:tcPr>
            <w:tcW w:w="3408" w:type="dxa"/>
            <w:vAlign w:val="center"/>
          </w:tcPr>
          <w:p w14:paraId="045F4CC9" w14:textId="77777777" w:rsidR="00527B58" w:rsidRDefault="00000000">
            <w:pPr>
              <w:rPr>
                <w:rFonts w:hint="eastAsia"/>
              </w:rPr>
            </w:pPr>
            <w:r>
              <w:t>Name</w:t>
            </w:r>
          </w:p>
        </w:tc>
        <w:tc>
          <w:tcPr>
            <w:tcW w:w="3408" w:type="dxa"/>
            <w:vAlign w:val="center"/>
          </w:tcPr>
          <w:p w14:paraId="5711778F" w14:textId="77777777" w:rsidR="00527B58" w:rsidRDefault="00000000">
            <w:pPr>
              <w:rPr>
                <w:rFonts w:hint="eastAsia"/>
              </w:rPr>
            </w:pPr>
            <w:r>
              <w:t>Text</w:t>
            </w:r>
          </w:p>
        </w:tc>
        <w:tc>
          <w:tcPr>
            <w:tcW w:w="3408" w:type="dxa"/>
            <w:vAlign w:val="center"/>
          </w:tcPr>
          <w:p w14:paraId="5424A029" w14:textId="77777777" w:rsidR="00527B58" w:rsidRDefault="00000000">
            <w:pPr>
              <w:rPr>
                <w:rFonts w:hint="eastAsia"/>
              </w:rPr>
            </w:pPr>
            <w:r>
              <w:t>Passenger name</w:t>
            </w:r>
          </w:p>
        </w:tc>
      </w:tr>
      <w:tr w:rsidR="00527B58" w14:paraId="1F17D557" w14:textId="77777777">
        <w:trPr>
          <w:jc w:val="center"/>
        </w:trPr>
        <w:tc>
          <w:tcPr>
            <w:tcW w:w="3408" w:type="dxa"/>
            <w:vAlign w:val="center"/>
          </w:tcPr>
          <w:p w14:paraId="3D96849E" w14:textId="77777777" w:rsidR="00527B58" w:rsidRDefault="00000000">
            <w:pPr>
              <w:rPr>
                <w:rFonts w:hint="eastAsia"/>
              </w:rPr>
            </w:pPr>
            <w:r>
              <w:t>Sex</w:t>
            </w:r>
          </w:p>
        </w:tc>
        <w:tc>
          <w:tcPr>
            <w:tcW w:w="3408" w:type="dxa"/>
            <w:vAlign w:val="center"/>
          </w:tcPr>
          <w:p w14:paraId="526A6907" w14:textId="77777777" w:rsidR="00527B58" w:rsidRDefault="00000000">
            <w:pPr>
              <w:rPr>
                <w:rFonts w:hint="eastAsia"/>
              </w:rPr>
            </w:pPr>
            <w:r>
              <w:t>Categorical</w:t>
            </w:r>
          </w:p>
        </w:tc>
        <w:tc>
          <w:tcPr>
            <w:tcW w:w="3408" w:type="dxa"/>
            <w:vAlign w:val="center"/>
          </w:tcPr>
          <w:p w14:paraId="574C2442" w14:textId="77777777" w:rsidR="00527B58" w:rsidRDefault="00000000">
            <w:pPr>
              <w:rPr>
                <w:rFonts w:hint="eastAsia"/>
              </w:rPr>
            </w:pPr>
            <w:r>
              <w:t>Female or male</w:t>
            </w:r>
          </w:p>
        </w:tc>
      </w:tr>
      <w:tr w:rsidR="00527B58" w14:paraId="0A593BAC" w14:textId="77777777">
        <w:trPr>
          <w:jc w:val="center"/>
        </w:trPr>
        <w:tc>
          <w:tcPr>
            <w:tcW w:w="3408" w:type="dxa"/>
            <w:vAlign w:val="center"/>
          </w:tcPr>
          <w:p w14:paraId="70602A84" w14:textId="77777777" w:rsidR="00527B58" w:rsidRDefault="00000000">
            <w:pPr>
              <w:rPr>
                <w:rFonts w:hint="eastAsia"/>
              </w:rPr>
            </w:pPr>
            <w:r>
              <w:t>Age</w:t>
            </w:r>
          </w:p>
        </w:tc>
        <w:tc>
          <w:tcPr>
            <w:tcW w:w="3408" w:type="dxa"/>
            <w:vAlign w:val="center"/>
          </w:tcPr>
          <w:p w14:paraId="344C07D5" w14:textId="77777777" w:rsidR="00527B58" w:rsidRDefault="00000000">
            <w:pPr>
              <w:rPr>
                <w:rFonts w:hint="eastAsia"/>
              </w:rPr>
            </w:pPr>
            <w:r>
              <w:t>Numerical</w:t>
            </w:r>
          </w:p>
        </w:tc>
        <w:tc>
          <w:tcPr>
            <w:tcW w:w="3408" w:type="dxa"/>
            <w:vAlign w:val="center"/>
          </w:tcPr>
          <w:p w14:paraId="63D55636" w14:textId="77777777" w:rsidR="00527B58" w:rsidRDefault="00000000">
            <w:pPr>
              <w:rPr>
                <w:rFonts w:hint="eastAsia"/>
              </w:rPr>
            </w:pPr>
            <w:r>
              <w:t>Passenger age in years</w:t>
            </w:r>
          </w:p>
        </w:tc>
      </w:tr>
      <w:tr w:rsidR="00527B58" w14:paraId="4EC5415D" w14:textId="77777777">
        <w:trPr>
          <w:jc w:val="center"/>
        </w:trPr>
        <w:tc>
          <w:tcPr>
            <w:tcW w:w="3408" w:type="dxa"/>
            <w:vAlign w:val="center"/>
          </w:tcPr>
          <w:p w14:paraId="1C52F819" w14:textId="77777777" w:rsidR="00527B58" w:rsidRDefault="00000000">
            <w:pPr>
              <w:rPr>
                <w:rFonts w:hint="eastAsia"/>
              </w:rPr>
            </w:pPr>
            <w:r>
              <w:t>SibSp</w:t>
            </w:r>
          </w:p>
        </w:tc>
        <w:tc>
          <w:tcPr>
            <w:tcW w:w="3408" w:type="dxa"/>
            <w:vAlign w:val="center"/>
          </w:tcPr>
          <w:p w14:paraId="36049CEB" w14:textId="77777777" w:rsidR="00527B58" w:rsidRDefault="00000000">
            <w:pPr>
              <w:rPr>
                <w:rFonts w:hint="eastAsia"/>
              </w:rPr>
            </w:pPr>
            <w:r>
              <w:t>Numerical</w:t>
            </w:r>
          </w:p>
        </w:tc>
        <w:tc>
          <w:tcPr>
            <w:tcW w:w="3408" w:type="dxa"/>
            <w:vAlign w:val="center"/>
          </w:tcPr>
          <w:p w14:paraId="6A04A1EF" w14:textId="77777777" w:rsidR="00527B58" w:rsidRDefault="00000000">
            <w:pPr>
              <w:rPr>
                <w:rFonts w:hint="eastAsia"/>
              </w:rPr>
            </w:pPr>
            <w:r>
              <w:t>Siblings/spouses aboard</w:t>
            </w:r>
          </w:p>
        </w:tc>
      </w:tr>
      <w:tr w:rsidR="00527B58" w14:paraId="5DFFB470" w14:textId="77777777">
        <w:trPr>
          <w:jc w:val="center"/>
        </w:trPr>
        <w:tc>
          <w:tcPr>
            <w:tcW w:w="3408" w:type="dxa"/>
            <w:vAlign w:val="center"/>
          </w:tcPr>
          <w:p w14:paraId="00696A13" w14:textId="77777777" w:rsidR="00527B58" w:rsidRDefault="00000000">
            <w:pPr>
              <w:rPr>
                <w:rFonts w:hint="eastAsia"/>
              </w:rPr>
            </w:pPr>
            <w:r>
              <w:t>Parch</w:t>
            </w:r>
          </w:p>
        </w:tc>
        <w:tc>
          <w:tcPr>
            <w:tcW w:w="3408" w:type="dxa"/>
            <w:vAlign w:val="center"/>
          </w:tcPr>
          <w:p w14:paraId="671713D9" w14:textId="77777777" w:rsidR="00527B58" w:rsidRDefault="00000000">
            <w:pPr>
              <w:rPr>
                <w:rFonts w:hint="eastAsia"/>
              </w:rPr>
            </w:pPr>
            <w:r>
              <w:t>Numerical</w:t>
            </w:r>
          </w:p>
        </w:tc>
        <w:tc>
          <w:tcPr>
            <w:tcW w:w="3408" w:type="dxa"/>
            <w:vAlign w:val="center"/>
          </w:tcPr>
          <w:p w14:paraId="7B614778" w14:textId="77777777" w:rsidR="00527B58" w:rsidRDefault="00000000">
            <w:pPr>
              <w:rPr>
                <w:rFonts w:hint="eastAsia"/>
              </w:rPr>
            </w:pPr>
            <w:r>
              <w:t>Parents/children aboard</w:t>
            </w:r>
          </w:p>
        </w:tc>
      </w:tr>
      <w:tr w:rsidR="00527B58" w14:paraId="554C323F" w14:textId="77777777">
        <w:trPr>
          <w:jc w:val="center"/>
        </w:trPr>
        <w:tc>
          <w:tcPr>
            <w:tcW w:w="3408" w:type="dxa"/>
            <w:vAlign w:val="center"/>
          </w:tcPr>
          <w:p w14:paraId="35BA119E" w14:textId="77777777" w:rsidR="00527B58" w:rsidRDefault="00000000">
            <w:pPr>
              <w:rPr>
                <w:rFonts w:hint="eastAsia"/>
              </w:rPr>
            </w:pPr>
            <w:r>
              <w:t>Ticket</w:t>
            </w:r>
          </w:p>
        </w:tc>
        <w:tc>
          <w:tcPr>
            <w:tcW w:w="3408" w:type="dxa"/>
            <w:vAlign w:val="center"/>
          </w:tcPr>
          <w:p w14:paraId="3E42A793" w14:textId="77777777" w:rsidR="00527B58" w:rsidRDefault="00000000">
            <w:pPr>
              <w:rPr>
                <w:rFonts w:hint="eastAsia"/>
              </w:rPr>
            </w:pPr>
            <w:r>
              <w:t>Text</w:t>
            </w:r>
          </w:p>
        </w:tc>
        <w:tc>
          <w:tcPr>
            <w:tcW w:w="3408" w:type="dxa"/>
            <w:vAlign w:val="center"/>
          </w:tcPr>
          <w:p w14:paraId="1E238FB1" w14:textId="77777777" w:rsidR="00527B58" w:rsidRDefault="00000000">
            <w:pPr>
              <w:rPr>
                <w:rFonts w:hint="eastAsia"/>
              </w:rPr>
            </w:pPr>
            <w:r>
              <w:t>Ticket number</w:t>
            </w:r>
          </w:p>
        </w:tc>
      </w:tr>
      <w:tr w:rsidR="00527B58" w14:paraId="71C65819" w14:textId="77777777">
        <w:trPr>
          <w:jc w:val="center"/>
        </w:trPr>
        <w:tc>
          <w:tcPr>
            <w:tcW w:w="3408" w:type="dxa"/>
            <w:vAlign w:val="center"/>
          </w:tcPr>
          <w:p w14:paraId="67307686" w14:textId="77777777" w:rsidR="00527B58" w:rsidRDefault="00000000">
            <w:pPr>
              <w:rPr>
                <w:rFonts w:hint="eastAsia"/>
              </w:rPr>
            </w:pPr>
            <w:r>
              <w:t>Fare</w:t>
            </w:r>
          </w:p>
        </w:tc>
        <w:tc>
          <w:tcPr>
            <w:tcW w:w="3408" w:type="dxa"/>
            <w:vAlign w:val="center"/>
          </w:tcPr>
          <w:p w14:paraId="493FD223" w14:textId="77777777" w:rsidR="00527B58" w:rsidRDefault="00000000">
            <w:pPr>
              <w:rPr>
                <w:rFonts w:hint="eastAsia"/>
              </w:rPr>
            </w:pPr>
            <w:r>
              <w:t>Numerical</w:t>
            </w:r>
          </w:p>
        </w:tc>
        <w:tc>
          <w:tcPr>
            <w:tcW w:w="3408" w:type="dxa"/>
            <w:vAlign w:val="center"/>
          </w:tcPr>
          <w:p w14:paraId="306D724A" w14:textId="77777777" w:rsidR="00527B58" w:rsidRDefault="00000000">
            <w:pPr>
              <w:rPr>
                <w:rFonts w:hint="eastAsia"/>
              </w:rPr>
            </w:pPr>
            <w:r>
              <w:t>Passenger fare</w:t>
            </w:r>
          </w:p>
        </w:tc>
      </w:tr>
      <w:tr w:rsidR="00527B58" w14:paraId="63ADC6B5" w14:textId="77777777">
        <w:trPr>
          <w:jc w:val="center"/>
        </w:trPr>
        <w:tc>
          <w:tcPr>
            <w:tcW w:w="3408" w:type="dxa"/>
            <w:vAlign w:val="center"/>
          </w:tcPr>
          <w:p w14:paraId="612EA167" w14:textId="77777777" w:rsidR="00527B58" w:rsidRDefault="00000000">
            <w:pPr>
              <w:rPr>
                <w:rFonts w:hint="eastAsia"/>
              </w:rPr>
            </w:pPr>
            <w:r>
              <w:t>Cabin</w:t>
            </w:r>
          </w:p>
        </w:tc>
        <w:tc>
          <w:tcPr>
            <w:tcW w:w="3408" w:type="dxa"/>
            <w:vAlign w:val="center"/>
          </w:tcPr>
          <w:p w14:paraId="54F2E307" w14:textId="77777777" w:rsidR="00527B58" w:rsidRDefault="00000000">
            <w:pPr>
              <w:rPr>
                <w:rFonts w:hint="eastAsia"/>
              </w:rPr>
            </w:pPr>
            <w:r>
              <w:t>Categorical/text</w:t>
            </w:r>
          </w:p>
        </w:tc>
        <w:tc>
          <w:tcPr>
            <w:tcW w:w="3408" w:type="dxa"/>
            <w:vAlign w:val="center"/>
          </w:tcPr>
          <w:p w14:paraId="04FC71FE" w14:textId="77777777" w:rsidR="00527B58" w:rsidRDefault="00000000">
            <w:pPr>
              <w:rPr>
                <w:rFonts w:hint="eastAsia"/>
              </w:rPr>
            </w:pPr>
            <w:r>
              <w:t>Cabin identifier</w:t>
            </w:r>
          </w:p>
        </w:tc>
      </w:tr>
      <w:tr w:rsidR="00527B58" w14:paraId="70084000" w14:textId="77777777">
        <w:trPr>
          <w:jc w:val="center"/>
        </w:trPr>
        <w:tc>
          <w:tcPr>
            <w:tcW w:w="3408" w:type="dxa"/>
            <w:vAlign w:val="center"/>
          </w:tcPr>
          <w:p w14:paraId="1CACF8C1" w14:textId="77777777" w:rsidR="00527B58" w:rsidRDefault="00000000">
            <w:pPr>
              <w:rPr>
                <w:rFonts w:hint="eastAsia"/>
              </w:rPr>
            </w:pPr>
            <w:r>
              <w:t>Embarked</w:t>
            </w:r>
          </w:p>
        </w:tc>
        <w:tc>
          <w:tcPr>
            <w:tcW w:w="3408" w:type="dxa"/>
            <w:vAlign w:val="center"/>
          </w:tcPr>
          <w:p w14:paraId="32CFC647" w14:textId="77777777" w:rsidR="00527B58" w:rsidRDefault="00000000">
            <w:pPr>
              <w:rPr>
                <w:rFonts w:hint="eastAsia"/>
              </w:rPr>
            </w:pPr>
            <w:r>
              <w:t>Categorical</w:t>
            </w:r>
          </w:p>
        </w:tc>
        <w:tc>
          <w:tcPr>
            <w:tcW w:w="3408" w:type="dxa"/>
            <w:vAlign w:val="center"/>
          </w:tcPr>
          <w:p w14:paraId="67F6542D" w14:textId="77777777" w:rsidR="00527B58" w:rsidRDefault="00000000">
            <w:pPr>
              <w:rPr>
                <w:rFonts w:hint="eastAsia"/>
              </w:rPr>
            </w:pPr>
            <w:r>
              <w:t>Port: C, Q, or S</w:t>
            </w:r>
          </w:p>
        </w:tc>
      </w:tr>
    </w:tbl>
    <w:p w14:paraId="078C314C" w14:textId="77777777" w:rsidR="00527B58" w:rsidRDefault="00000000">
      <w:pPr>
        <w:pStyle w:val="Heading1"/>
      </w:pPr>
      <w:r>
        <w:t>2. Initial Data Inspection</w:t>
      </w:r>
    </w:p>
    <w:p w14:paraId="284BD64D" w14:textId="77777777" w:rsidR="00527B58" w:rsidRDefault="00000000">
      <w:pPr>
        <w:rPr>
          <w:rFonts w:hint="eastAsia"/>
        </w:rPr>
      </w:pPr>
      <w:r>
        <w:t>The first stage is to understand the structure, data types, dimensions, and missingness before modifying any observations. In R, str(), summary(), head(), dim(), and is.na() provide a compact initial audit.</w:t>
      </w:r>
    </w:p>
    <w:p w14:paraId="00690977" w14:textId="77777777" w:rsidR="00527B58" w:rsidRDefault="00000000">
      <w:pPr>
        <w:rPr>
          <w:rFonts w:hint="eastAsia"/>
        </w:rPr>
      </w:pPr>
      <w:r>
        <w:rPr>
          <w:b/>
        </w:rPr>
        <w:t>R code — loading and inspecting the data</w:t>
      </w:r>
    </w:p>
    <w:p w14:paraId="589CC444" w14:textId="77777777" w:rsidR="00527B58" w:rsidRDefault="00000000">
      <w:pPr>
        <w:pStyle w:val="NoSpacing"/>
        <w:ind w:left="216"/>
      </w:pPr>
      <w:r>
        <w:rPr>
          <w:rFonts w:ascii="Consolas" w:hAnsi="Consolas"/>
          <w:sz w:val="17"/>
        </w:rPr>
        <w:lastRenderedPageBreak/>
        <w:t>titanic &lt;- read.csv("titanic_raw.csv", stringsAsFactors = FALSE)</w:t>
      </w:r>
      <w:r>
        <w:rPr>
          <w:rFonts w:ascii="Consolas" w:hAnsi="Consolas"/>
          <w:sz w:val="17"/>
        </w:rPr>
        <w:br/>
        <w:t>dim(titanic)</w:t>
      </w:r>
      <w:r>
        <w:rPr>
          <w:rFonts w:ascii="Consolas" w:hAnsi="Consolas"/>
          <w:sz w:val="17"/>
        </w:rPr>
        <w:br/>
        <w:t>str(titanic)</w:t>
      </w:r>
      <w:r>
        <w:rPr>
          <w:rFonts w:ascii="Consolas" w:hAnsi="Consolas"/>
          <w:sz w:val="17"/>
        </w:rPr>
        <w:br/>
        <w:t>head(titanic)</w:t>
      </w:r>
      <w:r>
        <w:rPr>
          <w:rFonts w:ascii="Consolas" w:hAnsi="Consolas"/>
          <w:sz w:val="17"/>
        </w:rPr>
        <w:br/>
        <w:t>summary(titanic)</w:t>
      </w:r>
    </w:p>
    <w:p w14:paraId="11223ABA" w14:textId="77777777" w:rsidR="00527B58" w:rsidRDefault="00000000">
      <w:pPr>
        <w:pStyle w:val="NoSpacing"/>
        <w:ind w:left="360"/>
      </w:pPr>
      <w:r>
        <w:rPr>
          <w:rFonts w:ascii="Consolas" w:hAnsi="Consolas"/>
          <w:sz w:val="16"/>
        </w:rPr>
        <w:t>Expected key output:</w:t>
      </w:r>
      <w:r>
        <w:rPr>
          <w:rFonts w:ascii="Consolas" w:hAnsi="Consolas"/>
          <w:sz w:val="16"/>
        </w:rPr>
        <w:br/>
        <w:t>[1] 891 12</w:t>
      </w:r>
      <w:r>
        <w:rPr>
          <w:rFonts w:ascii="Consolas" w:hAnsi="Consolas"/>
          <w:sz w:val="16"/>
        </w:rPr>
        <w:br/>
      </w:r>
      <w:r>
        <w:rPr>
          <w:rFonts w:ascii="Consolas" w:hAnsi="Consolas"/>
          <w:sz w:val="16"/>
        </w:rPr>
        <w:br/>
        <w:t>Missing-value counts:</w:t>
      </w:r>
      <w:r>
        <w:rPr>
          <w:rFonts w:ascii="Consolas" w:hAnsi="Consolas"/>
          <w:sz w:val="16"/>
        </w:rPr>
        <w:br/>
        <w:t>Age       = 177</w:t>
      </w:r>
      <w:r>
        <w:rPr>
          <w:rFonts w:ascii="Consolas" w:hAnsi="Consolas"/>
          <w:sz w:val="16"/>
        </w:rPr>
        <w:br/>
        <w:t>Cabin     = 687</w:t>
      </w:r>
      <w:r>
        <w:rPr>
          <w:rFonts w:ascii="Consolas" w:hAnsi="Consolas"/>
          <w:sz w:val="16"/>
        </w:rPr>
        <w:br/>
        <w:t>Embarked  = 2</w:t>
      </w:r>
      <w:r>
        <w:rPr>
          <w:rFonts w:ascii="Consolas" w:hAnsi="Consolas"/>
          <w:sz w:val="16"/>
        </w:rPr>
        <w:br/>
        <w:t>All other columns = 0</w:t>
      </w:r>
    </w:p>
    <w:p w14:paraId="6933A126" w14:textId="77777777" w:rsidR="00527B58" w:rsidRDefault="00000000">
      <w:pPr>
        <w:pStyle w:val="Heading2"/>
      </w:pPr>
      <w:r>
        <w:t>Initial Missing-Value Audit</w:t>
      </w:r>
    </w:p>
    <w:tbl>
      <w:tblPr>
        <w:tblStyle w:val="TableGrid"/>
        <w:tblW w:w="0" w:type="auto"/>
        <w:jc w:val="center"/>
        <w:tblLook w:val="04A0" w:firstRow="1" w:lastRow="0" w:firstColumn="1" w:lastColumn="0" w:noHBand="0" w:noVBand="1"/>
      </w:tblPr>
      <w:tblGrid>
        <w:gridCol w:w="3405"/>
        <w:gridCol w:w="3404"/>
        <w:gridCol w:w="3405"/>
      </w:tblGrid>
      <w:tr w:rsidR="00527B58" w14:paraId="39BD022E" w14:textId="77777777">
        <w:trPr>
          <w:jc w:val="center"/>
        </w:trPr>
        <w:tc>
          <w:tcPr>
            <w:tcW w:w="3408" w:type="dxa"/>
            <w:shd w:val="clear" w:color="auto" w:fill="D9EAF7"/>
          </w:tcPr>
          <w:p w14:paraId="7CBA15C1" w14:textId="77777777" w:rsidR="00527B58" w:rsidRDefault="00000000">
            <w:pPr>
              <w:rPr>
                <w:rFonts w:hint="eastAsia"/>
              </w:rPr>
            </w:pPr>
            <w:r>
              <w:rPr>
                <w:b/>
              </w:rPr>
              <w:t>Column</w:t>
            </w:r>
          </w:p>
        </w:tc>
        <w:tc>
          <w:tcPr>
            <w:tcW w:w="3408" w:type="dxa"/>
            <w:shd w:val="clear" w:color="auto" w:fill="D9EAF7"/>
          </w:tcPr>
          <w:p w14:paraId="09E17CFC" w14:textId="77777777" w:rsidR="00527B58" w:rsidRDefault="00000000">
            <w:pPr>
              <w:rPr>
                <w:rFonts w:hint="eastAsia"/>
              </w:rPr>
            </w:pPr>
            <w:r>
              <w:rPr>
                <w:b/>
              </w:rPr>
              <w:t>Missing Values</w:t>
            </w:r>
          </w:p>
        </w:tc>
        <w:tc>
          <w:tcPr>
            <w:tcW w:w="3408" w:type="dxa"/>
            <w:shd w:val="clear" w:color="auto" w:fill="D9EAF7"/>
          </w:tcPr>
          <w:p w14:paraId="2A848A5E" w14:textId="77777777" w:rsidR="00527B58" w:rsidRDefault="00000000">
            <w:pPr>
              <w:rPr>
                <w:rFonts w:hint="eastAsia"/>
              </w:rPr>
            </w:pPr>
            <w:r>
              <w:rPr>
                <w:b/>
              </w:rPr>
              <w:t>Percentage</w:t>
            </w:r>
          </w:p>
        </w:tc>
      </w:tr>
      <w:tr w:rsidR="00527B58" w14:paraId="557B4664" w14:textId="77777777">
        <w:trPr>
          <w:jc w:val="center"/>
        </w:trPr>
        <w:tc>
          <w:tcPr>
            <w:tcW w:w="3408" w:type="dxa"/>
            <w:vAlign w:val="center"/>
          </w:tcPr>
          <w:p w14:paraId="230963DF" w14:textId="77777777" w:rsidR="00527B58" w:rsidRDefault="00000000">
            <w:pPr>
              <w:rPr>
                <w:rFonts w:hint="eastAsia"/>
              </w:rPr>
            </w:pPr>
            <w:r>
              <w:t>Age</w:t>
            </w:r>
          </w:p>
        </w:tc>
        <w:tc>
          <w:tcPr>
            <w:tcW w:w="3408" w:type="dxa"/>
            <w:vAlign w:val="center"/>
          </w:tcPr>
          <w:p w14:paraId="3A492E97" w14:textId="77777777" w:rsidR="00527B58" w:rsidRDefault="00000000">
            <w:pPr>
              <w:rPr>
                <w:rFonts w:hint="eastAsia"/>
              </w:rPr>
            </w:pPr>
            <w:r>
              <w:t>177</w:t>
            </w:r>
          </w:p>
        </w:tc>
        <w:tc>
          <w:tcPr>
            <w:tcW w:w="3408" w:type="dxa"/>
            <w:vAlign w:val="center"/>
          </w:tcPr>
          <w:p w14:paraId="248D22C3" w14:textId="77777777" w:rsidR="00527B58" w:rsidRDefault="00000000">
            <w:pPr>
              <w:rPr>
                <w:rFonts w:hint="eastAsia"/>
              </w:rPr>
            </w:pPr>
            <w:r>
              <w:t>19.87%</w:t>
            </w:r>
          </w:p>
        </w:tc>
      </w:tr>
      <w:tr w:rsidR="00527B58" w14:paraId="1489E504" w14:textId="77777777">
        <w:trPr>
          <w:jc w:val="center"/>
        </w:trPr>
        <w:tc>
          <w:tcPr>
            <w:tcW w:w="3408" w:type="dxa"/>
            <w:vAlign w:val="center"/>
          </w:tcPr>
          <w:p w14:paraId="754842F7" w14:textId="77777777" w:rsidR="00527B58" w:rsidRDefault="00000000">
            <w:pPr>
              <w:rPr>
                <w:rFonts w:hint="eastAsia"/>
              </w:rPr>
            </w:pPr>
            <w:r>
              <w:t>Cabin</w:t>
            </w:r>
          </w:p>
        </w:tc>
        <w:tc>
          <w:tcPr>
            <w:tcW w:w="3408" w:type="dxa"/>
            <w:vAlign w:val="center"/>
          </w:tcPr>
          <w:p w14:paraId="703DF95C" w14:textId="77777777" w:rsidR="00527B58" w:rsidRDefault="00000000">
            <w:pPr>
              <w:rPr>
                <w:rFonts w:hint="eastAsia"/>
              </w:rPr>
            </w:pPr>
            <w:r>
              <w:t>687</w:t>
            </w:r>
          </w:p>
        </w:tc>
        <w:tc>
          <w:tcPr>
            <w:tcW w:w="3408" w:type="dxa"/>
            <w:vAlign w:val="center"/>
          </w:tcPr>
          <w:p w14:paraId="1494338A" w14:textId="77777777" w:rsidR="00527B58" w:rsidRDefault="00000000">
            <w:pPr>
              <w:rPr>
                <w:rFonts w:hint="eastAsia"/>
              </w:rPr>
            </w:pPr>
            <w:r>
              <w:t>77.10%</w:t>
            </w:r>
          </w:p>
        </w:tc>
      </w:tr>
      <w:tr w:rsidR="00527B58" w14:paraId="24D99859" w14:textId="77777777">
        <w:trPr>
          <w:jc w:val="center"/>
        </w:trPr>
        <w:tc>
          <w:tcPr>
            <w:tcW w:w="3408" w:type="dxa"/>
            <w:vAlign w:val="center"/>
          </w:tcPr>
          <w:p w14:paraId="0923808E" w14:textId="77777777" w:rsidR="00527B58" w:rsidRDefault="00000000">
            <w:pPr>
              <w:rPr>
                <w:rFonts w:hint="eastAsia"/>
              </w:rPr>
            </w:pPr>
            <w:r>
              <w:t>Embarked</w:t>
            </w:r>
          </w:p>
        </w:tc>
        <w:tc>
          <w:tcPr>
            <w:tcW w:w="3408" w:type="dxa"/>
            <w:vAlign w:val="center"/>
          </w:tcPr>
          <w:p w14:paraId="3207809C" w14:textId="77777777" w:rsidR="00527B58" w:rsidRDefault="00000000">
            <w:pPr>
              <w:rPr>
                <w:rFonts w:hint="eastAsia"/>
              </w:rPr>
            </w:pPr>
            <w:r>
              <w:t>2</w:t>
            </w:r>
          </w:p>
        </w:tc>
        <w:tc>
          <w:tcPr>
            <w:tcW w:w="3408" w:type="dxa"/>
            <w:vAlign w:val="center"/>
          </w:tcPr>
          <w:p w14:paraId="64DD9CEA" w14:textId="77777777" w:rsidR="00527B58" w:rsidRDefault="00000000">
            <w:pPr>
              <w:rPr>
                <w:rFonts w:hint="eastAsia"/>
              </w:rPr>
            </w:pPr>
            <w:r>
              <w:t>0.22%</w:t>
            </w:r>
          </w:p>
        </w:tc>
      </w:tr>
    </w:tbl>
    <w:p w14:paraId="4AB651EB" w14:textId="77777777" w:rsidR="00527B58" w:rsidRDefault="00000000">
      <w:pPr>
        <w:pStyle w:val="Heading1"/>
      </w:pPr>
      <w:r>
        <w:t>3. Data Cleaning Process</w:t>
      </w:r>
    </w:p>
    <w:p w14:paraId="4F717811" w14:textId="77777777" w:rsidR="00527B58" w:rsidRDefault="00000000">
      <w:pPr>
        <w:rPr>
          <w:rFonts w:hint="eastAsia"/>
        </w:rPr>
      </w:pPr>
      <w:r>
        <w:t>Cleaning decisions were based on the amount of missingness, the variable's analytical value, and the risk of introducing unnecessary assumptions. The goal is not to make the data artificially perfect, but to make it consistent and suitable for preliminary analysis.</w:t>
      </w:r>
    </w:p>
    <w:tbl>
      <w:tblPr>
        <w:tblStyle w:val="TableGrid"/>
        <w:tblW w:w="0" w:type="auto"/>
        <w:jc w:val="center"/>
        <w:tblLook w:val="04A0" w:firstRow="1" w:lastRow="0" w:firstColumn="1" w:lastColumn="0" w:noHBand="0" w:noVBand="1"/>
      </w:tblPr>
      <w:tblGrid>
        <w:gridCol w:w="2554"/>
        <w:gridCol w:w="2553"/>
        <w:gridCol w:w="2553"/>
        <w:gridCol w:w="2554"/>
      </w:tblGrid>
      <w:tr w:rsidR="00527B58" w14:paraId="101006AC" w14:textId="77777777">
        <w:trPr>
          <w:jc w:val="center"/>
        </w:trPr>
        <w:tc>
          <w:tcPr>
            <w:tcW w:w="2556" w:type="dxa"/>
            <w:shd w:val="clear" w:color="auto" w:fill="D9EAF7"/>
          </w:tcPr>
          <w:p w14:paraId="4F17F9E5" w14:textId="77777777" w:rsidR="00527B58" w:rsidRDefault="00000000">
            <w:pPr>
              <w:rPr>
                <w:rFonts w:hint="eastAsia"/>
              </w:rPr>
            </w:pPr>
            <w:r>
              <w:rPr>
                <w:b/>
              </w:rPr>
              <w:t>Variable</w:t>
            </w:r>
          </w:p>
        </w:tc>
        <w:tc>
          <w:tcPr>
            <w:tcW w:w="2556" w:type="dxa"/>
            <w:shd w:val="clear" w:color="auto" w:fill="D9EAF7"/>
          </w:tcPr>
          <w:p w14:paraId="65DA983C" w14:textId="77777777" w:rsidR="00527B58" w:rsidRDefault="00000000">
            <w:pPr>
              <w:rPr>
                <w:rFonts w:hint="eastAsia"/>
              </w:rPr>
            </w:pPr>
            <w:r>
              <w:rPr>
                <w:b/>
              </w:rPr>
              <w:t>Problem</w:t>
            </w:r>
          </w:p>
        </w:tc>
        <w:tc>
          <w:tcPr>
            <w:tcW w:w="2556" w:type="dxa"/>
            <w:shd w:val="clear" w:color="auto" w:fill="D9EAF7"/>
          </w:tcPr>
          <w:p w14:paraId="0E0F3208" w14:textId="77777777" w:rsidR="00527B58" w:rsidRDefault="00000000">
            <w:pPr>
              <w:rPr>
                <w:rFonts w:hint="eastAsia"/>
              </w:rPr>
            </w:pPr>
            <w:r>
              <w:rPr>
                <w:b/>
              </w:rPr>
              <w:t>Action</w:t>
            </w:r>
          </w:p>
        </w:tc>
        <w:tc>
          <w:tcPr>
            <w:tcW w:w="2556" w:type="dxa"/>
            <w:shd w:val="clear" w:color="auto" w:fill="D9EAF7"/>
          </w:tcPr>
          <w:p w14:paraId="77FF1686" w14:textId="77777777" w:rsidR="00527B58" w:rsidRDefault="00000000">
            <w:pPr>
              <w:rPr>
                <w:rFonts w:hint="eastAsia"/>
              </w:rPr>
            </w:pPr>
            <w:r>
              <w:rPr>
                <w:b/>
              </w:rPr>
              <w:t>Rationale</w:t>
            </w:r>
          </w:p>
        </w:tc>
      </w:tr>
      <w:tr w:rsidR="00527B58" w14:paraId="289ACE7C" w14:textId="77777777">
        <w:trPr>
          <w:jc w:val="center"/>
        </w:trPr>
        <w:tc>
          <w:tcPr>
            <w:tcW w:w="2556" w:type="dxa"/>
            <w:vAlign w:val="center"/>
          </w:tcPr>
          <w:p w14:paraId="51DCAEDA" w14:textId="77777777" w:rsidR="00527B58" w:rsidRDefault="00000000">
            <w:pPr>
              <w:rPr>
                <w:rFonts w:hint="eastAsia"/>
              </w:rPr>
            </w:pPr>
            <w:r>
              <w:t>Age</w:t>
            </w:r>
          </w:p>
        </w:tc>
        <w:tc>
          <w:tcPr>
            <w:tcW w:w="2556" w:type="dxa"/>
            <w:vAlign w:val="center"/>
          </w:tcPr>
          <w:p w14:paraId="1A2CCE25" w14:textId="77777777" w:rsidR="00527B58" w:rsidRDefault="00000000">
            <w:pPr>
              <w:rPr>
                <w:rFonts w:hint="eastAsia"/>
              </w:rPr>
            </w:pPr>
            <w:r>
              <w:t>177 missing (19.87%)</w:t>
            </w:r>
          </w:p>
        </w:tc>
        <w:tc>
          <w:tcPr>
            <w:tcW w:w="2556" w:type="dxa"/>
            <w:vAlign w:val="center"/>
          </w:tcPr>
          <w:p w14:paraId="43ED18F7" w14:textId="77777777" w:rsidR="00527B58" w:rsidRDefault="00000000">
            <w:pPr>
              <w:rPr>
                <w:rFonts w:hint="eastAsia"/>
              </w:rPr>
            </w:pPr>
            <w:r>
              <w:t>Median imputation</w:t>
            </w:r>
          </w:p>
        </w:tc>
        <w:tc>
          <w:tcPr>
            <w:tcW w:w="2556" w:type="dxa"/>
            <w:vAlign w:val="center"/>
          </w:tcPr>
          <w:p w14:paraId="79E3860E" w14:textId="77777777" w:rsidR="00527B58" w:rsidRDefault="00000000">
            <w:pPr>
              <w:rPr>
                <w:rFonts w:hint="eastAsia"/>
              </w:rPr>
            </w:pPr>
            <w:r>
              <w:t>Robust to skew and preserves all rows.</w:t>
            </w:r>
          </w:p>
        </w:tc>
      </w:tr>
      <w:tr w:rsidR="00527B58" w14:paraId="0A499AD9" w14:textId="77777777">
        <w:trPr>
          <w:jc w:val="center"/>
        </w:trPr>
        <w:tc>
          <w:tcPr>
            <w:tcW w:w="2556" w:type="dxa"/>
            <w:vAlign w:val="center"/>
          </w:tcPr>
          <w:p w14:paraId="55F02737" w14:textId="77777777" w:rsidR="00527B58" w:rsidRDefault="00000000">
            <w:pPr>
              <w:rPr>
                <w:rFonts w:hint="eastAsia"/>
              </w:rPr>
            </w:pPr>
            <w:r>
              <w:t>Embarked</w:t>
            </w:r>
          </w:p>
        </w:tc>
        <w:tc>
          <w:tcPr>
            <w:tcW w:w="2556" w:type="dxa"/>
            <w:vAlign w:val="center"/>
          </w:tcPr>
          <w:p w14:paraId="791D3D59" w14:textId="77777777" w:rsidR="00527B58" w:rsidRDefault="00000000">
            <w:pPr>
              <w:rPr>
                <w:rFonts w:hint="eastAsia"/>
              </w:rPr>
            </w:pPr>
            <w:r>
              <w:t>2 missing (0.22%)</w:t>
            </w:r>
          </w:p>
        </w:tc>
        <w:tc>
          <w:tcPr>
            <w:tcW w:w="2556" w:type="dxa"/>
            <w:vAlign w:val="center"/>
          </w:tcPr>
          <w:p w14:paraId="71C76D66" w14:textId="77777777" w:rsidR="00527B58" w:rsidRDefault="00000000">
            <w:pPr>
              <w:rPr>
                <w:rFonts w:hint="eastAsia"/>
              </w:rPr>
            </w:pPr>
            <w:r>
              <w:t>Mode imputation: S</w:t>
            </w:r>
          </w:p>
        </w:tc>
        <w:tc>
          <w:tcPr>
            <w:tcW w:w="2556" w:type="dxa"/>
            <w:vAlign w:val="center"/>
          </w:tcPr>
          <w:p w14:paraId="0ABCDBD1" w14:textId="77777777" w:rsidR="00527B58" w:rsidRDefault="00000000">
            <w:pPr>
              <w:rPr>
                <w:rFonts w:hint="eastAsia"/>
              </w:rPr>
            </w:pPr>
            <w:r>
              <w:t>Only two values are missing; S is the most frequent category.</w:t>
            </w:r>
          </w:p>
        </w:tc>
      </w:tr>
      <w:tr w:rsidR="00527B58" w14:paraId="43D27650" w14:textId="77777777">
        <w:trPr>
          <w:jc w:val="center"/>
        </w:trPr>
        <w:tc>
          <w:tcPr>
            <w:tcW w:w="2556" w:type="dxa"/>
            <w:vAlign w:val="center"/>
          </w:tcPr>
          <w:p w14:paraId="44C639F8" w14:textId="77777777" w:rsidR="00527B58" w:rsidRDefault="00000000">
            <w:pPr>
              <w:rPr>
                <w:rFonts w:hint="eastAsia"/>
              </w:rPr>
            </w:pPr>
            <w:r>
              <w:t>Cabin</w:t>
            </w:r>
          </w:p>
        </w:tc>
        <w:tc>
          <w:tcPr>
            <w:tcW w:w="2556" w:type="dxa"/>
            <w:vAlign w:val="center"/>
          </w:tcPr>
          <w:p w14:paraId="03AAAF59" w14:textId="77777777" w:rsidR="00527B58" w:rsidRDefault="00000000">
            <w:pPr>
              <w:rPr>
                <w:rFonts w:hint="eastAsia"/>
              </w:rPr>
            </w:pPr>
            <w:r>
              <w:t>687 missing (77.10%)</w:t>
            </w:r>
          </w:p>
        </w:tc>
        <w:tc>
          <w:tcPr>
            <w:tcW w:w="2556" w:type="dxa"/>
            <w:vAlign w:val="center"/>
          </w:tcPr>
          <w:p w14:paraId="46158B0D" w14:textId="77777777" w:rsidR="00527B58" w:rsidRDefault="00000000">
            <w:pPr>
              <w:rPr>
                <w:rFonts w:hint="eastAsia"/>
              </w:rPr>
            </w:pPr>
            <w:r>
              <w:t>Exclude from preliminary feature set</w:t>
            </w:r>
          </w:p>
        </w:tc>
        <w:tc>
          <w:tcPr>
            <w:tcW w:w="2556" w:type="dxa"/>
            <w:vAlign w:val="center"/>
          </w:tcPr>
          <w:p w14:paraId="43844185" w14:textId="77777777" w:rsidR="00527B58" w:rsidRDefault="00000000">
            <w:pPr>
              <w:rPr>
                <w:rFonts w:hint="eastAsia"/>
              </w:rPr>
            </w:pPr>
            <w:r>
              <w:t>Very high missingness makes naive imputation unreliable.</w:t>
            </w:r>
          </w:p>
        </w:tc>
      </w:tr>
      <w:tr w:rsidR="00527B58" w14:paraId="32A3A865" w14:textId="77777777">
        <w:trPr>
          <w:jc w:val="center"/>
        </w:trPr>
        <w:tc>
          <w:tcPr>
            <w:tcW w:w="2556" w:type="dxa"/>
            <w:vAlign w:val="center"/>
          </w:tcPr>
          <w:p w14:paraId="7C11C396" w14:textId="77777777" w:rsidR="00527B58" w:rsidRDefault="00000000">
            <w:pPr>
              <w:rPr>
                <w:rFonts w:hint="eastAsia"/>
              </w:rPr>
            </w:pPr>
            <w:r>
              <w:t>Name / Ticket</w:t>
            </w:r>
          </w:p>
        </w:tc>
        <w:tc>
          <w:tcPr>
            <w:tcW w:w="2556" w:type="dxa"/>
            <w:vAlign w:val="center"/>
          </w:tcPr>
          <w:p w14:paraId="50893A3E" w14:textId="77777777" w:rsidR="00527B58" w:rsidRDefault="00000000">
            <w:pPr>
              <w:rPr>
                <w:rFonts w:hint="eastAsia"/>
              </w:rPr>
            </w:pPr>
            <w:r>
              <w:t>High-cardinality text</w:t>
            </w:r>
          </w:p>
        </w:tc>
        <w:tc>
          <w:tcPr>
            <w:tcW w:w="2556" w:type="dxa"/>
            <w:vAlign w:val="center"/>
          </w:tcPr>
          <w:p w14:paraId="3B8C33F7" w14:textId="77777777" w:rsidR="00527B58" w:rsidRDefault="00000000">
            <w:pPr>
              <w:rPr>
                <w:rFonts w:hint="eastAsia"/>
              </w:rPr>
            </w:pPr>
            <w:r>
              <w:t>Exclude from numerical analysis</w:t>
            </w:r>
          </w:p>
        </w:tc>
        <w:tc>
          <w:tcPr>
            <w:tcW w:w="2556" w:type="dxa"/>
            <w:vAlign w:val="center"/>
          </w:tcPr>
          <w:p w14:paraId="0CB26399" w14:textId="77777777" w:rsidR="00527B58" w:rsidRDefault="00000000">
            <w:pPr>
              <w:rPr>
                <w:rFonts w:hint="eastAsia"/>
              </w:rPr>
            </w:pPr>
            <w:r>
              <w:t>Identifiers/text are not directly useful for the requested preliminary analysis.</w:t>
            </w:r>
          </w:p>
        </w:tc>
      </w:tr>
      <w:tr w:rsidR="00527B58" w14:paraId="32C1B892" w14:textId="77777777">
        <w:trPr>
          <w:jc w:val="center"/>
        </w:trPr>
        <w:tc>
          <w:tcPr>
            <w:tcW w:w="2556" w:type="dxa"/>
            <w:vAlign w:val="center"/>
          </w:tcPr>
          <w:p w14:paraId="4B7FECED" w14:textId="77777777" w:rsidR="00527B58" w:rsidRDefault="00000000">
            <w:pPr>
              <w:rPr>
                <w:rFonts w:hint="eastAsia"/>
              </w:rPr>
            </w:pPr>
            <w:r>
              <w:t>PassengerId</w:t>
            </w:r>
          </w:p>
        </w:tc>
        <w:tc>
          <w:tcPr>
            <w:tcW w:w="2556" w:type="dxa"/>
            <w:vAlign w:val="center"/>
          </w:tcPr>
          <w:p w14:paraId="05B12FD2" w14:textId="77777777" w:rsidR="00527B58" w:rsidRDefault="00000000">
            <w:pPr>
              <w:rPr>
                <w:rFonts w:hint="eastAsia"/>
              </w:rPr>
            </w:pPr>
            <w:r>
              <w:t>Unique identifier</w:t>
            </w:r>
          </w:p>
        </w:tc>
        <w:tc>
          <w:tcPr>
            <w:tcW w:w="2556" w:type="dxa"/>
            <w:vAlign w:val="center"/>
          </w:tcPr>
          <w:p w14:paraId="79843818" w14:textId="77777777" w:rsidR="00527B58" w:rsidRDefault="00000000">
            <w:pPr>
              <w:rPr>
                <w:rFonts w:hint="eastAsia"/>
              </w:rPr>
            </w:pPr>
            <w:r>
              <w:t>Retain only as an ID</w:t>
            </w:r>
          </w:p>
        </w:tc>
        <w:tc>
          <w:tcPr>
            <w:tcW w:w="2556" w:type="dxa"/>
            <w:vAlign w:val="center"/>
          </w:tcPr>
          <w:p w14:paraId="6068E262" w14:textId="77777777" w:rsidR="00527B58" w:rsidRDefault="00000000">
            <w:pPr>
              <w:rPr>
                <w:rFonts w:hint="eastAsia"/>
              </w:rPr>
            </w:pPr>
            <w:r>
              <w:t>It identifies rows but should not be treated as a predictive numeric measurement.</w:t>
            </w:r>
          </w:p>
        </w:tc>
      </w:tr>
    </w:tbl>
    <w:p w14:paraId="4CD29341" w14:textId="77777777" w:rsidR="00527B58" w:rsidRDefault="00000000">
      <w:pPr>
        <w:pStyle w:val="Heading2"/>
      </w:pPr>
      <w:r>
        <w:t>3.1 Missing-Value Handling</w:t>
      </w:r>
    </w:p>
    <w:p w14:paraId="4567F2C3" w14:textId="77777777" w:rsidR="00527B58" w:rsidRDefault="00000000">
      <w:pPr>
        <w:rPr>
          <w:rFonts w:hint="eastAsia"/>
        </w:rPr>
      </w:pPr>
      <w:r>
        <w:t>Age is imputed using the median (28.0 years). Median imputation is preferable to the mean here because age is not perfectly symmetric and the median is less sensitive to extreme observations. Embarked is imputed with the mode, S. Cabin is not imputed because approximately 77% of its values are missing; inventing cabin labels would create substantial uncertainty.</w:t>
      </w:r>
    </w:p>
    <w:p w14:paraId="3FD90DFD" w14:textId="77777777" w:rsidR="00527B58" w:rsidRDefault="00000000">
      <w:pPr>
        <w:rPr>
          <w:rFonts w:hint="eastAsia"/>
        </w:rPr>
      </w:pPr>
      <w:r>
        <w:rPr>
          <w:b/>
        </w:rPr>
        <w:t>R code — missing-value treatment</w:t>
      </w:r>
    </w:p>
    <w:p w14:paraId="04FA7303" w14:textId="77777777" w:rsidR="00527B58" w:rsidRDefault="00000000">
      <w:pPr>
        <w:pStyle w:val="NoSpacing"/>
        <w:ind w:left="216"/>
      </w:pPr>
      <w:r>
        <w:rPr>
          <w:rFonts w:ascii="Consolas" w:hAnsi="Consolas"/>
          <w:sz w:val="17"/>
        </w:rPr>
        <w:t>titanic_clean &lt;- titanic %&gt;%</w:t>
      </w:r>
      <w:r>
        <w:rPr>
          <w:rFonts w:ascii="Consolas" w:hAnsi="Consolas"/>
          <w:sz w:val="17"/>
        </w:rPr>
        <w:br/>
        <w:t xml:space="preserve">  mutate(</w:t>
      </w:r>
      <w:r>
        <w:rPr>
          <w:rFonts w:ascii="Consolas" w:hAnsi="Consolas"/>
          <w:sz w:val="17"/>
        </w:rPr>
        <w:br/>
        <w:t xml:space="preserve">    Age = ifelse(is.na(Age), median(Age, na.rm = TRUE), Age),</w:t>
      </w:r>
      <w:r>
        <w:rPr>
          <w:rFonts w:ascii="Consolas" w:hAnsi="Consolas"/>
          <w:sz w:val="17"/>
        </w:rPr>
        <w:br/>
        <w:t xml:space="preserve">    Embarked = ifelse(is.na(Embarked), "S", Embarked)</w:t>
      </w:r>
      <w:r>
        <w:rPr>
          <w:rFonts w:ascii="Consolas" w:hAnsi="Consolas"/>
          <w:sz w:val="17"/>
        </w:rPr>
        <w:br/>
        <w:t xml:space="preserve">  )</w:t>
      </w:r>
    </w:p>
    <w:p w14:paraId="171AF43D" w14:textId="77777777" w:rsidR="00527B58" w:rsidRDefault="00000000">
      <w:pPr>
        <w:pStyle w:val="Heading2"/>
      </w:pPr>
      <w:r>
        <w:lastRenderedPageBreak/>
        <w:t>3.2 Outlier Detection</w:t>
      </w:r>
    </w:p>
    <w:p w14:paraId="001879D8" w14:textId="77777777" w:rsidR="00527B58" w:rsidRDefault="00000000">
      <w:pPr>
        <w:rPr>
          <w:rFonts w:hint="eastAsia"/>
        </w:rPr>
      </w:pPr>
      <w:r>
        <w:t>Outliers were identified with the 1.5 × IQR rule. This is particularly relevant for Fare, where a small number of very high fares can dominate averages and correlations. Instead of deleting passengers, IQR capping was used so that the observations remain in the dataset while the influence of extreme values is reduced.</w:t>
      </w:r>
    </w:p>
    <w:tbl>
      <w:tblPr>
        <w:tblStyle w:val="TableGrid"/>
        <w:tblW w:w="0" w:type="auto"/>
        <w:jc w:val="center"/>
        <w:tblLook w:val="04A0" w:firstRow="1" w:lastRow="0" w:firstColumn="1" w:lastColumn="0" w:noHBand="0" w:noVBand="1"/>
      </w:tblPr>
      <w:tblGrid>
        <w:gridCol w:w="1703"/>
        <w:gridCol w:w="1702"/>
        <w:gridCol w:w="1702"/>
        <w:gridCol w:w="1702"/>
        <w:gridCol w:w="1702"/>
        <w:gridCol w:w="1703"/>
      </w:tblGrid>
      <w:tr w:rsidR="00527B58" w14:paraId="037A85DC" w14:textId="77777777">
        <w:trPr>
          <w:jc w:val="center"/>
        </w:trPr>
        <w:tc>
          <w:tcPr>
            <w:tcW w:w="1704" w:type="dxa"/>
            <w:shd w:val="clear" w:color="auto" w:fill="D9EAF7"/>
          </w:tcPr>
          <w:p w14:paraId="4606F0FE" w14:textId="77777777" w:rsidR="00527B58" w:rsidRDefault="00000000">
            <w:pPr>
              <w:rPr>
                <w:rFonts w:hint="eastAsia"/>
              </w:rPr>
            </w:pPr>
            <w:r>
              <w:rPr>
                <w:b/>
              </w:rPr>
              <w:t>Variable</w:t>
            </w:r>
          </w:p>
        </w:tc>
        <w:tc>
          <w:tcPr>
            <w:tcW w:w="1704" w:type="dxa"/>
            <w:shd w:val="clear" w:color="auto" w:fill="D9EAF7"/>
          </w:tcPr>
          <w:p w14:paraId="1358097C" w14:textId="77777777" w:rsidR="00527B58" w:rsidRDefault="00000000">
            <w:pPr>
              <w:rPr>
                <w:rFonts w:hint="eastAsia"/>
              </w:rPr>
            </w:pPr>
            <w:r>
              <w:rPr>
                <w:b/>
              </w:rPr>
              <w:t>Q1</w:t>
            </w:r>
          </w:p>
        </w:tc>
        <w:tc>
          <w:tcPr>
            <w:tcW w:w="1704" w:type="dxa"/>
            <w:shd w:val="clear" w:color="auto" w:fill="D9EAF7"/>
          </w:tcPr>
          <w:p w14:paraId="3370868E" w14:textId="77777777" w:rsidR="00527B58" w:rsidRDefault="00000000">
            <w:pPr>
              <w:rPr>
                <w:rFonts w:hint="eastAsia"/>
              </w:rPr>
            </w:pPr>
            <w:r>
              <w:rPr>
                <w:b/>
              </w:rPr>
              <w:t>Q3</w:t>
            </w:r>
          </w:p>
        </w:tc>
        <w:tc>
          <w:tcPr>
            <w:tcW w:w="1704" w:type="dxa"/>
            <w:shd w:val="clear" w:color="auto" w:fill="D9EAF7"/>
          </w:tcPr>
          <w:p w14:paraId="7EE6CB60" w14:textId="77777777" w:rsidR="00527B58" w:rsidRDefault="00000000">
            <w:pPr>
              <w:rPr>
                <w:rFonts w:hint="eastAsia"/>
              </w:rPr>
            </w:pPr>
            <w:r>
              <w:rPr>
                <w:b/>
              </w:rPr>
              <w:t>Lower Bound</w:t>
            </w:r>
          </w:p>
        </w:tc>
        <w:tc>
          <w:tcPr>
            <w:tcW w:w="1704" w:type="dxa"/>
            <w:shd w:val="clear" w:color="auto" w:fill="D9EAF7"/>
          </w:tcPr>
          <w:p w14:paraId="77152140" w14:textId="77777777" w:rsidR="00527B58" w:rsidRDefault="00000000">
            <w:pPr>
              <w:rPr>
                <w:rFonts w:hint="eastAsia"/>
              </w:rPr>
            </w:pPr>
            <w:r>
              <w:rPr>
                <w:b/>
              </w:rPr>
              <w:t>Upper Bound</w:t>
            </w:r>
          </w:p>
        </w:tc>
        <w:tc>
          <w:tcPr>
            <w:tcW w:w="1704" w:type="dxa"/>
            <w:shd w:val="clear" w:color="auto" w:fill="D9EAF7"/>
          </w:tcPr>
          <w:p w14:paraId="00A98C5D" w14:textId="77777777" w:rsidR="00527B58" w:rsidRDefault="00000000">
            <w:pPr>
              <w:rPr>
                <w:rFonts w:hint="eastAsia"/>
              </w:rPr>
            </w:pPr>
            <w:r>
              <w:rPr>
                <w:b/>
              </w:rPr>
              <w:t>Outliers</w:t>
            </w:r>
          </w:p>
        </w:tc>
      </w:tr>
      <w:tr w:rsidR="00527B58" w14:paraId="0030777A" w14:textId="77777777">
        <w:trPr>
          <w:jc w:val="center"/>
        </w:trPr>
        <w:tc>
          <w:tcPr>
            <w:tcW w:w="1704" w:type="dxa"/>
            <w:vAlign w:val="center"/>
          </w:tcPr>
          <w:p w14:paraId="0E6DF3A3" w14:textId="77777777" w:rsidR="00527B58" w:rsidRDefault="00000000">
            <w:pPr>
              <w:rPr>
                <w:rFonts w:hint="eastAsia"/>
              </w:rPr>
            </w:pPr>
            <w:r>
              <w:t>Age</w:t>
            </w:r>
          </w:p>
        </w:tc>
        <w:tc>
          <w:tcPr>
            <w:tcW w:w="1704" w:type="dxa"/>
            <w:vAlign w:val="center"/>
          </w:tcPr>
          <w:p w14:paraId="2B28615B" w14:textId="77777777" w:rsidR="00527B58" w:rsidRDefault="00000000">
            <w:pPr>
              <w:rPr>
                <w:rFonts w:hint="eastAsia"/>
              </w:rPr>
            </w:pPr>
            <w:r>
              <w:t>20.125</w:t>
            </w:r>
          </w:p>
        </w:tc>
        <w:tc>
          <w:tcPr>
            <w:tcW w:w="1704" w:type="dxa"/>
            <w:vAlign w:val="center"/>
          </w:tcPr>
          <w:p w14:paraId="472BAFEA" w14:textId="77777777" w:rsidR="00527B58" w:rsidRDefault="00000000">
            <w:pPr>
              <w:rPr>
                <w:rFonts w:hint="eastAsia"/>
              </w:rPr>
            </w:pPr>
            <w:r>
              <w:t>38.000</w:t>
            </w:r>
          </w:p>
        </w:tc>
        <w:tc>
          <w:tcPr>
            <w:tcW w:w="1704" w:type="dxa"/>
            <w:vAlign w:val="center"/>
          </w:tcPr>
          <w:p w14:paraId="7208777A" w14:textId="77777777" w:rsidR="00527B58" w:rsidRDefault="00000000">
            <w:pPr>
              <w:rPr>
                <w:rFonts w:hint="eastAsia"/>
              </w:rPr>
            </w:pPr>
            <w:r>
              <w:t>-6.688</w:t>
            </w:r>
          </w:p>
        </w:tc>
        <w:tc>
          <w:tcPr>
            <w:tcW w:w="1704" w:type="dxa"/>
            <w:vAlign w:val="center"/>
          </w:tcPr>
          <w:p w14:paraId="49DC6A7F" w14:textId="77777777" w:rsidR="00527B58" w:rsidRDefault="00000000">
            <w:pPr>
              <w:rPr>
                <w:rFonts w:hint="eastAsia"/>
              </w:rPr>
            </w:pPr>
            <w:r>
              <w:t>64.812</w:t>
            </w:r>
          </w:p>
        </w:tc>
        <w:tc>
          <w:tcPr>
            <w:tcW w:w="1704" w:type="dxa"/>
            <w:vAlign w:val="center"/>
          </w:tcPr>
          <w:p w14:paraId="27EE68A0" w14:textId="77777777" w:rsidR="00527B58" w:rsidRDefault="00000000">
            <w:pPr>
              <w:rPr>
                <w:rFonts w:hint="eastAsia"/>
              </w:rPr>
            </w:pPr>
            <w:r>
              <w:t>11</w:t>
            </w:r>
          </w:p>
        </w:tc>
      </w:tr>
      <w:tr w:rsidR="00527B58" w14:paraId="165DC31E" w14:textId="77777777">
        <w:trPr>
          <w:jc w:val="center"/>
        </w:trPr>
        <w:tc>
          <w:tcPr>
            <w:tcW w:w="1704" w:type="dxa"/>
            <w:vAlign w:val="center"/>
          </w:tcPr>
          <w:p w14:paraId="5E644362" w14:textId="77777777" w:rsidR="00527B58" w:rsidRDefault="00000000">
            <w:pPr>
              <w:rPr>
                <w:rFonts w:hint="eastAsia"/>
              </w:rPr>
            </w:pPr>
            <w:r>
              <w:t>Fare</w:t>
            </w:r>
          </w:p>
        </w:tc>
        <w:tc>
          <w:tcPr>
            <w:tcW w:w="1704" w:type="dxa"/>
            <w:vAlign w:val="center"/>
          </w:tcPr>
          <w:p w14:paraId="4779EC0E" w14:textId="77777777" w:rsidR="00527B58" w:rsidRDefault="00000000">
            <w:pPr>
              <w:rPr>
                <w:rFonts w:hint="eastAsia"/>
              </w:rPr>
            </w:pPr>
            <w:r>
              <w:t>7.910</w:t>
            </w:r>
          </w:p>
        </w:tc>
        <w:tc>
          <w:tcPr>
            <w:tcW w:w="1704" w:type="dxa"/>
            <w:vAlign w:val="center"/>
          </w:tcPr>
          <w:p w14:paraId="2B61BB11" w14:textId="77777777" w:rsidR="00527B58" w:rsidRDefault="00000000">
            <w:pPr>
              <w:rPr>
                <w:rFonts w:hint="eastAsia"/>
              </w:rPr>
            </w:pPr>
            <w:r>
              <w:t>31.000</w:t>
            </w:r>
          </w:p>
        </w:tc>
        <w:tc>
          <w:tcPr>
            <w:tcW w:w="1704" w:type="dxa"/>
            <w:vAlign w:val="center"/>
          </w:tcPr>
          <w:p w14:paraId="5F5236D1" w14:textId="77777777" w:rsidR="00527B58" w:rsidRDefault="00000000">
            <w:pPr>
              <w:rPr>
                <w:rFonts w:hint="eastAsia"/>
              </w:rPr>
            </w:pPr>
            <w:r>
              <w:t>-26.724</w:t>
            </w:r>
          </w:p>
        </w:tc>
        <w:tc>
          <w:tcPr>
            <w:tcW w:w="1704" w:type="dxa"/>
            <w:vAlign w:val="center"/>
          </w:tcPr>
          <w:p w14:paraId="700DE03E" w14:textId="77777777" w:rsidR="00527B58" w:rsidRDefault="00000000">
            <w:pPr>
              <w:rPr>
                <w:rFonts w:hint="eastAsia"/>
              </w:rPr>
            </w:pPr>
            <w:r>
              <w:t>65.634</w:t>
            </w:r>
          </w:p>
        </w:tc>
        <w:tc>
          <w:tcPr>
            <w:tcW w:w="1704" w:type="dxa"/>
            <w:vAlign w:val="center"/>
          </w:tcPr>
          <w:p w14:paraId="5F608F13" w14:textId="77777777" w:rsidR="00527B58" w:rsidRDefault="00000000">
            <w:pPr>
              <w:rPr>
                <w:rFonts w:hint="eastAsia"/>
              </w:rPr>
            </w:pPr>
            <w:r>
              <w:t>116</w:t>
            </w:r>
          </w:p>
        </w:tc>
      </w:tr>
      <w:tr w:rsidR="00527B58" w14:paraId="410B9BBD" w14:textId="77777777">
        <w:trPr>
          <w:jc w:val="center"/>
        </w:trPr>
        <w:tc>
          <w:tcPr>
            <w:tcW w:w="1704" w:type="dxa"/>
            <w:vAlign w:val="center"/>
          </w:tcPr>
          <w:p w14:paraId="26130900" w14:textId="77777777" w:rsidR="00527B58" w:rsidRDefault="00000000">
            <w:pPr>
              <w:rPr>
                <w:rFonts w:hint="eastAsia"/>
              </w:rPr>
            </w:pPr>
            <w:r>
              <w:t>SibSp</w:t>
            </w:r>
          </w:p>
        </w:tc>
        <w:tc>
          <w:tcPr>
            <w:tcW w:w="1704" w:type="dxa"/>
            <w:vAlign w:val="center"/>
          </w:tcPr>
          <w:p w14:paraId="434D1A32" w14:textId="77777777" w:rsidR="00527B58" w:rsidRDefault="00000000">
            <w:pPr>
              <w:rPr>
                <w:rFonts w:hint="eastAsia"/>
              </w:rPr>
            </w:pPr>
            <w:r>
              <w:t>0.000</w:t>
            </w:r>
          </w:p>
        </w:tc>
        <w:tc>
          <w:tcPr>
            <w:tcW w:w="1704" w:type="dxa"/>
            <w:vAlign w:val="center"/>
          </w:tcPr>
          <w:p w14:paraId="7FF2B7CB" w14:textId="77777777" w:rsidR="00527B58" w:rsidRDefault="00000000">
            <w:pPr>
              <w:rPr>
                <w:rFonts w:hint="eastAsia"/>
              </w:rPr>
            </w:pPr>
            <w:r>
              <w:t>1.000</w:t>
            </w:r>
          </w:p>
        </w:tc>
        <w:tc>
          <w:tcPr>
            <w:tcW w:w="1704" w:type="dxa"/>
            <w:vAlign w:val="center"/>
          </w:tcPr>
          <w:p w14:paraId="1D81D977" w14:textId="77777777" w:rsidR="00527B58" w:rsidRDefault="00000000">
            <w:pPr>
              <w:rPr>
                <w:rFonts w:hint="eastAsia"/>
              </w:rPr>
            </w:pPr>
            <w:r>
              <w:t>-1.500</w:t>
            </w:r>
          </w:p>
        </w:tc>
        <w:tc>
          <w:tcPr>
            <w:tcW w:w="1704" w:type="dxa"/>
            <w:vAlign w:val="center"/>
          </w:tcPr>
          <w:p w14:paraId="1980614E" w14:textId="77777777" w:rsidR="00527B58" w:rsidRDefault="00000000">
            <w:pPr>
              <w:rPr>
                <w:rFonts w:hint="eastAsia"/>
              </w:rPr>
            </w:pPr>
            <w:r>
              <w:t>2.500</w:t>
            </w:r>
          </w:p>
        </w:tc>
        <w:tc>
          <w:tcPr>
            <w:tcW w:w="1704" w:type="dxa"/>
            <w:vAlign w:val="center"/>
          </w:tcPr>
          <w:p w14:paraId="6D21B437" w14:textId="77777777" w:rsidR="00527B58" w:rsidRDefault="00000000">
            <w:pPr>
              <w:rPr>
                <w:rFonts w:hint="eastAsia"/>
              </w:rPr>
            </w:pPr>
            <w:r>
              <w:t>46</w:t>
            </w:r>
          </w:p>
        </w:tc>
      </w:tr>
      <w:tr w:rsidR="00527B58" w14:paraId="294484FA" w14:textId="77777777">
        <w:trPr>
          <w:jc w:val="center"/>
        </w:trPr>
        <w:tc>
          <w:tcPr>
            <w:tcW w:w="1704" w:type="dxa"/>
            <w:vAlign w:val="center"/>
          </w:tcPr>
          <w:p w14:paraId="756281F1" w14:textId="77777777" w:rsidR="00527B58" w:rsidRDefault="00000000">
            <w:pPr>
              <w:rPr>
                <w:rFonts w:hint="eastAsia"/>
              </w:rPr>
            </w:pPr>
            <w:r>
              <w:t>Parch</w:t>
            </w:r>
          </w:p>
        </w:tc>
        <w:tc>
          <w:tcPr>
            <w:tcW w:w="1704" w:type="dxa"/>
            <w:vAlign w:val="center"/>
          </w:tcPr>
          <w:p w14:paraId="5F1FE40C" w14:textId="77777777" w:rsidR="00527B58" w:rsidRDefault="00000000">
            <w:pPr>
              <w:rPr>
                <w:rFonts w:hint="eastAsia"/>
              </w:rPr>
            </w:pPr>
            <w:r>
              <w:t>0.000</w:t>
            </w:r>
          </w:p>
        </w:tc>
        <w:tc>
          <w:tcPr>
            <w:tcW w:w="1704" w:type="dxa"/>
            <w:vAlign w:val="center"/>
          </w:tcPr>
          <w:p w14:paraId="657C96F8" w14:textId="77777777" w:rsidR="00527B58" w:rsidRDefault="00000000">
            <w:pPr>
              <w:rPr>
                <w:rFonts w:hint="eastAsia"/>
              </w:rPr>
            </w:pPr>
            <w:r>
              <w:t>0.000</w:t>
            </w:r>
          </w:p>
        </w:tc>
        <w:tc>
          <w:tcPr>
            <w:tcW w:w="1704" w:type="dxa"/>
            <w:vAlign w:val="center"/>
          </w:tcPr>
          <w:p w14:paraId="77B89689" w14:textId="77777777" w:rsidR="00527B58" w:rsidRDefault="00000000">
            <w:pPr>
              <w:rPr>
                <w:rFonts w:hint="eastAsia"/>
              </w:rPr>
            </w:pPr>
            <w:r>
              <w:t>0.000</w:t>
            </w:r>
          </w:p>
        </w:tc>
        <w:tc>
          <w:tcPr>
            <w:tcW w:w="1704" w:type="dxa"/>
            <w:vAlign w:val="center"/>
          </w:tcPr>
          <w:p w14:paraId="7F73FBEE" w14:textId="77777777" w:rsidR="00527B58" w:rsidRDefault="00000000">
            <w:pPr>
              <w:rPr>
                <w:rFonts w:hint="eastAsia"/>
              </w:rPr>
            </w:pPr>
            <w:r>
              <w:t>0.000</w:t>
            </w:r>
          </w:p>
        </w:tc>
        <w:tc>
          <w:tcPr>
            <w:tcW w:w="1704" w:type="dxa"/>
            <w:vAlign w:val="center"/>
          </w:tcPr>
          <w:p w14:paraId="1F94C489" w14:textId="77777777" w:rsidR="00527B58" w:rsidRDefault="00000000">
            <w:pPr>
              <w:rPr>
                <w:rFonts w:hint="eastAsia"/>
              </w:rPr>
            </w:pPr>
            <w:r>
              <w:t>213</w:t>
            </w:r>
          </w:p>
        </w:tc>
      </w:tr>
    </w:tbl>
    <w:p w14:paraId="44AE300E" w14:textId="77777777" w:rsidR="00527B58" w:rsidRDefault="00000000">
      <w:pPr>
        <w:rPr>
          <w:rFonts w:hint="eastAsia"/>
        </w:rPr>
      </w:pPr>
      <w:r>
        <w:rPr>
          <w:b/>
        </w:rPr>
        <w:t>R code — IQR detection and capping</w:t>
      </w:r>
    </w:p>
    <w:p w14:paraId="69765CA1" w14:textId="77777777" w:rsidR="00527B58" w:rsidRDefault="00000000">
      <w:pPr>
        <w:pStyle w:val="NoSpacing"/>
        <w:ind w:left="216"/>
      </w:pPr>
      <w:r>
        <w:rPr>
          <w:rFonts w:ascii="Consolas" w:hAnsi="Consolas"/>
          <w:sz w:val="17"/>
        </w:rPr>
        <w:t>iqr_bounds &lt;- function(x) {</w:t>
      </w:r>
      <w:r>
        <w:rPr>
          <w:rFonts w:ascii="Consolas" w:hAnsi="Consolas"/>
          <w:sz w:val="17"/>
        </w:rPr>
        <w:br/>
        <w:t xml:space="preserve">  q1 &lt;- quantile(x, 0.25, na.rm = TRUE)</w:t>
      </w:r>
      <w:r>
        <w:rPr>
          <w:rFonts w:ascii="Consolas" w:hAnsi="Consolas"/>
          <w:sz w:val="17"/>
        </w:rPr>
        <w:br/>
        <w:t xml:space="preserve">  q3 &lt;- quantile(x, 0.75, na.rm = TRUE)</w:t>
      </w:r>
      <w:r>
        <w:rPr>
          <w:rFonts w:ascii="Consolas" w:hAnsi="Consolas"/>
          <w:sz w:val="17"/>
        </w:rPr>
        <w:br/>
        <w:t xml:space="preserve">  iqr &lt;- q3 - q1</w:t>
      </w:r>
      <w:r>
        <w:rPr>
          <w:rFonts w:ascii="Consolas" w:hAnsi="Consolas"/>
          <w:sz w:val="17"/>
        </w:rPr>
        <w:br/>
        <w:t xml:space="preserve">  c(lower = q1 - 1.5*iqr, upper = q3 + 1.5*iqr)</w:t>
      </w:r>
      <w:r>
        <w:rPr>
          <w:rFonts w:ascii="Consolas" w:hAnsi="Consolas"/>
          <w:sz w:val="17"/>
        </w:rPr>
        <w:br/>
        <w:t>}</w:t>
      </w:r>
      <w:r>
        <w:rPr>
          <w:rFonts w:ascii="Consolas" w:hAnsi="Consolas"/>
          <w:sz w:val="17"/>
        </w:rPr>
        <w:br/>
      </w:r>
      <w:r>
        <w:rPr>
          <w:rFonts w:ascii="Consolas" w:hAnsi="Consolas"/>
          <w:sz w:val="17"/>
        </w:rPr>
        <w:br/>
        <w:t>cap_iqr &lt;- function(x) {</w:t>
      </w:r>
      <w:r>
        <w:rPr>
          <w:rFonts w:ascii="Consolas" w:hAnsi="Consolas"/>
          <w:sz w:val="17"/>
        </w:rPr>
        <w:br/>
        <w:t xml:space="preserve">  b &lt;- iqr_bounds(x)</w:t>
      </w:r>
      <w:r>
        <w:rPr>
          <w:rFonts w:ascii="Consolas" w:hAnsi="Consolas"/>
          <w:sz w:val="17"/>
        </w:rPr>
        <w:br/>
        <w:t xml:space="preserve">  pmin(pmax(x, b["lower"]), b["upper"])</w:t>
      </w:r>
      <w:r>
        <w:rPr>
          <w:rFonts w:ascii="Consolas" w:hAnsi="Consolas"/>
          <w:sz w:val="17"/>
        </w:rPr>
        <w:br/>
        <w:t>}</w:t>
      </w:r>
      <w:r>
        <w:rPr>
          <w:rFonts w:ascii="Consolas" w:hAnsi="Consolas"/>
          <w:sz w:val="17"/>
        </w:rPr>
        <w:br/>
      </w:r>
      <w:r>
        <w:rPr>
          <w:rFonts w:ascii="Consolas" w:hAnsi="Consolas"/>
          <w:sz w:val="17"/>
        </w:rPr>
        <w:br/>
        <w:t>titanic_clean$Fare &lt;- cap_iqr(titanic_clean$Fare)</w:t>
      </w:r>
    </w:p>
    <w:p w14:paraId="7CCC7AA1" w14:textId="77777777" w:rsidR="00527B58" w:rsidRDefault="00000000">
      <w:pPr>
        <w:pStyle w:val="Heading2"/>
      </w:pPr>
      <w:r>
        <w:t>3.3 Categorical Encoding</w:t>
      </w:r>
    </w:p>
    <w:p w14:paraId="4B897324" w14:textId="77777777" w:rsidR="00527B58" w:rsidRDefault="00000000">
      <w:pPr>
        <w:rPr>
          <w:rFonts w:hint="eastAsia"/>
        </w:rPr>
      </w:pPr>
      <w:r>
        <w:t>Sex is encoded as female = 0 and male = 1. Embarked is converted to binary indicator variables Embarked_Q and Embarked_S, with Cherbourg represented by the all-zero baseline. One-hot/dummy encoding avoids imposing a false numerical ordering on port categories.</w:t>
      </w:r>
    </w:p>
    <w:p w14:paraId="73130145" w14:textId="77777777" w:rsidR="00527B58" w:rsidRDefault="00000000">
      <w:pPr>
        <w:rPr>
          <w:rFonts w:hint="eastAsia"/>
        </w:rPr>
      </w:pPr>
      <w:r>
        <w:rPr>
          <w:b/>
        </w:rPr>
        <w:t>R code — categorical encoding</w:t>
      </w:r>
    </w:p>
    <w:p w14:paraId="3B24A210" w14:textId="77777777" w:rsidR="00527B58" w:rsidRDefault="00000000">
      <w:pPr>
        <w:pStyle w:val="NoSpacing"/>
        <w:ind w:left="216"/>
      </w:pPr>
      <w:r>
        <w:rPr>
          <w:rFonts w:ascii="Consolas" w:hAnsi="Consolas"/>
          <w:sz w:val="17"/>
        </w:rPr>
        <w:t>titanic_clean$Sex_Encoded &lt;- ifelse(titanic_clean$Sex == "female", 0, 1)</w:t>
      </w:r>
      <w:r>
        <w:rPr>
          <w:rFonts w:ascii="Consolas" w:hAnsi="Consolas"/>
          <w:sz w:val="17"/>
        </w:rPr>
        <w:br/>
      </w:r>
      <w:r>
        <w:rPr>
          <w:rFonts w:ascii="Consolas" w:hAnsi="Consolas"/>
          <w:sz w:val="17"/>
        </w:rPr>
        <w:br/>
        <w:t>titanic_clean$Embarked_Q &lt;- ifelse(titanic_clean$Embarked == "Q", 1, 0)</w:t>
      </w:r>
      <w:r>
        <w:rPr>
          <w:rFonts w:ascii="Consolas" w:hAnsi="Consolas"/>
          <w:sz w:val="17"/>
        </w:rPr>
        <w:br/>
        <w:t>titanic_clean$Embarked_S &lt;- ifelse(titanic_clean$Embarked == "S", 1, 0)</w:t>
      </w:r>
    </w:p>
    <w:p w14:paraId="076A0C2B" w14:textId="77777777" w:rsidR="00527B58" w:rsidRDefault="00000000">
      <w:pPr>
        <w:pStyle w:val="Heading2"/>
      </w:pPr>
      <w:r>
        <w:t>3.4 Normalization / Standardization</w:t>
      </w:r>
    </w:p>
    <w:p w14:paraId="0A61849F" w14:textId="77777777" w:rsidR="00527B58" w:rsidRDefault="00000000">
      <w:pPr>
        <w:rPr>
          <w:rFonts w:hint="eastAsia"/>
        </w:rPr>
      </w:pPr>
      <w:r>
        <w:t>Z-score standardization was applied to Age, Fare, SibSp and Parch after cleaning. Standardization places variables on a comparable scale with mean approximately 0 and standard deviation approximately 1. This is useful for many downstream statistical and machine-learning methods, although it is not required for every model.</w:t>
      </w:r>
    </w:p>
    <w:p w14:paraId="5A2987AD" w14:textId="77777777" w:rsidR="00527B58" w:rsidRDefault="00000000">
      <w:pPr>
        <w:rPr>
          <w:rFonts w:hint="eastAsia"/>
        </w:rPr>
      </w:pPr>
      <w:r>
        <w:rPr>
          <w:b/>
        </w:rPr>
        <w:t>R code — z-score standardization</w:t>
      </w:r>
    </w:p>
    <w:p w14:paraId="0646CF5E" w14:textId="77777777" w:rsidR="00527B58" w:rsidRDefault="00000000">
      <w:pPr>
        <w:pStyle w:val="NoSpacing"/>
        <w:ind w:left="216"/>
      </w:pPr>
      <w:r>
        <w:rPr>
          <w:rFonts w:ascii="Consolas" w:hAnsi="Consolas"/>
          <w:sz w:val="17"/>
        </w:rPr>
        <w:t>titanic_clean$Age_Z  &lt;- as.numeric(scale(titanic_clean$Age))</w:t>
      </w:r>
      <w:r>
        <w:rPr>
          <w:rFonts w:ascii="Consolas" w:hAnsi="Consolas"/>
          <w:sz w:val="17"/>
        </w:rPr>
        <w:br/>
        <w:t>titanic_clean$Fare_Z &lt;- as.numeric(scale(titanic_clean$Fare))</w:t>
      </w:r>
      <w:r>
        <w:rPr>
          <w:rFonts w:ascii="Consolas" w:hAnsi="Consolas"/>
          <w:sz w:val="17"/>
        </w:rPr>
        <w:br/>
        <w:t>titanic_clean$SibSp_Z &lt;- as.numeric(scale(titanic_clean$SibSp))</w:t>
      </w:r>
      <w:r>
        <w:rPr>
          <w:rFonts w:ascii="Consolas" w:hAnsi="Consolas"/>
          <w:sz w:val="17"/>
        </w:rPr>
        <w:br/>
        <w:t>titanic_clean$Parch_Z &lt;- as.numeric(scale(titanic_clean$Parch))</w:t>
      </w:r>
    </w:p>
    <w:p w14:paraId="658E029E" w14:textId="77777777" w:rsidR="00527B58" w:rsidRDefault="00000000">
      <w:pPr>
        <w:pStyle w:val="Heading1"/>
      </w:pPr>
      <w:r>
        <w:t>4. Exploratory / Preliminary Analysis</w:t>
      </w:r>
    </w:p>
    <w:p w14:paraId="14074D74" w14:textId="77777777" w:rsidR="00527B58" w:rsidRDefault="00000000">
      <w:pPr>
        <w:pStyle w:val="Heading2"/>
      </w:pPr>
      <w:r>
        <w:t>4.1 Descriptive Statistics</w:t>
      </w:r>
    </w:p>
    <w:tbl>
      <w:tblPr>
        <w:tblStyle w:val="TableGrid"/>
        <w:tblW w:w="0" w:type="auto"/>
        <w:jc w:val="center"/>
        <w:tblLook w:val="04A0" w:firstRow="1" w:lastRow="0" w:firstColumn="1" w:lastColumn="0" w:noHBand="0" w:noVBand="1"/>
      </w:tblPr>
      <w:tblGrid>
        <w:gridCol w:w="1460"/>
        <w:gridCol w:w="1459"/>
        <w:gridCol w:w="1459"/>
        <w:gridCol w:w="1459"/>
        <w:gridCol w:w="1459"/>
        <w:gridCol w:w="1459"/>
        <w:gridCol w:w="1459"/>
      </w:tblGrid>
      <w:tr w:rsidR="00527B58" w14:paraId="40A26C34" w14:textId="77777777">
        <w:trPr>
          <w:jc w:val="center"/>
        </w:trPr>
        <w:tc>
          <w:tcPr>
            <w:tcW w:w="1461" w:type="dxa"/>
            <w:shd w:val="clear" w:color="auto" w:fill="D9EAF7"/>
          </w:tcPr>
          <w:p w14:paraId="77331DC0" w14:textId="77777777" w:rsidR="00527B58" w:rsidRDefault="00000000">
            <w:pPr>
              <w:rPr>
                <w:rFonts w:hint="eastAsia"/>
              </w:rPr>
            </w:pPr>
            <w:r>
              <w:rPr>
                <w:b/>
              </w:rPr>
              <w:t>Variable</w:t>
            </w:r>
          </w:p>
        </w:tc>
        <w:tc>
          <w:tcPr>
            <w:tcW w:w="1461" w:type="dxa"/>
            <w:shd w:val="clear" w:color="auto" w:fill="D9EAF7"/>
          </w:tcPr>
          <w:p w14:paraId="7F093AF1" w14:textId="77777777" w:rsidR="00527B58" w:rsidRDefault="00000000">
            <w:pPr>
              <w:rPr>
                <w:rFonts w:hint="eastAsia"/>
              </w:rPr>
            </w:pPr>
            <w:r>
              <w:rPr>
                <w:b/>
              </w:rPr>
              <w:t>Count</w:t>
            </w:r>
          </w:p>
        </w:tc>
        <w:tc>
          <w:tcPr>
            <w:tcW w:w="1461" w:type="dxa"/>
            <w:shd w:val="clear" w:color="auto" w:fill="D9EAF7"/>
          </w:tcPr>
          <w:p w14:paraId="20273AD8" w14:textId="77777777" w:rsidR="00527B58" w:rsidRDefault="00000000">
            <w:pPr>
              <w:rPr>
                <w:rFonts w:hint="eastAsia"/>
              </w:rPr>
            </w:pPr>
            <w:r>
              <w:rPr>
                <w:b/>
              </w:rPr>
              <w:t>Mean</w:t>
            </w:r>
          </w:p>
        </w:tc>
        <w:tc>
          <w:tcPr>
            <w:tcW w:w="1461" w:type="dxa"/>
            <w:shd w:val="clear" w:color="auto" w:fill="D9EAF7"/>
          </w:tcPr>
          <w:p w14:paraId="1C093DB9" w14:textId="77777777" w:rsidR="00527B58" w:rsidRDefault="00000000">
            <w:pPr>
              <w:rPr>
                <w:rFonts w:hint="eastAsia"/>
              </w:rPr>
            </w:pPr>
            <w:r>
              <w:rPr>
                <w:b/>
              </w:rPr>
              <w:t>SD</w:t>
            </w:r>
          </w:p>
        </w:tc>
        <w:tc>
          <w:tcPr>
            <w:tcW w:w="1461" w:type="dxa"/>
            <w:shd w:val="clear" w:color="auto" w:fill="D9EAF7"/>
          </w:tcPr>
          <w:p w14:paraId="2991A019" w14:textId="77777777" w:rsidR="00527B58" w:rsidRDefault="00000000">
            <w:pPr>
              <w:rPr>
                <w:rFonts w:hint="eastAsia"/>
              </w:rPr>
            </w:pPr>
            <w:r>
              <w:rPr>
                <w:b/>
              </w:rPr>
              <w:t>Min</w:t>
            </w:r>
          </w:p>
        </w:tc>
        <w:tc>
          <w:tcPr>
            <w:tcW w:w="1461" w:type="dxa"/>
            <w:shd w:val="clear" w:color="auto" w:fill="D9EAF7"/>
          </w:tcPr>
          <w:p w14:paraId="52B7BA45" w14:textId="77777777" w:rsidR="00527B58" w:rsidRDefault="00000000">
            <w:pPr>
              <w:rPr>
                <w:rFonts w:hint="eastAsia"/>
              </w:rPr>
            </w:pPr>
            <w:r>
              <w:rPr>
                <w:b/>
              </w:rPr>
              <w:t>Median</w:t>
            </w:r>
          </w:p>
        </w:tc>
        <w:tc>
          <w:tcPr>
            <w:tcW w:w="1461" w:type="dxa"/>
            <w:shd w:val="clear" w:color="auto" w:fill="D9EAF7"/>
          </w:tcPr>
          <w:p w14:paraId="6D71C513" w14:textId="77777777" w:rsidR="00527B58" w:rsidRDefault="00000000">
            <w:pPr>
              <w:rPr>
                <w:rFonts w:hint="eastAsia"/>
              </w:rPr>
            </w:pPr>
            <w:r>
              <w:rPr>
                <w:b/>
              </w:rPr>
              <w:t>Max</w:t>
            </w:r>
          </w:p>
        </w:tc>
      </w:tr>
      <w:tr w:rsidR="00527B58" w14:paraId="3B5216AB" w14:textId="77777777">
        <w:trPr>
          <w:jc w:val="center"/>
        </w:trPr>
        <w:tc>
          <w:tcPr>
            <w:tcW w:w="1461" w:type="dxa"/>
            <w:vAlign w:val="center"/>
          </w:tcPr>
          <w:p w14:paraId="321DDBEF" w14:textId="77777777" w:rsidR="00527B58" w:rsidRDefault="00000000">
            <w:pPr>
              <w:rPr>
                <w:rFonts w:hint="eastAsia"/>
              </w:rPr>
            </w:pPr>
            <w:r>
              <w:t>Survived</w:t>
            </w:r>
          </w:p>
        </w:tc>
        <w:tc>
          <w:tcPr>
            <w:tcW w:w="1461" w:type="dxa"/>
            <w:vAlign w:val="center"/>
          </w:tcPr>
          <w:p w14:paraId="3E8B3FE2" w14:textId="77777777" w:rsidR="00527B58" w:rsidRDefault="00000000">
            <w:pPr>
              <w:rPr>
                <w:rFonts w:hint="eastAsia"/>
              </w:rPr>
            </w:pPr>
            <w:r>
              <w:t>891</w:t>
            </w:r>
          </w:p>
        </w:tc>
        <w:tc>
          <w:tcPr>
            <w:tcW w:w="1461" w:type="dxa"/>
            <w:vAlign w:val="center"/>
          </w:tcPr>
          <w:p w14:paraId="7F1E95B1" w14:textId="77777777" w:rsidR="00527B58" w:rsidRDefault="00000000">
            <w:pPr>
              <w:rPr>
                <w:rFonts w:hint="eastAsia"/>
              </w:rPr>
            </w:pPr>
            <w:r>
              <w:t>0.384</w:t>
            </w:r>
          </w:p>
        </w:tc>
        <w:tc>
          <w:tcPr>
            <w:tcW w:w="1461" w:type="dxa"/>
            <w:vAlign w:val="center"/>
          </w:tcPr>
          <w:p w14:paraId="5361AA46" w14:textId="77777777" w:rsidR="00527B58" w:rsidRDefault="00000000">
            <w:pPr>
              <w:rPr>
                <w:rFonts w:hint="eastAsia"/>
              </w:rPr>
            </w:pPr>
            <w:r>
              <w:t>0.487</w:t>
            </w:r>
          </w:p>
        </w:tc>
        <w:tc>
          <w:tcPr>
            <w:tcW w:w="1461" w:type="dxa"/>
            <w:vAlign w:val="center"/>
          </w:tcPr>
          <w:p w14:paraId="64CE2CC0" w14:textId="77777777" w:rsidR="00527B58" w:rsidRDefault="00000000">
            <w:pPr>
              <w:rPr>
                <w:rFonts w:hint="eastAsia"/>
              </w:rPr>
            </w:pPr>
            <w:r>
              <w:t>0.000</w:t>
            </w:r>
          </w:p>
        </w:tc>
        <w:tc>
          <w:tcPr>
            <w:tcW w:w="1461" w:type="dxa"/>
            <w:vAlign w:val="center"/>
          </w:tcPr>
          <w:p w14:paraId="54979C1D" w14:textId="77777777" w:rsidR="00527B58" w:rsidRDefault="00000000">
            <w:pPr>
              <w:rPr>
                <w:rFonts w:hint="eastAsia"/>
              </w:rPr>
            </w:pPr>
            <w:r>
              <w:t>0.000</w:t>
            </w:r>
          </w:p>
        </w:tc>
        <w:tc>
          <w:tcPr>
            <w:tcW w:w="1461" w:type="dxa"/>
            <w:vAlign w:val="center"/>
          </w:tcPr>
          <w:p w14:paraId="574CE09F" w14:textId="77777777" w:rsidR="00527B58" w:rsidRDefault="00000000">
            <w:pPr>
              <w:rPr>
                <w:rFonts w:hint="eastAsia"/>
              </w:rPr>
            </w:pPr>
            <w:r>
              <w:t>1.000</w:t>
            </w:r>
          </w:p>
        </w:tc>
      </w:tr>
      <w:tr w:rsidR="00527B58" w14:paraId="5C91DFD0" w14:textId="77777777">
        <w:trPr>
          <w:jc w:val="center"/>
        </w:trPr>
        <w:tc>
          <w:tcPr>
            <w:tcW w:w="1461" w:type="dxa"/>
            <w:vAlign w:val="center"/>
          </w:tcPr>
          <w:p w14:paraId="573C6EF8" w14:textId="77777777" w:rsidR="00527B58" w:rsidRDefault="00000000">
            <w:pPr>
              <w:rPr>
                <w:rFonts w:hint="eastAsia"/>
              </w:rPr>
            </w:pPr>
            <w:r>
              <w:t>Pclass</w:t>
            </w:r>
          </w:p>
        </w:tc>
        <w:tc>
          <w:tcPr>
            <w:tcW w:w="1461" w:type="dxa"/>
            <w:vAlign w:val="center"/>
          </w:tcPr>
          <w:p w14:paraId="4479F98F" w14:textId="77777777" w:rsidR="00527B58" w:rsidRDefault="00000000">
            <w:pPr>
              <w:rPr>
                <w:rFonts w:hint="eastAsia"/>
              </w:rPr>
            </w:pPr>
            <w:r>
              <w:t>891</w:t>
            </w:r>
          </w:p>
        </w:tc>
        <w:tc>
          <w:tcPr>
            <w:tcW w:w="1461" w:type="dxa"/>
            <w:vAlign w:val="center"/>
          </w:tcPr>
          <w:p w14:paraId="1667B825" w14:textId="77777777" w:rsidR="00527B58" w:rsidRDefault="00000000">
            <w:pPr>
              <w:rPr>
                <w:rFonts w:hint="eastAsia"/>
              </w:rPr>
            </w:pPr>
            <w:r>
              <w:t>2.309</w:t>
            </w:r>
          </w:p>
        </w:tc>
        <w:tc>
          <w:tcPr>
            <w:tcW w:w="1461" w:type="dxa"/>
            <w:vAlign w:val="center"/>
          </w:tcPr>
          <w:p w14:paraId="24102B13" w14:textId="77777777" w:rsidR="00527B58" w:rsidRDefault="00000000">
            <w:pPr>
              <w:rPr>
                <w:rFonts w:hint="eastAsia"/>
              </w:rPr>
            </w:pPr>
            <w:r>
              <w:t>0.836</w:t>
            </w:r>
          </w:p>
        </w:tc>
        <w:tc>
          <w:tcPr>
            <w:tcW w:w="1461" w:type="dxa"/>
            <w:vAlign w:val="center"/>
          </w:tcPr>
          <w:p w14:paraId="1B514442" w14:textId="77777777" w:rsidR="00527B58" w:rsidRDefault="00000000">
            <w:pPr>
              <w:rPr>
                <w:rFonts w:hint="eastAsia"/>
              </w:rPr>
            </w:pPr>
            <w:r>
              <w:t>1.000</w:t>
            </w:r>
          </w:p>
        </w:tc>
        <w:tc>
          <w:tcPr>
            <w:tcW w:w="1461" w:type="dxa"/>
            <w:vAlign w:val="center"/>
          </w:tcPr>
          <w:p w14:paraId="17B44EFA" w14:textId="77777777" w:rsidR="00527B58" w:rsidRDefault="00000000">
            <w:pPr>
              <w:rPr>
                <w:rFonts w:hint="eastAsia"/>
              </w:rPr>
            </w:pPr>
            <w:r>
              <w:t>3.000</w:t>
            </w:r>
          </w:p>
        </w:tc>
        <w:tc>
          <w:tcPr>
            <w:tcW w:w="1461" w:type="dxa"/>
            <w:vAlign w:val="center"/>
          </w:tcPr>
          <w:p w14:paraId="7B468CBB" w14:textId="77777777" w:rsidR="00527B58" w:rsidRDefault="00000000">
            <w:pPr>
              <w:rPr>
                <w:rFonts w:hint="eastAsia"/>
              </w:rPr>
            </w:pPr>
            <w:r>
              <w:t>3.000</w:t>
            </w:r>
          </w:p>
        </w:tc>
      </w:tr>
      <w:tr w:rsidR="00527B58" w14:paraId="2482B0B5" w14:textId="77777777">
        <w:trPr>
          <w:jc w:val="center"/>
        </w:trPr>
        <w:tc>
          <w:tcPr>
            <w:tcW w:w="1461" w:type="dxa"/>
            <w:vAlign w:val="center"/>
          </w:tcPr>
          <w:p w14:paraId="63440E65" w14:textId="77777777" w:rsidR="00527B58" w:rsidRDefault="00000000">
            <w:pPr>
              <w:rPr>
                <w:rFonts w:hint="eastAsia"/>
              </w:rPr>
            </w:pPr>
            <w:r>
              <w:lastRenderedPageBreak/>
              <w:t>Age</w:t>
            </w:r>
          </w:p>
        </w:tc>
        <w:tc>
          <w:tcPr>
            <w:tcW w:w="1461" w:type="dxa"/>
            <w:vAlign w:val="center"/>
          </w:tcPr>
          <w:p w14:paraId="44E91EBE" w14:textId="77777777" w:rsidR="00527B58" w:rsidRDefault="00000000">
            <w:pPr>
              <w:rPr>
                <w:rFonts w:hint="eastAsia"/>
              </w:rPr>
            </w:pPr>
            <w:r>
              <w:t>714</w:t>
            </w:r>
          </w:p>
        </w:tc>
        <w:tc>
          <w:tcPr>
            <w:tcW w:w="1461" w:type="dxa"/>
            <w:vAlign w:val="center"/>
          </w:tcPr>
          <w:p w14:paraId="3E4D4800" w14:textId="77777777" w:rsidR="00527B58" w:rsidRDefault="00000000">
            <w:pPr>
              <w:rPr>
                <w:rFonts w:hint="eastAsia"/>
              </w:rPr>
            </w:pPr>
            <w:r>
              <w:t>29.699</w:t>
            </w:r>
          </w:p>
        </w:tc>
        <w:tc>
          <w:tcPr>
            <w:tcW w:w="1461" w:type="dxa"/>
            <w:vAlign w:val="center"/>
          </w:tcPr>
          <w:p w14:paraId="35CFEDD6" w14:textId="77777777" w:rsidR="00527B58" w:rsidRDefault="00000000">
            <w:pPr>
              <w:rPr>
                <w:rFonts w:hint="eastAsia"/>
              </w:rPr>
            </w:pPr>
            <w:r>
              <w:t>14.526</w:t>
            </w:r>
          </w:p>
        </w:tc>
        <w:tc>
          <w:tcPr>
            <w:tcW w:w="1461" w:type="dxa"/>
            <w:vAlign w:val="center"/>
          </w:tcPr>
          <w:p w14:paraId="04E3E950" w14:textId="77777777" w:rsidR="00527B58" w:rsidRDefault="00000000">
            <w:pPr>
              <w:rPr>
                <w:rFonts w:hint="eastAsia"/>
              </w:rPr>
            </w:pPr>
            <w:r>
              <w:t>0.420</w:t>
            </w:r>
          </w:p>
        </w:tc>
        <w:tc>
          <w:tcPr>
            <w:tcW w:w="1461" w:type="dxa"/>
            <w:vAlign w:val="center"/>
          </w:tcPr>
          <w:p w14:paraId="367A48E0" w14:textId="77777777" w:rsidR="00527B58" w:rsidRDefault="00000000">
            <w:pPr>
              <w:rPr>
                <w:rFonts w:hint="eastAsia"/>
              </w:rPr>
            </w:pPr>
            <w:r>
              <w:t>28.000</w:t>
            </w:r>
          </w:p>
        </w:tc>
        <w:tc>
          <w:tcPr>
            <w:tcW w:w="1461" w:type="dxa"/>
            <w:vAlign w:val="center"/>
          </w:tcPr>
          <w:p w14:paraId="0C4A96AA" w14:textId="77777777" w:rsidR="00527B58" w:rsidRDefault="00000000">
            <w:pPr>
              <w:rPr>
                <w:rFonts w:hint="eastAsia"/>
              </w:rPr>
            </w:pPr>
            <w:r>
              <w:t>80.000</w:t>
            </w:r>
          </w:p>
        </w:tc>
      </w:tr>
      <w:tr w:rsidR="00527B58" w14:paraId="630C9C66" w14:textId="77777777">
        <w:trPr>
          <w:jc w:val="center"/>
        </w:trPr>
        <w:tc>
          <w:tcPr>
            <w:tcW w:w="1461" w:type="dxa"/>
            <w:vAlign w:val="center"/>
          </w:tcPr>
          <w:p w14:paraId="44C1C507" w14:textId="77777777" w:rsidR="00527B58" w:rsidRDefault="00000000">
            <w:pPr>
              <w:rPr>
                <w:rFonts w:hint="eastAsia"/>
              </w:rPr>
            </w:pPr>
            <w:r>
              <w:t>SibSp</w:t>
            </w:r>
          </w:p>
        </w:tc>
        <w:tc>
          <w:tcPr>
            <w:tcW w:w="1461" w:type="dxa"/>
            <w:vAlign w:val="center"/>
          </w:tcPr>
          <w:p w14:paraId="58B07D00" w14:textId="77777777" w:rsidR="00527B58" w:rsidRDefault="00000000">
            <w:pPr>
              <w:rPr>
                <w:rFonts w:hint="eastAsia"/>
              </w:rPr>
            </w:pPr>
            <w:r>
              <w:t>891</w:t>
            </w:r>
          </w:p>
        </w:tc>
        <w:tc>
          <w:tcPr>
            <w:tcW w:w="1461" w:type="dxa"/>
            <w:vAlign w:val="center"/>
          </w:tcPr>
          <w:p w14:paraId="05B85294" w14:textId="77777777" w:rsidR="00527B58" w:rsidRDefault="00000000">
            <w:pPr>
              <w:rPr>
                <w:rFonts w:hint="eastAsia"/>
              </w:rPr>
            </w:pPr>
            <w:r>
              <w:t>0.523</w:t>
            </w:r>
          </w:p>
        </w:tc>
        <w:tc>
          <w:tcPr>
            <w:tcW w:w="1461" w:type="dxa"/>
            <w:vAlign w:val="center"/>
          </w:tcPr>
          <w:p w14:paraId="0B44A89F" w14:textId="77777777" w:rsidR="00527B58" w:rsidRDefault="00000000">
            <w:pPr>
              <w:rPr>
                <w:rFonts w:hint="eastAsia"/>
              </w:rPr>
            </w:pPr>
            <w:r>
              <w:t>1.103</w:t>
            </w:r>
          </w:p>
        </w:tc>
        <w:tc>
          <w:tcPr>
            <w:tcW w:w="1461" w:type="dxa"/>
            <w:vAlign w:val="center"/>
          </w:tcPr>
          <w:p w14:paraId="64059FB8" w14:textId="77777777" w:rsidR="00527B58" w:rsidRDefault="00000000">
            <w:pPr>
              <w:rPr>
                <w:rFonts w:hint="eastAsia"/>
              </w:rPr>
            </w:pPr>
            <w:r>
              <w:t>0.000</w:t>
            </w:r>
          </w:p>
        </w:tc>
        <w:tc>
          <w:tcPr>
            <w:tcW w:w="1461" w:type="dxa"/>
            <w:vAlign w:val="center"/>
          </w:tcPr>
          <w:p w14:paraId="46CD4C61" w14:textId="77777777" w:rsidR="00527B58" w:rsidRDefault="00000000">
            <w:pPr>
              <w:rPr>
                <w:rFonts w:hint="eastAsia"/>
              </w:rPr>
            </w:pPr>
            <w:r>
              <w:t>0.000</w:t>
            </w:r>
          </w:p>
        </w:tc>
        <w:tc>
          <w:tcPr>
            <w:tcW w:w="1461" w:type="dxa"/>
            <w:vAlign w:val="center"/>
          </w:tcPr>
          <w:p w14:paraId="4CF80CB7" w14:textId="77777777" w:rsidR="00527B58" w:rsidRDefault="00000000">
            <w:pPr>
              <w:rPr>
                <w:rFonts w:hint="eastAsia"/>
              </w:rPr>
            </w:pPr>
            <w:r>
              <w:t>8.000</w:t>
            </w:r>
          </w:p>
        </w:tc>
      </w:tr>
      <w:tr w:rsidR="00527B58" w14:paraId="4A95BCC8" w14:textId="77777777">
        <w:trPr>
          <w:jc w:val="center"/>
        </w:trPr>
        <w:tc>
          <w:tcPr>
            <w:tcW w:w="1461" w:type="dxa"/>
            <w:vAlign w:val="center"/>
          </w:tcPr>
          <w:p w14:paraId="75D8DFAD" w14:textId="77777777" w:rsidR="00527B58" w:rsidRDefault="00000000">
            <w:pPr>
              <w:rPr>
                <w:rFonts w:hint="eastAsia"/>
              </w:rPr>
            </w:pPr>
            <w:r>
              <w:t>Parch</w:t>
            </w:r>
          </w:p>
        </w:tc>
        <w:tc>
          <w:tcPr>
            <w:tcW w:w="1461" w:type="dxa"/>
            <w:vAlign w:val="center"/>
          </w:tcPr>
          <w:p w14:paraId="1C09DBE6" w14:textId="77777777" w:rsidR="00527B58" w:rsidRDefault="00000000">
            <w:pPr>
              <w:rPr>
                <w:rFonts w:hint="eastAsia"/>
              </w:rPr>
            </w:pPr>
            <w:r>
              <w:t>891</w:t>
            </w:r>
          </w:p>
        </w:tc>
        <w:tc>
          <w:tcPr>
            <w:tcW w:w="1461" w:type="dxa"/>
            <w:vAlign w:val="center"/>
          </w:tcPr>
          <w:p w14:paraId="4145B755" w14:textId="77777777" w:rsidR="00527B58" w:rsidRDefault="00000000">
            <w:pPr>
              <w:rPr>
                <w:rFonts w:hint="eastAsia"/>
              </w:rPr>
            </w:pPr>
            <w:r>
              <w:t>0.382</w:t>
            </w:r>
          </w:p>
        </w:tc>
        <w:tc>
          <w:tcPr>
            <w:tcW w:w="1461" w:type="dxa"/>
            <w:vAlign w:val="center"/>
          </w:tcPr>
          <w:p w14:paraId="2A971B3C" w14:textId="77777777" w:rsidR="00527B58" w:rsidRDefault="00000000">
            <w:pPr>
              <w:rPr>
                <w:rFonts w:hint="eastAsia"/>
              </w:rPr>
            </w:pPr>
            <w:r>
              <w:t>0.806</w:t>
            </w:r>
          </w:p>
        </w:tc>
        <w:tc>
          <w:tcPr>
            <w:tcW w:w="1461" w:type="dxa"/>
            <w:vAlign w:val="center"/>
          </w:tcPr>
          <w:p w14:paraId="01FCA118" w14:textId="77777777" w:rsidR="00527B58" w:rsidRDefault="00000000">
            <w:pPr>
              <w:rPr>
                <w:rFonts w:hint="eastAsia"/>
              </w:rPr>
            </w:pPr>
            <w:r>
              <w:t>0.000</w:t>
            </w:r>
          </w:p>
        </w:tc>
        <w:tc>
          <w:tcPr>
            <w:tcW w:w="1461" w:type="dxa"/>
            <w:vAlign w:val="center"/>
          </w:tcPr>
          <w:p w14:paraId="53BCD675" w14:textId="77777777" w:rsidR="00527B58" w:rsidRDefault="00000000">
            <w:pPr>
              <w:rPr>
                <w:rFonts w:hint="eastAsia"/>
              </w:rPr>
            </w:pPr>
            <w:r>
              <w:t>0.000</w:t>
            </w:r>
          </w:p>
        </w:tc>
        <w:tc>
          <w:tcPr>
            <w:tcW w:w="1461" w:type="dxa"/>
            <w:vAlign w:val="center"/>
          </w:tcPr>
          <w:p w14:paraId="0E7C1DF3" w14:textId="77777777" w:rsidR="00527B58" w:rsidRDefault="00000000">
            <w:pPr>
              <w:rPr>
                <w:rFonts w:hint="eastAsia"/>
              </w:rPr>
            </w:pPr>
            <w:r>
              <w:t>6.000</w:t>
            </w:r>
          </w:p>
        </w:tc>
      </w:tr>
      <w:tr w:rsidR="00527B58" w14:paraId="3CA347AD" w14:textId="77777777">
        <w:trPr>
          <w:jc w:val="center"/>
        </w:trPr>
        <w:tc>
          <w:tcPr>
            <w:tcW w:w="1461" w:type="dxa"/>
            <w:vAlign w:val="center"/>
          </w:tcPr>
          <w:p w14:paraId="6D7825C3" w14:textId="77777777" w:rsidR="00527B58" w:rsidRDefault="00000000">
            <w:pPr>
              <w:rPr>
                <w:rFonts w:hint="eastAsia"/>
              </w:rPr>
            </w:pPr>
            <w:r>
              <w:t>Fare</w:t>
            </w:r>
          </w:p>
        </w:tc>
        <w:tc>
          <w:tcPr>
            <w:tcW w:w="1461" w:type="dxa"/>
            <w:vAlign w:val="center"/>
          </w:tcPr>
          <w:p w14:paraId="354D9344" w14:textId="77777777" w:rsidR="00527B58" w:rsidRDefault="00000000">
            <w:pPr>
              <w:rPr>
                <w:rFonts w:hint="eastAsia"/>
              </w:rPr>
            </w:pPr>
            <w:r>
              <w:t>891</w:t>
            </w:r>
          </w:p>
        </w:tc>
        <w:tc>
          <w:tcPr>
            <w:tcW w:w="1461" w:type="dxa"/>
            <w:vAlign w:val="center"/>
          </w:tcPr>
          <w:p w14:paraId="7C17610E" w14:textId="77777777" w:rsidR="00527B58" w:rsidRDefault="00000000">
            <w:pPr>
              <w:rPr>
                <w:rFonts w:hint="eastAsia"/>
              </w:rPr>
            </w:pPr>
            <w:r>
              <w:t>32.204</w:t>
            </w:r>
          </w:p>
        </w:tc>
        <w:tc>
          <w:tcPr>
            <w:tcW w:w="1461" w:type="dxa"/>
            <w:vAlign w:val="center"/>
          </w:tcPr>
          <w:p w14:paraId="27F34F9F" w14:textId="77777777" w:rsidR="00527B58" w:rsidRDefault="00000000">
            <w:pPr>
              <w:rPr>
                <w:rFonts w:hint="eastAsia"/>
              </w:rPr>
            </w:pPr>
            <w:r>
              <w:t>49.693</w:t>
            </w:r>
          </w:p>
        </w:tc>
        <w:tc>
          <w:tcPr>
            <w:tcW w:w="1461" w:type="dxa"/>
            <w:vAlign w:val="center"/>
          </w:tcPr>
          <w:p w14:paraId="3C425237" w14:textId="77777777" w:rsidR="00527B58" w:rsidRDefault="00000000">
            <w:pPr>
              <w:rPr>
                <w:rFonts w:hint="eastAsia"/>
              </w:rPr>
            </w:pPr>
            <w:r>
              <w:t>0.000</w:t>
            </w:r>
          </w:p>
        </w:tc>
        <w:tc>
          <w:tcPr>
            <w:tcW w:w="1461" w:type="dxa"/>
            <w:vAlign w:val="center"/>
          </w:tcPr>
          <w:p w14:paraId="5758DE72" w14:textId="77777777" w:rsidR="00527B58" w:rsidRDefault="00000000">
            <w:pPr>
              <w:rPr>
                <w:rFonts w:hint="eastAsia"/>
              </w:rPr>
            </w:pPr>
            <w:r>
              <w:t>14.454</w:t>
            </w:r>
          </w:p>
        </w:tc>
        <w:tc>
          <w:tcPr>
            <w:tcW w:w="1461" w:type="dxa"/>
            <w:vAlign w:val="center"/>
          </w:tcPr>
          <w:p w14:paraId="075AACC9" w14:textId="77777777" w:rsidR="00527B58" w:rsidRDefault="00000000">
            <w:pPr>
              <w:rPr>
                <w:rFonts w:hint="eastAsia"/>
              </w:rPr>
            </w:pPr>
            <w:r>
              <w:t>512.329</w:t>
            </w:r>
          </w:p>
        </w:tc>
      </w:tr>
    </w:tbl>
    <w:p w14:paraId="5F019B93" w14:textId="77777777" w:rsidR="00527B58" w:rsidRDefault="00000000">
      <w:pPr>
        <w:rPr>
          <w:rFonts w:hint="eastAsia"/>
        </w:rPr>
      </w:pPr>
      <w:r>
        <w:rPr>
          <w:b/>
        </w:rPr>
        <w:t>R code — summary statistics</w:t>
      </w:r>
    </w:p>
    <w:p w14:paraId="5BBA4D89" w14:textId="77777777" w:rsidR="00527B58" w:rsidRDefault="00000000">
      <w:pPr>
        <w:pStyle w:val="NoSpacing"/>
        <w:ind w:left="216"/>
      </w:pPr>
      <w:r>
        <w:rPr>
          <w:rFonts w:ascii="Consolas" w:hAnsi="Consolas"/>
          <w:sz w:val="17"/>
        </w:rPr>
        <w:t>summary(titanic)</w:t>
      </w:r>
      <w:r>
        <w:rPr>
          <w:rFonts w:ascii="Consolas" w:hAnsi="Consolas"/>
          <w:sz w:val="17"/>
        </w:rPr>
        <w:br/>
        <w:t>summary(titanic[c("Age", "Fare", "SibSp", "Parch")])</w:t>
      </w:r>
    </w:p>
    <w:p w14:paraId="153D79A2" w14:textId="77777777" w:rsidR="00527B58" w:rsidRDefault="00000000">
      <w:pPr>
        <w:pStyle w:val="Heading2"/>
      </w:pPr>
      <w:r>
        <w:t>4.2 Survival Rate</w:t>
      </w:r>
    </w:p>
    <w:p w14:paraId="726FEECD" w14:textId="77777777" w:rsidR="00527B58" w:rsidRDefault="00000000">
      <w:pPr>
        <w:rPr>
          <w:rFonts w:hint="eastAsia"/>
        </w:rPr>
      </w:pPr>
      <w:r>
        <w:t>Overall survival rate: 38.38% of passengers.</w:t>
      </w:r>
    </w:p>
    <w:p w14:paraId="4B291C18" w14:textId="77777777" w:rsidR="00527B58" w:rsidRDefault="00000000">
      <w:pPr>
        <w:rPr>
          <w:rFonts w:hint="eastAsia"/>
        </w:rPr>
      </w:pPr>
      <w:r>
        <w:rPr>
          <w:b/>
        </w:rPr>
        <w:t>R code — overall survival</w:t>
      </w:r>
    </w:p>
    <w:p w14:paraId="032794AC" w14:textId="77777777" w:rsidR="00527B58" w:rsidRDefault="00000000">
      <w:pPr>
        <w:pStyle w:val="NoSpacing"/>
        <w:ind w:left="216"/>
      </w:pPr>
      <w:r>
        <w:rPr>
          <w:rFonts w:ascii="Consolas" w:hAnsi="Consolas"/>
          <w:sz w:val="17"/>
        </w:rPr>
        <w:t>survival_rate &lt;- mean(titanic$Survived) * 100</w:t>
      </w:r>
      <w:r>
        <w:rPr>
          <w:rFonts w:ascii="Consolas" w:hAnsi="Consolas"/>
          <w:sz w:val="17"/>
        </w:rPr>
        <w:br/>
        <w:t>print(survival_rate)</w:t>
      </w:r>
    </w:p>
    <w:p w14:paraId="207F36B2" w14:textId="77777777" w:rsidR="00527B58" w:rsidRDefault="00000000">
      <w:pPr>
        <w:pStyle w:val="Heading2"/>
      </w:pPr>
      <w:r>
        <w:t>4.3 Survival by Sex</w:t>
      </w:r>
    </w:p>
    <w:tbl>
      <w:tblPr>
        <w:tblStyle w:val="TableGrid"/>
        <w:tblW w:w="0" w:type="auto"/>
        <w:jc w:val="center"/>
        <w:tblLook w:val="04A0" w:firstRow="1" w:lastRow="0" w:firstColumn="1" w:lastColumn="0" w:noHBand="0" w:noVBand="1"/>
      </w:tblPr>
      <w:tblGrid>
        <w:gridCol w:w="5107"/>
        <w:gridCol w:w="5107"/>
      </w:tblGrid>
      <w:tr w:rsidR="00527B58" w14:paraId="3E5BB609" w14:textId="77777777">
        <w:trPr>
          <w:jc w:val="center"/>
        </w:trPr>
        <w:tc>
          <w:tcPr>
            <w:tcW w:w="5112" w:type="dxa"/>
            <w:shd w:val="clear" w:color="auto" w:fill="D9EAF7"/>
          </w:tcPr>
          <w:p w14:paraId="4B620496" w14:textId="77777777" w:rsidR="00527B58" w:rsidRDefault="00000000">
            <w:pPr>
              <w:rPr>
                <w:rFonts w:hint="eastAsia"/>
              </w:rPr>
            </w:pPr>
            <w:r>
              <w:rPr>
                <w:b/>
              </w:rPr>
              <w:t>Sex</w:t>
            </w:r>
          </w:p>
        </w:tc>
        <w:tc>
          <w:tcPr>
            <w:tcW w:w="5112" w:type="dxa"/>
            <w:shd w:val="clear" w:color="auto" w:fill="D9EAF7"/>
          </w:tcPr>
          <w:p w14:paraId="0A56C8A2" w14:textId="77777777" w:rsidR="00527B58" w:rsidRDefault="00000000">
            <w:pPr>
              <w:rPr>
                <w:rFonts w:hint="eastAsia"/>
              </w:rPr>
            </w:pPr>
            <w:r>
              <w:rPr>
                <w:b/>
              </w:rPr>
              <w:t>Survival Rate</w:t>
            </w:r>
          </w:p>
        </w:tc>
      </w:tr>
      <w:tr w:rsidR="00527B58" w14:paraId="436B6C92" w14:textId="77777777">
        <w:trPr>
          <w:jc w:val="center"/>
        </w:trPr>
        <w:tc>
          <w:tcPr>
            <w:tcW w:w="5112" w:type="dxa"/>
            <w:vAlign w:val="center"/>
          </w:tcPr>
          <w:p w14:paraId="5F63402C" w14:textId="77777777" w:rsidR="00527B58" w:rsidRDefault="00000000">
            <w:pPr>
              <w:rPr>
                <w:rFonts w:hint="eastAsia"/>
              </w:rPr>
            </w:pPr>
            <w:r>
              <w:t>female</w:t>
            </w:r>
          </w:p>
        </w:tc>
        <w:tc>
          <w:tcPr>
            <w:tcW w:w="5112" w:type="dxa"/>
            <w:vAlign w:val="center"/>
          </w:tcPr>
          <w:p w14:paraId="7DA1CE11" w14:textId="77777777" w:rsidR="00527B58" w:rsidRDefault="00000000">
            <w:pPr>
              <w:rPr>
                <w:rFonts w:hint="eastAsia"/>
              </w:rPr>
            </w:pPr>
            <w:r>
              <w:t>74.20%</w:t>
            </w:r>
          </w:p>
        </w:tc>
      </w:tr>
      <w:tr w:rsidR="00527B58" w14:paraId="5CE5F4F6" w14:textId="77777777">
        <w:trPr>
          <w:jc w:val="center"/>
        </w:trPr>
        <w:tc>
          <w:tcPr>
            <w:tcW w:w="5112" w:type="dxa"/>
            <w:vAlign w:val="center"/>
          </w:tcPr>
          <w:p w14:paraId="0B30E366" w14:textId="77777777" w:rsidR="00527B58" w:rsidRDefault="00000000">
            <w:pPr>
              <w:rPr>
                <w:rFonts w:hint="eastAsia"/>
              </w:rPr>
            </w:pPr>
            <w:r>
              <w:t>male</w:t>
            </w:r>
          </w:p>
        </w:tc>
        <w:tc>
          <w:tcPr>
            <w:tcW w:w="5112" w:type="dxa"/>
            <w:vAlign w:val="center"/>
          </w:tcPr>
          <w:p w14:paraId="6D908908" w14:textId="77777777" w:rsidR="00527B58" w:rsidRDefault="00000000">
            <w:pPr>
              <w:rPr>
                <w:rFonts w:hint="eastAsia"/>
              </w:rPr>
            </w:pPr>
            <w:r>
              <w:t>18.89%</w:t>
            </w:r>
          </w:p>
        </w:tc>
      </w:tr>
    </w:tbl>
    <w:p w14:paraId="7CF36159" w14:textId="77777777" w:rsidR="00527B58" w:rsidRDefault="00000000">
      <w:pPr>
        <w:rPr>
          <w:rFonts w:hint="eastAsia"/>
        </w:rPr>
      </w:pPr>
      <w:r>
        <w:t>A strong difference is visible between the two sex categories. Female passengers had a survival rate of 74.20%, while male passengers had a rate of 18.89%. This is an association in this dataset, not proof that sex itself caused the outcome.</w:t>
      </w:r>
    </w:p>
    <w:p w14:paraId="1FEA8753" w14:textId="77777777" w:rsidR="00527B58" w:rsidRDefault="00000000">
      <w:pPr>
        <w:jc w:val="center"/>
        <w:rPr>
          <w:rFonts w:hint="eastAsia"/>
        </w:rPr>
      </w:pPr>
      <w:r>
        <w:rPr>
          <w:noProof/>
        </w:rPr>
        <w:drawing>
          <wp:inline distT="0" distB="0" distL="0" distR="0" wp14:anchorId="6F770654" wp14:editId="443AB5A8">
            <wp:extent cx="5852160" cy="3553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by_sex.png"/>
                    <pic:cNvPicPr/>
                  </pic:nvPicPr>
                  <pic:blipFill>
                    <a:blip r:embed="rId8"/>
                    <a:stretch>
                      <a:fillRect/>
                    </a:stretch>
                  </pic:blipFill>
                  <pic:spPr>
                    <a:xfrm>
                      <a:off x="0" y="0"/>
                      <a:ext cx="5852160" cy="3553097"/>
                    </a:xfrm>
                    <a:prstGeom prst="rect">
                      <a:avLst/>
                    </a:prstGeom>
                  </pic:spPr>
                </pic:pic>
              </a:graphicData>
            </a:graphic>
          </wp:inline>
        </w:drawing>
      </w:r>
    </w:p>
    <w:p w14:paraId="03563587" w14:textId="77777777" w:rsidR="00527B58" w:rsidRDefault="00000000">
      <w:pPr>
        <w:pStyle w:val="Heading2"/>
      </w:pPr>
      <w:r>
        <w:t>4.4 Survival by Passenger Class</w:t>
      </w:r>
    </w:p>
    <w:tbl>
      <w:tblPr>
        <w:tblStyle w:val="TableGrid"/>
        <w:tblW w:w="0" w:type="auto"/>
        <w:jc w:val="center"/>
        <w:tblLook w:val="04A0" w:firstRow="1" w:lastRow="0" w:firstColumn="1" w:lastColumn="0" w:noHBand="0" w:noVBand="1"/>
      </w:tblPr>
      <w:tblGrid>
        <w:gridCol w:w="5107"/>
        <w:gridCol w:w="5107"/>
      </w:tblGrid>
      <w:tr w:rsidR="00527B58" w14:paraId="6569BF66" w14:textId="77777777">
        <w:trPr>
          <w:jc w:val="center"/>
        </w:trPr>
        <w:tc>
          <w:tcPr>
            <w:tcW w:w="5112" w:type="dxa"/>
            <w:shd w:val="clear" w:color="auto" w:fill="D9EAF7"/>
          </w:tcPr>
          <w:p w14:paraId="1D501C44" w14:textId="77777777" w:rsidR="00527B58" w:rsidRDefault="00000000">
            <w:pPr>
              <w:rPr>
                <w:rFonts w:hint="eastAsia"/>
              </w:rPr>
            </w:pPr>
            <w:r>
              <w:rPr>
                <w:b/>
              </w:rPr>
              <w:t>Passenger Class</w:t>
            </w:r>
          </w:p>
        </w:tc>
        <w:tc>
          <w:tcPr>
            <w:tcW w:w="5112" w:type="dxa"/>
            <w:shd w:val="clear" w:color="auto" w:fill="D9EAF7"/>
          </w:tcPr>
          <w:p w14:paraId="2559143A" w14:textId="77777777" w:rsidR="00527B58" w:rsidRDefault="00000000">
            <w:pPr>
              <w:rPr>
                <w:rFonts w:hint="eastAsia"/>
              </w:rPr>
            </w:pPr>
            <w:r>
              <w:rPr>
                <w:b/>
              </w:rPr>
              <w:t>Survival Rate</w:t>
            </w:r>
          </w:p>
        </w:tc>
      </w:tr>
      <w:tr w:rsidR="00527B58" w14:paraId="463A742E" w14:textId="77777777">
        <w:trPr>
          <w:jc w:val="center"/>
        </w:trPr>
        <w:tc>
          <w:tcPr>
            <w:tcW w:w="5112" w:type="dxa"/>
            <w:vAlign w:val="center"/>
          </w:tcPr>
          <w:p w14:paraId="24E08D17" w14:textId="77777777" w:rsidR="00527B58" w:rsidRDefault="00000000">
            <w:pPr>
              <w:rPr>
                <w:rFonts w:hint="eastAsia"/>
              </w:rPr>
            </w:pPr>
            <w:r>
              <w:t>1</w:t>
            </w:r>
          </w:p>
        </w:tc>
        <w:tc>
          <w:tcPr>
            <w:tcW w:w="5112" w:type="dxa"/>
            <w:vAlign w:val="center"/>
          </w:tcPr>
          <w:p w14:paraId="55916772" w14:textId="77777777" w:rsidR="00527B58" w:rsidRDefault="00000000">
            <w:pPr>
              <w:rPr>
                <w:rFonts w:hint="eastAsia"/>
              </w:rPr>
            </w:pPr>
            <w:r>
              <w:t>62.96%</w:t>
            </w:r>
          </w:p>
        </w:tc>
      </w:tr>
      <w:tr w:rsidR="00527B58" w14:paraId="308B2D07" w14:textId="77777777">
        <w:trPr>
          <w:jc w:val="center"/>
        </w:trPr>
        <w:tc>
          <w:tcPr>
            <w:tcW w:w="5112" w:type="dxa"/>
            <w:vAlign w:val="center"/>
          </w:tcPr>
          <w:p w14:paraId="4B87D48A" w14:textId="77777777" w:rsidR="00527B58" w:rsidRDefault="00000000">
            <w:pPr>
              <w:rPr>
                <w:rFonts w:hint="eastAsia"/>
              </w:rPr>
            </w:pPr>
            <w:r>
              <w:t>2</w:t>
            </w:r>
          </w:p>
        </w:tc>
        <w:tc>
          <w:tcPr>
            <w:tcW w:w="5112" w:type="dxa"/>
            <w:vAlign w:val="center"/>
          </w:tcPr>
          <w:p w14:paraId="34F18514" w14:textId="77777777" w:rsidR="00527B58" w:rsidRDefault="00000000">
            <w:pPr>
              <w:rPr>
                <w:rFonts w:hint="eastAsia"/>
              </w:rPr>
            </w:pPr>
            <w:r>
              <w:t>47.28%</w:t>
            </w:r>
          </w:p>
        </w:tc>
      </w:tr>
      <w:tr w:rsidR="00527B58" w14:paraId="7AAB5E08" w14:textId="77777777">
        <w:trPr>
          <w:jc w:val="center"/>
        </w:trPr>
        <w:tc>
          <w:tcPr>
            <w:tcW w:w="5112" w:type="dxa"/>
            <w:vAlign w:val="center"/>
          </w:tcPr>
          <w:p w14:paraId="664B3A6F" w14:textId="77777777" w:rsidR="00527B58" w:rsidRDefault="00000000">
            <w:pPr>
              <w:rPr>
                <w:rFonts w:hint="eastAsia"/>
              </w:rPr>
            </w:pPr>
            <w:r>
              <w:t>3</w:t>
            </w:r>
          </w:p>
        </w:tc>
        <w:tc>
          <w:tcPr>
            <w:tcW w:w="5112" w:type="dxa"/>
            <w:vAlign w:val="center"/>
          </w:tcPr>
          <w:p w14:paraId="6F0DACCE" w14:textId="77777777" w:rsidR="00527B58" w:rsidRDefault="00000000">
            <w:pPr>
              <w:rPr>
                <w:rFonts w:hint="eastAsia"/>
              </w:rPr>
            </w:pPr>
            <w:r>
              <w:t>24.24%</w:t>
            </w:r>
          </w:p>
        </w:tc>
      </w:tr>
    </w:tbl>
    <w:p w14:paraId="1B435B36" w14:textId="77777777" w:rsidR="00527B58" w:rsidRDefault="00000000">
      <w:pPr>
        <w:rPr>
          <w:rFonts w:hint="eastAsia"/>
        </w:rPr>
      </w:pPr>
      <w:r>
        <w:t>Survival also varies substantially by passenger class. First-class passengers had the highest observed survival rate (62.96%), followed by second class (47.28%) and third class (24.24%).</w:t>
      </w:r>
    </w:p>
    <w:p w14:paraId="020ED54D" w14:textId="77777777" w:rsidR="00527B58" w:rsidRDefault="00000000">
      <w:pPr>
        <w:jc w:val="center"/>
        <w:rPr>
          <w:rFonts w:hint="eastAsia"/>
        </w:rPr>
      </w:pPr>
      <w:r>
        <w:rPr>
          <w:noProof/>
        </w:rPr>
        <w:lastRenderedPageBreak/>
        <w:drawing>
          <wp:inline distT="0" distB="0" distL="0" distR="0" wp14:anchorId="1B57D2AA" wp14:editId="13397510">
            <wp:extent cx="5852160" cy="3553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by_class.png"/>
                    <pic:cNvPicPr/>
                  </pic:nvPicPr>
                  <pic:blipFill>
                    <a:blip r:embed="rId9"/>
                    <a:stretch>
                      <a:fillRect/>
                    </a:stretch>
                  </pic:blipFill>
                  <pic:spPr>
                    <a:xfrm>
                      <a:off x="0" y="0"/>
                      <a:ext cx="5852160" cy="3553097"/>
                    </a:xfrm>
                    <a:prstGeom prst="rect">
                      <a:avLst/>
                    </a:prstGeom>
                  </pic:spPr>
                </pic:pic>
              </a:graphicData>
            </a:graphic>
          </wp:inline>
        </w:drawing>
      </w:r>
    </w:p>
    <w:p w14:paraId="0E19A4AC" w14:textId="77777777" w:rsidR="00527B58" w:rsidRDefault="00000000">
      <w:pPr>
        <w:pStyle w:val="Heading2"/>
      </w:pPr>
      <w:r>
        <w:t>4.5 Numerical Distributions</w:t>
      </w:r>
    </w:p>
    <w:p w14:paraId="08CF08B9" w14:textId="77777777" w:rsidR="00527B58" w:rsidRDefault="00000000">
      <w:pPr>
        <w:jc w:val="center"/>
        <w:rPr>
          <w:rFonts w:hint="eastAsia"/>
        </w:rPr>
      </w:pPr>
      <w:r>
        <w:rPr>
          <w:noProof/>
        </w:rPr>
        <w:drawing>
          <wp:inline distT="0" distB="0" distL="0" distR="0" wp14:anchorId="1E4CAE39" wp14:editId="7EC47827">
            <wp:extent cx="5852160" cy="3553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png"/>
                    <pic:cNvPicPr/>
                  </pic:nvPicPr>
                  <pic:blipFill>
                    <a:blip r:embed="rId10"/>
                    <a:stretch>
                      <a:fillRect/>
                    </a:stretch>
                  </pic:blipFill>
                  <pic:spPr>
                    <a:xfrm>
                      <a:off x="0" y="0"/>
                      <a:ext cx="5852160" cy="3553097"/>
                    </a:xfrm>
                    <a:prstGeom prst="rect">
                      <a:avLst/>
                    </a:prstGeom>
                  </pic:spPr>
                </pic:pic>
              </a:graphicData>
            </a:graphic>
          </wp:inline>
        </w:drawing>
      </w:r>
    </w:p>
    <w:p w14:paraId="098E4819" w14:textId="77777777" w:rsidR="00527B58" w:rsidRDefault="00000000">
      <w:pPr>
        <w:rPr>
          <w:rFonts w:hint="eastAsia"/>
        </w:rPr>
      </w:pPr>
      <w:r>
        <w:t>Age is concentrated around young and middle adulthood, with children also represented. The original age distribution contains missing observations, which were handled before standardization.</w:t>
      </w:r>
    </w:p>
    <w:p w14:paraId="3270A4F9" w14:textId="77777777" w:rsidR="00527B58" w:rsidRDefault="00000000">
      <w:pPr>
        <w:jc w:val="center"/>
        <w:rPr>
          <w:rFonts w:hint="eastAsia"/>
        </w:rPr>
      </w:pPr>
      <w:r>
        <w:rPr>
          <w:noProof/>
        </w:rPr>
        <w:lastRenderedPageBreak/>
        <w:drawing>
          <wp:inline distT="0" distB="0" distL="0" distR="0" wp14:anchorId="524259E4" wp14:editId="567F650E">
            <wp:extent cx="5852160" cy="3553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e_distribution.png"/>
                    <pic:cNvPicPr/>
                  </pic:nvPicPr>
                  <pic:blipFill>
                    <a:blip r:embed="rId11"/>
                    <a:stretch>
                      <a:fillRect/>
                    </a:stretch>
                  </pic:blipFill>
                  <pic:spPr>
                    <a:xfrm>
                      <a:off x="0" y="0"/>
                      <a:ext cx="5852160" cy="3553097"/>
                    </a:xfrm>
                    <a:prstGeom prst="rect">
                      <a:avLst/>
                    </a:prstGeom>
                  </pic:spPr>
                </pic:pic>
              </a:graphicData>
            </a:graphic>
          </wp:inline>
        </w:drawing>
      </w:r>
    </w:p>
    <w:p w14:paraId="2675BFA6" w14:textId="77777777" w:rsidR="00527B58" w:rsidRDefault="00000000">
      <w:pPr>
        <w:rPr>
          <w:rFonts w:hint="eastAsia"/>
        </w:rPr>
      </w:pPr>
      <w:r>
        <w:t>Fare is strongly right-skewed: most passengers paid relatively low fares, while a small number paid substantially more. This explains why Fare deserves explicit outlier treatment.</w:t>
      </w:r>
    </w:p>
    <w:p w14:paraId="0E45F8F5" w14:textId="77777777" w:rsidR="00527B58" w:rsidRDefault="00000000">
      <w:pPr>
        <w:pStyle w:val="Heading2"/>
      </w:pPr>
      <w:r>
        <w:t>4.6 Correlation Analysis</w:t>
      </w:r>
    </w:p>
    <w:tbl>
      <w:tblPr>
        <w:tblStyle w:val="TableGrid"/>
        <w:tblW w:w="0" w:type="auto"/>
        <w:jc w:val="center"/>
        <w:tblLook w:val="04A0" w:firstRow="1" w:lastRow="0" w:firstColumn="1" w:lastColumn="0" w:noHBand="0" w:noVBand="1"/>
      </w:tblPr>
      <w:tblGrid>
        <w:gridCol w:w="1459"/>
        <w:gridCol w:w="1460"/>
        <w:gridCol w:w="1459"/>
        <w:gridCol w:w="1459"/>
        <w:gridCol w:w="1459"/>
        <w:gridCol w:w="1459"/>
        <w:gridCol w:w="1459"/>
      </w:tblGrid>
      <w:tr w:rsidR="00527B58" w14:paraId="3651C06B" w14:textId="77777777">
        <w:trPr>
          <w:jc w:val="center"/>
        </w:trPr>
        <w:tc>
          <w:tcPr>
            <w:tcW w:w="1461" w:type="dxa"/>
            <w:shd w:val="clear" w:color="auto" w:fill="D9EAF7"/>
          </w:tcPr>
          <w:p w14:paraId="2D6C8494" w14:textId="77777777" w:rsidR="00527B58" w:rsidRDefault="00527B58">
            <w:pPr>
              <w:rPr>
                <w:rFonts w:hint="eastAsia"/>
              </w:rPr>
            </w:pPr>
          </w:p>
        </w:tc>
        <w:tc>
          <w:tcPr>
            <w:tcW w:w="1461" w:type="dxa"/>
            <w:shd w:val="clear" w:color="auto" w:fill="D9EAF7"/>
          </w:tcPr>
          <w:p w14:paraId="3726F6BC" w14:textId="77777777" w:rsidR="00527B58" w:rsidRDefault="00000000">
            <w:pPr>
              <w:rPr>
                <w:rFonts w:hint="eastAsia"/>
              </w:rPr>
            </w:pPr>
            <w:r>
              <w:rPr>
                <w:b/>
              </w:rPr>
              <w:t>Survived</w:t>
            </w:r>
          </w:p>
        </w:tc>
        <w:tc>
          <w:tcPr>
            <w:tcW w:w="1461" w:type="dxa"/>
            <w:shd w:val="clear" w:color="auto" w:fill="D9EAF7"/>
          </w:tcPr>
          <w:p w14:paraId="6CD46362" w14:textId="77777777" w:rsidR="00527B58" w:rsidRDefault="00000000">
            <w:pPr>
              <w:rPr>
                <w:rFonts w:hint="eastAsia"/>
              </w:rPr>
            </w:pPr>
            <w:r>
              <w:rPr>
                <w:b/>
              </w:rPr>
              <w:t>Pclass</w:t>
            </w:r>
          </w:p>
        </w:tc>
        <w:tc>
          <w:tcPr>
            <w:tcW w:w="1461" w:type="dxa"/>
            <w:shd w:val="clear" w:color="auto" w:fill="D9EAF7"/>
          </w:tcPr>
          <w:p w14:paraId="2AF5A5AE" w14:textId="77777777" w:rsidR="00527B58" w:rsidRDefault="00000000">
            <w:pPr>
              <w:rPr>
                <w:rFonts w:hint="eastAsia"/>
              </w:rPr>
            </w:pPr>
            <w:r>
              <w:rPr>
                <w:b/>
              </w:rPr>
              <w:t>Age</w:t>
            </w:r>
          </w:p>
        </w:tc>
        <w:tc>
          <w:tcPr>
            <w:tcW w:w="1461" w:type="dxa"/>
            <w:shd w:val="clear" w:color="auto" w:fill="D9EAF7"/>
          </w:tcPr>
          <w:p w14:paraId="2CE1E073" w14:textId="77777777" w:rsidR="00527B58" w:rsidRDefault="00000000">
            <w:pPr>
              <w:rPr>
                <w:rFonts w:hint="eastAsia"/>
              </w:rPr>
            </w:pPr>
            <w:r>
              <w:rPr>
                <w:b/>
              </w:rPr>
              <w:t>SibSp</w:t>
            </w:r>
          </w:p>
        </w:tc>
        <w:tc>
          <w:tcPr>
            <w:tcW w:w="1461" w:type="dxa"/>
            <w:shd w:val="clear" w:color="auto" w:fill="D9EAF7"/>
          </w:tcPr>
          <w:p w14:paraId="706C6641" w14:textId="77777777" w:rsidR="00527B58" w:rsidRDefault="00000000">
            <w:pPr>
              <w:rPr>
                <w:rFonts w:hint="eastAsia"/>
              </w:rPr>
            </w:pPr>
            <w:r>
              <w:rPr>
                <w:b/>
              </w:rPr>
              <w:t>Parch</w:t>
            </w:r>
          </w:p>
        </w:tc>
        <w:tc>
          <w:tcPr>
            <w:tcW w:w="1461" w:type="dxa"/>
            <w:shd w:val="clear" w:color="auto" w:fill="D9EAF7"/>
          </w:tcPr>
          <w:p w14:paraId="099BBA96" w14:textId="77777777" w:rsidR="00527B58" w:rsidRDefault="00000000">
            <w:pPr>
              <w:rPr>
                <w:rFonts w:hint="eastAsia"/>
              </w:rPr>
            </w:pPr>
            <w:r>
              <w:rPr>
                <w:b/>
              </w:rPr>
              <w:t>Fare</w:t>
            </w:r>
          </w:p>
        </w:tc>
      </w:tr>
      <w:tr w:rsidR="00527B58" w14:paraId="37DA3C75" w14:textId="77777777">
        <w:trPr>
          <w:jc w:val="center"/>
        </w:trPr>
        <w:tc>
          <w:tcPr>
            <w:tcW w:w="1461" w:type="dxa"/>
            <w:vAlign w:val="center"/>
          </w:tcPr>
          <w:p w14:paraId="794F9DFD" w14:textId="77777777" w:rsidR="00527B58" w:rsidRDefault="00000000">
            <w:pPr>
              <w:rPr>
                <w:rFonts w:hint="eastAsia"/>
              </w:rPr>
            </w:pPr>
            <w:r>
              <w:t>Survived</w:t>
            </w:r>
          </w:p>
        </w:tc>
        <w:tc>
          <w:tcPr>
            <w:tcW w:w="1461" w:type="dxa"/>
            <w:vAlign w:val="center"/>
          </w:tcPr>
          <w:p w14:paraId="7E6CD9EF" w14:textId="77777777" w:rsidR="00527B58" w:rsidRDefault="00000000">
            <w:pPr>
              <w:rPr>
                <w:rFonts w:hint="eastAsia"/>
              </w:rPr>
            </w:pPr>
            <w:r>
              <w:t>1.000</w:t>
            </w:r>
          </w:p>
        </w:tc>
        <w:tc>
          <w:tcPr>
            <w:tcW w:w="1461" w:type="dxa"/>
            <w:vAlign w:val="center"/>
          </w:tcPr>
          <w:p w14:paraId="30F19CBD" w14:textId="77777777" w:rsidR="00527B58" w:rsidRDefault="00000000">
            <w:pPr>
              <w:rPr>
                <w:rFonts w:hint="eastAsia"/>
              </w:rPr>
            </w:pPr>
            <w:r>
              <w:t>-0.338</w:t>
            </w:r>
          </w:p>
        </w:tc>
        <w:tc>
          <w:tcPr>
            <w:tcW w:w="1461" w:type="dxa"/>
            <w:vAlign w:val="center"/>
          </w:tcPr>
          <w:p w14:paraId="4016BC54" w14:textId="77777777" w:rsidR="00527B58" w:rsidRDefault="00000000">
            <w:pPr>
              <w:rPr>
                <w:rFonts w:hint="eastAsia"/>
              </w:rPr>
            </w:pPr>
            <w:r>
              <w:t>-0.077</w:t>
            </w:r>
          </w:p>
        </w:tc>
        <w:tc>
          <w:tcPr>
            <w:tcW w:w="1461" w:type="dxa"/>
            <w:vAlign w:val="center"/>
          </w:tcPr>
          <w:p w14:paraId="4343A8CC" w14:textId="77777777" w:rsidR="00527B58" w:rsidRDefault="00000000">
            <w:pPr>
              <w:rPr>
                <w:rFonts w:hint="eastAsia"/>
              </w:rPr>
            </w:pPr>
            <w:r>
              <w:t>-0.035</w:t>
            </w:r>
          </w:p>
        </w:tc>
        <w:tc>
          <w:tcPr>
            <w:tcW w:w="1461" w:type="dxa"/>
            <w:vAlign w:val="center"/>
          </w:tcPr>
          <w:p w14:paraId="15AF827D" w14:textId="77777777" w:rsidR="00527B58" w:rsidRDefault="00000000">
            <w:pPr>
              <w:rPr>
                <w:rFonts w:hint="eastAsia"/>
              </w:rPr>
            </w:pPr>
            <w:r>
              <w:t>0.082</w:t>
            </w:r>
          </w:p>
        </w:tc>
        <w:tc>
          <w:tcPr>
            <w:tcW w:w="1461" w:type="dxa"/>
            <w:vAlign w:val="center"/>
          </w:tcPr>
          <w:p w14:paraId="092DA9DD" w14:textId="77777777" w:rsidR="00527B58" w:rsidRDefault="00000000">
            <w:pPr>
              <w:rPr>
                <w:rFonts w:hint="eastAsia"/>
              </w:rPr>
            </w:pPr>
            <w:r>
              <w:t>0.257</w:t>
            </w:r>
          </w:p>
        </w:tc>
      </w:tr>
      <w:tr w:rsidR="00527B58" w14:paraId="6B67C97A" w14:textId="77777777">
        <w:trPr>
          <w:jc w:val="center"/>
        </w:trPr>
        <w:tc>
          <w:tcPr>
            <w:tcW w:w="1461" w:type="dxa"/>
            <w:vAlign w:val="center"/>
          </w:tcPr>
          <w:p w14:paraId="4A4E1EAF" w14:textId="77777777" w:rsidR="00527B58" w:rsidRDefault="00000000">
            <w:pPr>
              <w:rPr>
                <w:rFonts w:hint="eastAsia"/>
              </w:rPr>
            </w:pPr>
            <w:r>
              <w:t>Pclass</w:t>
            </w:r>
          </w:p>
        </w:tc>
        <w:tc>
          <w:tcPr>
            <w:tcW w:w="1461" w:type="dxa"/>
            <w:vAlign w:val="center"/>
          </w:tcPr>
          <w:p w14:paraId="31FBF2AC" w14:textId="77777777" w:rsidR="00527B58" w:rsidRDefault="00000000">
            <w:pPr>
              <w:rPr>
                <w:rFonts w:hint="eastAsia"/>
              </w:rPr>
            </w:pPr>
            <w:r>
              <w:t>-0.338</w:t>
            </w:r>
          </w:p>
        </w:tc>
        <w:tc>
          <w:tcPr>
            <w:tcW w:w="1461" w:type="dxa"/>
            <w:vAlign w:val="center"/>
          </w:tcPr>
          <w:p w14:paraId="299974D2" w14:textId="77777777" w:rsidR="00527B58" w:rsidRDefault="00000000">
            <w:pPr>
              <w:rPr>
                <w:rFonts w:hint="eastAsia"/>
              </w:rPr>
            </w:pPr>
            <w:r>
              <w:t>1.000</w:t>
            </w:r>
          </w:p>
        </w:tc>
        <w:tc>
          <w:tcPr>
            <w:tcW w:w="1461" w:type="dxa"/>
            <w:vAlign w:val="center"/>
          </w:tcPr>
          <w:p w14:paraId="7F2368F0" w14:textId="77777777" w:rsidR="00527B58" w:rsidRDefault="00000000">
            <w:pPr>
              <w:rPr>
                <w:rFonts w:hint="eastAsia"/>
              </w:rPr>
            </w:pPr>
            <w:r>
              <w:t>-0.369</w:t>
            </w:r>
          </w:p>
        </w:tc>
        <w:tc>
          <w:tcPr>
            <w:tcW w:w="1461" w:type="dxa"/>
            <w:vAlign w:val="center"/>
          </w:tcPr>
          <w:p w14:paraId="0C7DB86D" w14:textId="77777777" w:rsidR="00527B58" w:rsidRDefault="00000000">
            <w:pPr>
              <w:rPr>
                <w:rFonts w:hint="eastAsia"/>
              </w:rPr>
            </w:pPr>
            <w:r>
              <w:t>0.083</w:t>
            </w:r>
          </w:p>
        </w:tc>
        <w:tc>
          <w:tcPr>
            <w:tcW w:w="1461" w:type="dxa"/>
            <w:vAlign w:val="center"/>
          </w:tcPr>
          <w:p w14:paraId="4E18DD2D" w14:textId="77777777" w:rsidR="00527B58" w:rsidRDefault="00000000">
            <w:pPr>
              <w:rPr>
                <w:rFonts w:hint="eastAsia"/>
              </w:rPr>
            </w:pPr>
            <w:r>
              <w:t>0.018</w:t>
            </w:r>
          </w:p>
        </w:tc>
        <w:tc>
          <w:tcPr>
            <w:tcW w:w="1461" w:type="dxa"/>
            <w:vAlign w:val="center"/>
          </w:tcPr>
          <w:p w14:paraId="2AE9EE4D" w14:textId="77777777" w:rsidR="00527B58" w:rsidRDefault="00000000">
            <w:pPr>
              <w:rPr>
                <w:rFonts w:hint="eastAsia"/>
              </w:rPr>
            </w:pPr>
            <w:r>
              <w:t>-0.549</w:t>
            </w:r>
          </w:p>
        </w:tc>
      </w:tr>
      <w:tr w:rsidR="00527B58" w14:paraId="7AF08A83" w14:textId="77777777">
        <w:trPr>
          <w:jc w:val="center"/>
        </w:trPr>
        <w:tc>
          <w:tcPr>
            <w:tcW w:w="1461" w:type="dxa"/>
            <w:vAlign w:val="center"/>
          </w:tcPr>
          <w:p w14:paraId="07A92E6E" w14:textId="77777777" w:rsidR="00527B58" w:rsidRDefault="00000000">
            <w:pPr>
              <w:rPr>
                <w:rFonts w:hint="eastAsia"/>
              </w:rPr>
            </w:pPr>
            <w:r>
              <w:t>Age</w:t>
            </w:r>
          </w:p>
        </w:tc>
        <w:tc>
          <w:tcPr>
            <w:tcW w:w="1461" w:type="dxa"/>
            <w:vAlign w:val="center"/>
          </w:tcPr>
          <w:p w14:paraId="0066F507" w14:textId="77777777" w:rsidR="00527B58" w:rsidRDefault="00000000">
            <w:pPr>
              <w:rPr>
                <w:rFonts w:hint="eastAsia"/>
              </w:rPr>
            </w:pPr>
            <w:r>
              <w:t>-0.077</w:t>
            </w:r>
          </w:p>
        </w:tc>
        <w:tc>
          <w:tcPr>
            <w:tcW w:w="1461" w:type="dxa"/>
            <w:vAlign w:val="center"/>
          </w:tcPr>
          <w:p w14:paraId="08D2B077" w14:textId="77777777" w:rsidR="00527B58" w:rsidRDefault="00000000">
            <w:pPr>
              <w:rPr>
                <w:rFonts w:hint="eastAsia"/>
              </w:rPr>
            </w:pPr>
            <w:r>
              <w:t>-0.369</w:t>
            </w:r>
          </w:p>
        </w:tc>
        <w:tc>
          <w:tcPr>
            <w:tcW w:w="1461" w:type="dxa"/>
            <w:vAlign w:val="center"/>
          </w:tcPr>
          <w:p w14:paraId="15C86B13" w14:textId="77777777" w:rsidR="00527B58" w:rsidRDefault="00000000">
            <w:pPr>
              <w:rPr>
                <w:rFonts w:hint="eastAsia"/>
              </w:rPr>
            </w:pPr>
            <w:r>
              <w:t>1.000</w:t>
            </w:r>
          </w:p>
        </w:tc>
        <w:tc>
          <w:tcPr>
            <w:tcW w:w="1461" w:type="dxa"/>
            <w:vAlign w:val="center"/>
          </w:tcPr>
          <w:p w14:paraId="44C06F57" w14:textId="77777777" w:rsidR="00527B58" w:rsidRDefault="00000000">
            <w:pPr>
              <w:rPr>
                <w:rFonts w:hint="eastAsia"/>
              </w:rPr>
            </w:pPr>
            <w:r>
              <w:t>-0.308</w:t>
            </w:r>
          </w:p>
        </w:tc>
        <w:tc>
          <w:tcPr>
            <w:tcW w:w="1461" w:type="dxa"/>
            <w:vAlign w:val="center"/>
          </w:tcPr>
          <w:p w14:paraId="257C3715" w14:textId="77777777" w:rsidR="00527B58" w:rsidRDefault="00000000">
            <w:pPr>
              <w:rPr>
                <w:rFonts w:hint="eastAsia"/>
              </w:rPr>
            </w:pPr>
            <w:r>
              <w:t>-0.189</w:t>
            </w:r>
          </w:p>
        </w:tc>
        <w:tc>
          <w:tcPr>
            <w:tcW w:w="1461" w:type="dxa"/>
            <w:vAlign w:val="center"/>
          </w:tcPr>
          <w:p w14:paraId="2959F3F3" w14:textId="77777777" w:rsidR="00527B58" w:rsidRDefault="00000000">
            <w:pPr>
              <w:rPr>
                <w:rFonts w:hint="eastAsia"/>
              </w:rPr>
            </w:pPr>
            <w:r>
              <w:t>0.096</w:t>
            </w:r>
          </w:p>
        </w:tc>
      </w:tr>
      <w:tr w:rsidR="00527B58" w14:paraId="2FCA2720" w14:textId="77777777">
        <w:trPr>
          <w:jc w:val="center"/>
        </w:trPr>
        <w:tc>
          <w:tcPr>
            <w:tcW w:w="1461" w:type="dxa"/>
            <w:vAlign w:val="center"/>
          </w:tcPr>
          <w:p w14:paraId="78FED09A" w14:textId="77777777" w:rsidR="00527B58" w:rsidRDefault="00000000">
            <w:pPr>
              <w:rPr>
                <w:rFonts w:hint="eastAsia"/>
              </w:rPr>
            </w:pPr>
            <w:r>
              <w:t>SibSp</w:t>
            </w:r>
          </w:p>
        </w:tc>
        <w:tc>
          <w:tcPr>
            <w:tcW w:w="1461" w:type="dxa"/>
            <w:vAlign w:val="center"/>
          </w:tcPr>
          <w:p w14:paraId="62959E74" w14:textId="77777777" w:rsidR="00527B58" w:rsidRDefault="00000000">
            <w:pPr>
              <w:rPr>
                <w:rFonts w:hint="eastAsia"/>
              </w:rPr>
            </w:pPr>
            <w:r>
              <w:t>-0.035</w:t>
            </w:r>
          </w:p>
        </w:tc>
        <w:tc>
          <w:tcPr>
            <w:tcW w:w="1461" w:type="dxa"/>
            <w:vAlign w:val="center"/>
          </w:tcPr>
          <w:p w14:paraId="20ECA162" w14:textId="77777777" w:rsidR="00527B58" w:rsidRDefault="00000000">
            <w:pPr>
              <w:rPr>
                <w:rFonts w:hint="eastAsia"/>
              </w:rPr>
            </w:pPr>
            <w:r>
              <w:t>0.083</w:t>
            </w:r>
          </w:p>
        </w:tc>
        <w:tc>
          <w:tcPr>
            <w:tcW w:w="1461" w:type="dxa"/>
            <w:vAlign w:val="center"/>
          </w:tcPr>
          <w:p w14:paraId="30F7ECE4" w14:textId="77777777" w:rsidR="00527B58" w:rsidRDefault="00000000">
            <w:pPr>
              <w:rPr>
                <w:rFonts w:hint="eastAsia"/>
              </w:rPr>
            </w:pPr>
            <w:r>
              <w:t>-0.308</w:t>
            </w:r>
          </w:p>
        </w:tc>
        <w:tc>
          <w:tcPr>
            <w:tcW w:w="1461" w:type="dxa"/>
            <w:vAlign w:val="center"/>
          </w:tcPr>
          <w:p w14:paraId="3247BAD3" w14:textId="77777777" w:rsidR="00527B58" w:rsidRDefault="00000000">
            <w:pPr>
              <w:rPr>
                <w:rFonts w:hint="eastAsia"/>
              </w:rPr>
            </w:pPr>
            <w:r>
              <w:t>1.000</w:t>
            </w:r>
          </w:p>
        </w:tc>
        <w:tc>
          <w:tcPr>
            <w:tcW w:w="1461" w:type="dxa"/>
            <w:vAlign w:val="center"/>
          </w:tcPr>
          <w:p w14:paraId="04D6FBE2" w14:textId="77777777" w:rsidR="00527B58" w:rsidRDefault="00000000">
            <w:pPr>
              <w:rPr>
                <w:rFonts w:hint="eastAsia"/>
              </w:rPr>
            </w:pPr>
            <w:r>
              <w:t>0.415</w:t>
            </w:r>
          </w:p>
        </w:tc>
        <w:tc>
          <w:tcPr>
            <w:tcW w:w="1461" w:type="dxa"/>
            <w:vAlign w:val="center"/>
          </w:tcPr>
          <w:p w14:paraId="4689CEAA" w14:textId="77777777" w:rsidR="00527B58" w:rsidRDefault="00000000">
            <w:pPr>
              <w:rPr>
                <w:rFonts w:hint="eastAsia"/>
              </w:rPr>
            </w:pPr>
            <w:r>
              <w:t>0.160</w:t>
            </w:r>
          </w:p>
        </w:tc>
      </w:tr>
      <w:tr w:rsidR="00527B58" w14:paraId="4BAD1178" w14:textId="77777777">
        <w:trPr>
          <w:jc w:val="center"/>
        </w:trPr>
        <w:tc>
          <w:tcPr>
            <w:tcW w:w="1461" w:type="dxa"/>
            <w:vAlign w:val="center"/>
          </w:tcPr>
          <w:p w14:paraId="794BC885" w14:textId="77777777" w:rsidR="00527B58" w:rsidRDefault="00000000">
            <w:pPr>
              <w:rPr>
                <w:rFonts w:hint="eastAsia"/>
              </w:rPr>
            </w:pPr>
            <w:r>
              <w:t>Parch</w:t>
            </w:r>
          </w:p>
        </w:tc>
        <w:tc>
          <w:tcPr>
            <w:tcW w:w="1461" w:type="dxa"/>
            <w:vAlign w:val="center"/>
          </w:tcPr>
          <w:p w14:paraId="6B58849C" w14:textId="77777777" w:rsidR="00527B58" w:rsidRDefault="00000000">
            <w:pPr>
              <w:rPr>
                <w:rFonts w:hint="eastAsia"/>
              </w:rPr>
            </w:pPr>
            <w:r>
              <w:t>0.082</w:t>
            </w:r>
          </w:p>
        </w:tc>
        <w:tc>
          <w:tcPr>
            <w:tcW w:w="1461" w:type="dxa"/>
            <w:vAlign w:val="center"/>
          </w:tcPr>
          <w:p w14:paraId="3DE43CE6" w14:textId="77777777" w:rsidR="00527B58" w:rsidRDefault="00000000">
            <w:pPr>
              <w:rPr>
                <w:rFonts w:hint="eastAsia"/>
              </w:rPr>
            </w:pPr>
            <w:r>
              <w:t>0.018</w:t>
            </w:r>
          </w:p>
        </w:tc>
        <w:tc>
          <w:tcPr>
            <w:tcW w:w="1461" w:type="dxa"/>
            <w:vAlign w:val="center"/>
          </w:tcPr>
          <w:p w14:paraId="78011081" w14:textId="77777777" w:rsidR="00527B58" w:rsidRDefault="00000000">
            <w:pPr>
              <w:rPr>
                <w:rFonts w:hint="eastAsia"/>
              </w:rPr>
            </w:pPr>
            <w:r>
              <w:t>-0.189</w:t>
            </w:r>
          </w:p>
        </w:tc>
        <w:tc>
          <w:tcPr>
            <w:tcW w:w="1461" w:type="dxa"/>
            <w:vAlign w:val="center"/>
          </w:tcPr>
          <w:p w14:paraId="5BE3139B" w14:textId="77777777" w:rsidR="00527B58" w:rsidRDefault="00000000">
            <w:pPr>
              <w:rPr>
                <w:rFonts w:hint="eastAsia"/>
              </w:rPr>
            </w:pPr>
            <w:r>
              <w:t>0.415</w:t>
            </w:r>
          </w:p>
        </w:tc>
        <w:tc>
          <w:tcPr>
            <w:tcW w:w="1461" w:type="dxa"/>
            <w:vAlign w:val="center"/>
          </w:tcPr>
          <w:p w14:paraId="31740D22" w14:textId="77777777" w:rsidR="00527B58" w:rsidRDefault="00000000">
            <w:pPr>
              <w:rPr>
                <w:rFonts w:hint="eastAsia"/>
              </w:rPr>
            </w:pPr>
            <w:r>
              <w:t>1.000</w:t>
            </w:r>
          </w:p>
        </w:tc>
        <w:tc>
          <w:tcPr>
            <w:tcW w:w="1461" w:type="dxa"/>
            <w:vAlign w:val="center"/>
          </w:tcPr>
          <w:p w14:paraId="4C289370" w14:textId="77777777" w:rsidR="00527B58" w:rsidRDefault="00000000">
            <w:pPr>
              <w:rPr>
                <w:rFonts w:hint="eastAsia"/>
              </w:rPr>
            </w:pPr>
            <w:r>
              <w:t>0.216</w:t>
            </w:r>
          </w:p>
        </w:tc>
      </w:tr>
      <w:tr w:rsidR="00527B58" w14:paraId="454DD0E5" w14:textId="77777777">
        <w:trPr>
          <w:jc w:val="center"/>
        </w:trPr>
        <w:tc>
          <w:tcPr>
            <w:tcW w:w="1461" w:type="dxa"/>
            <w:vAlign w:val="center"/>
          </w:tcPr>
          <w:p w14:paraId="49840402" w14:textId="77777777" w:rsidR="00527B58" w:rsidRDefault="00000000">
            <w:pPr>
              <w:rPr>
                <w:rFonts w:hint="eastAsia"/>
              </w:rPr>
            </w:pPr>
            <w:r>
              <w:t>Fare</w:t>
            </w:r>
          </w:p>
        </w:tc>
        <w:tc>
          <w:tcPr>
            <w:tcW w:w="1461" w:type="dxa"/>
            <w:vAlign w:val="center"/>
          </w:tcPr>
          <w:p w14:paraId="689A8B47" w14:textId="77777777" w:rsidR="00527B58" w:rsidRDefault="00000000">
            <w:pPr>
              <w:rPr>
                <w:rFonts w:hint="eastAsia"/>
              </w:rPr>
            </w:pPr>
            <w:r>
              <w:t>0.257</w:t>
            </w:r>
          </w:p>
        </w:tc>
        <w:tc>
          <w:tcPr>
            <w:tcW w:w="1461" w:type="dxa"/>
            <w:vAlign w:val="center"/>
          </w:tcPr>
          <w:p w14:paraId="0BDE18BC" w14:textId="77777777" w:rsidR="00527B58" w:rsidRDefault="00000000">
            <w:pPr>
              <w:rPr>
                <w:rFonts w:hint="eastAsia"/>
              </w:rPr>
            </w:pPr>
            <w:r>
              <w:t>-0.549</w:t>
            </w:r>
          </w:p>
        </w:tc>
        <w:tc>
          <w:tcPr>
            <w:tcW w:w="1461" w:type="dxa"/>
            <w:vAlign w:val="center"/>
          </w:tcPr>
          <w:p w14:paraId="62679406" w14:textId="77777777" w:rsidR="00527B58" w:rsidRDefault="00000000">
            <w:pPr>
              <w:rPr>
                <w:rFonts w:hint="eastAsia"/>
              </w:rPr>
            </w:pPr>
            <w:r>
              <w:t>0.096</w:t>
            </w:r>
          </w:p>
        </w:tc>
        <w:tc>
          <w:tcPr>
            <w:tcW w:w="1461" w:type="dxa"/>
            <w:vAlign w:val="center"/>
          </w:tcPr>
          <w:p w14:paraId="3AA69F12" w14:textId="77777777" w:rsidR="00527B58" w:rsidRDefault="00000000">
            <w:pPr>
              <w:rPr>
                <w:rFonts w:hint="eastAsia"/>
              </w:rPr>
            </w:pPr>
            <w:r>
              <w:t>0.160</w:t>
            </w:r>
          </w:p>
        </w:tc>
        <w:tc>
          <w:tcPr>
            <w:tcW w:w="1461" w:type="dxa"/>
            <w:vAlign w:val="center"/>
          </w:tcPr>
          <w:p w14:paraId="253136CE" w14:textId="77777777" w:rsidR="00527B58" w:rsidRDefault="00000000">
            <w:pPr>
              <w:rPr>
                <w:rFonts w:hint="eastAsia"/>
              </w:rPr>
            </w:pPr>
            <w:r>
              <w:t>0.216</w:t>
            </w:r>
          </w:p>
        </w:tc>
        <w:tc>
          <w:tcPr>
            <w:tcW w:w="1461" w:type="dxa"/>
            <w:vAlign w:val="center"/>
          </w:tcPr>
          <w:p w14:paraId="6C103854" w14:textId="77777777" w:rsidR="00527B58" w:rsidRDefault="00000000">
            <w:pPr>
              <w:rPr>
                <w:rFonts w:hint="eastAsia"/>
              </w:rPr>
            </w:pPr>
            <w:r>
              <w:t>1.000</w:t>
            </w:r>
          </w:p>
        </w:tc>
      </w:tr>
    </w:tbl>
    <w:p w14:paraId="5553CE10" w14:textId="77777777" w:rsidR="00527B58" w:rsidRDefault="00000000">
      <w:pPr>
        <w:rPr>
          <w:rFonts w:hint="eastAsia"/>
        </w:rPr>
      </w:pPr>
      <w:r>
        <w:t>The correlation matrix is a preliminary association check. Correlation measures linear association and should not be interpreted as causation. Because some variables are ordinal or binary, the values should be interpreted cautiously.</w:t>
      </w:r>
    </w:p>
    <w:p w14:paraId="0B1512BC" w14:textId="77777777" w:rsidR="00527B58" w:rsidRDefault="00000000">
      <w:pPr>
        <w:rPr>
          <w:rFonts w:hint="eastAsia"/>
        </w:rPr>
      </w:pPr>
      <w:r>
        <w:rPr>
          <w:b/>
        </w:rPr>
        <w:t>R code — correlation matrix</w:t>
      </w:r>
    </w:p>
    <w:p w14:paraId="427C5E62" w14:textId="77777777" w:rsidR="00527B58" w:rsidRDefault="00000000">
      <w:pPr>
        <w:pStyle w:val="NoSpacing"/>
        <w:ind w:left="216"/>
      </w:pPr>
      <w:r>
        <w:rPr>
          <w:rFonts w:ascii="Consolas" w:hAnsi="Consolas"/>
          <w:sz w:val="17"/>
        </w:rPr>
        <w:t>cor_matrix &lt;- cor(</w:t>
      </w:r>
      <w:r>
        <w:rPr>
          <w:rFonts w:ascii="Consolas" w:hAnsi="Consolas"/>
          <w:sz w:val="17"/>
        </w:rPr>
        <w:br/>
        <w:t xml:space="preserve">  titanic[c("Survived","Pclass","Age","SibSp","Parch","Fare")],</w:t>
      </w:r>
      <w:r>
        <w:rPr>
          <w:rFonts w:ascii="Consolas" w:hAnsi="Consolas"/>
          <w:sz w:val="17"/>
        </w:rPr>
        <w:br/>
        <w:t xml:space="preserve">  use = "complete.obs"</w:t>
      </w:r>
      <w:r>
        <w:rPr>
          <w:rFonts w:ascii="Consolas" w:hAnsi="Consolas"/>
          <w:sz w:val="17"/>
        </w:rPr>
        <w:br/>
        <w:t>)</w:t>
      </w:r>
      <w:r>
        <w:rPr>
          <w:rFonts w:ascii="Consolas" w:hAnsi="Consolas"/>
          <w:sz w:val="17"/>
        </w:rPr>
        <w:br/>
        <w:t>round(cor_matrix, 3)</w:t>
      </w:r>
    </w:p>
    <w:p w14:paraId="383DB643" w14:textId="77777777" w:rsidR="00527B58" w:rsidRDefault="00000000">
      <w:pPr>
        <w:pStyle w:val="Heading1"/>
      </w:pPr>
      <w:r>
        <w:t>5. Key Initial Insights</w:t>
      </w:r>
    </w:p>
    <w:p w14:paraId="3285E7F5" w14:textId="77777777" w:rsidR="00527B58" w:rsidRDefault="00000000">
      <w:pPr>
        <w:pStyle w:val="ListBullet"/>
        <w:rPr>
          <w:rFonts w:hint="eastAsia"/>
        </w:rPr>
      </w:pPr>
      <w:r>
        <w:t>The dataset contains 891 passenger records and 12 original variables.</w:t>
      </w:r>
    </w:p>
    <w:p w14:paraId="56205DA5" w14:textId="77777777" w:rsidR="00527B58" w:rsidRDefault="00000000">
      <w:pPr>
        <w:pStyle w:val="ListBullet"/>
        <w:rPr>
          <w:rFonts w:hint="eastAsia"/>
        </w:rPr>
      </w:pPr>
      <w:r>
        <w:t>Age has 177 missing values (19.87%), while Cabin has 687 missing values (77.10%).</w:t>
      </w:r>
    </w:p>
    <w:p w14:paraId="32B57343" w14:textId="77777777" w:rsidR="00527B58" w:rsidRDefault="00000000">
      <w:pPr>
        <w:pStyle w:val="ListBullet"/>
        <w:rPr>
          <w:rFonts w:hint="eastAsia"/>
        </w:rPr>
      </w:pPr>
      <w:r>
        <w:t>Overall survival was 38.38%.</w:t>
      </w:r>
    </w:p>
    <w:p w14:paraId="76138F87" w14:textId="77777777" w:rsidR="00527B58" w:rsidRDefault="00000000">
      <w:pPr>
        <w:pStyle w:val="ListBullet"/>
        <w:rPr>
          <w:rFonts w:hint="eastAsia"/>
        </w:rPr>
      </w:pPr>
      <w:r>
        <w:t>Female survival (74.20%) was much higher than male survival (18.89%) in the sample.</w:t>
      </w:r>
    </w:p>
    <w:p w14:paraId="6776251A" w14:textId="77777777" w:rsidR="00527B58" w:rsidRDefault="00000000">
      <w:pPr>
        <w:pStyle w:val="ListBullet"/>
        <w:rPr>
          <w:rFonts w:hint="eastAsia"/>
        </w:rPr>
      </w:pPr>
      <w:r>
        <w:t>First-class survival (62.96%) was higher than second-class (47.28%) and third-class (24.24%).</w:t>
      </w:r>
    </w:p>
    <w:p w14:paraId="3A7A4869" w14:textId="77777777" w:rsidR="00527B58" w:rsidRDefault="00000000">
      <w:pPr>
        <w:pStyle w:val="ListBullet"/>
        <w:rPr>
          <w:rFonts w:hint="eastAsia"/>
        </w:rPr>
      </w:pPr>
      <w:r>
        <w:t>Fare is strongly right-skewed and contains high-end observations that can affect descriptive statistics and correlations.</w:t>
      </w:r>
    </w:p>
    <w:p w14:paraId="0038C88D" w14:textId="77777777" w:rsidR="00527B58" w:rsidRDefault="00000000">
      <w:pPr>
        <w:pStyle w:val="ListBullet"/>
        <w:rPr>
          <w:rFonts w:hint="eastAsia"/>
        </w:rPr>
      </w:pPr>
      <w:r>
        <w:lastRenderedPageBreak/>
        <w:t>After cleaning, categorical variables can be represented numerically and selected continuous variables can be standardized for downstream analysis.</w:t>
      </w:r>
    </w:p>
    <w:p w14:paraId="1D728BFC" w14:textId="77777777" w:rsidR="00527B58" w:rsidRDefault="00000000">
      <w:pPr>
        <w:pStyle w:val="Heading2"/>
      </w:pPr>
      <w:r>
        <w:t>Important Analytical Caution</w:t>
      </w:r>
    </w:p>
    <w:p w14:paraId="4E711651" w14:textId="77777777" w:rsidR="00527B58" w:rsidRDefault="00000000">
      <w:pPr>
        <w:rPr>
          <w:rFonts w:hint="eastAsia"/>
        </w:rPr>
      </w:pPr>
      <w:r>
        <w:t>These are descriptive findings, not causal conclusions. For example, the higher survival rate among first-class passengers does not by itself establish that class caused survival. Passenger class, sex, age, family structure, access to lifeboats, and other factors may be interrelated. A later predictive or inferential analysis would need a more rigorous model.</w:t>
      </w:r>
    </w:p>
    <w:p w14:paraId="63720C7F" w14:textId="77777777" w:rsidR="00527B58" w:rsidRDefault="00000000">
      <w:pPr>
        <w:pStyle w:val="Heading1"/>
      </w:pPr>
      <w:r>
        <w:t>6. Cleaning Outcome</w:t>
      </w:r>
    </w:p>
    <w:p w14:paraId="295653A2" w14:textId="77777777" w:rsidR="00527B58" w:rsidRDefault="00000000">
      <w:pPr>
        <w:rPr>
          <w:rFonts w:hint="eastAsia"/>
        </w:rPr>
      </w:pPr>
      <w:r>
        <w:t>The final analysis-ready file retains all 891 rows. Missing Age and Embarked values are filled, Cabin/Name/Ticket are excluded from the compact feature set, categorical variables are encoded, and selected numerical variables are standardized.</w:t>
      </w:r>
    </w:p>
    <w:tbl>
      <w:tblPr>
        <w:tblStyle w:val="TableGrid"/>
        <w:tblW w:w="0" w:type="auto"/>
        <w:jc w:val="center"/>
        <w:tblLook w:val="04A0" w:firstRow="1" w:lastRow="0" w:firstColumn="1" w:lastColumn="0" w:noHBand="0" w:noVBand="1"/>
      </w:tblPr>
      <w:tblGrid>
        <w:gridCol w:w="2554"/>
        <w:gridCol w:w="2553"/>
        <w:gridCol w:w="2553"/>
        <w:gridCol w:w="2554"/>
      </w:tblGrid>
      <w:tr w:rsidR="00527B58" w14:paraId="29A14932" w14:textId="77777777">
        <w:trPr>
          <w:jc w:val="center"/>
        </w:trPr>
        <w:tc>
          <w:tcPr>
            <w:tcW w:w="2556" w:type="dxa"/>
            <w:shd w:val="clear" w:color="auto" w:fill="D9EAF7"/>
          </w:tcPr>
          <w:p w14:paraId="6FD32C1D" w14:textId="77777777" w:rsidR="00527B58" w:rsidRDefault="00000000">
            <w:pPr>
              <w:rPr>
                <w:rFonts w:hint="eastAsia"/>
              </w:rPr>
            </w:pPr>
            <w:r>
              <w:rPr>
                <w:b/>
              </w:rPr>
              <w:t>Aspect</w:t>
            </w:r>
          </w:p>
        </w:tc>
        <w:tc>
          <w:tcPr>
            <w:tcW w:w="2556" w:type="dxa"/>
            <w:shd w:val="clear" w:color="auto" w:fill="D9EAF7"/>
          </w:tcPr>
          <w:p w14:paraId="13505291" w14:textId="77777777" w:rsidR="00527B58" w:rsidRDefault="00000000">
            <w:pPr>
              <w:rPr>
                <w:rFonts w:hint="eastAsia"/>
              </w:rPr>
            </w:pPr>
            <w:r>
              <w:rPr>
                <w:b/>
              </w:rPr>
              <w:t>Before</w:t>
            </w:r>
          </w:p>
        </w:tc>
        <w:tc>
          <w:tcPr>
            <w:tcW w:w="2556" w:type="dxa"/>
            <w:shd w:val="clear" w:color="auto" w:fill="D9EAF7"/>
          </w:tcPr>
          <w:p w14:paraId="0B7C4C3C" w14:textId="77777777" w:rsidR="00527B58" w:rsidRDefault="00000000">
            <w:pPr>
              <w:rPr>
                <w:rFonts w:hint="eastAsia"/>
              </w:rPr>
            </w:pPr>
            <w:r>
              <w:rPr>
                <w:b/>
              </w:rPr>
              <w:t>After</w:t>
            </w:r>
          </w:p>
        </w:tc>
        <w:tc>
          <w:tcPr>
            <w:tcW w:w="2556" w:type="dxa"/>
            <w:shd w:val="clear" w:color="auto" w:fill="D9EAF7"/>
          </w:tcPr>
          <w:p w14:paraId="3A855F2E" w14:textId="77777777" w:rsidR="00527B58" w:rsidRDefault="00000000">
            <w:pPr>
              <w:rPr>
                <w:rFonts w:hint="eastAsia"/>
              </w:rPr>
            </w:pPr>
            <w:r>
              <w:rPr>
                <w:b/>
              </w:rPr>
              <w:t>Treatment</w:t>
            </w:r>
          </w:p>
        </w:tc>
      </w:tr>
      <w:tr w:rsidR="00527B58" w14:paraId="075DD900" w14:textId="77777777">
        <w:trPr>
          <w:jc w:val="center"/>
        </w:trPr>
        <w:tc>
          <w:tcPr>
            <w:tcW w:w="2556" w:type="dxa"/>
            <w:vAlign w:val="center"/>
          </w:tcPr>
          <w:p w14:paraId="2B81C2B4" w14:textId="77777777" w:rsidR="00527B58" w:rsidRDefault="00000000">
            <w:pPr>
              <w:rPr>
                <w:rFonts w:hint="eastAsia"/>
              </w:rPr>
            </w:pPr>
            <w:r>
              <w:t>Rows</w:t>
            </w:r>
          </w:p>
        </w:tc>
        <w:tc>
          <w:tcPr>
            <w:tcW w:w="2556" w:type="dxa"/>
            <w:vAlign w:val="center"/>
          </w:tcPr>
          <w:p w14:paraId="2C174E6E" w14:textId="77777777" w:rsidR="00527B58" w:rsidRDefault="00000000">
            <w:pPr>
              <w:rPr>
                <w:rFonts w:hint="eastAsia"/>
              </w:rPr>
            </w:pPr>
            <w:r>
              <w:t>891</w:t>
            </w:r>
          </w:p>
        </w:tc>
        <w:tc>
          <w:tcPr>
            <w:tcW w:w="2556" w:type="dxa"/>
            <w:vAlign w:val="center"/>
          </w:tcPr>
          <w:p w14:paraId="1528A00A" w14:textId="77777777" w:rsidR="00527B58" w:rsidRDefault="00000000">
            <w:pPr>
              <w:rPr>
                <w:rFonts w:hint="eastAsia"/>
              </w:rPr>
            </w:pPr>
            <w:r>
              <w:t>891</w:t>
            </w:r>
          </w:p>
        </w:tc>
        <w:tc>
          <w:tcPr>
            <w:tcW w:w="2556" w:type="dxa"/>
            <w:vAlign w:val="center"/>
          </w:tcPr>
          <w:p w14:paraId="52905D73" w14:textId="77777777" w:rsidR="00527B58" w:rsidRDefault="00000000">
            <w:pPr>
              <w:rPr>
                <w:rFonts w:hint="eastAsia"/>
              </w:rPr>
            </w:pPr>
            <w:r>
              <w:t>Rows retained; no listwise deletion</w:t>
            </w:r>
          </w:p>
        </w:tc>
      </w:tr>
      <w:tr w:rsidR="00527B58" w14:paraId="562D7B4B" w14:textId="77777777">
        <w:trPr>
          <w:jc w:val="center"/>
        </w:trPr>
        <w:tc>
          <w:tcPr>
            <w:tcW w:w="2556" w:type="dxa"/>
            <w:vAlign w:val="center"/>
          </w:tcPr>
          <w:p w14:paraId="365A8EC5" w14:textId="77777777" w:rsidR="00527B58" w:rsidRDefault="00000000">
            <w:pPr>
              <w:rPr>
                <w:rFonts w:hint="eastAsia"/>
              </w:rPr>
            </w:pPr>
            <w:r>
              <w:t>Missing Age</w:t>
            </w:r>
          </w:p>
        </w:tc>
        <w:tc>
          <w:tcPr>
            <w:tcW w:w="2556" w:type="dxa"/>
            <w:vAlign w:val="center"/>
          </w:tcPr>
          <w:p w14:paraId="4B23F721" w14:textId="77777777" w:rsidR="00527B58" w:rsidRDefault="00000000">
            <w:pPr>
              <w:rPr>
                <w:rFonts w:hint="eastAsia"/>
              </w:rPr>
            </w:pPr>
            <w:r>
              <w:t>177</w:t>
            </w:r>
          </w:p>
        </w:tc>
        <w:tc>
          <w:tcPr>
            <w:tcW w:w="2556" w:type="dxa"/>
            <w:vAlign w:val="center"/>
          </w:tcPr>
          <w:p w14:paraId="3DCC857B" w14:textId="77777777" w:rsidR="00527B58" w:rsidRDefault="00000000">
            <w:pPr>
              <w:rPr>
                <w:rFonts w:hint="eastAsia"/>
              </w:rPr>
            </w:pPr>
            <w:r>
              <w:t>0</w:t>
            </w:r>
          </w:p>
        </w:tc>
        <w:tc>
          <w:tcPr>
            <w:tcW w:w="2556" w:type="dxa"/>
            <w:vAlign w:val="center"/>
          </w:tcPr>
          <w:p w14:paraId="6A298703" w14:textId="77777777" w:rsidR="00527B58" w:rsidRDefault="00000000">
            <w:pPr>
              <w:rPr>
                <w:rFonts w:hint="eastAsia"/>
              </w:rPr>
            </w:pPr>
            <w:r>
              <w:t>Median imputation</w:t>
            </w:r>
          </w:p>
        </w:tc>
      </w:tr>
      <w:tr w:rsidR="00527B58" w14:paraId="2038802F" w14:textId="77777777">
        <w:trPr>
          <w:jc w:val="center"/>
        </w:trPr>
        <w:tc>
          <w:tcPr>
            <w:tcW w:w="2556" w:type="dxa"/>
            <w:vAlign w:val="center"/>
          </w:tcPr>
          <w:p w14:paraId="29DFDA18" w14:textId="77777777" w:rsidR="00527B58" w:rsidRDefault="00000000">
            <w:pPr>
              <w:rPr>
                <w:rFonts w:hint="eastAsia"/>
              </w:rPr>
            </w:pPr>
            <w:r>
              <w:t>Missing Embarked</w:t>
            </w:r>
          </w:p>
        </w:tc>
        <w:tc>
          <w:tcPr>
            <w:tcW w:w="2556" w:type="dxa"/>
            <w:vAlign w:val="center"/>
          </w:tcPr>
          <w:p w14:paraId="0BBE8923" w14:textId="77777777" w:rsidR="00527B58" w:rsidRDefault="00000000">
            <w:pPr>
              <w:rPr>
                <w:rFonts w:hint="eastAsia"/>
              </w:rPr>
            </w:pPr>
            <w:r>
              <w:t>2</w:t>
            </w:r>
          </w:p>
        </w:tc>
        <w:tc>
          <w:tcPr>
            <w:tcW w:w="2556" w:type="dxa"/>
            <w:vAlign w:val="center"/>
          </w:tcPr>
          <w:p w14:paraId="279FC2F5" w14:textId="77777777" w:rsidR="00527B58" w:rsidRDefault="00000000">
            <w:pPr>
              <w:rPr>
                <w:rFonts w:hint="eastAsia"/>
              </w:rPr>
            </w:pPr>
            <w:r>
              <w:t>0</w:t>
            </w:r>
          </w:p>
        </w:tc>
        <w:tc>
          <w:tcPr>
            <w:tcW w:w="2556" w:type="dxa"/>
            <w:vAlign w:val="center"/>
          </w:tcPr>
          <w:p w14:paraId="3706F02B" w14:textId="77777777" w:rsidR="00527B58" w:rsidRDefault="00000000">
            <w:pPr>
              <w:rPr>
                <w:rFonts w:hint="eastAsia"/>
              </w:rPr>
            </w:pPr>
            <w:r>
              <w:t>Mode imputation</w:t>
            </w:r>
          </w:p>
        </w:tc>
      </w:tr>
      <w:tr w:rsidR="00527B58" w14:paraId="5DAF605A" w14:textId="77777777">
        <w:trPr>
          <w:jc w:val="center"/>
        </w:trPr>
        <w:tc>
          <w:tcPr>
            <w:tcW w:w="2556" w:type="dxa"/>
            <w:vAlign w:val="center"/>
          </w:tcPr>
          <w:p w14:paraId="329A4765" w14:textId="77777777" w:rsidR="00527B58" w:rsidRDefault="00000000">
            <w:pPr>
              <w:rPr>
                <w:rFonts w:hint="eastAsia"/>
              </w:rPr>
            </w:pPr>
            <w:r>
              <w:t>Cabin</w:t>
            </w:r>
          </w:p>
        </w:tc>
        <w:tc>
          <w:tcPr>
            <w:tcW w:w="2556" w:type="dxa"/>
            <w:vAlign w:val="center"/>
          </w:tcPr>
          <w:p w14:paraId="63B1A9A2" w14:textId="77777777" w:rsidR="00527B58" w:rsidRDefault="00000000">
            <w:pPr>
              <w:rPr>
                <w:rFonts w:hint="eastAsia"/>
              </w:rPr>
            </w:pPr>
            <w:r>
              <w:t>687</w:t>
            </w:r>
          </w:p>
        </w:tc>
        <w:tc>
          <w:tcPr>
            <w:tcW w:w="2556" w:type="dxa"/>
            <w:vAlign w:val="center"/>
          </w:tcPr>
          <w:p w14:paraId="31C591AE" w14:textId="77777777" w:rsidR="00527B58" w:rsidRDefault="00000000">
            <w:pPr>
              <w:rPr>
                <w:rFonts w:hint="eastAsia"/>
              </w:rPr>
            </w:pPr>
            <w:r>
              <w:t>Excluded</w:t>
            </w:r>
          </w:p>
        </w:tc>
        <w:tc>
          <w:tcPr>
            <w:tcW w:w="2556" w:type="dxa"/>
            <w:vAlign w:val="center"/>
          </w:tcPr>
          <w:p w14:paraId="03729449" w14:textId="77777777" w:rsidR="00527B58" w:rsidRDefault="00000000">
            <w:pPr>
              <w:rPr>
                <w:rFonts w:hint="eastAsia"/>
              </w:rPr>
            </w:pPr>
            <w:r>
              <w:t>Too much missingness for naive imputation</w:t>
            </w:r>
          </w:p>
        </w:tc>
      </w:tr>
      <w:tr w:rsidR="00527B58" w14:paraId="7EB1D79E" w14:textId="77777777">
        <w:trPr>
          <w:jc w:val="center"/>
        </w:trPr>
        <w:tc>
          <w:tcPr>
            <w:tcW w:w="2556" w:type="dxa"/>
            <w:vAlign w:val="center"/>
          </w:tcPr>
          <w:p w14:paraId="2C104080" w14:textId="77777777" w:rsidR="00527B58" w:rsidRDefault="00000000">
            <w:pPr>
              <w:rPr>
                <w:rFonts w:hint="eastAsia"/>
              </w:rPr>
            </w:pPr>
            <w:r>
              <w:t>Sex</w:t>
            </w:r>
          </w:p>
        </w:tc>
        <w:tc>
          <w:tcPr>
            <w:tcW w:w="2556" w:type="dxa"/>
            <w:vAlign w:val="center"/>
          </w:tcPr>
          <w:p w14:paraId="0687463F" w14:textId="77777777" w:rsidR="00527B58" w:rsidRDefault="00000000">
            <w:pPr>
              <w:rPr>
                <w:rFonts w:hint="eastAsia"/>
              </w:rPr>
            </w:pPr>
            <w:r>
              <w:t>Text</w:t>
            </w:r>
          </w:p>
        </w:tc>
        <w:tc>
          <w:tcPr>
            <w:tcW w:w="2556" w:type="dxa"/>
            <w:vAlign w:val="center"/>
          </w:tcPr>
          <w:p w14:paraId="0E9E86E7" w14:textId="77777777" w:rsidR="00527B58" w:rsidRDefault="00000000">
            <w:pPr>
              <w:rPr>
                <w:rFonts w:hint="eastAsia"/>
              </w:rPr>
            </w:pPr>
            <w:r>
              <w:t>Encoded</w:t>
            </w:r>
          </w:p>
        </w:tc>
        <w:tc>
          <w:tcPr>
            <w:tcW w:w="2556" w:type="dxa"/>
            <w:vAlign w:val="center"/>
          </w:tcPr>
          <w:p w14:paraId="72A9FF3E" w14:textId="77777777" w:rsidR="00527B58" w:rsidRDefault="00000000">
            <w:pPr>
              <w:rPr>
                <w:rFonts w:hint="eastAsia"/>
              </w:rPr>
            </w:pPr>
            <w:r>
              <w:t>Female=0, Male=1</w:t>
            </w:r>
          </w:p>
        </w:tc>
      </w:tr>
      <w:tr w:rsidR="00527B58" w14:paraId="368AD901" w14:textId="77777777">
        <w:trPr>
          <w:jc w:val="center"/>
        </w:trPr>
        <w:tc>
          <w:tcPr>
            <w:tcW w:w="2556" w:type="dxa"/>
            <w:vAlign w:val="center"/>
          </w:tcPr>
          <w:p w14:paraId="07A9D066" w14:textId="77777777" w:rsidR="00527B58" w:rsidRDefault="00000000">
            <w:pPr>
              <w:rPr>
                <w:rFonts w:hint="eastAsia"/>
              </w:rPr>
            </w:pPr>
            <w:r>
              <w:t>Embarked</w:t>
            </w:r>
          </w:p>
        </w:tc>
        <w:tc>
          <w:tcPr>
            <w:tcW w:w="2556" w:type="dxa"/>
            <w:vAlign w:val="center"/>
          </w:tcPr>
          <w:p w14:paraId="18AC803F" w14:textId="77777777" w:rsidR="00527B58" w:rsidRDefault="00000000">
            <w:pPr>
              <w:rPr>
                <w:rFonts w:hint="eastAsia"/>
              </w:rPr>
            </w:pPr>
            <w:r>
              <w:t>Text</w:t>
            </w:r>
          </w:p>
        </w:tc>
        <w:tc>
          <w:tcPr>
            <w:tcW w:w="2556" w:type="dxa"/>
            <w:vAlign w:val="center"/>
          </w:tcPr>
          <w:p w14:paraId="2CC0A44A" w14:textId="77777777" w:rsidR="00527B58" w:rsidRDefault="00000000">
            <w:pPr>
              <w:rPr>
                <w:rFonts w:hint="eastAsia"/>
              </w:rPr>
            </w:pPr>
            <w:r>
              <w:t>Dummy variables</w:t>
            </w:r>
          </w:p>
        </w:tc>
        <w:tc>
          <w:tcPr>
            <w:tcW w:w="2556" w:type="dxa"/>
            <w:vAlign w:val="center"/>
          </w:tcPr>
          <w:p w14:paraId="756B7595" w14:textId="77777777" w:rsidR="00527B58" w:rsidRDefault="00000000">
            <w:pPr>
              <w:rPr>
                <w:rFonts w:hint="eastAsia"/>
              </w:rPr>
            </w:pPr>
            <w:r>
              <w:t>Q and S indicators; C baseline</w:t>
            </w:r>
          </w:p>
        </w:tc>
      </w:tr>
      <w:tr w:rsidR="00527B58" w14:paraId="40E6AF1D" w14:textId="77777777">
        <w:trPr>
          <w:jc w:val="center"/>
        </w:trPr>
        <w:tc>
          <w:tcPr>
            <w:tcW w:w="2556" w:type="dxa"/>
            <w:vAlign w:val="center"/>
          </w:tcPr>
          <w:p w14:paraId="07B3C938" w14:textId="77777777" w:rsidR="00527B58" w:rsidRDefault="00000000">
            <w:pPr>
              <w:rPr>
                <w:rFonts w:hint="eastAsia"/>
              </w:rPr>
            </w:pPr>
            <w:r>
              <w:t>Scaled variables</w:t>
            </w:r>
          </w:p>
        </w:tc>
        <w:tc>
          <w:tcPr>
            <w:tcW w:w="2556" w:type="dxa"/>
            <w:vAlign w:val="center"/>
          </w:tcPr>
          <w:p w14:paraId="173B1242" w14:textId="77777777" w:rsidR="00527B58" w:rsidRDefault="00000000">
            <w:pPr>
              <w:rPr>
                <w:rFonts w:hint="eastAsia"/>
              </w:rPr>
            </w:pPr>
            <w:r>
              <w:t>0</w:t>
            </w:r>
          </w:p>
        </w:tc>
        <w:tc>
          <w:tcPr>
            <w:tcW w:w="2556" w:type="dxa"/>
            <w:vAlign w:val="center"/>
          </w:tcPr>
          <w:p w14:paraId="50382832" w14:textId="77777777" w:rsidR="00527B58" w:rsidRDefault="00000000">
            <w:pPr>
              <w:rPr>
                <w:rFonts w:hint="eastAsia"/>
              </w:rPr>
            </w:pPr>
            <w:r>
              <w:t>4</w:t>
            </w:r>
          </w:p>
        </w:tc>
        <w:tc>
          <w:tcPr>
            <w:tcW w:w="2556" w:type="dxa"/>
            <w:vAlign w:val="center"/>
          </w:tcPr>
          <w:p w14:paraId="156AE52D" w14:textId="77777777" w:rsidR="00527B58" w:rsidRDefault="00000000">
            <w:pPr>
              <w:rPr>
                <w:rFonts w:hint="eastAsia"/>
              </w:rPr>
            </w:pPr>
            <w:r>
              <w:t>Age, Fare, SibSp, Parch z-scores</w:t>
            </w:r>
          </w:p>
        </w:tc>
      </w:tr>
    </w:tbl>
    <w:p w14:paraId="6CD8B51D" w14:textId="77777777" w:rsidR="00527B58" w:rsidRDefault="00000000">
      <w:pPr>
        <w:pStyle w:val="Heading1"/>
      </w:pPr>
      <w:r>
        <w:t>7. Reproducibility and Files</w:t>
      </w:r>
    </w:p>
    <w:p w14:paraId="50A9019C" w14:textId="77777777" w:rsidR="00527B58" w:rsidRDefault="00000000">
      <w:pPr>
        <w:rPr>
          <w:rFonts w:hint="eastAsia"/>
        </w:rPr>
      </w:pPr>
      <w:r>
        <w:t>The accompanying R script contains the complete workflow in executable R syntax. The cleaned CSV contains the analysis-ready data produced by the documented preprocessing.</w:t>
      </w:r>
    </w:p>
    <w:p w14:paraId="7EAFA30C" w14:textId="77777777" w:rsidR="00527B58" w:rsidRDefault="00000000">
      <w:pPr>
        <w:pStyle w:val="ListBullet"/>
        <w:rPr>
          <w:rFonts w:hint="eastAsia"/>
        </w:rPr>
      </w:pPr>
      <w:r>
        <w:t>week1_titanic_analysis.R</w:t>
      </w:r>
    </w:p>
    <w:p w14:paraId="330EFA59" w14:textId="77777777" w:rsidR="00527B58" w:rsidRDefault="00000000">
      <w:pPr>
        <w:pStyle w:val="ListBullet"/>
        <w:rPr>
          <w:rFonts w:hint="eastAsia"/>
        </w:rPr>
      </w:pPr>
      <w:r>
        <w:t>titanic_raw.csv</w:t>
      </w:r>
    </w:p>
    <w:p w14:paraId="60A6ECE4" w14:textId="77777777" w:rsidR="00527B58" w:rsidRDefault="00000000">
      <w:pPr>
        <w:pStyle w:val="ListBullet"/>
        <w:rPr>
          <w:rFonts w:hint="eastAsia"/>
        </w:rPr>
      </w:pPr>
      <w:r>
        <w:t>titanic_cleaned.csv</w:t>
      </w:r>
    </w:p>
    <w:p w14:paraId="7EDAC862" w14:textId="77777777" w:rsidR="00527B58" w:rsidRDefault="00000000">
      <w:pPr>
        <w:pStyle w:val="Heading2"/>
      </w:pPr>
      <w:r>
        <w:t>How to Run in RStudio</w:t>
      </w:r>
    </w:p>
    <w:p w14:paraId="2A464479" w14:textId="77777777" w:rsidR="00527B58" w:rsidRDefault="00000000">
      <w:pPr>
        <w:pStyle w:val="ListNumber"/>
        <w:rPr>
          <w:rFonts w:hint="eastAsia"/>
        </w:rPr>
      </w:pPr>
      <w:r>
        <w:t>Place the raw CSV and the R script in the same working directory.</w:t>
      </w:r>
    </w:p>
    <w:p w14:paraId="64BDACF2" w14:textId="77777777" w:rsidR="00527B58" w:rsidRDefault="00000000">
      <w:pPr>
        <w:pStyle w:val="ListNumber"/>
        <w:rPr>
          <w:rFonts w:hint="eastAsia"/>
        </w:rPr>
      </w:pPr>
      <w:r>
        <w:t>Open week1_titanic_analysis.R in RStudio.</w:t>
      </w:r>
    </w:p>
    <w:p w14:paraId="5BA0BBB2" w14:textId="77777777" w:rsidR="00527B58" w:rsidRDefault="00000000">
      <w:pPr>
        <w:pStyle w:val="ListNumber"/>
        <w:rPr>
          <w:rFonts w:hint="eastAsia"/>
        </w:rPr>
      </w:pPr>
      <w:r>
        <w:t>Install/load ggplot2 and dplyr if they are not already installed.</w:t>
      </w:r>
    </w:p>
    <w:p w14:paraId="404D7833" w14:textId="77777777" w:rsidR="00527B58" w:rsidRDefault="00000000">
      <w:pPr>
        <w:pStyle w:val="ListNumber"/>
        <w:rPr>
          <w:rFonts w:hint="eastAsia"/>
        </w:rPr>
      </w:pPr>
      <w:r>
        <w:t>Run the script from top to bottom.</w:t>
      </w:r>
    </w:p>
    <w:p w14:paraId="770922E0" w14:textId="77777777" w:rsidR="00527B58" w:rsidRDefault="00000000">
      <w:pPr>
        <w:pStyle w:val="ListNumber"/>
        <w:rPr>
          <w:rFonts w:hint="eastAsia"/>
        </w:rPr>
      </w:pPr>
      <w:r>
        <w:t>Compare the console output and plots with the evidence included in this report.</w:t>
      </w:r>
    </w:p>
    <w:p w14:paraId="348BF039" w14:textId="77777777" w:rsidR="00527B58" w:rsidRDefault="00000000">
      <w:pPr>
        <w:pStyle w:val="ListNumber"/>
        <w:rPr>
          <w:rFonts w:hint="eastAsia"/>
        </w:rPr>
      </w:pPr>
      <w:r>
        <w:t>The script writes titanic_cleaned.csv to the working directory.</w:t>
      </w:r>
    </w:p>
    <w:p w14:paraId="778B967E" w14:textId="77777777" w:rsidR="00527B58" w:rsidRDefault="00000000">
      <w:pPr>
        <w:pStyle w:val="Heading1"/>
      </w:pPr>
      <w:r>
        <w:t>Internship Skills Demonstrated</w:t>
      </w:r>
    </w:p>
    <w:p w14:paraId="41194D2B" w14:textId="77777777" w:rsidR="00527B58" w:rsidRDefault="00000000">
      <w:pPr>
        <w:pStyle w:val="ListBullet"/>
        <w:rPr>
          <w:rFonts w:hint="eastAsia"/>
        </w:rPr>
      </w:pPr>
      <w:r>
        <w:t>Data ingestion and initial profiling</w:t>
      </w:r>
    </w:p>
    <w:p w14:paraId="02B24BF5" w14:textId="77777777" w:rsidR="00527B58" w:rsidRDefault="00000000">
      <w:pPr>
        <w:pStyle w:val="ListBullet"/>
        <w:rPr>
          <w:rFonts w:hint="eastAsia"/>
        </w:rPr>
      </w:pPr>
      <w:r>
        <w:t>Missing-value handling and imputation</w:t>
      </w:r>
    </w:p>
    <w:p w14:paraId="0D18A79C" w14:textId="77777777" w:rsidR="00527B58" w:rsidRDefault="00000000">
      <w:pPr>
        <w:pStyle w:val="ListBullet"/>
        <w:rPr>
          <w:rFonts w:hint="eastAsia"/>
        </w:rPr>
      </w:pPr>
      <w:r>
        <w:t>IQR-based outlier detection and treatment</w:t>
      </w:r>
    </w:p>
    <w:p w14:paraId="05E2C898" w14:textId="77777777" w:rsidR="00527B58" w:rsidRDefault="00000000">
      <w:pPr>
        <w:pStyle w:val="ListBullet"/>
        <w:rPr>
          <w:rFonts w:hint="eastAsia"/>
        </w:rPr>
      </w:pPr>
      <w:r>
        <w:lastRenderedPageBreak/>
        <w:t>Categorical variable encoding</w:t>
      </w:r>
    </w:p>
    <w:p w14:paraId="68362D2C" w14:textId="77777777" w:rsidR="00527B58" w:rsidRDefault="00000000">
      <w:pPr>
        <w:pStyle w:val="ListBullet"/>
        <w:rPr>
          <w:rFonts w:hint="eastAsia"/>
        </w:rPr>
      </w:pPr>
      <w:r>
        <w:t>Numerical standardization</w:t>
      </w:r>
    </w:p>
    <w:p w14:paraId="016FEA40" w14:textId="77777777" w:rsidR="00527B58" w:rsidRDefault="00000000">
      <w:pPr>
        <w:pStyle w:val="ListBullet"/>
        <w:rPr>
          <w:rFonts w:hint="eastAsia"/>
        </w:rPr>
      </w:pPr>
      <w:r>
        <w:t>Descriptive and correlation analysis</w:t>
      </w:r>
    </w:p>
    <w:p w14:paraId="3D7A5019" w14:textId="77777777" w:rsidR="00527B58" w:rsidRDefault="00000000">
      <w:pPr>
        <w:pStyle w:val="ListBullet"/>
        <w:rPr>
          <w:rFonts w:hint="eastAsia"/>
        </w:rPr>
      </w:pPr>
      <w:r>
        <w:t>Data visualization and insight communication</w:t>
      </w:r>
    </w:p>
    <w:p w14:paraId="185FA76D" w14:textId="77777777" w:rsidR="00527B58" w:rsidRDefault="00000000">
      <w:pPr>
        <w:pStyle w:val="ListBullet"/>
        <w:rPr>
          <w:rFonts w:hint="eastAsia"/>
        </w:rPr>
      </w:pPr>
      <w:r>
        <w:t>Reproducible R workflow</w:t>
      </w:r>
    </w:p>
    <w:p w14:paraId="28A6C575" w14:textId="77777777" w:rsidR="00527B58" w:rsidRDefault="00000000">
      <w:pPr>
        <w:pStyle w:val="Heading1"/>
      </w:pPr>
      <w:r>
        <w:t>8. Conclusion</w:t>
      </w:r>
    </w:p>
    <w:p w14:paraId="20F1F093" w14:textId="77777777" w:rsidR="00527B58" w:rsidRDefault="00000000">
      <w:pPr>
        <w:rPr>
          <w:rFonts w:hint="eastAsia"/>
        </w:rPr>
      </w:pPr>
      <w:r>
        <w:t>This Week 1 analysis established a complete data-cleaning and preliminary-analysis workflow in R. The Titanic dataset was inspected for structure and missingness, missing values were handled using defensible simple imputation, extreme numerical observations were identified with the IQR rule and capped, categorical variables were encoded, and selected numerical variables were standardized. Descriptive statistics, survival-rate comparisons, distributions, and correlations were then examined. The resulting dataset is more consistent and suitable for subsequent exploratory or predictive modelling.</w:t>
      </w:r>
    </w:p>
    <w:p w14:paraId="7CA6ED6C" w14:textId="77777777" w:rsidR="00527B58" w:rsidRDefault="00000000">
      <w:pPr>
        <w:rPr>
          <w:rFonts w:hint="eastAsia"/>
        </w:rPr>
      </w:pPr>
      <w:r>
        <w:br w:type="page"/>
      </w:r>
    </w:p>
    <w:p w14:paraId="2AEF4704" w14:textId="77777777" w:rsidR="00527B58" w:rsidRDefault="00000000">
      <w:pPr>
        <w:pStyle w:val="Heading1"/>
      </w:pPr>
      <w:r>
        <w:lastRenderedPageBreak/>
        <w:t>Appendix A — Console-Style Output Evidence</w:t>
      </w:r>
    </w:p>
    <w:p w14:paraId="388424D1" w14:textId="77777777" w:rsidR="00527B58" w:rsidRDefault="00000000">
      <w:pPr>
        <w:pStyle w:val="NoSpacing"/>
        <w:ind w:left="360"/>
      </w:pPr>
      <w:r>
        <w:rPr>
          <w:rFonts w:ascii="Consolas" w:hAnsi="Consolas"/>
          <w:sz w:val="16"/>
        </w:rPr>
        <w:t>dim(titanic)</w:t>
      </w:r>
      <w:r>
        <w:rPr>
          <w:rFonts w:ascii="Consolas" w:hAnsi="Consolas"/>
          <w:sz w:val="16"/>
        </w:rPr>
        <w:br/>
        <w:t>[1] 891 12</w:t>
      </w:r>
      <w:r>
        <w:rPr>
          <w:rFonts w:ascii="Consolas" w:hAnsi="Consolas"/>
          <w:sz w:val="16"/>
        </w:rPr>
        <w:br/>
      </w:r>
      <w:r>
        <w:rPr>
          <w:rFonts w:ascii="Consolas" w:hAnsi="Consolas"/>
          <w:sz w:val="16"/>
        </w:rPr>
        <w:br/>
        <w:t>colSums(is.na(titanic))</w:t>
      </w:r>
      <w:r>
        <w:rPr>
          <w:rFonts w:ascii="Consolas" w:hAnsi="Consolas"/>
          <w:sz w:val="16"/>
        </w:rPr>
        <w:br/>
        <w:t>PassengerId    Survived       Pclass         Name          Sex          Age</w:t>
      </w:r>
      <w:r>
        <w:rPr>
          <w:rFonts w:ascii="Consolas" w:hAnsi="Consolas"/>
          <w:sz w:val="16"/>
        </w:rPr>
        <w:br/>
        <w:t>0              0             0             0             177</w:t>
      </w:r>
      <w:r>
        <w:rPr>
          <w:rFonts w:ascii="Consolas" w:hAnsi="Consolas"/>
          <w:sz w:val="16"/>
        </w:rPr>
        <w:br/>
        <w:t>SibSp          Parch         Ticket        Fare          Cabin        Embarked</w:t>
      </w:r>
      <w:r>
        <w:rPr>
          <w:rFonts w:ascii="Consolas" w:hAnsi="Consolas"/>
          <w:sz w:val="16"/>
        </w:rPr>
        <w:br/>
        <w:t>0              0             0             0             687          2</w:t>
      </w:r>
      <w:r>
        <w:rPr>
          <w:rFonts w:ascii="Consolas" w:hAnsi="Consolas"/>
          <w:sz w:val="16"/>
        </w:rPr>
        <w:br/>
      </w:r>
      <w:r>
        <w:rPr>
          <w:rFonts w:ascii="Consolas" w:hAnsi="Consolas"/>
          <w:sz w:val="16"/>
        </w:rPr>
        <w:br/>
        <w:t>mean(titanic$Survived) * 100</w:t>
      </w:r>
      <w:r>
        <w:rPr>
          <w:rFonts w:ascii="Consolas" w:hAnsi="Consolas"/>
          <w:sz w:val="16"/>
        </w:rPr>
        <w:br/>
        <w:t>[1] 38.38</w:t>
      </w:r>
    </w:p>
    <w:p w14:paraId="408540E4" w14:textId="77777777" w:rsidR="00527B58" w:rsidRDefault="00000000">
      <w:pPr>
        <w:pStyle w:val="NoSpacing"/>
        <w:ind w:left="360"/>
      </w:pPr>
      <w:r>
        <w:rPr>
          <w:rFonts w:ascii="Consolas" w:hAnsi="Consolas"/>
          <w:sz w:val="16"/>
        </w:rPr>
        <w:t>survival_by_sex</w:t>
      </w:r>
    </w:p>
    <w:p w14:paraId="531731EF" w14:textId="77777777" w:rsidR="00527B58" w:rsidRDefault="00000000">
      <w:pPr>
        <w:pStyle w:val="NoSpacing"/>
        <w:ind w:left="360"/>
      </w:pPr>
      <w:r>
        <w:rPr>
          <w:rFonts w:ascii="Consolas" w:hAnsi="Consolas"/>
          <w:sz w:val="16"/>
        </w:rPr>
        <w:t>female   74.20%</w:t>
      </w:r>
    </w:p>
    <w:p w14:paraId="3BE38620" w14:textId="77777777" w:rsidR="00527B58" w:rsidRDefault="00000000">
      <w:pPr>
        <w:pStyle w:val="NoSpacing"/>
        <w:ind w:left="360"/>
      </w:pPr>
      <w:r>
        <w:rPr>
          <w:rFonts w:ascii="Consolas" w:hAnsi="Consolas"/>
          <w:sz w:val="16"/>
        </w:rPr>
        <w:t>male     18.89%</w:t>
      </w:r>
    </w:p>
    <w:p w14:paraId="229D4D79" w14:textId="77777777" w:rsidR="00527B58" w:rsidRDefault="00000000">
      <w:pPr>
        <w:pStyle w:val="NoSpacing"/>
        <w:ind w:left="360"/>
      </w:pPr>
      <w:r>
        <w:rPr>
          <w:rFonts w:ascii="Consolas" w:hAnsi="Consolas"/>
          <w:sz w:val="16"/>
        </w:rPr>
        <w:t>survival_by_class</w:t>
      </w:r>
    </w:p>
    <w:p w14:paraId="07B1D841" w14:textId="77777777" w:rsidR="00527B58" w:rsidRDefault="00000000">
      <w:pPr>
        <w:pStyle w:val="NoSpacing"/>
        <w:ind w:left="360"/>
      </w:pPr>
      <w:r>
        <w:rPr>
          <w:rFonts w:ascii="Consolas" w:hAnsi="Consolas"/>
          <w:sz w:val="16"/>
        </w:rPr>
        <w:t>class 1  62.96%</w:t>
      </w:r>
    </w:p>
    <w:p w14:paraId="4CC1D90E" w14:textId="77777777" w:rsidR="00527B58" w:rsidRDefault="00000000">
      <w:pPr>
        <w:pStyle w:val="NoSpacing"/>
        <w:ind w:left="360"/>
      </w:pPr>
      <w:r>
        <w:rPr>
          <w:rFonts w:ascii="Consolas" w:hAnsi="Consolas"/>
          <w:sz w:val="16"/>
        </w:rPr>
        <w:t>class 2  47.28%</w:t>
      </w:r>
    </w:p>
    <w:p w14:paraId="43B0C4B4" w14:textId="77777777" w:rsidR="00527B58" w:rsidRDefault="00000000">
      <w:pPr>
        <w:pStyle w:val="NoSpacing"/>
        <w:ind w:left="360"/>
      </w:pPr>
      <w:r>
        <w:rPr>
          <w:rFonts w:ascii="Consolas" w:hAnsi="Consolas"/>
          <w:sz w:val="16"/>
        </w:rPr>
        <w:t>class 3  24.24%</w:t>
      </w:r>
    </w:p>
    <w:sectPr w:rsidR="00527B58"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9291E" w14:textId="77777777" w:rsidR="005F1C23" w:rsidRDefault="005F1C23">
      <w:pPr>
        <w:spacing w:after="0" w:line="240" w:lineRule="auto"/>
        <w:rPr>
          <w:rFonts w:hint="eastAsia"/>
        </w:rPr>
      </w:pPr>
      <w:r>
        <w:separator/>
      </w:r>
    </w:p>
  </w:endnote>
  <w:endnote w:type="continuationSeparator" w:id="0">
    <w:p w14:paraId="55AC132B" w14:textId="77777777" w:rsidR="005F1C23" w:rsidRDefault="005F1C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7CEB" w14:textId="77777777" w:rsidR="00527B58" w:rsidRDefault="00000000">
    <w:pPr>
      <w:pStyle w:val="Footer"/>
      <w:jc w:val="center"/>
      <w:rPr>
        <w:rFonts w:hint="eastAsia"/>
      </w:rPr>
    </w:pPr>
    <w:r>
      <w:rPr>
        <w:sz w:val="16"/>
      </w:rPr>
      <w:t>Data Analytics Internship | Week 1 | Data Cleaning &amp; Preliminary Analysis with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DCB0" w14:textId="77777777" w:rsidR="005F1C23" w:rsidRDefault="005F1C23">
      <w:pPr>
        <w:spacing w:after="0" w:line="240" w:lineRule="auto"/>
        <w:rPr>
          <w:rFonts w:hint="eastAsia"/>
        </w:rPr>
      </w:pPr>
      <w:r>
        <w:separator/>
      </w:r>
    </w:p>
  </w:footnote>
  <w:footnote w:type="continuationSeparator" w:id="0">
    <w:p w14:paraId="503B427D" w14:textId="77777777" w:rsidR="005F1C23" w:rsidRDefault="005F1C2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857419">
    <w:abstractNumId w:val="8"/>
  </w:num>
  <w:num w:numId="2" w16cid:durableId="1601909365">
    <w:abstractNumId w:val="6"/>
  </w:num>
  <w:num w:numId="3" w16cid:durableId="999504734">
    <w:abstractNumId w:val="5"/>
  </w:num>
  <w:num w:numId="4" w16cid:durableId="32464609">
    <w:abstractNumId w:val="4"/>
  </w:num>
  <w:num w:numId="5" w16cid:durableId="449204400">
    <w:abstractNumId w:val="7"/>
  </w:num>
  <w:num w:numId="6" w16cid:durableId="1219128898">
    <w:abstractNumId w:val="3"/>
  </w:num>
  <w:num w:numId="7" w16cid:durableId="1334264695">
    <w:abstractNumId w:val="2"/>
  </w:num>
  <w:num w:numId="8" w16cid:durableId="1892766712">
    <w:abstractNumId w:val="1"/>
  </w:num>
  <w:num w:numId="9" w16cid:durableId="31642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77D"/>
    <w:rsid w:val="0029639D"/>
    <w:rsid w:val="00326F90"/>
    <w:rsid w:val="00527B58"/>
    <w:rsid w:val="005F1C23"/>
    <w:rsid w:val="00AA1D8D"/>
    <w:rsid w:val="00B47730"/>
    <w:rsid w:val="00CB0664"/>
    <w:rsid w:val="00CF3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AA2E7"/>
  <w14:defaultImageDpi w14:val="300"/>
  <w15:docId w15:val="{AB3F5D00-F2E9-42F8-BD13-A232F031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bandaruadithya@outlook.com</cp:lastModifiedBy>
  <cp:revision>2</cp:revision>
  <dcterms:created xsi:type="dcterms:W3CDTF">2026-09-02T17:24:00Z</dcterms:created>
  <dcterms:modified xsi:type="dcterms:W3CDTF">2026-09-02T17:24:00Z</dcterms:modified>
  <cp:category/>
</cp:coreProperties>
</file>