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踩过的坑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Demo位置：D:\ideaproject\moco\result\resultData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1、通过settings.json启动moco时启动命令为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java -jar moco-runner-&lt;version&gt;-standalone.jar start -p 12306 -g settings.json</w:t>
      </w:r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本机启动命令：java -jar moco-runner-1.1.0-standalone.jar start -p 9999 -g settings.json</w:t>
      </w:r>
    </w:p>
    <w:p>
      <w:pP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守护进程启动：nohup java -jar moco-runner-1.1.0-standalone.jar start -p 9999 -g settings.json &amp;</w:t>
      </w:r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2、通过settings.json配置启动时各json文件设置为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Settings.json 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49120" cy="974725"/>
            <wp:effectExtent l="0" t="0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"headers":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"Access-Control-Allow-Origin":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"Access-Control-Allow-Methods":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"Access-Control-Max-Age": "3600",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"Access-Control-Allow-Headers":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"Access-Control-Allow-Credentials": "true",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"Content-Type": "text/html;charset=utf-8"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"latency":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"duration":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"second"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"file_root": "./result",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"include": "login.json"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"file_root": "./result",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"include": "signOut.json"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login.json</w:t>
      </w:r>
      <w:r>
        <w:rPr>
          <w:rFonts w:hint="eastAsia"/>
          <w:color w:val="FF0000"/>
          <w:lang w:val="en-US" w:eastAsia="zh-CN"/>
        </w:rPr>
        <w:t xml:space="preserve"> 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922145" cy="77978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"description": "mock例1",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"request":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"uri": "/demo"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"file":"./resultData/loginData.json"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rFonts w:hint="default"/>
          <w:color w:val="FF0000"/>
          <w:lang w:val="en-US" w:eastAsia="zh-CN"/>
        </w:rPr>
        <w:t>oginData.json</w:t>
      </w:r>
      <w:r>
        <w:rPr>
          <w:rFonts w:hint="eastAsia"/>
          <w:color w:val="FF0000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内容为请求返回的json数据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signOut.json</w:t>
      </w:r>
      <w:r>
        <w:rPr>
          <w:rFonts w:hint="eastAsia"/>
          <w:color w:val="FF0000"/>
          <w:lang w:val="en-US" w:eastAsia="zh-CN"/>
        </w:rPr>
        <w:t xml:space="preserve"> ：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79345" cy="100457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"description": "mock例2",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"request":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"uri": "/demo2"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"file":"./resultData/signOutData.json"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signOutData.json</w:t>
      </w:r>
      <w:r>
        <w:rPr>
          <w:rFonts w:hint="eastAsia"/>
          <w:color w:val="FF0000"/>
          <w:lang w:val="en-US" w:eastAsia="zh-CN"/>
        </w:rPr>
        <w:t xml:space="preserve"> ：</w:t>
      </w:r>
      <w:r>
        <w:rPr>
          <w:rFonts w:hint="eastAsia"/>
          <w:lang w:val="en-US" w:eastAsia="zh-CN"/>
        </w:rPr>
        <w:t>内容为返回的json数据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3、moco设置带cookie请求配置，及postman如何带cookie请求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6935" cy="2074545"/>
            <wp:effectExtent l="0" t="0" r="571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1090" cy="2008505"/>
            <wp:effectExtent l="0" t="0" r="1651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参考帖子链接：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"https://blog.csdn.net/jamieblue1/article/details/98969828"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https://blog.csdn.net/jamieblue1/article/details/98969828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全局设置：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"https://blog.csdn.net/qq_41829492/article/details/88093147"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https://blog.csdn.net/qq_41829492/article/details/88093147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全局设置后启动jar文件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"https://www.huangyunkun.com/2014/11/17/moco-global-config/"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https://www.huangyunkun.com/2014/11/17/moco-global-config/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Moco配置约定字段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"https://www.cnblogs.com/hanschen-coder/p/6528829.html"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https://www.cnblogs.com/hanschen-coder/p/6528829.html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6D4"/>
    <w:rsid w:val="062D2C07"/>
    <w:rsid w:val="066D4330"/>
    <w:rsid w:val="0B4C5F2B"/>
    <w:rsid w:val="0C89430A"/>
    <w:rsid w:val="0DA55224"/>
    <w:rsid w:val="0ED274F6"/>
    <w:rsid w:val="10606DCB"/>
    <w:rsid w:val="11DD275D"/>
    <w:rsid w:val="121F7B3A"/>
    <w:rsid w:val="18BB7426"/>
    <w:rsid w:val="1D492985"/>
    <w:rsid w:val="1DF27C3E"/>
    <w:rsid w:val="21600F9C"/>
    <w:rsid w:val="23071B9F"/>
    <w:rsid w:val="260774E7"/>
    <w:rsid w:val="277F1106"/>
    <w:rsid w:val="27B03D03"/>
    <w:rsid w:val="29C10855"/>
    <w:rsid w:val="2A50764C"/>
    <w:rsid w:val="2AAB145B"/>
    <w:rsid w:val="2E671CFA"/>
    <w:rsid w:val="2EE532DB"/>
    <w:rsid w:val="38864A24"/>
    <w:rsid w:val="3EA21238"/>
    <w:rsid w:val="3FCC1CC0"/>
    <w:rsid w:val="40AF0C01"/>
    <w:rsid w:val="40EF70CB"/>
    <w:rsid w:val="41273A4F"/>
    <w:rsid w:val="427E781B"/>
    <w:rsid w:val="455C5A8D"/>
    <w:rsid w:val="46B96750"/>
    <w:rsid w:val="4B8911F6"/>
    <w:rsid w:val="4BB36F1D"/>
    <w:rsid w:val="4D1F7086"/>
    <w:rsid w:val="520D7FF3"/>
    <w:rsid w:val="530626EC"/>
    <w:rsid w:val="532E3073"/>
    <w:rsid w:val="55833294"/>
    <w:rsid w:val="594429E3"/>
    <w:rsid w:val="59C467D1"/>
    <w:rsid w:val="5A0E7562"/>
    <w:rsid w:val="5A2D5AC5"/>
    <w:rsid w:val="5D9D3424"/>
    <w:rsid w:val="5DA34802"/>
    <w:rsid w:val="5E8F1051"/>
    <w:rsid w:val="60966C66"/>
    <w:rsid w:val="62D621D3"/>
    <w:rsid w:val="63810A6D"/>
    <w:rsid w:val="63C211F5"/>
    <w:rsid w:val="668A78B9"/>
    <w:rsid w:val="692619AC"/>
    <w:rsid w:val="6AD14F8B"/>
    <w:rsid w:val="6BE16B2F"/>
    <w:rsid w:val="6FEC7949"/>
    <w:rsid w:val="72161939"/>
    <w:rsid w:val="73AA0D4F"/>
    <w:rsid w:val="77782217"/>
    <w:rsid w:val="78524E5D"/>
    <w:rsid w:val="78F265E4"/>
    <w:rsid w:val="79486254"/>
    <w:rsid w:val="7A0770DC"/>
    <w:rsid w:val="7A1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2021-02-03T13:24:22Z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