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80" w:hanging="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3969"/>
        <w:gridCol w:w="1797"/>
        <w:gridCol w:w="1999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both"/>
              <w:rPr/>
            </w:pPr>
            <w:r>
              <w:rPr/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7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>
            <w:pPr>
              <w:pStyle w:val="Normal"/>
              <w:jc w:val="both"/>
              <w:rPr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right"/>
              <w:rPr/>
            </w:pPr>
            <w:r>
              <w:rPr/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spacing w:lineRule="auto" w:line="276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spacing w:lineRule="auto" w:line="276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spacing w:lineRule="auto" w:line="276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First Claimant’s details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Name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 xml:space="preserve">.name&gt;&gt; </w:t>
            </w:r>
          </w:p>
        </w:tc>
      </w:tr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Litigation friend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.litigationFriendName&gt;&gt;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 xml:space="preserve">Address 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.primaryAddress.AddressLine1!=null}&gt;&gt;&lt;&lt;applicant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.primaryAddress.AddressLine1&gt;&gt;&lt;&lt;es_&gt;&gt;&lt;&lt;cs_{!isBlank(applicant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.primaryAddress.AddressLine2)}&gt;&gt;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.primaryAddress.AddressLine2&gt;&gt;&lt;&lt;es_&gt;&gt;&lt;&lt;cs_{!isBlank(applicant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.primaryAddress.AddressLine3)}&gt;&gt;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.primaryAddress.PostTown)}&gt;&gt;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.primaryAddress.PostTown&gt;&gt;&lt;&lt;es_&gt;&gt;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.primaryAddress.PostCode&gt;&gt;&lt;&lt;cs_{!isBlank(applicant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.primaryAddress.Country)}&gt;&gt;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.primaryAddress.Country&gt;&gt;&lt;&lt;es_&gt;&gt;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Name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[1]</w:t>
            </w:r>
            <w:r>
              <w:rPr>
                <w:rFonts w:ascii="GDSTransportWebsite" w:hAnsi="GDSTransportWebsite"/>
                <w:color w:val="0A0A0A"/>
              </w:rPr>
              <w:t xml:space="preserve">.name&gt;&gt; </w:t>
            </w:r>
          </w:p>
        </w:tc>
      </w:tr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Litigation friend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[1]</w:t>
            </w:r>
            <w:r>
              <w:rPr>
                <w:rFonts w:ascii="GDSTransportWebsite" w:hAnsi="GDSTransportWebsite"/>
                <w:color w:val="0A0A0A"/>
              </w:rPr>
              <w:t>.litigationFriendName&gt;&gt;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 xml:space="preserve">Address 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</w:t>
            </w:r>
            <w:r>
              <w:rPr>
                <w:rFonts w:ascii="GDSTransportWebsite" w:hAnsi="GDSTransportWebsite"/>
                <w:color w:val="0A0A0A"/>
              </w:rPr>
              <w:t>[1]</w:t>
            </w:r>
            <w:r>
              <w:rPr>
                <w:rFonts w:ascii="GDSTransportWebsite" w:hAnsi="GDSTransportWebsite"/>
                <w:color w:val="0A0A0A"/>
              </w:rPr>
              <w:t>.primaryAddress.AddressLine1!=null}&gt;&gt;&lt;&lt;applicant</w:t>
            </w:r>
            <w:r>
              <w:rPr>
                <w:rFonts w:ascii="GDSTransportWebsite" w:hAnsi="GDSTransportWebsite"/>
                <w:color w:val="0A0A0A"/>
              </w:rPr>
              <w:t>[1]</w:t>
            </w:r>
            <w:r>
              <w:rPr>
                <w:rFonts w:ascii="GDSTransportWebsite" w:hAnsi="GDSTransportWebsite"/>
                <w:color w:val="0A0A0A"/>
              </w:rPr>
              <w:t>.primaryAddress.AddressLine1&gt;&gt;&lt;&lt;es_&gt;&gt;&lt;&lt;cs_{!isBlank(applicant</w:t>
            </w:r>
            <w:r>
              <w:rPr>
                <w:rFonts w:ascii="GDSTransportWebsite" w:hAnsi="GDSTransportWebsite"/>
                <w:color w:val="0A0A0A"/>
              </w:rPr>
              <w:t>[1]</w:t>
            </w:r>
            <w:r>
              <w:rPr>
                <w:rFonts w:ascii="GDSTransportWebsite" w:hAnsi="GDSTransportWebsite"/>
                <w:color w:val="0A0A0A"/>
              </w:rPr>
              <w:t>.primaryAddress.AddressLine2)}&gt;&gt;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[1]</w:t>
            </w:r>
            <w:r>
              <w:rPr>
                <w:rFonts w:ascii="GDSTransportWebsite" w:hAnsi="GDSTransportWebsite"/>
                <w:color w:val="0A0A0A"/>
              </w:rPr>
              <w:t>.primaryAddress.AddressLine2&gt;&gt;&lt;&lt;es_&gt;&gt;&lt;&lt;cs_{!isBlank(applicant</w:t>
            </w:r>
            <w:r>
              <w:rPr>
                <w:rFonts w:ascii="GDSTransportWebsite" w:hAnsi="GDSTransportWebsite"/>
                <w:color w:val="0A0A0A"/>
              </w:rPr>
              <w:t>[1]</w:t>
            </w:r>
            <w:r>
              <w:rPr>
                <w:rFonts w:ascii="GDSTransportWebsite" w:hAnsi="GDSTransportWebsite"/>
                <w:color w:val="0A0A0A"/>
              </w:rPr>
              <w:t>.primaryAddress.AddressLine3)}&gt;&gt;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[1]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.primaryAddress.AddressLine3&gt;&gt;&lt;&lt;es_&gt;&gt;&lt;&lt;cs_{!isBlank(applicant</w:t>
            </w:r>
            <w:r>
              <w:rPr>
                <w:rFonts w:ascii="GDSTransportWebsite" w:hAnsi="GDSTransportWebsite"/>
                <w:color w:val="0A0A0A"/>
              </w:rPr>
              <w:t>[1]</w:t>
            </w:r>
            <w:r>
              <w:rPr>
                <w:rFonts w:ascii="GDSTransportWebsite" w:hAnsi="GDSTransportWebsite"/>
                <w:color w:val="0A0A0A"/>
              </w:rPr>
              <w:t>.primaryAddress.PostTown)}&gt;&gt;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[1]</w:t>
            </w:r>
            <w:r>
              <w:rPr>
                <w:rFonts w:ascii="GDSTransportWebsite" w:hAnsi="GDSTransportWebsite"/>
                <w:color w:val="0A0A0A"/>
              </w:rPr>
              <w:t>.primaryAddress.PostTown&gt;&gt;&lt;&lt;es_&gt;&gt;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[1]</w:t>
            </w:r>
            <w:r>
              <w:rPr>
                <w:rFonts w:ascii="GDSTransportWebsite" w:hAnsi="GDSTransportWebsite"/>
                <w:color w:val="0A0A0A"/>
              </w:rPr>
              <w:t>.primaryAddress.PostCode&gt;&gt;&lt;&lt;cs_{!isBlank(applicant</w:t>
            </w:r>
            <w:r>
              <w:rPr>
                <w:rFonts w:ascii="GDSTransportWebsite" w:hAnsi="GDSTransportWebsite"/>
                <w:color w:val="0A0A0A"/>
              </w:rPr>
              <w:t>[1]</w:t>
            </w:r>
            <w:r>
              <w:rPr>
                <w:rFonts w:ascii="GDSTransportWebsite" w:hAnsi="GDSTransportWebsite"/>
                <w:color w:val="0A0A0A"/>
              </w:rPr>
              <w:t>.primaryAddress.Country)}&gt;&gt;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[1]</w:t>
            </w:r>
            <w:r>
              <w:rPr>
                <w:rFonts w:ascii="GDSTransportWebsite" w:hAnsi="GDSTransportWebsite"/>
                <w:color w:val="0A0A0A"/>
              </w:rPr>
              <w:t>.primaryAddress.Country&gt;&gt;&lt;&lt;es_&gt;&gt;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6343"/>
      </w:tblGrid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0" w:name="__DdeLink__513_18111021161142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0"/>
            <w:r>
              <w:rPr>
                <w:rFonts w:ascii="GDSTransportWebsite" w:hAnsi="GDSTransportWebsite"/>
                <w:color w:val="0A0A0A"/>
              </w:rPr>
              <w:t>s[0].name&gt;&gt;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Litigation friend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1" w:name="__DdeLink__513_181110211611421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"/>
            <w:r>
              <w:rPr>
                <w:rFonts w:ascii="GDSTransportWebsite" w:hAnsi="GDSTransportWebsite"/>
                <w:color w:val="0A0A0A"/>
              </w:rPr>
              <w:t>s[0].litigationFriendName&gt;&gt;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bookmarkStart w:id="2" w:name="__DdeLink__513_181110211611422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"/>
            <w:r>
              <w:rPr>
                <w:rFonts w:ascii="GDSTransportWebsite" w:hAnsi="GDSTransportWebsite"/>
                <w:color w:val="0A0A0A"/>
              </w:rPr>
              <w:t>s[0].primaryAddress.AddressLine1!=null}&gt;&gt;&lt;&lt;</w:t>
            </w:r>
            <w:bookmarkStart w:id="3" w:name="__DdeLink__513_181110211611423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"/>
            <w:r>
              <w:rPr>
                <w:rFonts w:ascii="GDSTransportWebsite" w:hAnsi="GDSTransportWebsite"/>
                <w:color w:val="0A0A0A"/>
              </w:rPr>
              <w:t>s[0].primaryAddress.AddressLine1&gt;&gt;&lt;&lt;es_&gt;&gt;&lt;&lt;cs_{!isBlank(</w:t>
            </w:r>
            <w:bookmarkStart w:id="4" w:name="__DdeLink__513_181110211611424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4"/>
            <w:r>
              <w:rPr>
                <w:rFonts w:ascii="GDSTransportWebsite" w:hAnsi="GDSTransportWebsite"/>
                <w:color w:val="0A0A0A"/>
              </w:rPr>
              <w:t>s[0].primaryAddress.AddressLine2)}&gt;&gt;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5" w:name="__DdeLink__513_181110211611425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5"/>
            <w:r>
              <w:rPr>
                <w:rFonts w:ascii="GDSTransportWebsite" w:hAnsi="GDSTransportWebsite"/>
                <w:color w:val="0A0A0A"/>
              </w:rPr>
              <w:t>s[0].primaryAddress.AddressLine2&gt;&gt;&lt;&lt;es_&gt;&gt;&lt;&lt;cs_{!isBlank(</w:t>
            </w:r>
            <w:bookmarkStart w:id="6" w:name="__DdeLink__513_181110211611426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6"/>
            <w:r>
              <w:rPr>
                <w:rFonts w:ascii="GDSTransportWebsite" w:hAnsi="GDSTransportWebsite"/>
                <w:color w:val="0A0A0A"/>
              </w:rPr>
              <w:t>s[0].primaryAddress.AddressLine3)}&gt;&gt;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7" w:name="__DdeLink__513_181110211611427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7"/>
            <w:r>
              <w:rPr>
                <w:rFonts w:ascii="GDSTransportWebsite" w:hAnsi="GDSTransportWebsite"/>
                <w:color w:val="0A0A0A"/>
              </w:rPr>
              <w:t>s[0].primaryAddress.AddressLine3&gt;&gt;&lt;&lt;es_&gt;&gt;&lt;&lt;cs_{!isBlank(</w:t>
            </w:r>
            <w:bookmarkStart w:id="8" w:name="__DdeLink__513_181110211611428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8"/>
            <w:r>
              <w:rPr>
                <w:rFonts w:ascii="GDSTransportWebsite" w:hAnsi="GDSTransportWebsite"/>
                <w:color w:val="0A0A0A"/>
              </w:rPr>
              <w:t>s[0].primaryAddress.PostTown)}&gt;&gt;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bookmarkStart w:id="9" w:name="__DdeLink__513_181110211611429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9"/>
            <w:r>
              <w:rPr>
                <w:rFonts w:ascii="GDSTransportWebsite" w:hAnsi="GDSTransportWebsite"/>
                <w:color w:val="0A0A0A"/>
              </w:rPr>
              <w:t>s[0].primaryAddress.PostTown&gt;&gt;&lt;&lt;es_&gt;&gt;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10" w:name="__DdeLink__513_1811102116114210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0"/>
            <w:r>
              <w:rPr>
                <w:rFonts w:ascii="GDSTransportWebsite" w:hAnsi="GDSTransportWebsite"/>
                <w:color w:val="0A0A0A"/>
              </w:rPr>
              <w:t>s[0].primaryAddress.PostCode&gt;&gt;&lt;&lt;cs_{!isBlank(</w:t>
            </w:r>
            <w:bookmarkStart w:id="11" w:name="__DdeLink__513_1811102116114211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1"/>
            <w:r>
              <w:rPr>
                <w:rFonts w:ascii="GDSTransportWebsite" w:hAnsi="GDSTransportWebsite"/>
                <w:color w:val="0A0A0A"/>
              </w:rPr>
              <w:t>s[0].primaryAddress.Country)}&gt;&gt;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bookmarkStart w:id="12" w:name="__DdeLink__513_1811102116114212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2"/>
            <w:r>
              <w:rPr>
                <w:rFonts w:ascii="GDSTransportWebsite" w:hAnsi="GDSTransportWebsite"/>
                <w:color w:val="0A0A0A"/>
              </w:rPr>
              <w:t>s[0].primaryAddress.Country&gt;&gt;&lt;&lt;es_&gt;&gt;</w:t>
            </w:r>
          </w:p>
        </w:tc>
      </w:tr>
      <w:tr>
        <w:trPr>
          <w:trHeight w:val="680" w:hRule="atLeast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80" w:after="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13" w:name="__DdeLink__513_1811102116114213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3"/>
            <w:r>
              <w:rPr>
                <w:rFonts w:ascii="GDSTransportWebsite" w:hAnsi="GDSTransportWebsite"/>
                <w:color w:val="0A0A0A"/>
              </w:rPr>
              <w:t>s[0].representative.organisationName&gt;&gt;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</w:t>
            </w:r>
            <w:bookmarkStart w:id="14" w:name="__DdeLink__513_1811102116114214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4"/>
            <w:r>
              <w:rPr>
                <w:rFonts w:ascii="GDSTransportWebsite" w:hAnsi="GDSTransportWebsite"/>
                <w:color w:val="0A0A0A"/>
              </w:rPr>
              <w:t>s[0].representative.serviceAddress.AddressLine1)}&gt;&gt;&lt;&lt;</w:t>
            </w:r>
            <w:bookmarkStart w:id="15" w:name="__DdeLink__513_1811102116114215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5"/>
            <w:r>
              <w:rPr>
                <w:rFonts w:ascii="GDSTransportWebsite" w:hAnsi="GDSTransportWebsite"/>
                <w:color w:val="0A0A0A"/>
              </w:rPr>
              <w:t>s[0].representative.serviceAddress.AddressLine1&gt;&gt;&lt;&lt;es_&gt;&gt;&lt;&lt;cs_{!isBlank(</w:t>
            </w:r>
            <w:bookmarkStart w:id="16" w:name="__DdeLink__513_1811102116114216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6"/>
            <w:r>
              <w:rPr>
                <w:rFonts w:ascii="GDSTransportWebsite" w:hAnsi="GDSTransportWebsite"/>
                <w:color w:val="0A0A0A"/>
              </w:rPr>
              <w:t>s[0].representative.serviceAddress.AddressLine2)}&gt;&gt;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17" w:name="__DdeLink__513_1811102116114217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7"/>
            <w:r>
              <w:rPr>
                <w:rFonts w:ascii="GDSTransportWebsite" w:hAnsi="GDSTransportWebsite"/>
                <w:color w:val="0A0A0A"/>
              </w:rPr>
              <w:t>s[0].representative.serviceAddress.AddressLine2&gt;&gt;&lt;&lt;es_&gt;&gt;&lt;&lt;cs_{!isBlank(</w:t>
            </w:r>
            <w:bookmarkStart w:id="18" w:name="__DdeLink__513_1811102116114218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8"/>
            <w:r>
              <w:rPr>
                <w:rFonts w:ascii="GDSTransportWebsite" w:hAnsi="GDSTransportWebsite"/>
                <w:color w:val="0A0A0A"/>
              </w:rPr>
              <w:t>s[0].representative.serviceAddress.AddressLine3)}&gt;&gt;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19" w:name="__DdeLink__513_1811102116114219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9"/>
            <w:r>
              <w:rPr>
                <w:rFonts w:ascii="GDSTransportWebsite" w:hAnsi="GDSTransportWebsite"/>
                <w:color w:val="0A0A0A"/>
              </w:rPr>
              <w:t>s[0].representative.serviceAddress.AddressLine3&gt;&gt;&lt;&lt;es_&gt;&gt;&lt;&lt;cs_{!isBlank(</w:t>
            </w:r>
            <w:bookmarkStart w:id="20" w:name="__DdeLink__513_1811102116114220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0"/>
            <w:r>
              <w:rPr>
                <w:rFonts w:ascii="GDSTransportWebsite" w:hAnsi="GDSTransportWebsite"/>
                <w:color w:val="0A0A0A"/>
              </w:rPr>
              <w:t>s[0].representative.serviceAddress.PostTown)}&gt;&gt;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21" w:name="__DdeLink__513_1811102116114221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1"/>
            <w:r>
              <w:rPr>
                <w:rFonts w:ascii="GDSTransportWebsite" w:hAnsi="GDSTransportWebsite"/>
                <w:color w:val="0A0A0A"/>
              </w:rPr>
              <w:t>s[0].representative.serviceAddress.PostTown&gt;&gt;&lt;&lt;es_&gt;&gt;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22" w:name="__DdeLink__513_1811102116114222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2"/>
            <w:r>
              <w:rPr>
                <w:rFonts w:ascii="GDSTransportWebsite" w:hAnsi="GDSTransportWebsite"/>
                <w:color w:val="0A0A0A"/>
              </w:rPr>
              <w:t>s[0].representative.serviceAddress.PostCode&gt;&gt;&lt;&lt;cs_{!isBlank(</w:t>
            </w:r>
            <w:bookmarkStart w:id="23" w:name="__DdeLink__513_1811102116114223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3"/>
            <w:r>
              <w:rPr>
                <w:rFonts w:ascii="GDSTransportWebsite" w:hAnsi="GDSTransportWebsite"/>
                <w:color w:val="0A0A0A"/>
              </w:rPr>
              <w:t>s[0].representative.serviceAddress.Country)}&gt;&gt;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bookmarkStart w:id="24" w:name="__DdeLink__513_1811102116114224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4"/>
            <w:r>
              <w:rPr>
                <w:rFonts w:ascii="GDSTransportWebsite" w:hAnsi="GDSTransportWebsite"/>
                <w:color w:val="0A0A0A"/>
              </w:rPr>
              <w:t>s[0].representative.serviceAddress.Country&gt;&gt;&lt;&lt;es_&gt;&gt;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25" w:name="__DdeLink__513_1811102116114225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5"/>
            <w:r>
              <w:rPr>
                <w:rFonts w:ascii="GDSTransportWebsite" w:hAnsi="GDSTransportWebsite"/>
                <w:color w:val="0A0A0A"/>
              </w:rPr>
              <w:t>s[0].representative.emailAddress&gt;&gt;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26" w:name="__DdeLink__513_1811102116114226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6"/>
            <w:r>
              <w:rPr>
                <w:rFonts w:ascii="GDSTransportWebsite" w:hAnsi="GDSTransportWebsite"/>
                <w:color w:val="0A0A0A"/>
              </w:rPr>
              <w:t>s[0].representative.phoneNumber&gt;&gt;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27" w:name="__DdeLink__513_1811102116114227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7"/>
            <w:r>
              <w:rPr>
                <w:rFonts w:ascii="GDSTransportWebsite" w:hAnsi="GDSTransportWebsite"/>
                <w:color w:val="0A0A0A"/>
              </w:rPr>
              <w:t>s[0].representative.dxAddress&gt;&gt;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193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I confirm that I have explained to my client that they must try to settle, the available options, and the possibility of costs sanctions if they refuse.</w:t>
            </w:r>
          </w:p>
          <w:p>
            <w:pPr>
              <w:pStyle w:val="Normal"/>
              <w:spacing w:before="40" w:after="40"/>
              <w:rPr>
                <w:rFonts w:ascii="Tahoma" w:hAnsi="Tahoma" w:cs="Tahoma"/>
                <w:b/>
                <w:b/>
                <w:sz w:val="22"/>
                <w:szCs w:val="22"/>
              </w:rPr>
            </w:pPr>
            <w:r>
              <w:rPr>
                <w:rFonts w:cs="Tahoma" w:ascii="Tahoma" w:hAnsi="Tahoma"/>
                <w:b/>
                <w:sz w:val="22"/>
                <w:szCs w:val="22"/>
              </w:rPr>
            </w:r>
          </w:p>
        </w:tc>
      </w:tr>
      <w:tr>
        <w:trPr>
          <w:trHeight w:val="68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Do you want a one-month stay to try to settle the claim?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 xml:space="preserve">Have you complied with the pre-action protocol? 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&lt;&lt;cs_{fileDirectionsQuestionnaire.reactionProtocolCompliedWith='No'}&gt;&gt;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Explain why not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68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 xml:space="preserve">Explain why not 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>
      <w:pPr>
        <w:pStyle w:val="Normal"/>
        <w:rPr>
          <w:rFonts w:ascii="GDSTransportWebsite" w:hAnsi="GDSTransportWebsite"/>
          <w:color w:val="0A0A0A"/>
          <w:highlight w:val="white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Enter your preferred directions for disclosure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Do you want to use an expert?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&lt;&lt;cs_{experts.expertRequired='Yes'}&gt;&gt;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Have you already sent expert reports or similar to other parties?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Do you think the case is suitable for a single joint expert?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&lt;&lt;rr_experts.details&gt;&gt;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Expert’s name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Provided&lt;&lt;else&gt;&gt;&lt;&lt; name&gt;&gt;&lt;&lt;es_&gt;&gt;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Field of expertise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Why you need this expert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Cost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&lt;&lt;er_experts.details&gt;&gt;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highlight w:val="white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Do you have witnesses you want to appear at the hearing?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&lt;&lt;rr_witnesses.details&gt;&gt;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Name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What are they a witness to?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&lt;&lt;er_witnesses.details&gt;&gt;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What language have you been advised of your right to give evidence in?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&lt;&lt;welshLanguageRequirements.evidence&gt;&gt;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Will you and your witness(es) wish to speak Welsh or English at court or will both languages be used?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Will documents produced to the court during the case be in Welsh, English or both?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How long do you estimate the hearing will take?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&lt;&lt;hearing.hearingLength&gt;&gt;</w:t>
            </w:r>
          </w:p>
        </w:tc>
      </w:tr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Are there any days within the next 12 months when you, your client, an expert or a witness couldn’t attend a hearing?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fill="FFFFFF" w:val="clear"/>
        </w:rPr>
        <w:t>.unavailableDates.size&gt;0}&gt;&gt;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Dates unavailable</w:t>
            </w:r>
          </w:p>
        </w:tc>
      </w:tr>
      <w:tr>
        <w:trPr>
          <w:trHeight w:val="329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fill="FFFFFF" w:val="clear"/>
              </w:rPr>
              <w:t>.unavailableDates&gt;&gt;</w:t>
            </w:r>
          </w:p>
        </w:tc>
      </w:tr>
      <w:tr>
        <w:trPr>
          <w:trHeight w:val="1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</w:tc>
      </w:tr>
      <w:tr>
        <w:trPr>
          <w:trHeight w:val="329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fill="FFFFFF" w:val="clear"/>
              </w:rPr>
              <w:t>.unavailableDates&gt;&gt;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See Draft-directions.pdf available from MyHMCTS.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Provided&lt;&lt;else&gt;&gt;&lt;&lt; hearingSupport&gt;&gt;&lt;&lt;es_&gt;&gt;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Do you intend to make any applications in the future?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&lt;&lt;cs_{furthterInformation.futureApplications='Yes'}&gt;&gt;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What for?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Provide any other information that the judge may need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388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120" w:afterAutospacing="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claimants believe that the facts in this claim form are true.</w:t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claimants to sign this statement.</w:t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claimants understand that proceedings for contempt of court may be brought against anyone who makes, or causes to be made, a false statement in a document verified by a statement of truth without an honest belief in its truth.</w:t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</w:tc>
      </w:tr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Name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>
        <w:trPr>
          <w:trHeight w:val="155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Role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footerReference w:type="default" r:id="rId4"/>
      <w:type w:val="nextPage"/>
      <w:pgSz w:w="12240" w:h="15840"/>
      <w:pgMar w:left="1134" w:right="1134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spacing w:before="0" w:after="0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spacing w:before="0" w:after="0"/>
            <w:rPr/>
          </w:pPr>
          <w:r>
            <w:rPr/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Times" w:hAnsi="Times"/>
            </w:rPr>
            <w:instrText> PAGE </w:instrText>
          </w:r>
          <w:r>
            <w:rPr>
              <w:sz w:val="16"/>
              <w:szCs w:val="16"/>
              <w:rFonts w:ascii="Times" w:hAnsi="Times"/>
            </w:rPr>
            <w:fldChar w:fldCharType="separate"/>
          </w:r>
          <w:r>
            <w:rPr>
              <w:sz w:val="16"/>
              <w:szCs w:val="16"/>
              <w:rFonts w:ascii="Times" w:hAnsi="Times"/>
            </w:rPr>
            <w:t>8</w:t>
          </w:r>
          <w:r>
            <w:rPr>
              <w:sz w:val="16"/>
              <w:szCs w:val="16"/>
              <w:rFonts w:ascii="Times" w:hAnsi="Times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Times" w:hAnsi="Times"/>
            </w:rPr>
            <w:instrText> NUMPAGES </w:instrText>
          </w:r>
          <w:r>
            <w:rPr>
              <w:sz w:val="16"/>
              <w:szCs w:val="16"/>
              <w:rFonts w:ascii="Times" w:hAnsi="Times"/>
            </w:rPr>
            <w:fldChar w:fldCharType="separate"/>
          </w:r>
          <w:r>
            <w:rPr>
              <w:sz w:val="16"/>
              <w:szCs w:val="16"/>
              <w:rFonts w:ascii="Times" w:hAnsi="Times"/>
            </w:rPr>
            <w:t>8</w:t>
          </w:r>
          <w:r>
            <w:rPr>
              <w:sz w:val="16"/>
              <w:szCs w:val="16"/>
              <w:rFonts w:ascii="Times" w:hAnsi="Times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93b6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address" w:customStyle="1">
    <w:name w:val="court-address"/>
    <w:basedOn w:val="DefaultParagraphFont"/>
    <w:qFormat/>
    <w:rsid w:val="00663a62"/>
    <w:rPr/>
  </w:style>
  <w:style w:type="character" w:styleId="Courttown" w:customStyle="1">
    <w:name w:val="court-town"/>
    <w:basedOn w:val="DefaultParagraphFont"/>
    <w:qFormat/>
    <w:rsid w:val="00663a62"/>
    <w:rPr/>
  </w:style>
  <w:style w:type="character" w:styleId="Court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 w:hanging="0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 w:hanging="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Need approval for setting up prod environment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28</TotalTime>
  <Application>LibreOffice/6.4.7.2$Linux_X86_64 LibreOffice_project/40$Build-2</Application>
  <Pages>8</Pages>
  <Words>498</Words>
  <Characters>6967</Characters>
  <CharactersWithSpaces>7318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2021-08-12T08:29:00Z</dcterms:created>
  <dc:creator>District Judge Richard Clarke</dc:creator>
  <dc:description/>
  <dc:language>en-GB</dc:language>
  <cp:lastModifiedBy/>
  <cp:lastPrinted>2020-12-03T10:41:00Z</cp:lastPrinted>
  <dcterms:modified xsi:type="dcterms:W3CDTF">2021-12-09T11:48:52Z</dcterms:modified>
  <cp:revision>5</cp:revision>
  <dc:subject/>
  <dc:title>Was: 23rdJULY2vs1DQAUG12     Now: CV-CMC-HRN-ENG-00788.docx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0x01010064A5FDCCFB03F540B94405305D7DE14F00A4F8B82F7CEF57469A8FE5CEAB7A0EE0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