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4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item4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180" w:hanging="0"/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</w:r>
    </w:p>
    <w:tbl>
      <w:tblPr>
        <w:tblStyle w:val="TableGrid"/>
        <w:tblW w:w="974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79"/>
        <w:gridCol w:w="3965"/>
        <w:gridCol w:w="1798"/>
        <w:gridCol w:w="2002"/>
      </w:tblGrid>
      <w:tr>
        <w:trPr/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jc w:val="both"/>
              <w:rPr/>
            </w:pPr>
            <w:r>
              <w:rPr/>
              <w:drawing>
                <wp:inline distT="0" distB="0" distL="0" distR="0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57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>
            <w:pPr>
              <w:pStyle w:val="Normal"/>
              <w:rPr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number:&lt;&lt;referenceNumber&gt;&gt;</w:t>
            </w:r>
          </w:p>
        </w:tc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jc w:val="right"/>
              <w:rPr/>
            </w:pPr>
            <w:r>
              <w:rPr/>
              <w:drawing>
                <wp:inline distT="0" distB="0" distL="0" distR="0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08" w:hRule="atLeast"/>
        </w:trPr>
        <w:tc>
          <w:tcPr>
            <w:tcW w:w="197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Spacing"/>
              <w:spacing w:lineRule="auto" w:line="276"/>
              <w:rPr>
                <w:rFonts w:ascii="GDSTransportWebsite" w:hAnsi="GDSTransportWebsite" w:eastAsia="Times New Roman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&lt;&lt;caseName&gt;&gt;</w:t>
            </w:r>
          </w:p>
        </w:tc>
      </w:tr>
      <w:tr>
        <w:trPr>
          <w:trHeight w:val="508" w:hRule="atLeast"/>
        </w:trPr>
        <w:tc>
          <w:tcPr>
            <w:tcW w:w="197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Spacing"/>
              <w:spacing w:lineRule="auto" w:line="276"/>
              <w:rPr>
                <w:rFonts w:ascii="GDSTransportWebsite" w:hAnsi="GDSTransportWebsite" w:eastAsia="Times New Roman" w:cs="Times New Roman"/>
                <w:color w:val="60686D"/>
                <w:sz w:val="20"/>
                <w:szCs w:val="20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sz w:val="20"/>
                <w:szCs w:val="20"/>
              </w:rPr>
            </w:r>
          </w:p>
        </w:tc>
      </w:tr>
      <w:tr>
        <w:trPr>
          <w:trHeight w:val="507" w:hRule="atLeast"/>
        </w:trPr>
        <w:tc>
          <w:tcPr>
            <w:tcW w:w="1979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1 ref:  &lt;&lt;solicitorReferences.respondentSolicitor1Reference&gt;&gt;</w:t>
            </w:r>
          </w:p>
        </w:tc>
        <w:tc>
          <w:tcPr>
            <w:tcW w:w="3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Spacing"/>
              <w:spacing w:lineRule="auto" w:line="276"/>
              <w:jc w:val="right"/>
              <w:rPr>
                <w:rFonts w:ascii="GDSTransportWebsite" w:hAnsi="GDSTransportWebsite" w:eastAsia="Times New Roman" w:cs="Times New Roman"/>
                <w:color w:val="60686D"/>
                <w:sz w:val="20"/>
                <w:szCs w:val="20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sz w:val="20"/>
                <w:szCs w:val="20"/>
              </w:rPr>
              <w:t>Received: &lt;&lt;{dateFormat(submittedOn, ‘d MMMM yyyy’, ‘dd-MM-yyyy’)}&gt;&gt;</w:t>
            </w:r>
          </w:p>
        </w:tc>
      </w:tr>
      <w:tr>
        <w:trPr>
          <w:trHeight w:val="507" w:hRule="atLeast"/>
          <w:cantSplit w:val="true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9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2 ref:</w:t>
            </w:r>
          </w:p>
          <w:p>
            <w:pPr>
              <w:pStyle w:val="Normal"/>
              <w:spacing w:beforeAutospacing="0" w:before="40" w:afterAutospacing="0" w:after="4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&lt;&lt;solicitorReferences.respondentSolicitor2Reference&gt;&gt;</w:t>
            </w:r>
          </w:p>
        </w:tc>
        <w:tc>
          <w:tcPr>
            <w:tcW w:w="38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Spacing"/>
              <w:spacing w:lineRule="auto" w:line="276"/>
              <w:jc w:val="right"/>
              <w:rPr>
                <w:rFonts w:ascii="GDSTransportWebsite" w:hAnsi="GDSTransportWebsite" w:eastAsia="Times New Roman" w:cs="Times New Roman"/>
                <w:color w:val="60686D"/>
                <w:sz w:val="20"/>
                <w:szCs w:val="20"/>
              </w:rPr>
            </w:pPr>
            <w:r>
              <w:rPr>
                <w:rFonts w:eastAsia="Times New Roman" w:cs="Times New Roman" w:ascii="GDSTransportWebsite" w:hAnsi="GDSTransportWebsite"/>
                <w:color w:val="60686D"/>
                <w:sz w:val="20"/>
                <w:szCs w:val="20"/>
              </w:rPr>
              <w:t>Received: &lt;&lt;{dateFormat(submittedOn, ‘d MMMM yyyy’, ‘dd-MM-yyyy’)}&gt;&gt;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60686D"/>
          <w:sz w:val="20"/>
          <w:szCs w:val="20"/>
        </w:rPr>
      </w:pPr>
      <w:r>
        <w:rPr>
          <w:rFonts w:ascii="GDSTransportWebsite" w:hAnsi="GDSTransportWebsite"/>
          <w:color w:val="60686D"/>
          <w:sz w:val="20"/>
          <w:szCs w:val="20"/>
        </w:rPr>
        <w:t xml:space="preserve">                                      </w:t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39"/>
        <w:gridCol w:w="6520"/>
      </w:tblGrid>
      <w:tr>
        <w:trPr>
          <w:trHeight w:val="140" w:hRule="atLeast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Name</w:t>
            </w:r>
          </w:p>
          <w:p>
            <w:pPr>
              <w:pStyle w:val="NormalWeb"/>
              <w:spacing w:beforeAutospacing="0" w:before="40" w:afterAutospacing="0" w:after="40"/>
              <w:rPr/>
            </w:pPr>
            <w:r>
              <w:rPr/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&lt;&lt;applicant[0].name&gt;&gt; </w:t>
            </w:r>
          </w:p>
        </w:tc>
      </w:tr>
      <w:tr>
        <w:trPr>
          <w:trHeight w:val="140" w:hRule="atLeast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Litigation friend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&lt;&lt;applicant[0].litigationFriendName&gt;&gt;</w:t>
            </w:r>
          </w:p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/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 xml:space="preserve">Address 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&lt;&lt;cs_{applicant[0].primaryAddress.AddressLine1!=null}&gt;&gt;&lt;&lt;applicant[0].primaryAddress.AddressLine1&gt;&gt;&lt;&lt;es_&gt;&gt;&lt;&lt;cs_{!isBlank(applicant[0].primaryAddress.AddressLine2)}&gt;&gt;</w:t>
            </w:r>
          </w:p>
          <w:p>
            <w:pPr>
              <w:pStyle w:val="Normal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&lt;&lt;applicant[0].primaryAddress.AddressLine2&gt;&gt;&lt;&lt;es_&gt;&gt;&lt;&lt;cs_{!isBlank(applicant[0].primaryAddress.AddressLine3)}&gt;&gt;</w:t>
            </w:r>
          </w:p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&lt;&lt;applicant[0].primaryAddress.AddressLine3&gt;&gt;&lt;&lt;es_&gt;&gt;&lt;&lt;cs_{!isBlank(applicant[0].primaryAddress.PostTown)}&gt;&gt;</w:t>
            </w:r>
          </w:p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&lt;&lt;applicant[0].primaryAddress.PostTown&gt;&gt;&lt;&lt;es_&gt;&gt;</w:t>
            </w:r>
          </w:p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&lt;&lt;applicant[0].primaryAddress.PostCode&gt;&gt;&lt;&lt;cs_{!isBlank(applicant[0].primaryAddress.Country)}&gt;&gt;</w:t>
            </w:r>
          </w:p>
          <w:p>
            <w:pPr>
              <w:pStyle w:val="Normal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&lt;&lt;applicant[0].primaryAddress.Country&gt;&gt;&lt;&lt;es_&gt;&gt;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First Defendant’s details</w:t>
      </w:r>
    </w:p>
    <w:tbl>
      <w:tblPr>
        <w:tblStyle w:val="TableGrid"/>
        <w:tblW w:w="1002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681"/>
        <w:gridCol w:w="6343"/>
      </w:tblGrid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/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Name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bookmarkStart w:id="0" w:name="__DdeLink__513_1811102116114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0"/>
            <w:r>
              <w:rPr>
                <w:rFonts w:ascii="GDSTransportWebsite" w:hAnsi="GDSTransportWebsite"/>
                <w:color w:val="0A0A0A"/>
              </w:rPr>
              <w:t>s[0].name&gt;&gt;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Litigation friend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bookmarkStart w:id="1" w:name="__DdeLink__513_1811102116115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1"/>
            <w:r>
              <w:rPr>
                <w:rFonts w:ascii="GDSTransportWebsite" w:hAnsi="GDSTransportWebsite"/>
                <w:color w:val="0A0A0A"/>
              </w:rPr>
              <w:t>s[0].litigationFriendName&gt;&gt;</w:t>
            </w:r>
          </w:p>
        </w:tc>
      </w:tr>
      <w:tr>
        <w:trPr/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/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 xml:space="preserve">Address 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bookmarkStart w:id="2" w:name="__DdeLink__513_1811102116116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2"/>
            <w:r>
              <w:rPr>
                <w:rFonts w:ascii="GDSTransportWebsite" w:hAnsi="GDSTransportWebsite"/>
                <w:color w:val="0A0A0A"/>
              </w:rPr>
              <w:t>s[0].primaryAddress.AddressLine1!=null}&gt;&gt;&lt;&lt;</w:t>
            </w:r>
            <w:bookmarkStart w:id="3" w:name="__DdeLink__513_1811102116117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3"/>
            <w:r>
              <w:rPr>
                <w:rFonts w:ascii="GDSTransportWebsite" w:hAnsi="GDSTransportWebsite"/>
                <w:color w:val="0A0A0A"/>
              </w:rPr>
              <w:t>s[0].primaryAddress.AddressLine1&gt;&gt;&lt;&lt;es_&gt;&gt;&lt;&lt;cs_{!isBlank(</w:t>
            </w:r>
            <w:bookmarkStart w:id="4" w:name="__DdeLink__513_1811102116118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4"/>
            <w:r>
              <w:rPr>
                <w:rFonts w:ascii="GDSTransportWebsite" w:hAnsi="GDSTransportWebsite"/>
                <w:color w:val="0A0A0A"/>
              </w:rPr>
              <w:t>s[0].primaryAddress.AddressLine2)}&gt;&gt;</w:t>
            </w:r>
          </w:p>
          <w:p>
            <w:pPr>
              <w:pStyle w:val="Normal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bookmarkStart w:id="5" w:name="__DdeLink__513_1811102116119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5"/>
            <w:r>
              <w:rPr>
                <w:rFonts w:ascii="GDSTransportWebsite" w:hAnsi="GDSTransportWebsite"/>
                <w:color w:val="0A0A0A"/>
              </w:rPr>
              <w:t>s[0].primaryAddress.AddressLine2&gt;&gt;&lt;&lt;es_&gt;&gt;&lt;&lt;cs_{!isBlank(</w:t>
            </w:r>
            <w:bookmarkStart w:id="6" w:name="__DdeLink__513_1811102116120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6"/>
            <w:r>
              <w:rPr>
                <w:rFonts w:ascii="GDSTransportWebsite" w:hAnsi="GDSTransportWebsite"/>
                <w:color w:val="0A0A0A"/>
              </w:rPr>
              <w:t>s[0].primaryAddress.AddressLine3)}&gt;&gt;</w:t>
            </w:r>
          </w:p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bookmarkStart w:id="7" w:name="__DdeLink__513_1811102116121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7"/>
            <w:r>
              <w:rPr>
                <w:rFonts w:ascii="GDSTransportWebsite" w:hAnsi="GDSTransportWebsite"/>
                <w:color w:val="0A0A0A"/>
              </w:rPr>
              <w:t>s[0].primaryAddress.AddressLine3&gt;&gt;&lt;&lt;es_&gt;&gt;&lt;&lt;cs_{!isBlank(</w:t>
            </w:r>
            <w:bookmarkStart w:id="8" w:name="__DdeLink__513_1811102116122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8"/>
            <w:r>
              <w:rPr>
                <w:rFonts w:ascii="GDSTransportWebsite" w:hAnsi="GDSTransportWebsite"/>
                <w:color w:val="0A0A0A"/>
              </w:rPr>
              <w:t>s[0].primaryAddress.PostTown)}&gt;&gt;</w:t>
            </w:r>
          </w:p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bookmarkStart w:id="9" w:name="__DdeLink__513_1811102116123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9"/>
            <w:r>
              <w:rPr>
                <w:rFonts w:ascii="GDSTransportWebsite" w:hAnsi="GDSTransportWebsite"/>
                <w:color w:val="0A0A0A"/>
              </w:rPr>
              <w:t>s[0].primaryAddress.PostTown&gt;&gt;&lt;&lt;es_&gt;&gt;</w:t>
            </w:r>
          </w:p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bookmarkStart w:id="10" w:name="__DdeLink__513_1811102116124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10"/>
            <w:r>
              <w:rPr>
                <w:rFonts w:ascii="GDSTransportWebsite" w:hAnsi="GDSTransportWebsite"/>
                <w:color w:val="0A0A0A"/>
              </w:rPr>
              <w:t>s[0].primaryAddress.PostCode&gt;&gt;&lt;&lt;cs_{!isBlank(</w:t>
            </w:r>
            <w:bookmarkStart w:id="11" w:name="__DdeLink__513_1811102116128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11"/>
            <w:r>
              <w:rPr>
                <w:rFonts w:ascii="GDSTransportWebsite" w:hAnsi="GDSTransportWebsite"/>
                <w:color w:val="0A0A0A"/>
              </w:rPr>
              <w:t>s[0].primaryAddress.Country)}&gt;&gt;</w:t>
            </w:r>
          </w:p>
          <w:p>
            <w:pPr>
              <w:pStyle w:val="Normal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bookmarkStart w:id="12" w:name="__DdeLink__513_1811102116129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12"/>
            <w:r>
              <w:rPr>
                <w:rFonts w:ascii="GDSTransportWebsite" w:hAnsi="GDSTransportWebsite"/>
                <w:color w:val="0A0A0A"/>
              </w:rPr>
              <w:t>s[0].primaryAddress.Country&gt;&gt;&lt;&lt;es_&gt;&gt;</w:t>
            </w:r>
          </w:p>
        </w:tc>
      </w:tr>
      <w:tr>
        <w:trPr>
          <w:trHeight w:val="680" w:hRule="atLeast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Second Defendant’s details</w:t>
            </w:r>
          </w:p>
          <w:tbl>
            <w:tblPr>
              <w:tblStyle w:val="TableGrid"/>
              <w:tblW w:w="10025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3681"/>
              <w:gridCol w:w="6343"/>
            </w:tblGrid>
            <w:tr>
              <w:trPr>
                <w:trHeight w:val="680" w:hRule="atLeast"/>
              </w:trPr>
              <w:tc>
                <w:tcPr>
                  <w:tcW w:w="36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Web"/>
                    <w:spacing w:beforeAutospacing="0" w:before="40" w:afterAutospacing="0" w:after="40"/>
                    <w:rPr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fill="FFFFFF" w:val="clear"/>
                    </w:rPr>
                    <w:t>Name</w:t>
                  </w:r>
                </w:p>
              </w:tc>
              <w:tc>
                <w:tcPr>
                  <w:tcW w:w="63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bookmarkStart w:id="13" w:name="__DdeLink__513_1811102116130"/>
                  <w:r>
                    <w:rPr>
                      <w:rFonts w:ascii="GDSTransportWebsite" w:hAnsi="GDSTransportWebsite"/>
                      <w:color w:val="0A0A0A"/>
                    </w:rPr>
                    <w:t>respondent</w:t>
                  </w:r>
                  <w:bookmarkEnd w:id="13"/>
                  <w:r>
                    <w:rPr>
                      <w:rFonts w:ascii="GDSTransportWebsite" w:hAnsi="GDSTransportWebsite"/>
                      <w:color w:val="0A0A0A"/>
                    </w:rPr>
                    <w:t>s[1].name&gt;&gt;</w:t>
                  </w:r>
                </w:p>
              </w:tc>
            </w:tr>
            <w:tr>
              <w:trPr>
                <w:trHeight w:val="680" w:hRule="atLeast"/>
              </w:trPr>
              <w:tc>
                <w:tcPr>
                  <w:tcW w:w="36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Web"/>
                    <w:spacing w:beforeAutospacing="0" w:before="40" w:afterAutospacing="0" w:after="40"/>
                    <w:rPr>
                      <w:rFonts w:ascii="GDSTransportWebsite" w:hAnsi="GDSTransportWebsite"/>
                      <w:b/>
                      <w:b/>
                      <w:bCs/>
                      <w:color w:val="0A0A0A"/>
                      <w:highlight w:val="white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fill="FFFFFF" w:val="clear"/>
                    </w:rPr>
                    <w:t>Litigation friend</w:t>
                  </w:r>
                </w:p>
              </w:tc>
              <w:tc>
                <w:tcPr>
                  <w:tcW w:w="63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bookmarkStart w:id="14" w:name="__DdeLink__513_18111021161301"/>
                  <w:r>
                    <w:rPr>
                      <w:rFonts w:ascii="GDSTransportWebsite" w:hAnsi="GDSTransportWebsite"/>
                      <w:color w:val="0A0A0A"/>
                    </w:rPr>
                    <w:t>respondent</w:t>
                  </w:r>
                  <w:bookmarkEnd w:id="14"/>
                  <w:r>
                    <w:rPr>
                      <w:rFonts w:ascii="GDSTransportWebsite" w:hAnsi="GDSTransportWebsite"/>
                      <w:color w:val="0A0A0A"/>
                    </w:rPr>
                    <w:t>s[1].litigationFriendName&gt;&gt;</w:t>
                  </w:r>
                </w:p>
              </w:tc>
            </w:tr>
            <w:tr>
              <w:trPr/>
              <w:tc>
                <w:tcPr>
                  <w:tcW w:w="36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Web"/>
                    <w:spacing w:beforeAutospacing="0" w:before="40" w:afterAutospacing="0" w:after="40"/>
                    <w:rPr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fill="FFFFFF" w:val="clear"/>
                    </w:rPr>
                    <w:t xml:space="preserve">Address </w:t>
                  </w:r>
                </w:p>
              </w:tc>
              <w:tc>
                <w:tcPr>
                  <w:tcW w:w="634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&lt;&lt;cs_{</w:t>
                  </w:r>
                  <w:bookmarkStart w:id="15" w:name="__DdeLink__513_18111021161302"/>
                  <w:r>
                    <w:rPr>
                      <w:rFonts w:ascii="GDSTransportWebsite" w:hAnsi="GDSTransportWebsite"/>
                      <w:color w:val="0A0A0A"/>
                    </w:rPr>
                    <w:t>respondent</w:t>
                  </w:r>
                  <w:bookmarkEnd w:id="15"/>
                  <w:r>
                    <w:rPr>
                      <w:rFonts w:ascii="GDSTransportWebsite" w:hAnsi="GDSTransportWebsite"/>
                      <w:color w:val="0A0A0A"/>
                    </w:rPr>
                    <w:t>s[1].primaryAddress.AddressLine1!=null}&gt;&gt;&lt;&lt;</w:t>
                  </w:r>
                  <w:bookmarkStart w:id="16" w:name="__DdeLink__513_18111021161303"/>
                  <w:r>
                    <w:rPr>
                      <w:rFonts w:ascii="GDSTransportWebsite" w:hAnsi="GDSTransportWebsite"/>
                      <w:color w:val="0A0A0A"/>
                    </w:rPr>
                    <w:t>respondent</w:t>
                  </w:r>
                  <w:bookmarkEnd w:id="16"/>
                  <w:r>
                    <w:rPr>
                      <w:rFonts w:ascii="GDSTransportWebsite" w:hAnsi="GDSTransportWebsite"/>
                      <w:color w:val="0A0A0A"/>
                    </w:rPr>
                    <w:t>s[1].primaryAddress.AddressLine1&gt;&gt;&lt;&lt;es_&gt;&gt;&lt;&lt;cs_{!isBlank(</w:t>
                  </w:r>
                  <w:bookmarkStart w:id="17" w:name="__DdeLink__513_18111021161304"/>
                  <w:r>
                    <w:rPr>
                      <w:rFonts w:ascii="GDSTransportWebsite" w:hAnsi="GDSTransportWebsite"/>
                      <w:color w:val="0A0A0A"/>
                    </w:rPr>
                    <w:t>respondent</w:t>
                  </w:r>
                  <w:bookmarkEnd w:id="17"/>
                  <w:r>
                    <w:rPr>
                      <w:rFonts w:ascii="GDSTransportWebsite" w:hAnsi="GDSTransportWebsite"/>
                      <w:color w:val="0A0A0A"/>
                    </w:rPr>
                    <w:t>s[1].primaryAddress.AddressLine2)}&gt;&gt;</w:t>
                  </w:r>
                </w:p>
                <w:p>
                  <w:pPr>
                    <w:pStyle w:val="Normal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bookmarkStart w:id="18" w:name="__DdeLink__513_18111021161305"/>
                  <w:r>
                    <w:rPr>
                      <w:rFonts w:ascii="GDSTransportWebsite" w:hAnsi="GDSTransportWebsite"/>
                      <w:color w:val="0A0A0A"/>
                    </w:rPr>
                    <w:t>respondent</w:t>
                  </w:r>
                  <w:bookmarkEnd w:id="18"/>
                  <w:r>
                    <w:rPr>
                      <w:rFonts w:ascii="GDSTransportWebsite" w:hAnsi="GDSTransportWebsite"/>
                      <w:color w:val="0A0A0A"/>
                    </w:rPr>
                    <w:t>s[1].primaryAddress.AddressLine2&gt;&gt;&lt;&lt;es_&gt;&gt;&lt;&lt;cs_{!isBlank(</w:t>
                  </w:r>
                  <w:bookmarkStart w:id="19" w:name="__DdeLink__513_18111021161306"/>
                  <w:r>
                    <w:rPr>
                      <w:rFonts w:ascii="GDSTransportWebsite" w:hAnsi="GDSTransportWebsite"/>
                      <w:color w:val="0A0A0A"/>
                    </w:rPr>
                    <w:t>respondent</w:t>
                  </w:r>
                  <w:bookmarkEnd w:id="19"/>
                  <w:r>
                    <w:rPr>
                      <w:rFonts w:ascii="GDSTransportWebsite" w:hAnsi="GDSTransportWebsite"/>
                      <w:color w:val="0A0A0A"/>
                    </w:rPr>
                    <w:t>s[1].primaryAddress.AddressLine3)}&gt;&gt;</w:t>
                  </w:r>
                </w:p>
                <w:p>
                  <w:pPr>
                    <w:pStyle w:val="Normal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bookmarkStart w:id="20" w:name="__DdeLink__513_18111021161307"/>
                  <w:r>
                    <w:rPr>
                      <w:rFonts w:ascii="GDSTransportWebsite" w:hAnsi="GDSTransportWebsite"/>
                      <w:color w:val="0A0A0A"/>
                    </w:rPr>
                    <w:t>respondent</w:t>
                  </w:r>
                  <w:bookmarkEnd w:id="20"/>
                  <w:r>
                    <w:rPr>
                      <w:rFonts w:ascii="GDSTransportWebsite" w:hAnsi="GDSTransportWebsite"/>
                      <w:color w:val="0A0A0A"/>
                    </w:rPr>
                    <w:t>s[1].primaryAddress.AddressLine3&gt;&gt;&lt;&lt;es_&gt;&gt;&lt;&lt;cs_{!isBlank(</w:t>
                  </w:r>
                  <w:bookmarkStart w:id="21" w:name="__DdeLink__513_18111021161308"/>
                  <w:r>
                    <w:rPr>
                      <w:rFonts w:ascii="GDSTransportWebsite" w:hAnsi="GDSTransportWebsite"/>
                      <w:color w:val="0A0A0A"/>
                    </w:rPr>
                    <w:t>respondent</w:t>
                  </w:r>
                  <w:bookmarkEnd w:id="21"/>
                  <w:r>
                    <w:rPr>
                      <w:rFonts w:ascii="GDSTransportWebsite" w:hAnsi="GDSTransportWebsite"/>
                      <w:color w:val="0A0A0A"/>
                    </w:rPr>
                    <w:t>s[1].primaryAddress.PostTown)}&gt;&gt;</w:t>
                  </w:r>
                </w:p>
                <w:p>
                  <w:pPr>
                    <w:pStyle w:val="Normal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 xml:space="preserve">&lt;&lt; </w:t>
                  </w:r>
                  <w:bookmarkStart w:id="22" w:name="__DdeLink__513_18111021161309"/>
                  <w:r>
                    <w:rPr>
                      <w:rFonts w:ascii="GDSTransportWebsite" w:hAnsi="GDSTransportWebsite"/>
                      <w:color w:val="0A0A0A"/>
                    </w:rPr>
                    <w:t>respondent</w:t>
                  </w:r>
                  <w:bookmarkEnd w:id="22"/>
                  <w:r>
                    <w:rPr>
                      <w:rFonts w:ascii="GDSTransportWebsite" w:hAnsi="GDSTransportWebsite"/>
                      <w:color w:val="0A0A0A"/>
                    </w:rPr>
                    <w:t>s[1].primaryAddress.PostTown&gt;&gt;&lt;&lt;es_&gt;&gt;</w:t>
                  </w:r>
                </w:p>
                <w:p>
                  <w:pPr>
                    <w:pStyle w:val="Normal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bookmarkStart w:id="23" w:name="__DdeLink__513_181110211613010"/>
                  <w:r>
                    <w:rPr>
                      <w:rFonts w:ascii="GDSTransportWebsite" w:hAnsi="GDSTransportWebsite"/>
                      <w:color w:val="0A0A0A"/>
                    </w:rPr>
                    <w:t>respondent</w:t>
                  </w:r>
                  <w:bookmarkEnd w:id="23"/>
                  <w:r>
                    <w:rPr>
                      <w:rFonts w:ascii="GDSTransportWebsite" w:hAnsi="GDSTransportWebsite"/>
                      <w:color w:val="0A0A0A"/>
                    </w:rPr>
                    <w:t>s[1].primaryAddress.PostCode&gt;&gt;&lt;&lt;cs_{!isBlank(</w:t>
                  </w:r>
                  <w:bookmarkStart w:id="24" w:name="__DdeLink__513_181110211613011"/>
                  <w:r>
                    <w:rPr>
                      <w:rFonts w:ascii="GDSTransportWebsite" w:hAnsi="GDSTransportWebsite"/>
                      <w:color w:val="0A0A0A"/>
                    </w:rPr>
                    <w:t>respondent</w:t>
                  </w:r>
                  <w:bookmarkEnd w:id="24"/>
                  <w:r>
                    <w:rPr>
                      <w:rFonts w:ascii="GDSTransportWebsite" w:hAnsi="GDSTransportWebsite"/>
                      <w:color w:val="0A0A0A"/>
                    </w:rPr>
                    <w:t>s[1].primaryAddress.Country)}&gt;&gt;</w:t>
                  </w:r>
                </w:p>
                <w:p>
                  <w:pPr>
                    <w:pStyle w:val="Normal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 xml:space="preserve">&lt;&lt; </w:t>
                  </w:r>
                  <w:bookmarkStart w:id="25" w:name="__DdeLink__513_181110211613012"/>
                  <w:r>
                    <w:rPr>
                      <w:rFonts w:ascii="GDSTransportWebsite" w:hAnsi="GDSTransportWebsite"/>
                      <w:color w:val="0A0A0A"/>
                    </w:rPr>
                    <w:t>respondent</w:t>
                  </w:r>
                  <w:bookmarkEnd w:id="25"/>
                  <w:r>
                    <w:rPr>
                      <w:rFonts w:ascii="GDSTransportWebsite" w:hAnsi="GDSTransportWebsite"/>
                      <w:color w:val="0A0A0A"/>
                    </w:rPr>
                    <w:t>s[1].primaryAddress.Country&gt;&gt;&lt;&lt;es_&gt;&gt;</w:t>
                  </w:r>
                </w:p>
              </w:tc>
            </w:tr>
          </w:tbl>
          <w:p>
            <w:pPr>
              <w:pStyle w:val="Normal"/>
              <w:spacing w:before="80" w:after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</w:r>
          </w:p>
          <w:p>
            <w:pPr>
              <w:pStyle w:val="Normal"/>
              <w:spacing w:before="80" w:after="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First Defendant’s legal representative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spacing w:beforeAutospacing="0" w:before="40" w:afterAutospacing="0" w:after="40"/>
              <w:rPr/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Organisation name</w:t>
            </w:r>
          </w:p>
        </w:tc>
        <w:tc>
          <w:tcPr>
            <w:tcW w:w="6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bookmarkStart w:id="26" w:name="__DdeLink__513_181110211613028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26"/>
            <w:r>
              <w:rPr>
                <w:rFonts w:ascii="GDSTransportWebsite" w:hAnsi="GDSTransportWebsite"/>
                <w:color w:val="0A0A0A"/>
              </w:rPr>
              <w:t>s[0].representative.organisationName&gt;&gt;</w:t>
            </w:r>
          </w:p>
        </w:tc>
      </w:tr>
      <w:tr>
        <w:trPr/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Address</w:t>
            </w:r>
          </w:p>
        </w:tc>
        <w:tc>
          <w:tcPr>
            <w:tcW w:w="6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</w:t>
            </w:r>
            <w:bookmarkStart w:id="27" w:name="__DdeLink__513_1811102116130281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27"/>
            <w:r>
              <w:rPr>
                <w:rFonts w:ascii="GDSTransportWebsite" w:hAnsi="GDSTransportWebsite"/>
                <w:color w:val="0A0A0A"/>
              </w:rPr>
              <w:t>s[0].representative.serviceAddress.AddressLine1)}&gt;&gt;&lt;&lt;</w:t>
            </w:r>
            <w:bookmarkStart w:id="28" w:name="__DdeLink__513_1811102116130282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28"/>
            <w:r>
              <w:rPr>
                <w:rFonts w:ascii="GDSTransportWebsite" w:hAnsi="GDSTransportWebsite"/>
                <w:color w:val="0A0A0A"/>
              </w:rPr>
              <w:t>s[0].representative.serviceAddress.AddressLine1&gt;&gt;&lt;&lt;es_&gt;&gt;&lt;&lt;cs_{!isBlank(</w:t>
            </w:r>
            <w:bookmarkStart w:id="29" w:name="__DdeLink__513_1811102116130283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29"/>
            <w:r>
              <w:rPr>
                <w:rFonts w:ascii="GDSTransportWebsite" w:hAnsi="GDSTransportWebsite"/>
                <w:color w:val="0A0A0A"/>
              </w:rPr>
              <w:t>s[0].representative.serviceAddress.AddressLine2)}&gt;&gt;</w:t>
            </w:r>
          </w:p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bookmarkStart w:id="30" w:name="__DdeLink__513_1811102116130284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30"/>
            <w:r>
              <w:rPr>
                <w:rFonts w:ascii="GDSTransportWebsite" w:hAnsi="GDSTransportWebsite"/>
                <w:color w:val="0A0A0A"/>
              </w:rPr>
              <w:t>s[0].representative.serviceAddress.AddressLine2&gt;&gt;&lt;&lt;es_&gt;&gt;&lt;&lt;cs_{!isBlank(</w:t>
            </w:r>
            <w:bookmarkStart w:id="31" w:name="__DdeLink__513_1811102116130285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31"/>
            <w:r>
              <w:rPr>
                <w:rFonts w:ascii="GDSTransportWebsite" w:hAnsi="GDSTransportWebsite"/>
                <w:color w:val="0A0A0A"/>
              </w:rPr>
              <w:t>s[0].representative.serviceAddress.AddressLine3)}&gt;&gt;</w:t>
            </w:r>
          </w:p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bookmarkStart w:id="32" w:name="__DdeLink__513_1811102116130286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32"/>
            <w:r>
              <w:rPr>
                <w:rFonts w:ascii="GDSTransportWebsite" w:hAnsi="GDSTransportWebsite"/>
                <w:color w:val="0A0A0A"/>
              </w:rPr>
              <w:t>s[0].representative.serviceAddress.AddressLine3&gt;&gt;&lt;&lt;es_&gt;&gt;&lt;&lt;cs_{!isBlank(</w:t>
            </w:r>
            <w:bookmarkStart w:id="33" w:name="__DdeLink__513_1811102116130287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33"/>
            <w:r>
              <w:rPr>
                <w:rFonts w:ascii="GDSTransportWebsite" w:hAnsi="GDSTransportWebsite"/>
                <w:color w:val="0A0A0A"/>
              </w:rPr>
              <w:t>s[0].representative.serviceAddress.PostTown)}&gt;&gt;</w:t>
            </w:r>
          </w:p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bookmarkStart w:id="34" w:name="__DdeLink__513_1811102116130288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34"/>
            <w:r>
              <w:rPr>
                <w:rFonts w:ascii="GDSTransportWebsite" w:hAnsi="GDSTransportWebsite"/>
                <w:color w:val="0A0A0A"/>
              </w:rPr>
              <w:t>s[0].representative.serviceAddress.PostTown&gt;&gt;&lt;&lt;es_&gt;&gt;</w:t>
            </w:r>
          </w:p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bookmarkStart w:id="35" w:name="__DdeLink__513_1811102116130289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35"/>
            <w:r>
              <w:rPr>
                <w:rFonts w:ascii="GDSTransportWebsite" w:hAnsi="GDSTransportWebsite"/>
                <w:color w:val="0A0A0A"/>
              </w:rPr>
              <w:t>s[0].representative.serviceAddress.PostCode&gt;&gt;&lt;&lt;cs_{!isBlank(</w:t>
            </w:r>
            <w:bookmarkStart w:id="36" w:name="__DdeLink__513_18111021161302810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36"/>
            <w:r>
              <w:rPr>
                <w:rFonts w:ascii="GDSTransportWebsite" w:hAnsi="GDSTransportWebsite"/>
                <w:color w:val="0A0A0A"/>
              </w:rPr>
              <w:t>s[0].representative.serviceAddress.Country)}&gt;&gt;</w:t>
            </w:r>
          </w:p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bookmarkStart w:id="37" w:name="__DdeLink__513_18111021161302811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37"/>
            <w:r>
              <w:rPr>
                <w:rFonts w:ascii="GDSTransportWebsite" w:hAnsi="GDSTransportWebsite"/>
                <w:color w:val="0A0A0A"/>
              </w:rPr>
              <w:t>s[0].representative.serviceAddress.Country&gt;&gt;&lt;&lt;es_&gt;&gt;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Email address</w:t>
            </w:r>
          </w:p>
        </w:tc>
        <w:tc>
          <w:tcPr>
            <w:tcW w:w="6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bookmarkStart w:id="38" w:name="__DdeLink__513_18111021161302812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38"/>
            <w:r>
              <w:rPr>
                <w:rFonts w:ascii="GDSTransportWebsite" w:hAnsi="GDSTransportWebsite"/>
                <w:color w:val="0A0A0A"/>
              </w:rPr>
              <w:t>s[0].representative.emailAddress&gt;&gt;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spacing w:beforeAutospacing="0" w:before="40" w:afterAutospacing="0" w:after="40"/>
              <w:rPr/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Phone number</w:t>
            </w:r>
          </w:p>
        </w:tc>
        <w:tc>
          <w:tcPr>
            <w:tcW w:w="6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bookmarkStart w:id="39" w:name="__DdeLink__513_18111021161302813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39"/>
            <w:r>
              <w:rPr>
                <w:rFonts w:ascii="GDSTransportWebsite" w:hAnsi="GDSTransportWebsite"/>
                <w:color w:val="0A0A0A"/>
              </w:rPr>
              <w:t>s[0].representative.phoneNumber&gt;&gt;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spacing w:beforeAutospacing="0" w:before="40" w:afterAutospacing="0" w:after="40"/>
              <w:rPr/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DX address</w:t>
            </w:r>
          </w:p>
        </w:tc>
        <w:tc>
          <w:tcPr>
            <w:tcW w:w="6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bookmarkStart w:id="40" w:name="__DdeLink__513_181110211613028131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40"/>
            <w:r>
              <w:rPr>
                <w:rFonts w:ascii="GDSTransportWebsite" w:hAnsi="GDSTransportWebsite"/>
                <w:color w:val="0A0A0A"/>
              </w:rPr>
              <w:t>s[0].representative.dxAddress&gt;&gt;</w:t>
            </w:r>
          </w:p>
        </w:tc>
      </w:tr>
      <w:tr>
        <w:trPr/>
        <w:tc>
          <w:tcPr>
            <w:tcW w:w="10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spacing w:beforeAutospacing="0" w:before="80" w:afterAutospacing="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Web"/>
              <w:spacing w:beforeAutospacing="0" w:before="80" w:afterAutospacing="0"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Second Defendant’s legal representative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spacing w:beforeAutospacing="0" w:before="40" w:afterAutospacing="0" w:after="40"/>
              <w:rPr/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Organisation name</w:t>
            </w:r>
          </w:p>
        </w:tc>
        <w:tc>
          <w:tcPr>
            <w:tcW w:w="6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bookmarkStart w:id="41" w:name="__DdeLink__513_181110211613013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41"/>
            <w:r>
              <w:rPr>
                <w:rFonts w:ascii="GDSTransportWebsite" w:hAnsi="GDSTransportWebsite"/>
                <w:color w:val="0A0A0A"/>
              </w:rPr>
              <w:t>s[1].representative.organisationName&gt;&gt;</w:t>
            </w:r>
          </w:p>
        </w:tc>
      </w:tr>
      <w:tr>
        <w:trPr/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Address</w:t>
            </w:r>
          </w:p>
        </w:tc>
        <w:tc>
          <w:tcPr>
            <w:tcW w:w="6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</w:t>
            </w:r>
            <w:bookmarkStart w:id="42" w:name="__DdeLink__513_181110211613014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42"/>
            <w:r>
              <w:rPr>
                <w:rFonts w:ascii="GDSTransportWebsite" w:hAnsi="GDSTransportWebsite"/>
                <w:color w:val="0A0A0A"/>
              </w:rPr>
              <w:t>s[1].representative.serviceAddress.AddressLine1)}&gt;&gt;&lt;&lt;</w:t>
            </w:r>
            <w:bookmarkStart w:id="43" w:name="__DdeLink__513_181110211613015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43"/>
            <w:r>
              <w:rPr>
                <w:rFonts w:ascii="GDSTransportWebsite" w:hAnsi="GDSTransportWebsite"/>
                <w:color w:val="0A0A0A"/>
              </w:rPr>
              <w:t>s[1].representative.serviceAddress.AddressLine1&gt;&gt;&lt;&lt;es_&gt;&gt;&lt;&lt;cs_{!isBlank(</w:t>
            </w:r>
            <w:bookmarkStart w:id="44" w:name="__DdeLink__513_181110211613016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44"/>
            <w:r>
              <w:rPr>
                <w:rFonts w:ascii="GDSTransportWebsite" w:hAnsi="GDSTransportWebsite"/>
                <w:color w:val="0A0A0A"/>
              </w:rPr>
              <w:t>s[1].representative.serviceAddress.AddressLine2)}&gt;&gt;</w:t>
            </w:r>
          </w:p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bookmarkStart w:id="45" w:name="__DdeLink__513_181110211613017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45"/>
            <w:r>
              <w:rPr>
                <w:rFonts w:ascii="GDSTransportWebsite" w:hAnsi="GDSTransportWebsite"/>
                <w:color w:val="0A0A0A"/>
              </w:rPr>
              <w:t>s[1].representative.serviceAddress.AddressLine2&gt;&gt;&lt;&lt;es_&gt;&gt;&lt;&lt;cs_{!isBlank(</w:t>
            </w:r>
            <w:bookmarkStart w:id="46" w:name="__DdeLink__513_181110211613018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46"/>
            <w:r>
              <w:rPr>
                <w:rFonts w:ascii="GDSTransportWebsite" w:hAnsi="GDSTransportWebsite"/>
                <w:color w:val="0A0A0A"/>
              </w:rPr>
              <w:t>s[1].representative.serviceAddress.AddressLine3)}&gt;&gt;</w:t>
            </w:r>
          </w:p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bookmarkStart w:id="47" w:name="__DdeLink__513_181110211613019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47"/>
            <w:r>
              <w:rPr>
                <w:rFonts w:ascii="GDSTransportWebsite" w:hAnsi="GDSTransportWebsite"/>
                <w:color w:val="0A0A0A"/>
              </w:rPr>
              <w:t>s[1].representative.serviceAddress.AddressLine3&gt;&gt;&lt;&lt;es_&gt;&gt;&lt;&lt;cs_{!isBlank(</w:t>
            </w:r>
            <w:bookmarkStart w:id="48" w:name="__DdeLink__513_181110211613020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48"/>
            <w:r>
              <w:rPr>
                <w:rFonts w:ascii="GDSTransportWebsite" w:hAnsi="GDSTransportWebsite"/>
                <w:color w:val="0A0A0A"/>
              </w:rPr>
              <w:t>s[1].representative.serviceAddress.PostTown)}&gt;&gt;</w:t>
            </w:r>
          </w:p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bookmarkStart w:id="49" w:name="__DdeLink__513_181110211613021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49"/>
            <w:r>
              <w:rPr>
                <w:rFonts w:ascii="GDSTransportWebsite" w:hAnsi="GDSTransportWebsite"/>
                <w:color w:val="0A0A0A"/>
              </w:rPr>
              <w:t>s[1].representative.serviceAddress.PostTown&gt;&gt;&lt;&lt;es_&gt;&gt;</w:t>
            </w:r>
          </w:p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bookmarkStart w:id="50" w:name="__DdeLink__513_181110211613022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50"/>
            <w:r>
              <w:rPr>
                <w:rFonts w:ascii="GDSTransportWebsite" w:hAnsi="GDSTransportWebsite"/>
                <w:color w:val="0A0A0A"/>
              </w:rPr>
              <w:t>s[1].representative.serviceAddress.PostCode&gt;&gt;&lt;&lt;cs_{!isBlank(</w:t>
            </w:r>
            <w:bookmarkStart w:id="51" w:name="__DdeLink__513_181110211613023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51"/>
            <w:r>
              <w:rPr>
                <w:rFonts w:ascii="GDSTransportWebsite" w:hAnsi="GDSTransportWebsite"/>
                <w:color w:val="0A0A0A"/>
              </w:rPr>
              <w:t>s[1].representative.serviceAddress.Country)}&gt;&gt;</w:t>
            </w:r>
          </w:p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bookmarkStart w:id="52" w:name="__DdeLink__513_181110211613024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52"/>
            <w:r>
              <w:rPr>
                <w:rFonts w:ascii="GDSTransportWebsite" w:hAnsi="GDSTransportWebsite"/>
                <w:color w:val="0A0A0A"/>
              </w:rPr>
              <w:t>s[1].representative.serviceAddress.Country&gt;&gt;&lt;&lt;es_&gt;&gt;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Email address</w:t>
            </w:r>
          </w:p>
        </w:tc>
        <w:tc>
          <w:tcPr>
            <w:tcW w:w="6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bookmarkStart w:id="53" w:name="__DdeLink__513_181110211613025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53"/>
            <w:r>
              <w:rPr>
                <w:rFonts w:ascii="GDSTransportWebsite" w:hAnsi="GDSTransportWebsite"/>
                <w:color w:val="0A0A0A"/>
              </w:rPr>
              <w:t>s[1].representative.emailAddress&gt;&gt;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spacing w:beforeAutospacing="0" w:before="40" w:afterAutospacing="0" w:after="40"/>
              <w:rPr/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Phone number</w:t>
            </w:r>
          </w:p>
        </w:tc>
        <w:tc>
          <w:tcPr>
            <w:tcW w:w="6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bookmarkStart w:id="54" w:name="__DdeLink__513_181110211613026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54"/>
            <w:r>
              <w:rPr>
                <w:rFonts w:ascii="GDSTransportWebsite" w:hAnsi="GDSTransportWebsite"/>
                <w:color w:val="0A0A0A"/>
              </w:rPr>
              <w:t>s[1].representative.phoneNumber&gt;&gt;</w:t>
            </w:r>
          </w:p>
        </w:tc>
      </w:tr>
      <w:tr>
        <w:trPr>
          <w:trHeight w:val="680" w:hRule="atLeast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Web"/>
              <w:spacing w:beforeAutospacing="0" w:before="40" w:afterAutospacing="0" w:after="40"/>
              <w:rPr/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DX address</w:t>
            </w:r>
          </w:p>
        </w:tc>
        <w:tc>
          <w:tcPr>
            <w:tcW w:w="6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bookmarkStart w:id="55" w:name="__DdeLink__513_181110211613027"/>
            <w:r>
              <w:rPr>
                <w:rFonts w:ascii="GDSTransportWebsite" w:hAnsi="GDSTransportWebsite"/>
                <w:color w:val="0A0A0A"/>
              </w:rPr>
              <w:t>respondent</w:t>
            </w:r>
            <w:bookmarkEnd w:id="55"/>
            <w:r>
              <w:rPr>
                <w:rFonts w:ascii="GDSTransportWebsite" w:hAnsi="GDSTransportWebsite"/>
                <w:color w:val="0A0A0A"/>
              </w:rPr>
              <w:t>s[1].representative.dxAddress&gt;&gt;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&lt;&lt;cs_{allocatedTrack!='SMALL_CLAIM'}&gt;&gt;</w:t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39"/>
        <w:gridCol w:w="6520"/>
      </w:tblGrid>
      <w:tr>
        <w:trPr>
          <w:trHeight w:val="193" w:hRule="atLeast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I confirm that I have explained to my client that they must try to settle, the available options, and the possibility of costs sanctions if they refuse.</w:t>
            </w:r>
          </w:p>
          <w:p>
            <w:pPr>
              <w:pStyle w:val="Normal"/>
              <w:spacing w:before="40" w:after="40"/>
              <w:rPr>
                <w:rFonts w:ascii="Tahoma" w:hAnsi="Tahoma" w:cs="Tahoma"/>
                <w:b/>
                <w:b/>
                <w:sz w:val="22"/>
                <w:szCs w:val="22"/>
              </w:rPr>
            </w:pPr>
            <w:r>
              <w:rPr>
                <w:rFonts w:cs="Tahoma" w:ascii="Tahoma" w:hAnsi="Tahoma"/>
                <w:b/>
                <w:sz w:val="22"/>
                <w:szCs w:val="22"/>
              </w:rPr>
            </w:r>
          </w:p>
        </w:tc>
      </w:tr>
      <w:tr>
        <w:trPr>
          <w:trHeight w:val="680" w:hRule="atLeast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Do you want a one-month stay to try to settle the claim?</w:t>
            </w:r>
          </w:p>
          <w:p>
            <w:pPr>
              <w:pStyle w:val="NormalWeb"/>
              <w:spacing w:beforeAutospacing="0" w:before="40" w:afterAutospacing="0" w:after="40"/>
              <w:rPr/>
            </w:pPr>
            <w:r>
              <w:rPr/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bookmarkStart w:id="56" w:name="__DdeLink__2251_2413461809"/>
            <w:r>
              <w:rPr>
                <w:rFonts w:ascii="GDSTransportWebsite" w:hAnsi="GDSTransportWebsite"/>
                <w:color w:val="0A0A0A"/>
              </w:rPr>
              <w:t>fileDirectionsQuestionnaire</w:t>
            </w:r>
            <w:bookmarkEnd w:id="56"/>
            <w:r>
              <w:rPr>
                <w:rFonts w:ascii="GDSTransportWebsite" w:hAnsi="GDSTransportWebsite"/>
                <w:color w:val="0A0A0A"/>
              </w:rPr>
              <w:t>.</w:t>
            </w:r>
            <w:bookmarkStart w:id="57" w:name="__DdeLink__2253_2413461809"/>
            <w:r>
              <w:rPr>
                <w:rFonts w:ascii="GDSTransportWebsite" w:hAnsi="GDSTransportWebsite"/>
                <w:color w:val="0A0A0A"/>
              </w:rPr>
              <w:t>oneMonthStayRequested</w:t>
            </w:r>
            <w:bookmarkEnd w:id="57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 xml:space="preserve">Have you complied with the pre-action protocol? </w:t>
            </w:r>
          </w:p>
          <w:p>
            <w:pPr>
              <w:pStyle w:val="NormalWeb"/>
              <w:spacing w:beforeAutospacing="0" w:before="40" w:afterAutospacing="0" w:after="40"/>
              <w:rPr/>
            </w:pPr>
            <w:r>
              <w:rPr/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&lt;&lt;fileDirectionsQuestionnaire.reactionProtocolCompliedWith&gt;&gt;</w:t>
            </w:r>
          </w:p>
        </w:tc>
      </w:tr>
    </w:tbl>
    <w:p>
      <w:pPr>
        <w:pStyle w:val="Normal"/>
        <w:rPr/>
      </w:pPr>
      <w:r>
        <w:rPr>
          <w:rFonts w:ascii="GDSTransportWebsite" w:hAnsi="GDSTransportWebsite"/>
          <w:color w:val="0A0A0A"/>
          <w:shd w:fill="FFFFFF" w:val="clear"/>
        </w:rPr>
        <w:t>&lt;&lt;cs_{fileDirectionsQuestionnaire.reactionProtocolCompliedWith='No'}&gt;&gt;</w:t>
      </w:r>
    </w:p>
    <w:tbl>
      <w:tblPr>
        <w:tblStyle w:val="TableGrid"/>
        <w:tblW w:w="1006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39"/>
        <w:gridCol w:w="6520"/>
      </w:tblGrid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Explain why not</w:t>
            </w:r>
          </w:p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highlight w:val="white"/>
              </w:rPr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&lt;&lt;fileDirectionsQuestionnaire.reactionProtocolNotCompliedWithReason&gt;&gt;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fill="FFFFFF" w:val="clear"/>
        </w:rPr>
        <w:t>&lt;&lt;es_&gt;&gt;</w:t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&lt;&lt;cs_{allocatedTrack='MULTI_CLAIM'}&gt;&gt;</w:t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39"/>
        <w:gridCol w:w="6520"/>
      </w:tblGrid>
      <w:tr>
        <w:trPr>
          <w:trHeight w:val="680" w:hRule="atLeast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>
            <w:pPr>
              <w:pStyle w:val="NormalWeb"/>
              <w:spacing w:beforeAutospacing="0" w:before="40" w:afterAutospacing="0" w:after="40"/>
              <w:rPr/>
            </w:pPr>
            <w:r>
              <w:rPr/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&lt;&lt;disclosureOfElectronicDocuments.reachedAgreement&gt;&gt;</w:t>
            </w:r>
          </w:p>
        </w:tc>
      </w:tr>
    </w:tbl>
    <w:p>
      <w:pPr>
        <w:pStyle w:val="Normal"/>
        <w:rPr/>
      </w:pPr>
      <w:r>
        <w:rPr>
          <w:rFonts w:ascii="GDSTransportWebsite" w:hAnsi="GDSTransportWebsite"/>
          <w:color w:val="0A0A0A"/>
          <w:shd w:fill="FFFFFF" w:val="clear"/>
        </w:rPr>
        <w:t>&lt;&lt;cs_{disclosureOfElectronicDocuments.reachedAgreement='No' &amp;&amp; disclosureOfElectronicDocuments.agreementLikely='No' }&gt;&gt;</w:t>
      </w:r>
    </w:p>
    <w:tbl>
      <w:tblPr>
        <w:tblStyle w:val="TableGrid"/>
        <w:tblW w:w="1006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39"/>
        <w:gridCol w:w="6520"/>
      </w:tblGrid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 xml:space="preserve">Explain why not </w:t>
            </w:r>
          </w:p>
          <w:p>
            <w:pPr>
              <w:pStyle w:val="NormalWeb"/>
              <w:spacing w:beforeAutospacing="0" w:before="40" w:afterAutospacing="0" w:after="40"/>
              <w:rPr/>
            </w:pPr>
            <w:r>
              <w:rPr/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&lt;&lt;disclosureOfElectronicDocuments.reasonForNoAgreement&gt;&gt;</w:t>
            </w:r>
          </w:p>
        </w:tc>
      </w:tr>
    </w:tbl>
    <w:p>
      <w:pPr>
        <w:pStyle w:val="Normal"/>
        <w:rPr>
          <w:rFonts w:ascii="GDSTransportWebsite" w:hAnsi="GDSTransportWebsite"/>
          <w:color w:val="0A0A0A"/>
          <w:highlight w:val="white"/>
        </w:rPr>
      </w:pPr>
      <w:r>
        <w:rPr>
          <w:rFonts w:ascii="GDSTransportWebsite" w:hAnsi="GDSTransportWebsite"/>
          <w:color w:val="0A0A0A"/>
          <w:shd w:fill="FFFFFF" w:val="clear"/>
        </w:rPr>
        <w:t>&lt;&lt;es_&gt;&gt;</w:t>
      </w:r>
    </w:p>
    <w:p>
      <w:pPr>
        <w:pStyle w:val="Normal"/>
        <w:rPr/>
      </w:pPr>
      <w:r>
        <w:rPr>
          <w:rFonts w:ascii="GDSTransportWebsite" w:hAnsi="GDSTransportWebsite"/>
          <w:color w:val="0A0A0A"/>
          <w:shd w:fill="FFFFFF" w:val="clear"/>
        </w:rPr>
        <w:t>&lt;&lt;cs_{disclosureOfNonElectronicDocuments.directionsForDisclosureProposed='Yes'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39"/>
        <w:gridCol w:w="6520"/>
      </w:tblGrid>
      <w:tr>
        <w:trPr/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Enter your preferred directions for disclosure</w:t>
            </w:r>
          </w:p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highlight w:val="white"/>
              </w:rPr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&lt;&lt;disclosureOfNonElectronicDocuments.bespokeDirections&gt;&gt;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fill="FFFFFF" w:val="clear"/>
        </w:rPr>
        <w:t>&lt;&lt;es_&gt;&gt;</w:t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42"/>
        <w:gridCol w:w="6517"/>
      </w:tblGrid>
      <w:tr>
        <w:trPr>
          <w:trHeight w:val="67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Do you want to use an expert?</w:t>
            </w:r>
          </w:p>
          <w:p>
            <w:pPr>
              <w:pStyle w:val="NormalWeb"/>
              <w:spacing w:beforeAutospacing="0" w:before="40" w:afterAutospacing="0" w:after="40"/>
              <w:rPr/>
            </w:pPr>
            <w:r>
              <w:rPr/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&lt;&lt;experts.expertRequired&gt;&gt;</w:t>
            </w:r>
          </w:p>
        </w:tc>
      </w:tr>
    </w:tbl>
    <w:p>
      <w:pPr>
        <w:pStyle w:val="Normal"/>
        <w:rPr/>
      </w:pPr>
      <w:r>
        <w:rPr>
          <w:rFonts w:ascii="GDSTransportWebsite" w:hAnsi="GDSTransportWebsite"/>
          <w:color w:val="0A0A0A"/>
          <w:shd w:fill="FFFFFF" w:val="clear"/>
        </w:rPr>
        <w:t>&lt;&lt;cs_{experts.expertRequired='Yes'}&gt;&gt;</w:t>
      </w:r>
    </w:p>
    <w:tbl>
      <w:tblPr>
        <w:tblStyle w:val="TableGrid"/>
        <w:tblW w:w="10060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42"/>
        <w:gridCol w:w="6517"/>
      </w:tblGrid>
      <w:tr>
        <w:trPr/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Have you already sent expert reports or similar to other parties?</w:t>
            </w:r>
          </w:p>
          <w:p>
            <w:pPr>
              <w:pStyle w:val="NormalWeb"/>
              <w:spacing w:beforeAutospacing="0" w:before="40" w:afterAutospacing="0" w:after="40"/>
              <w:rPr/>
            </w:pPr>
            <w:r>
              <w:rPr/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&lt;&lt;experts.expertReportsSent&gt;&gt;</w:t>
            </w:r>
          </w:p>
        </w:tc>
      </w:tr>
      <w:tr>
        <w:trPr/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Do you think the case is suitable for a single joint expert?</w:t>
            </w:r>
          </w:p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highlight w:val="white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&lt;&lt;experts.jointExpertSuitable&gt;&gt;</w:t>
            </w:r>
          </w:p>
        </w:tc>
      </w:tr>
      <w:tr>
        <w:trPr/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fill="FFFFFF" w:val="clear"/>
              </w:rPr>
              <w:t>&lt;&lt;rr_experts.details&gt;&gt;</w:t>
            </w:r>
          </w:p>
        </w:tc>
      </w:tr>
      <w:tr>
        <w:trPr/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&lt;&lt;$itemnum&gt;&gt;</w:t>
            </w:r>
          </w:p>
        </w:tc>
      </w:tr>
      <w:tr>
        <w:trPr>
          <w:trHeight w:val="329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Expert’s name</w:t>
            </w:r>
          </w:p>
          <w:p>
            <w:pPr>
              <w:pStyle w:val="Normal"/>
              <w:spacing w:before="4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highlight w:val="white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&lt;&lt;cs_{isBlank(name)}&gt;&gt;Not Provided&lt;&lt;else&gt;&gt;&lt;&lt; name&gt;&gt;&lt;&lt;es_&gt;&gt;</w:t>
            </w:r>
          </w:p>
        </w:tc>
      </w:tr>
      <w:tr>
        <w:trPr>
          <w:trHeight w:val="329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Field of expertise</w:t>
            </w:r>
          </w:p>
          <w:p>
            <w:pPr>
              <w:pStyle w:val="Normal"/>
              <w:spacing w:before="4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highlight w:val="white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color w:val="0A0A0A"/>
              </w:rPr>
              <w:t>&lt;&lt;fieldOfExpertise&gt;&gt;</w:t>
            </w:r>
          </w:p>
        </w:tc>
      </w:tr>
      <w:tr>
        <w:trPr>
          <w:trHeight w:val="329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Why you need this expert</w:t>
            </w:r>
          </w:p>
          <w:p>
            <w:pPr>
              <w:pStyle w:val="Normal"/>
              <w:spacing w:before="4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highlight w:val="white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color w:val="0A0A0A"/>
              </w:rPr>
              <w:t>&lt;&lt;whyRequired&gt;&gt;</w:t>
            </w:r>
          </w:p>
        </w:tc>
      </w:tr>
      <w:tr>
        <w:trPr>
          <w:trHeight w:val="329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Cost</w:t>
            </w:r>
          </w:p>
          <w:p>
            <w:pPr>
              <w:pStyle w:val="Normal"/>
              <w:spacing w:before="4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highlight w:val="white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color w:val="0A0A0A"/>
              </w:rPr>
              <w:t>&lt;&lt;formattedCost&gt;&gt;</w:t>
            </w:r>
          </w:p>
        </w:tc>
      </w:tr>
      <w:tr>
        <w:trPr/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color w:val="0A0A0A"/>
                <w:shd w:fill="FFFFFF" w:val="clear"/>
              </w:rPr>
              <w:t>&lt;&lt;er_experts.details&gt;&gt;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highlight w:val="white"/>
        </w:rPr>
      </w:pPr>
      <w:r>
        <w:rPr>
          <w:rFonts w:ascii="GDSTransportWebsite" w:hAnsi="GDSTransportWebsite"/>
          <w:color w:val="0A0A0A"/>
          <w:shd w:fill="FFFFFF" w:val="clear"/>
        </w:rPr>
        <w:t>&lt;&lt;es_&gt;&gt;</w:t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42"/>
        <w:gridCol w:w="6517"/>
      </w:tblGrid>
      <w:tr>
        <w:trPr>
          <w:trHeight w:val="680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Do you have witnesses you want to appear at the hearing?</w:t>
            </w:r>
          </w:p>
          <w:p>
            <w:pPr>
              <w:pStyle w:val="NormalWeb"/>
              <w:spacing w:beforeAutospacing="0" w:before="40" w:afterAutospacing="0" w:after="40"/>
              <w:rPr/>
            </w:pPr>
            <w:r>
              <w:rPr/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&lt;&lt;witnesses.witnessesToAppear&gt;&gt;</w:t>
            </w:r>
          </w:p>
        </w:tc>
      </w:tr>
      <w:tr>
        <w:trPr/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fill="FFFFFF" w:val="clear"/>
              </w:rPr>
              <w:t>&lt;&lt;rr_witnesses.details&gt;&gt;</w:t>
            </w:r>
          </w:p>
        </w:tc>
      </w:tr>
      <w:tr>
        <w:trPr/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&lt;&lt;$itemnum&gt;&gt;</w:t>
            </w:r>
          </w:p>
        </w:tc>
      </w:tr>
      <w:tr>
        <w:trPr>
          <w:trHeight w:val="329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Name</w:t>
            </w:r>
          </w:p>
          <w:p>
            <w:pPr>
              <w:pStyle w:val="Normal"/>
              <w:spacing w:before="4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highlight w:val="white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>
        <w:trPr>
          <w:trHeight w:val="329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What are they a witness to?</w:t>
            </w:r>
          </w:p>
          <w:p>
            <w:pPr>
              <w:pStyle w:val="Normal"/>
              <w:spacing w:before="4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highlight w:val="white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color w:val="0A0A0A"/>
              </w:rPr>
              <w:t>&lt;&lt;reasonForWitness&gt;&gt;</w:t>
            </w:r>
          </w:p>
        </w:tc>
      </w:tr>
      <w:tr>
        <w:trPr/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color w:val="0A0A0A"/>
                <w:shd w:fill="FFFFFF" w:val="clear"/>
              </w:rPr>
              <w:t>&lt;&lt;er_witnesses.details&gt;&gt;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42"/>
        <w:gridCol w:w="6517"/>
      </w:tblGrid>
      <w:tr>
        <w:trPr>
          <w:trHeight w:val="680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What language have you been advised of your right to give evidence in?</w:t>
            </w:r>
          </w:p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highlight w:val="white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&lt;&lt;welshLanguageRequirements.evidence&gt;&gt;</w:t>
            </w:r>
          </w:p>
        </w:tc>
      </w:tr>
      <w:tr>
        <w:trPr>
          <w:trHeight w:val="680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Will you and your witness(es) wish to speak Welsh or English at court or will both languages be used?</w:t>
            </w:r>
          </w:p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highlight w:val="white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&lt;&lt;welshLanguageRequirements.court&gt;&gt;</w:t>
            </w:r>
          </w:p>
        </w:tc>
      </w:tr>
      <w:tr>
        <w:trPr>
          <w:trHeight w:val="680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Will documents produced to the court during the case be in Welsh, English or both?</w:t>
            </w:r>
          </w:p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highlight w:val="white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&lt;&lt;welshLanguageRequirements.documents&gt;&gt;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42"/>
        <w:gridCol w:w="6517"/>
      </w:tblGrid>
      <w:tr>
        <w:trPr>
          <w:trHeight w:val="680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How long do you estimate the hearing will take?</w:t>
            </w:r>
          </w:p>
          <w:p>
            <w:pPr>
              <w:pStyle w:val="NormalWeb"/>
              <w:spacing w:beforeAutospacing="0" w:before="40" w:afterAutospacing="0" w:after="40"/>
              <w:rPr/>
            </w:pPr>
            <w:r>
              <w:rPr/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&lt;&lt;hearing.hearingLength&gt;&gt;</w:t>
            </w:r>
          </w:p>
        </w:tc>
      </w:tr>
      <w:tr>
        <w:trPr/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Are there any days within the next 12 months when you, your client, an expert or a witness couldn’t attend a hearing?</w:t>
            </w:r>
          </w:p>
          <w:p>
            <w:pPr>
              <w:pStyle w:val="NormalWeb"/>
              <w:spacing w:beforeAutospacing="0" w:before="40" w:afterAutospacing="0" w:after="40"/>
              <w:rPr/>
            </w:pPr>
            <w:r>
              <w:rPr/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&lt;&lt;hearing.unavailableDatesRequired&gt;&gt;</w:t>
            </w:r>
          </w:p>
        </w:tc>
      </w:tr>
    </w:tbl>
    <w:p>
      <w:pPr>
        <w:pStyle w:val="Normal"/>
        <w:rPr/>
      </w:pPr>
      <w:r>
        <w:rPr>
          <w:rFonts w:ascii="GDSTransportWebsite" w:hAnsi="GDSTransportWebsite"/>
          <w:color w:val="0A0A0A"/>
          <w:shd w:fill="FFFFFF" w:val="clear"/>
        </w:rPr>
        <w:t>&lt;&lt;cs_{</w:t>
      </w:r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fill="FFFFFF" w:val="clear"/>
        </w:rPr>
        <w:t>.unavailableDates.size&gt;0}&gt;&gt;</w:t>
      </w:r>
    </w:p>
    <w:tbl>
      <w:tblPr>
        <w:tblStyle w:val="TableGrid"/>
        <w:tblW w:w="10060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42"/>
        <w:gridCol w:w="6517"/>
      </w:tblGrid>
      <w:tr>
        <w:trPr/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fill="FFFFFF" w:val="clear"/>
              </w:rPr>
              <w:t>Dates unavailable</w:t>
            </w:r>
          </w:p>
        </w:tc>
      </w:tr>
      <w:tr>
        <w:trPr>
          <w:trHeight w:val="329" w:hRule="atLeast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color w:val="0A0A0A"/>
                <w:shd w:fill="FFFFFF" w:val="clear"/>
              </w:rPr>
              <w:t>&lt;&lt;rr_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fill="FFFFFF" w:val="clear"/>
              </w:rPr>
              <w:t>.unavailableDates&gt;&gt;</w:t>
            </w:r>
          </w:p>
        </w:tc>
      </w:tr>
      <w:tr>
        <w:trPr>
          <w:trHeight w:val="167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&lt;&lt;who&gt;&gt;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color w:val="0A0A0A"/>
              </w:rPr>
              <w:t>&lt;&lt;{dateFormat(date, ‘d MMMM yyyy’, ‘yyyy-MM-dd’)}&gt;&gt;</w:t>
            </w:r>
          </w:p>
        </w:tc>
      </w:tr>
      <w:tr>
        <w:trPr>
          <w:trHeight w:val="329" w:hRule="atLeast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color w:val="0A0A0A"/>
                <w:shd w:fill="FFFFFF" w:val="clear"/>
              </w:rPr>
              <w:t>&lt;&lt;er_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fill="FFFFFF" w:val="clear"/>
              </w:rPr>
              <w:t>.unavailableDates&gt;&gt;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060"/>
      </w:tblGrid>
      <w:tr>
        <w:trPr>
          <w:trHeight w:val="680" w:hRule="atLeast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fill="FFFFFF" w:val="clear"/>
              </w:rPr>
              <w:t>See Draft-directions.pdf available from MyHMCTS.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42"/>
        <w:gridCol w:w="6517"/>
      </w:tblGrid>
      <w:tr>
        <w:trPr>
          <w:trHeight w:val="680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/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Support required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&lt;&lt;cs_{isBlank(hearingSupport)}&gt;&gt;Not Provided&lt;&lt;else&gt;&gt;&lt;&lt; hearingSupport&gt;&gt;&lt;&lt;es_&gt;&gt;</w:t>
            </w:r>
          </w:p>
          <w:p>
            <w:pPr>
              <w:pStyle w:val="Normal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42"/>
        <w:gridCol w:w="6517"/>
      </w:tblGrid>
      <w:tr>
        <w:trPr>
          <w:trHeight w:val="680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Do you intend to make any applications in the future?</w:t>
            </w:r>
          </w:p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highlight w:val="white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&lt;&lt;furtherInformation.futureApplications&gt;&gt;</w:t>
            </w:r>
          </w:p>
        </w:tc>
      </w:tr>
    </w:tbl>
    <w:p>
      <w:pPr>
        <w:pStyle w:val="Normal"/>
        <w:rPr/>
      </w:pPr>
      <w:r>
        <w:rPr>
          <w:rFonts w:ascii="GDSTransportWebsite" w:hAnsi="GDSTransportWebsite"/>
          <w:color w:val="0A0A0A"/>
          <w:shd w:fill="FFFFFF" w:val="clear"/>
        </w:rPr>
        <w:t>&lt;&lt;cs_{furthterInformation.futureApplications='Yes'}&gt;&gt;</w:t>
      </w:r>
    </w:p>
    <w:tbl>
      <w:tblPr>
        <w:tblStyle w:val="TableGrid"/>
        <w:tblW w:w="10060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42"/>
        <w:gridCol w:w="6517"/>
      </w:tblGrid>
      <w:tr>
        <w:trPr>
          <w:trHeight w:val="67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What for?</w:t>
            </w:r>
          </w:p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highlight w:val="white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&lt;&lt;furtherInformation.reasonForFutureApplications&gt;&gt;</w:t>
            </w:r>
          </w:p>
        </w:tc>
      </w:tr>
    </w:tbl>
    <w:p>
      <w:pPr>
        <w:pStyle w:val="Normal"/>
        <w:rPr/>
      </w:pPr>
      <w:r>
        <w:rPr>
          <w:rFonts w:ascii="GDSTransportWebsite" w:hAnsi="GDSTransportWebsite"/>
          <w:color w:val="0A0A0A"/>
          <w:shd w:fill="FFFFFF" w:val="clear"/>
        </w:rPr>
        <w:t>&lt;&lt;es_&gt;&gt;</w:t>
      </w:r>
    </w:p>
    <w:tbl>
      <w:tblPr>
        <w:tblStyle w:val="TableGrid"/>
        <w:tblW w:w="10060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42"/>
        <w:gridCol w:w="6517"/>
      </w:tblGrid>
      <w:tr>
        <w:trPr>
          <w:trHeight w:val="680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Provide any other information that the judge may need</w:t>
            </w:r>
          </w:p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highlight w:val="white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&lt;&lt;cs_{isBlank(furtherInformation.otherInformationForJudge)}&gt;&gt;Not Provided&lt;&lt;else&gt;&gt;&lt;&lt;furtherInformation.otherInformationForJudge&gt;&gt;&lt;&lt;es_&gt;&gt;</w:t>
            </w:r>
          </w:p>
        </w:tc>
      </w:tr>
    </w:tbl>
    <w:p>
      <w:pPr>
        <w:pStyle w:val="Normal"/>
        <w:pBdr>
          <w:bottom w:val="single" w:sz="4" w:space="1" w:color="000000"/>
        </w:pBdr>
        <w:spacing w:before="120" w:after="120"/>
        <w:rPr>
          <w:rFonts w:ascii="Calibri" w:hAnsi="Calibri" w:eastAsia="Calibri" w:cs="Calibri" w:asciiTheme="minorHAnsi" w:cstheme="minorHAnsi" w:eastAsiaTheme="minorHAnsi" w:hAnsiTheme="minorHAnsi"/>
          <w:sz w:val="28"/>
          <w:szCs w:val="28"/>
          <w:lang w:eastAsia="en-US"/>
        </w:rPr>
      </w:pPr>
      <w:r>
        <w:rPr>
          <w:rFonts w:eastAsia="Calibri" w:cs="Calibri" w:cstheme="minorHAnsi" w:eastAsiaTheme="minorHAnsi" w:ascii="Calibri" w:hAnsi="Calibri"/>
          <w:sz w:val="28"/>
          <w:szCs w:val="28"/>
          <w:lang w:eastAsia="en-US"/>
        </w:rPr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Calibri" w:hAnsi="Calibri" w:eastAsia="Calibri" w:cs="Calibri" w:asciiTheme="minorHAnsi" w:cstheme="minorHAnsi" w:eastAsiaTheme="minorHAnsi" w:hAnsiTheme="minorHAnsi"/>
          <w:sz w:val="28"/>
          <w:szCs w:val="28"/>
          <w:lang w:eastAsia="en-US"/>
        </w:rPr>
      </w:pPr>
      <w:r>
        <w:rPr>
          <w:rFonts w:eastAsia="Calibri" w:cs="Calibri" w:cstheme="minorHAnsi" w:eastAsiaTheme="minorHAnsi" w:ascii="Calibri" w:hAnsi="Calibri"/>
          <w:sz w:val="28"/>
          <w:szCs w:val="28"/>
          <w:lang w:eastAsia="en-US"/>
        </w:rPr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Calibri" w:hAnsi="Calibri" w:eastAsia="Calibri" w:cs="Calibri" w:asciiTheme="minorHAnsi" w:cstheme="minorHAnsi" w:eastAsiaTheme="minorHAnsi" w:hAnsiTheme="minorHAnsi"/>
          <w:sz w:val="28"/>
          <w:szCs w:val="28"/>
          <w:lang w:eastAsia="en-US"/>
        </w:rPr>
      </w:pPr>
      <w:r>
        <w:rPr>
          <w:rFonts w:eastAsia="Calibri" w:cs="Calibri" w:cstheme="minorHAnsi" w:eastAsiaTheme="minorHAnsi" w:ascii="Calibri" w:hAnsi="Calibri"/>
          <w:sz w:val="28"/>
          <w:szCs w:val="28"/>
          <w:lang w:eastAsia="en-US"/>
        </w:rPr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Calibri" w:hAnsi="Calibri" w:eastAsia="Calibri" w:cs="Calibri" w:asciiTheme="minorHAnsi" w:cstheme="minorHAnsi" w:eastAsiaTheme="minorHAnsi" w:hAnsiTheme="minorHAnsi"/>
          <w:sz w:val="28"/>
          <w:szCs w:val="28"/>
          <w:lang w:eastAsia="en-US"/>
        </w:rPr>
      </w:pPr>
      <w:r>
        <w:rPr>
          <w:rFonts w:eastAsia="Calibri" w:cs="Calibri" w:cstheme="minorHAnsi" w:eastAsiaTheme="minorHAnsi" w:ascii="Calibri" w:hAnsi="Calibri"/>
          <w:sz w:val="28"/>
          <w:szCs w:val="28"/>
          <w:lang w:eastAsia="en-US"/>
        </w:rPr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Calibri" w:hAnsi="Calibri" w:eastAsia="Calibri" w:cs="Calibri" w:asciiTheme="minorHAnsi" w:cstheme="minorHAnsi" w:eastAsiaTheme="minorHAnsi" w:hAnsiTheme="minorHAnsi"/>
          <w:sz w:val="28"/>
          <w:szCs w:val="28"/>
          <w:lang w:eastAsia="en-US"/>
        </w:rPr>
      </w:pPr>
      <w:r>
        <w:rPr>
          <w:rFonts w:eastAsia="Calibri" w:cs="Calibri" w:cstheme="minorHAnsi" w:eastAsiaTheme="minorHAnsi" w:ascii="Calibri" w:hAnsi="Calibri"/>
          <w:sz w:val="28"/>
          <w:szCs w:val="28"/>
          <w:lang w:eastAsia="en-US"/>
        </w:rPr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Calibri" w:hAnsi="Calibri" w:eastAsia="Calibri" w:cs="Calibri" w:asciiTheme="minorHAnsi" w:cstheme="minorHAnsi" w:eastAsiaTheme="minorHAnsi" w:hAnsiTheme="minorHAnsi"/>
          <w:sz w:val="28"/>
          <w:szCs w:val="28"/>
          <w:lang w:eastAsia="en-US"/>
        </w:rPr>
      </w:pPr>
      <w:r>
        <w:rPr>
          <w:rFonts w:eastAsia="Calibri" w:cs="Calibri" w:cstheme="minorHAnsi" w:eastAsiaTheme="minorHAnsi" w:ascii="Calibri" w:hAnsi="Calibri"/>
          <w:sz w:val="28"/>
          <w:szCs w:val="28"/>
          <w:lang w:eastAsia="en-US"/>
        </w:rPr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Calibri" w:hAnsi="Calibri" w:eastAsia="Calibri" w:cs="Calibri" w:asciiTheme="minorHAnsi" w:cstheme="minorHAnsi" w:eastAsiaTheme="minorHAnsi" w:hAnsiTheme="minorHAnsi"/>
          <w:sz w:val="28"/>
          <w:szCs w:val="28"/>
          <w:lang w:eastAsia="en-US"/>
        </w:rPr>
      </w:pPr>
      <w:r>
        <w:rPr>
          <w:rFonts w:eastAsia="Calibri" w:cs="Calibri" w:cstheme="minorHAnsi" w:eastAsiaTheme="minorHAnsi" w:ascii="Calibri" w:hAnsi="Calibri"/>
          <w:sz w:val="28"/>
          <w:szCs w:val="28"/>
          <w:lang w:eastAsia="en-US"/>
        </w:rPr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Calibri" w:hAnsi="Calibri" w:eastAsia="Calibri" w:cs="Calibri" w:asciiTheme="minorHAnsi" w:cstheme="minorHAnsi" w:eastAsiaTheme="minorHAnsi" w:hAnsiTheme="minorHAnsi"/>
          <w:sz w:val="28"/>
          <w:szCs w:val="28"/>
          <w:lang w:eastAsia="en-US"/>
        </w:rPr>
      </w:pPr>
      <w:r>
        <w:rPr>
          <w:rFonts w:eastAsia="Calibri" w:cs="Calibri" w:cstheme="minorHAnsi" w:eastAsiaTheme="minorHAnsi" w:ascii="Calibri" w:hAnsi="Calibri"/>
          <w:sz w:val="28"/>
          <w:szCs w:val="28"/>
          <w:lang w:eastAsia="en-US"/>
        </w:rPr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Calibri" w:hAnsi="Calibri" w:eastAsia="Calibri" w:cs="Calibri" w:asciiTheme="minorHAnsi" w:cstheme="minorHAnsi" w:eastAsiaTheme="minorHAnsi" w:hAnsiTheme="minorHAnsi"/>
          <w:sz w:val="28"/>
          <w:szCs w:val="28"/>
          <w:lang w:eastAsia="en-US"/>
        </w:rPr>
      </w:pPr>
      <w:r>
        <w:rPr>
          <w:rFonts w:eastAsia="Calibri" w:cs="Calibri" w:cstheme="minorHAnsi" w:eastAsiaTheme="minorHAnsi" w:ascii="Calibri" w:hAnsi="Calibri"/>
          <w:sz w:val="28"/>
          <w:szCs w:val="28"/>
          <w:lang w:eastAsia="en-US"/>
        </w:rPr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Calibri" w:hAnsi="Calibri" w:eastAsia="Calibri" w:cs="Calibri" w:asciiTheme="minorHAnsi" w:cstheme="minorHAnsi" w:eastAsiaTheme="minorHAnsi" w:hAnsiTheme="minorHAnsi"/>
          <w:sz w:val="28"/>
          <w:szCs w:val="28"/>
          <w:lang w:eastAsia="en-US"/>
        </w:rPr>
      </w:pPr>
      <w:r>
        <w:rPr>
          <w:rFonts w:eastAsia="Calibri" w:cs="Calibri" w:cstheme="minorHAnsi" w:eastAsiaTheme="minorHAnsi" w:ascii="Calibri" w:hAnsi="Calibri"/>
          <w:sz w:val="28"/>
          <w:szCs w:val="28"/>
          <w:lang w:eastAsia="en-US"/>
        </w:rPr>
      </w:r>
    </w:p>
    <w:p>
      <w:pPr>
        <w:pStyle w:val="Normal"/>
        <w:pBdr>
          <w:bottom w:val="single" w:sz="4" w:space="1" w:color="000000"/>
        </w:pBdr>
        <w:spacing w:before="120" w:after="120"/>
        <w:rPr>
          <w:rFonts w:ascii="Calibri" w:hAnsi="Calibri" w:eastAsia="Calibri" w:cs="Calibri" w:asciiTheme="minorHAnsi" w:cstheme="minorHAnsi" w:eastAsiaTheme="minorHAnsi" w:hAnsi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542"/>
        <w:gridCol w:w="6517"/>
      </w:tblGrid>
      <w:tr>
        <w:trPr>
          <w:trHeight w:val="388" w:hRule="atLeast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120" w:afterAutospacing="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  <w:p>
            <w:pPr>
              <w:pStyle w:val="Normal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</w:r>
          </w:p>
          <w:p>
            <w:pPr>
              <w:pStyle w:val="Normal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>
            <w:pPr>
              <w:pStyle w:val="Normal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</w:r>
          </w:p>
          <w:p>
            <w:pPr>
              <w:pStyle w:val="Normal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truth.</w:t>
            </w:r>
          </w:p>
          <w:p>
            <w:pPr>
              <w:pStyle w:val="Normal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</w:r>
          </w:p>
        </w:tc>
      </w:tr>
      <w:tr>
        <w:trPr>
          <w:trHeight w:val="67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Name</w:t>
            </w:r>
          </w:p>
          <w:p>
            <w:pPr>
              <w:pStyle w:val="NormalWeb"/>
              <w:spacing w:beforeAutospacing="0" w:before="40" w:afterAutospacing="0" w:after="40"/>
              <w:rPr/>
            </w:pPr>
            <w:r>
              <w:rPr/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>
        <w:trPr>
          <w:trHeight w:val="155" w:hRule="atLeast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fill="FFFFFF" w:val="clear"/>
              </w:rPr>
              <w:t>Role</w:t>
            </w:r>
          </w:p>
          <w:p>
            <w:pPr>
              <w:pStyle w:val="NormalWeb"/>
              <w:spacing w:beforeAutospacing="0" w:before="40" w:afterAutospacing="0" w:after="40"/>
              <w:rPr>
                <w:rFonts w:ascii="GDSTransportWebsite" w:hAnsi="GDSTransportWebsite"/>
                <w:b/>
                <w:b/>
                <w:bCs/>
                <w:color w:val="0A0A0A"/>
                <w:highlight w:val="white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highlight w:val="white"/>
              </w:rPr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&lt;&lt;statementOfTruth.role&gt;&gt;</w:t>
            </w:r>
          </w:p>
        </w:tc>
      </w:tr>
    </w:tbl>
    <w:p>
      <w:pPr>
        <w:pStyle w:val="Normal"/>
        <w:spacing w:before="120" w:after="120"/>
        <w:rPr/>
      </w:pPr>
      <w:r>
        <w:rPr/>
      </w:r>
    </w:p>
    <w:sectPr>
      <w:footerReference w:type="default" r:id="rId4"/>
      <w:type w:val="nextPage"/>
      <w:pgSz w:w="12240" w:h="15840"/>
      <w:pgMar w:left="1134" w:right="1134" w:header="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GDSTransportWebsite"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9350" w:type="dxa"/>
      <w:jc w:val="left"/>
      <w:tblInd w:w="108" w:type="dxa"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4a0" w:noHBand="0" w:noVBand="1"/>
    </w:tblPr>
    <w:tblGrid>
      <w:gridCol w:w="1696"/>
      <w:gridCol w:w="4537"/>
      <w:gridCol w:w="3117"/>
    </w:tblGrid>
    <w:tr>
      <w:trPr/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Web"/>
            <w:spacing w:before="0" w:after="0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Web"/>
            <w:spacing w:before="0" w:after="0"/>
            <w:rPr/>
          </w:pPr>
          <w:r>
            <w:rPr/>
          </w: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Web"/>
            <w:spacing w:before="0" w:after="0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ascii="Times" w:hAnsi="Times"/>
            </w:rPr>
            <w:instrText> PAGE </w:instrText>
          </w:r>
          <w:r>
            <w:rPr>
              <w:sz w:val="16"/>
              <w:szCs w:val="16"/>
              <w:rFonts w:ascii="Times" w:hAnsi="Times"/>
            </w:rPr>
            <w:fldChar w:fldCharType="separate"/>
          </w:r>
          <w:r>
            <w:rPr>
              <w:sz w:val="16"/>
              <w:szCs w:val="16"/>
              <w:rFonts w:ascii="Times" w:hAnsi="Times"/>
            </w:rPr>
            <w:t>9</w:t>
          </w:r>
          <w:r>
            <w:rPr>
              <w:sz w:val="16"/>
              <w:szCs w:val="16"/>
              <w:rFonts w:ascii="Times" w:hAnsi="Times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ascii="Times" w:hAnsi="Times"/>
            </w:rPr>
            <w:instrText> NUMPAGES </w:instrText>
          </w:r>
          <w:r>
            <w:rPr>
              <w:sz w:val="16"/>
              <w:szCs w:val="16"/>
              <w:rFonts w:ascii="Times" w:hAnsi="Times"/>
            </w:rPr>
            <w:fldChar w:fldCharType="separate"/>
          </w:r>
          <w:r>
            <w:rPr>
              <w:sz w:val="16"/>
              <w:szCs w:val="16"/>
              <w:rFonts w:ascii="Times" w:hAnsi="Times"/>
            </w:rPr>
            <w:t>9</w:t>
          </w:r>
          <w:r>
            <w:rPr>
              <w:sz w:val="16"/>
              <w:szCs w:val="16"/>
              <w:rFonts w:ascii="Times" w:hAnsi="Times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decimal"/>
      <w:lvlText w:val="(%5)"/>
      <w:lvlJc w:val="left"/>
      <w:pPr>
        <w:tabs>
          <w:tab w:val="num" w:pos="0"/>
        </w:tabs>
        <w:ind w:left="2880" w:hanging="0"/>
      </w:pPr>
    </w:lvl>
    <w:lvl w:ilvl="5">
      <w:start w:val="1"/>
      <w:pStyle w:val="Heading6"/>
      <w:numFmt w:val="lowerLetter"/>
      <w:lvlText w:val="(%6)"/>
      <w:lvlJc w:val="left"/>
      <w:pPr>
        <w:tabs>
          <w:tab w:val="num" w:pos="0"/>
        </w:tabs>
        <w:ind w:left="3600" w:hanging="0"/>
      </w:pPr>
    </w:lvl>
    <w:lvl w:ilvl="6">
      <w:start w:val="1"/>
      <w:pStyle w:val="Heading7"/>
      <w:numFmt w:val="lowerRoman"/>
      <w:lvlText w:val="(%7)"/>
      <w:lvlJc w:val="left"/>
      <w:pPr>
        <w:tabs>
          <w:tab w:val="num" w:pos="0"/>
        </w:tabs>
        <w:ind w:left="4320" w:hanging="0"/>
      </w:pPr>
    </w:lvl>
    <w:lvl w:ilvl="7">
      <w:start w:val="1"/>
      <w:pStyle w:val="Heading8"/>
      <w:numFmt w:val="lowerLetter"/>
      <w:lvlText w:val="(%8)"/>
      <w:lvlJc w:val="left"/>
      <w:pPr>
        <w:tabs>
          <w:tab w:val="num" w:pos="0"/>
        </w:tabs>
        <w:ind w:left="5040" w:hanging="0"/>
      </w:pPr>
    </w:lvl>
    <w:lvl w:ilvl="8">
      <w:start w:val="1"/>
      <w:pStyle w:val="Heading9"/>
      <w:numFmt w:val="lowerRoman"/>
      <w:lvlText w:val="(%9)"/>
      <w:lvlJc w:val="left"/>
      <w:pPr>
        <w:tabs>
          <w:tab w:val="num" w:pos="0"/>
        </w:tabs>
        <w:ind w:left="576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93b6e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GB" w:bidi="ar-SA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 w:val="true"/>
      <w:spacing w:before="0"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2e0b67"/>
    <w:rPr/>
  </w:style>
  <w:style w:type="character" w:styleId="Heading5Char" w:customStyle="1">
    <w:name w:val="Heading 5 Char"/>
    <w:link w:val="Heading5"/>
    <w:semiHidden/>
    <w:qFormat/>
    <w:rsid w:val="00505262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" w:customStyle="1">
    <w:name w:val="Heading 6 Char"/>
    <w:link w:val="Heading6"/>
    <w:semiHidden/>
    <w:qFormat/>
    <w:rsid w:val="00505262"/>
    <w:rPr>
      <w:rFonts w:ascii="Calibri" w:hAnsi="Calibri" w:eastAsia="Times New Roman" w:cs="Times New Roman"/>
      <w:b/>
      <w:bCs/>
      <w:sz w:val="22"/>
      <w:szCs w:val="22"/>
    </w:rPr>
  </w:style>
  <w:style w:type="character" w:styleId="Heading7Char" w:customStyle="1">
    <w:name w:val="Heading 7 Char"/>
    <w:link w:val="Heading7"/>
    <w:semiHidden/>
    <w:qFormat/>
    <w:rsid w:val="00505262"/>
    <w:rPr>
      <w:rFonts w:ascii="Calibri" w:hAnsi="Calibri" w:eastAsia="Times New Roman" w:cs="Times New Roman"/>
      <w:sz w:val="24"/>
      <w:szCs w:val="24"/>
    </w:rPr>
  </w:style>
  <w:style w:type="character" w:styleId="Heading8Char" w:customStyle="1">
    <w:name w:val="Heading 8 Char"/>
    <w:link w:val="Heading8"/>
    <w:semiHidden/>
    <w:qFormat/>
    <w:rsid w:val="00505262"/>
    <w:rPr>
      <w:rFonts w:ascii="Calibri" w:hAnsi="Calibri" w:eastAsia="Times New Roman" w:cs="Times New Roman"/>
      <w:i/>
      <w:iCs/>
      <w:sz w:val="24"/>
      <w:szCs w:val="24"/>
    </w:rPr>
  </w:style>
  <w:style w:type="character" w:styleId="Heading9Char" w:customStyle="1">
    <w:name w:val="Heading 9 Char"/>
    <w:link w:val="Heading9"/>
    <w:semiHidden/>
    <w:qFormat/>
    <w:rsid w:val="00505262"/>
    <w:rPr>
      <w:rFonts w:ascii="Cambria" w:hAnsi="Cambria" w:eastAsia="Times New Roman" w:cs="Times New Roman"/>
      <w:sz w:val="22"/>
      <w:szCs w:val="22"/>
    </w:rPr>
  </w:style>
  <w:style w:type="character" w:styleId="DocumentMapChar" w:customStyle="1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qFormat/>
    <w:rsid w:val="00812032"/>
    <w:rPr>
      <w:b/>
      <w:sz w:val="24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40e0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Internet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fill="E1DFDD" w:val="clear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styleId="BalloonTextChar" w:customStyle="1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styleId="Courtaddress" w:customStyle="1">
    <w:name w:val="court-address"/>
    <w:basedOn w:val="DefaultParagraphFont"/>
    <w:qFormat/>
    <w:rsid w:val="00663a62"/>
    <w:rPr/>
  </w:style>
  <w:style w:type="character" w:styleId="Courttown" w:customStyle="1">
    <w:name w:val="court-town"/>
    <w:basedOn w:val="DefaultParagraphFont"/>
    <w:qFormat/>
    <w:rsid w:val="00663a62"/>
    <w:rPr/>
  </w:style>
  <w:style w:type="character" w:styleId="Courtpostcode" w:customStyle="1">
    <w:name w:val="court-postcode"/>
    <w:basedOn w:val="DefaultParagraphFont"/>
    <w:qFormat/>
    <w:rsid w:val="00663a62"/>
    <w:rPr/>
  </w:style>
  <w:style w:type="character" w:styleId="Lrzxr" w:customStyle="1">
    <w:name w:val="lrzxr"/>
    <w:qFormat/>
    <w:rsid w:val="00b178a7"/>
    <w:rPr/>
  </w:style>
  <w:style w:type="character" w:styleId="Annotation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sid w:val="00482ebc"/>
    <w:rPr>
      <w:rFonts w:ascii="Calibri" w:hAnsi="Calibri" w:eastAsia="Calibri"/>
      <w:lang w:eastAsia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2e0b67"/>
    <w:pPr>
      <w:tabs>
        <w:tab w:val="clear" w:pos="720"/>
        <w:tab w:val="center" w:pos="4153" w:leader="none"/>
        <w:tab w:val="right" w:pos="8306" w:leader="none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lear" w:pos="720"/>
        <w:tab w:val="center" w:pos="4153" w:leader="none"/>
        <w:tab w:val="right" w:pos="8306" w:leader="none"/>
      </w:tabs>
    </w:pPr>
    <w:rPr>
      <w:szCs w:val="20"/>
    </w:rPr>
  </w:style>
  <w:style w:type="paragraph" w:styleId="Unless" w:customStyle="1">
    <w:name w:val="Unless"/>
    <w:basedOn w:val="Normal"/>
    <w:qFormat/>
    <w:rsid w:val="00136e36"/>
    <w:pPr>
      <w:spacing w:before="120" w:after="120"/>
      <w:ind w:left="567" w:right="567" w:hanging="0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spacing w:before="0" w:after="0"/>
      <w:ind w:left="720" w:hanging="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  <w:rPr/>
  </w:style>
  <w:style w:type="paragraph" w:styleId="BalloonText">
    <w:name w:val="Balloon Text"/>
    <w:basedOn w:val="Normal"/>
    <w:link w:val="BalloonTextChar"/>
    <w:qFormat/>
    <w:rsid w:val="000e4d04"/>
    <w:pPr/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482ebc"/>
    <w:pPr>
      <w:spacing w:before="0" w:after="160"/>
    </w:pPr>
    <w:rPr>
      <w:rFonts w:ascii="Calibri" w:hAnsi="Calibri" w:eastAsia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en-GB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6561d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Need approval for setting up prod environment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4.dot</Template>
  <TotalTime>135</TotalTime>
  <Application>LibreOffice/6.4.7.2$Linux_X86_64 LibreOffice_project/40$Build-2</Application>
  <Pages>9</Pages>
  <Words>533</Words>
  <Characters>8163</Characters>
  <CharactersWithSpaces>8568</CharactersWithSpaces>
  <Paragraphs>178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District Judge Richard Clarke</dc:creator>
  <dc:description/>
  <dc:language>en-GB</dc:language>
  <cp:lastModifiedBy/>
  <dcterms:modified xsi:type="dcterms:W3CDTF">2021-12-09T13:29:56Z</dcterms:modified>
  <cp:revision>14</cp:revision>
  <dc:subject/>
  <dc:title>Was: 1vs2diffsolAUG12     Now: CV-CMC-HRN-ENG-00789.docx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0x01010064A5FDCCFB03F540B94405305D7DE14F00A4F8B82F7CEF57469A8FE5CEAB7A0EE0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