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98BA0AE" w14:textId="77777777" w:rsidR="00A64134" w:rsidRPr="007A3EDC" w:rsidRDefault="00A64134" w:rsidP="00A64134">
      <w:pPr>
        <w:pStyle w:val="NormalWeb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1C9FE7AA" w14:textId="77777777" w:rsidR="00A64134" w:rsidRDefault="00A64134" w:rsidP="00A64134">
      <w:pPr>
        <w:pStyle w:val="NormalWeb"/>
        <w:jc w:val="center"/>
        <w:rPr>
          <w:rFonts w:ascii="Times New Roman" w:hAnsi="Times New Roman"/>
          <w:sz w:val="28"/>
          <w:szCs w:val="28"/>
        </w:rPr>
      </w:pPr>
    </w:p>
    <w:p w14:paraId="461840D6" w14:textId="77777777" w:rsidR="00C664E5" w:rsidRDefault="00C664E5" w:rsidP="001A513C">
      <w:pPr>
        <w:widowControl w:val="0"/>
        <w:autoSpaceDE w:val="0"/>
        <w:autoSpaceDN w:val="0"/>
        <w:adjustRightInd w:val="0"/>
        <w:spacing w:line="276" w:lineRule="auto"/>
        <w:ind w:firstLine="720"/>
        <w:jc w:val="both"/>
        <w:rPr>
          <w:rFonts w:ascii="Times New Roman" w:hAnsi="Times New Roman" w:cs="Times New Roman"/>
          <w:b/>
          <w:color w:val="131313"/>
          <w:sz w:val="28"/>
          <w:szCs w:val="28"/>
        </w:rPr>
      </w:pPr>
      <w:bookmarkStart w:id="0" w:name="_GoBack"/>
      <w:bookmarkEnd w:id="0"/>
    </w:p>
    <w:p w14:paraId="759BCCBE" w14:textId="667E1A3D" w:rsidR="00ED1587" w:rsidRPr="00B11582" w:rsidRDefault="00C664E5" w:rsidP="00ED1587">
      <w:pPr>
        <w:widowControl w:val="0"/>
        <w:autoSpaceDE w:val="0"/>
        <w:autoSpaceDN w:val="0"/>
        <w:adjustRightInd w:val="0"/>
        <w:spacing w:line="276" w:lineRule="auto"/>
        <w:ind w:firstLine="720"/>
        <w:jc w:val="center"/>
        <w:rPr>
          <w:rFonts w:ascii="Times New Roman" w:hAnsi="Times New Roman" w:cs="Times New Roman"/>
          <w:b/>
          <w:color w:val="000090"/>
          <w:sz w:val="32"/>
          <w:szCs w:val="32"/>
        </w:rPr>
      </w:pPr>
      <w:r w:rsidRPr="00B11582">
        <w:rPr>
          <w:rFonts w:ascii="Times New Roman" w:hAnsi="Times New Roman" w:cs="Times New Roman"/>
          <w:b/>
          <w:color w:val="000090"/>
          <w:sz w:val="32"/>
          <w:szCs w:val="32"/>
        </w:rPr>
        <w:t>Лекция</w:t>
      </w:r>
      <w:r w:rsidR="007A3EDC" w:rsidRPr="00B11582">
        <w:rPr>
          <w:rFonts w:ascii="Times New Roman" w:hAnsi="Times New Roman" w:cs="Times New Roman"/>
          <w:b/>
          <w:color w:val="000090"/>
          <w:sz w:val="32"/>
          <w:szCs w:val="32"/>
        </w:rPr>
        <w:t xml:space="preserve"> </w:t>
      </w:r>
      <w:r w:rsidR="003B4B2D">
        <w:rPr>
          <w:rFonts w:ascii="Times New Roman" w:hAnsi="Times New Roman" w:cs="Times New Roman"/>
          <w:b/>
          <w:color w:val="000090"/>
          <w:sz w:val="32"/>
          <w:szCs w:val="32"/>
        </w:rPr>
        <w:t>8</w:t>
      </w:r>
      <w:r w:rsidR="00ED1587" w:rsidRPr="00B11582">
        <w:rPr>
          <w:rFonts w:ascii="Times New Roman" w:hAnsi="Times New Roman" w:cs="Times New Roman"/>
          <w:b/>
          <w:color w:val="000090"/>
          <w:sz w:val="32"/>
          <w:szCs w:val="32"/>
        </w:rPr>
        <w:t>.</w:t>
      </w:r>
    </w:p>
    <w:p w14:paraId="79CB4840" w14:textId="356BCEAD" w:rsidR="00B11582" w:rsidRDefault="003B4B2D" w:rsidP="00ED1587">
      <w:pPr>
        <w:widowControl w:val="0"/>
        <w:autoSpaceDE w:val="0"/>
        <w:autoSpaceDN w:val="0"/>
        <w:adjustRightInd w:val="0"/>
        <w:spacing w:line="276" w:lineRule="auto"/>
        <w:ind w:firstLine="720"/>
        <w:jc w:val="center"/>
        <w:rPr>
          <w:rFonts w:ascii="Times New Roman" w:hAnsi="Times New Roman" w:cs="Times New Roman"/>
          <w:b/>
          <w:color w:val="131313"/>
          <w:sz w:val="32"/>
          <w:szCs w:val="32"/>
        </w:rPr>
      </w:pPr>
      <w:r>
        <w:rPr>
          <w:rFonts w:ascii="Times New Roman" w:hAnsi="Times New Roman" w:cs="Times New Roman"/>
          <w:b/>
          <w:color w:val="000090"/>
          <w:sz w:val="32"/>
          <w:szCs w:val="32"/>
        </w:rPr>
        <w:t>Понятие о сестринском процессе</w:t>
      </w:r>
    </w:p>
    <w:p w14:paraId="49AE19BB" w14:textId="77777777" w:rsidR="00ED1587" w:rsidRDefault="00ED1587" w:rsidP="00ED1587">
      <w:pPr>
        <w:widowControl w:val="0"/>
        <w:autoSpaceDE w:val="0"/>
        <w:autoSpaceDN w:val="0"/>
        <w:adjustRightInd w:val="0"/>
        <w:spacing w:line="276" w:lineRule="auto"/>
        <w:ind w:firstLine="720"/>
        <w:jc w:val="center"/>
        <w:rPr>
          <w:rFonts w:ascii="Times New Roman" w:hAnsi="Times New Roman" w:cs="Times New Roman"/>
          <w:b/>
          <w:color w:val="131313"/>
          <w:sz w:val="32"/>
          <w:szCs w:val="32"/>
        </w:rPr>
      </w:pPr>
    </w:p>
    <w:p w14:paraId="4DA3BB77" w14:textId="77777777" w:rsidR="003B4B2D" w:rsidRPr="003B4B2D" w:rsidRDefault="003B4B2D" w:rsidP="003B4B2D">
      <w:pPr>
        <w:pStyle w:val="NoSpacing"/>
        <w:spacing w:line="23" w:lineRule="atLeast"/>
        <w:ind w:firstLine="720"/>
        <w:jc w:val="both"/>
        <w:rPr>
          <w:rFonts w:ascii="Times New Roman" w:hAnsi="Times New Roman"/>
          <w:sz w:val="24"/>
          <w:szCs w:val="24"/>
        </w:rPr>
      </w:pPr>
      <w:r w:rsidRPr="003B4B2D">
        <w:rPr>
          <w:rFonts w:ascii="Times New Roman" w:hAnsi="Times New Roman"/>
          <w:sz w:val="24"/>
          <w:szCs w:val="24"/>
        </w:rPr>
        <w:t xml:space="preserve">Термин «сестринский процесс» впервые введен в США сестрой Лидией Холл в 1955году. Слово «процесс» означает ход событий. В данном случае – последовательность действий, предпринятые сестрой при оказании помощи. </w:t>
      </w:r>
    </w:p>
    <w:p w14:paraId="1D5B9B3A" w14:textId="77777777" w:rsidR="003B4B2D" w:rsidRPr="003B4B2D" w:rsidRDefault="003B4B2D" w:rsidP="003B4B2D">
      <w:pPr>
        <w:pStyle w:val="NoSpacing"/>
        <w:spacing w:line="23" w:lineRule="atLeast"/>
        <w:ind w:firstLine="720"/>
        <w:jc w:val="both"/>
        <w:rPr>
          <w:rFonts w:ascii="Times New Roman" w:hAnsi="Times New Roman"/>
          <w:sz w:val="24"/>
          <w:szCs w:val="24"/>
        </w:rPr>
      </w:pPr>
      <w:r w:rsidRPr="003B4B2D">
        <w:rPr>
          <w:rFonts w:ascii="Times New Roman" w:hAnsi="Times New Roman"/>
          <w:b/>
          <w:i/>
          <w:sz w:val="24"/>
          <w:szCs w:val="24"/>
        </w:rPr>
        <w:t>Сестринский процесс</w:t>
      </w:r>
      <w:r w:rsidRPr="003B4B2D">
        <w:rPr>
          <w:rFonts w:ascii="Times New Roman" w:hAnsi="Times New Roman"/>
          <w:sz w:val="24"/>
          <w:szCs w:val="24"/>
        </w:rPr>
        <w:t xml:space="preserve"> – это метод научно обоснованных и осуществляемых на практике медсестрой своих обязанностей по оказанию помощи пациентам. </w:t>
      </w:r>
    </w:p>
    <w:p w14:paraId="5E5EAF20" w14:textId="77777777" w:rsidR="003B4B2D" w:rsidRPr="003B4B2D" w:rsidRDefault="003B4B2D" w:rsidP="003B4B2D">
      <w:pPr>
        <w:pStyle w:val="NoSpacing"/>
        <w:spacing w:line="23" w:lineRule="atLeast"/>
        <w:ind w:firstLine="720"/>
        <w:jc w:val="both"/>
        <w:rPr>
          <w:rFonts w:ascii="Times New Roman" w:hAnsi="Times New Roman"/>
          <w:sz w:val="24"/>
          <w:szCs w:val="24"/>
        </w:rPr>
      </w:pPr>
      <w:r w:rsidRPr="003B4B2D">
        <w:rPr>
          <w:rFonts w:ascii="Times New Roman" w:hAnsi="Times New Roman"/>
          <w:sz w:val="24"/>
          <w:szCs w:val="24"/>
        </w:rPr>
        <w:t xml:space="preserve">Этот метод включает в себя пациента и медицинскую сестру как взаимодействующих лиц. В основе находится пациент как личность, требующая индивидуального подхода. </w:t>
      </w:r>
    </w:p>
    <w:p w14:paraId="71713B29" w14:textId="77777777" w:rsidR="003B4B2D" w:rsidRPr="003B4B2D" w:rsidRDefault="003B4B2D" w:rsidP="003B4B2D">
      <w:pPr>
        <w:pStyle w:val="NoSpacing"/>
        <w:spacing w:line="23" w:lineRule="atLeast"/>
        <w:ind w:firstLine="720"/>
        <w:jc w:val="both"/>
        <w:rPr>
          <w:rFonts w:ascii="Times New Roman" w:hAnsi="Times New Roman"/>
          <w:sz w:val="24"/>
          <w:szCs w:val="24"/>
        </w:rPr>
      </w:pPr>
      <w:r w:rsidRPr="003B4B2D">
        <w:rPr>
          <w:rFonts w:ascii="Times New Roman" w:hAnsi="Times New Roman"/>
          <w:b/>
          <w:i/>
          <w:sz w:val="24"/>
          <w:szCs w:val="24"/>
        </w:rPr>
        <w:t>Цель СП</w:t>
      </w:r>
      <w:r w:rsidRPr="003B4B2D">
        <w:rPr>
          <w:rFonts w:ascii="Times New Roman" w:hAnsi="Times New Roman"/>
          <w:sz w:val="24"/>
          <w:szCs w:val="24"/>
        </w:rPr>
        <w:t xml:space="preserve"> – поддержание и восстановление независимости пациента в удовлетворении основных человеческих потребностей через квалифицированный сестринский уход. Цель сестринского процесса осуществляется путем решения следующих </w:t>
      </w:r>
      <w:r w:rsidRPr="003B4B2D">
        <w:rPr>
          <w:rFonts w:ascii="Times New Roman" w:hAnsi="Times New Roman"/>
          <w:b/>
          <w:sz w:val="24"/>
          <w:szCs w:val="24"/>
        </w:rPr>
        <w:t>задач</w:t>
      </w:r>
      <w:r w:rsidRPr="003B4B2D">
        <w:rPr>
          <w:rFonts w:ascii="Times New Roman" w:hAnsi="Times New Roman"/>
          <w:sz w:val="24"/>
          <w:szCs w:val="24"/>
        </w:rPr>
        <w:t>:</w:t>
      </w:r>
    </w:p>
    <w:p w14:paraId="1FF77A40" w14:textId="77777777" w:rsidR="003B4B2D" w:rsidRPr="003B4B2D" w:rsidRDefault="003B4B2D" w:rsidP="003B4B2D">
      <w:pPr>
        <w:pStyle w:val="ListParagraph"/>
        <w:numPr>
          <w:ilvl w:val="0"/>
          <w:numId w:val="11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>создание базы информационных данных о пациенте;</w:t>
      </w:r>
    </w:p>
    <w:p w14:paraId="7419A185" w14:textId="77777777" w:rsidR="003B4B2D" w:rsidRPr="003B4B2D" w:rsidRDefault="003B4B2D" w:rsidP="003B4B2D">
      <w:pPr>
        <w:pStyle w:val="ListParagraph"/>
        <w:numPr>
          <w:ilvl w:val="0"/>
          <w:numId w:val="11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>выявление потребностей пациента в медицинском обслуживании;</w:t>
      </w:r>
    </w:p>
    <w:p w14:paraId="165654F8" w14:textId="77777777" w:rsidR="003B4B2D" w:rsidRPr="003B4B2D" w:rsidRDefault="003B4B2D" w:rsidP="003B4B2D">
      <w:pPr>
        <w:pStyle w:val="ListParagraph"/>
        <w:numPr>
          <w:ilvl w:val="0"/>
          <w:numId w:val="11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>обозначение приоритетов в медицинском обслуживании;</w:t>
      </w:r>
    </w:p>
    <w:p w14:paraId="09066612" w14:textId="77777777" w:rsidR="003B4B2D" w:rsidRPr="003B4B2D" w:rsidRDefault="003B4B2D" w:rsidP="003B4B2D">
      <w:pPr>
        <w:pStyle w:val="ListParagraph"/>
        <w:numPr>
          <w:ilvl w:val="0"/>
          <w:numId w:val="11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>составление плана ухода и обеспечение ухода за пациентом в соответствии с его потребностями;</w:t>
      </w:r>
    </w:p>
    <w:p w14:paraId="558667F3" w14:textId="77777777" w:rsidR="003B4B2D" w:rsidRPr="003B4B2D" w:rsidRDefault="003B4B2D" w:rsidP="003B4B2D">
      <w:pPr>
        <w:pStyle w:val="ListParagraph"/>
        <w:numPr>
          <w:ilvl w:val="0"/>
          <w:numId w:val="11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>определение эффективности процесса ухода за пациентом и достижение цели медицинского обслуживания данного пациента.</w:t>
      </w:r>
    </w:p>
    <w:p w14:paraId="204EC3F3" w14:textId="77777777" w:rsidR="003B4B2D" w:rsidRPr="003B4B2D" w:rsidRDefault="003B4B2D" w:rsidP="003B4B2D">
      <w:pPr>
        <w:spacing w:line="23" w:lineRule="atLeast"/>
        <w:ind w:firstLine="720"/>
        <w:jc w:val="both"/>
        <w:rPr>
          <w:rFonts w:ascii="Times New Roman" w:hAnsi="Times New Roman" w:cs="Times New Roman"/>
          <w:b/>
          <w:i/>
        </w:rPr>
      </w:pPr>
      <w:r w:rsidRPr="003B4B2D">
        <w:rPr>
          <w:rFonts w:ascii="Times New Roman" w:hAnsi="Times New Roman" w:cs="Times New Roman"/>
          <w:b/>
          <w:i/>
        </w:rPr>
        <w:t xml:space="preserve">Значение внедрения сестринского процесса в следующем: </w:t>
      </w:r>
    </w:p>
    <w:p w14:paraId="08BFFF9F" w14:textId="77777777" w:rsidR="003B4B2D" w:rsidRPr="003B4B2D" w:rsidRDefault="003B4B2D" w:rsidP="003B4B2D">
      <w:pPr>
        <w:pStyle w:val="ListParagraph"/>
        <w:numPr>
          <w:ilvl w:val="0"/>
          <w:numId w:val="10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>обеспечивается системный и индивидуальный подход к проведению сестринского ухода;</w:t>
      </w:r>
    </w:p>
    <w:p w14:paraId="48BE2F08" w14:textId="77777777" w:rsidR="003B4B2D" w:rsidRPr="003B4B2D" w:rsidRDefault="003B4B2D" w:rsidP="003B4B2D">
      <w:pPr>
        <w:pStyle w:val="ListParagraph"/>
        <w:numPr>
          <w:ilvl w:val="0"/>
          <w:numId w:val="10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>становится необходимым активное участие пациента и его семьи в планировании и обеспечении ухода;</w:t>
      </w:r>
    </w:p>
    <w:p w14:paraId="431F2F8E" w14:textId="77777777" w:rsidR="003B4B2D" w:rsidRPr="003B4B2D" w:rsidRDefault="003B4B2D" w:rsidP="003B4B2D">
      <w:pPr>
        <w:pStyle w:val="ListParagraph"/>
        <w:numPr>
          <w:ilvl w:val="0"/>
          <w:numId w:val="10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>создается возможность широкого использования стандартов профессиональной деятельности;</w:t>
      </w:r>
    </w:p>
    <w:p w14:paraId="1E7038C6" w14:textId="77777777" w:rsidR="003B4B2D" w:rsidRPr="003B4B2D" w:rsidRDefault="003B4B2D" w:rsidP="003B4B2D">
      <w:pPr>
        <w:pStyle w:val="ListParagraph"/>
        <w:numPr>
          <w:ilvl w:val="0"/>
          <w:numId w:val="10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>осуществляется эффективное использование времени и ресурсов;</w:t>
      </w:r>
    </w:p>
    <w:p w14:paraId="523EC3C5" w14:textId="77777777" w:rsidR="003B4B2D" w:rsidRPr="003B4B2D" w:rsidRDefault="003B4B2D" w:rsidP="003B4B2D">
      <w:pPr>
        <w:pStyle w:val="ListParagraph"/>
        <w:numPr>
          <w:ilvl w:val="0"/>
          <w:numId w:val="10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>демонстрируется уровень профессиональной компетенции, ответственность и надежность медицинской службы, медицинского обслуживания;</w:t>
      </w:r>
    </w:p>
    <w:p w14:paraId="4CE92D1D" w14:textId="77777777" w:rsidR="003B4B2D" w:rsidRPr="003B4B2D" w:rsidRDefault="003B4B2D" w:rsidP="003B4B2D">
      <w:pPr>
        <w:pStyle w:val="ListParagraph"/>
        <w:numPr>
          <w:ilvl w:val="0"/>
          <w:numId w:val="10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>обеспечивается безопасность проведения медицинского обслуживания;</w:t>
      </w:r>
    </w:p>
    <w:p w14:paraId="2874957E" w14:textId="77777777" w:rsidR="003B4B2D" w:rsidRPr="003B4B2D" w:rsidRDefault="003B4B2D" w:rsidP="003B4B2D">
      <w:pPr>
        <w:pStyle w:val="ListParagraph"/>
        <w:numPr>
          <w:ilvl w:val="0"/>
          <w:numId w:val="10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 xml:space="preserve">самое главное, сестринский процесс гарантирует качество оказания помощи, которое можно проконтролировать. </w:t>
      </w:r>
    </w:p>
    <w:p w14:paraId="1B97C217" w14:textId="77777777" w:rsidR="003B4B2D" w:rsidRPr="003B4B2D" w:rsidRDefault="003B4B2D" w:rsidP="003B4B2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 xml:space="preserve">Сестринский процесс несет новое понимание роли медицинской сестры в практическом здравоохранении, требуя от нее не только наличия хорошей технической подготовки, но и умения творчески относиться к уходу за пациентами, умения работать с пациентом как с личностью, а не как с объектом “манипуляционной техники”. Постоянное присутствие и контакт с пациентом делают медицинскую сестру основным связующим звеном между пациентом и внешним миром. Больше всех в этом процессе выигрывает пациент. От того, какие отношения устанавливаются между медицинской сестрой и пациентом, от их взаимопонимания нередко зависит исход заболевания. </w:t>
      </w:r>
    </w:p>
    <w:p w14:paraId="27FDB27D" w14:textId="77777777" w:rsidR="003B4B2D" w:rsidRPr="003B4B2D" w:rsidRDefault="003B4B2D" w:rsidP="003B4B2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</w:p>
    <w:p w14:paraId="4AB53FD9" w14:textId="77777777" w:rsidR="003B4B2D" w:rsidRPr="003B4B2D" w:rsidRDefault="003B4B2D" w:rsidP="003B4B2D">
      <w:pPr>
        <w:spacing w:line="23" w:lineRule="atLeast"/>
        <w:ind w:firstLine="720"/>
        <w:jc w:val="both"/>
        <w:rPr>
          <w:rFonts w:ascii="Times New Roman" w:hAnsi="Times New Roman" w:cs="Times New Roman"/>
          <w:b/>
        </w:rPr>
      </w:pPr>
      <w:r w:rsidRPr="003B4B2D">
        <w:rPr>
          <w:rFonts w:ascii="Times New Roman" w:hAnsi="Times New Roman" w:cs="Times New Roman"/>
          <w:b/>
        </w:rPr>
        <w:t>Этапы сестринского процесса</w:t>
      </w:r>
    </w:p>
    <w:p w14:paraId="265F4AE4" w14:textId="77777777" w:rsidR="003B4B2D" w:rsidRPr="003B4B2D" w:rsidRDefault="003B4B2D" w:rsidP="003B4B2D">
      <w:pPr>
        <w:pStyle w:val="ListParagraph"/>
        <w:numPr>
          <w:ilvl w:val="1"/>
          <w:numId w:val="9"/>
        </w:numPr>
        <w:tabs>
          <w:tab w:val="clear" w:pos="1440"/>
          <w:tab w:val="num" w:pos="709"/>
        </w:tabs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>Сестринское обследование – оценка состояния пациента.</w:t>
      </w:r>
    </w:p>
    <w:p w14:paraId="30C8C540" w14:textId="77777777" w:rsidR="003B4B2D" w:rsidRPr="003B4B2D" w:rsidRDefault="003B4B2D" w:rsidP="003B4B2D">
      <w:pPr>
        <w:pStyle w:val="ListParagraph"/>
        <w:numPr>
          <w:ilvl w:val="1"/>
          <w:numId w:val="9"/>
        </w:numPr>
        <w:tabs>
          <w:tab w:val="clear" w:pos="1440"/>
          <w:tab w:val="num" w:pos="709"/>
        </w:tabs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>Сестринская диагностика – интерпретация полученных при обследовании данных выявление проблем пациента со здоровьем.</w:t>
      </w:r>
    </w:p>
    <w:p w14:paraId="2143F979" w14:textId="77777777" w:rsidR="003B4B2D" w:rsidRPr="003B4B2D" w:rsidRDefault="003B4B2D" w:rsidP="003B4B2D">
      <w:pPr>
        <w:pStyle w:val="ListParagraph"/>
        <w:numPr>
          <w:ilvl w:val="1"/>
          <w:numId w:val="9"/>
        </w:numPr>
        <w:tabs>
          <w:tab w:val="clear" w:pos="1440"/>
          <w:tab w:val="num" w:pos="709"/>
        </w:tabs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>Постановка целей и планирование предстоящей работы по уходу.</w:t>
      </w:r>
    </w:p>
    <w:p w14:paraId="47C66CE6" w14:textId="77777777" w:rsidR="003B4B2D" w:rsidRPr="003B4B2D" w:rsidRDefault="003B4B2D" w:rsidP="003B4B2D">
      <w:pPr>
        <w:pStyle w:val="ListParagraph"/>
        <w:numPr>
          <w:ilvl w:val="1"/>
          <w:numId w:val="9"/>
        </w:numPr>
        <w:tabs>
          <w:tab w:val="clear" w:pos="1440"/>
          <w:tab w:val="num" w:pos="709"/>
        </w:tabs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>Реализация составленного плана – выполнение сестринских вмешательств.</w:t>
      </w:r>
    </w:p>
    <w:p w14:paraId="224C9A82" w14:textId="77777777" w:rsidR="003B4B2D" w:rsidRPr="003B4B2D" w:rsidRDefault="003B4B2D" w:rsidP="003B4B2D">
      <w:pPr>
        <w:pStyle w:val="ListParagraph"/>
        <w:numPr>
          <w:ilvl w:val="1"/>
          <w:numId w:val="9"/>
        </w:numPr>
        <w:tabs>
          <w:tab w:val="clear" w:pos="1440"/>
          <w:tab w:val="num" w:pos="709"/>
        </w:tabs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>Оценка результатов, эффективности  сестринского ухода.</w:t>
      </w:r>
    </w:p>
    <w:p w14:paraId="6FD036BB" w14:textId="77777777" w:rsidR="003B4B2D" w:rsidRPr="003B4B2D" w:rsidRDefault="003B4B2D" w:rsidP="003B4B2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</w:p>
    <w:p w14:paraId="21D0850B" w14:textId="77777777" w:rsidR="003B4B2D" w:rsidRPr="003B4B2D" w:rsidRDefault="003B4B2D" w:rsidP="003B4B2D">
      <w:pPr>
        <w:spacing w:line="23" w:lineRule="atLeast"/>
        <w:ind w:firstLine="720"/>
        <w:jc w:val="both"/>
        <w:rPr>
          <w:rFonts w:ascii="Times New Roman" w:hAnsi="Times New Roman" w:cs="Times New Roman"/>
          <w:b/>
        </w:rPr>
      </w:pPr>
      <w:r w:rsidRPr="003B4B2D">
        <w:rPr>
          <w:rFonts w:ascii="Times New Roman" w:hAnsi="Times New Roman" w:cs="Times New Roman"/>
          <w:b/>
        </w:rPr>
        <w:t>Первый этап - сестринское обследование.</w:t>
      </w:r>
    </w:p>
    <w:p w14:paraId="578CBA0E" w14:textId="77777777" w:rsidR="003B4B2D" w:rsidRPr="003B4B2D" w:rsidRDefault="003B4B2D" w:rsidP="003B4B2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 xml:space="preserve">Цель этапа -  сбор информации о состоянии здоровья пациента для выявления у него нарушенных потребностей, проблем существующих и потенциальных, чтобы обеспечить качество жизни пациенту. Врачебная диагностика ставит целью постановку диагноза, выявления причины и механизма развития заболевания. </w:t>
      </w:r>
    </w:p>
    <w:p w14:paraId="4CCA9ABB" w14:textId="77777777" w:rsidR="003B4B2D" w:rsidRPr="003B4B2D" w:rsidRDefault="003B4B2D" w:rsidP="003B4B2D">
      <w:pPr>
        <w:spacing w:line="23" w:lineRule="atLeast"/>
        <w:ind w:firstLine="720"/>
        <w:jc w:val="both"/>
        <w:rPr>
          <w:rFonts w:ascii="Times New Roman" w:hAnsi="Times New Roman" w:cs="Times New Roman"/>
          <w:i/>
        </w:rPr>
      </w:pPr>
      <w:r w:rsidRPr="003B4B2D">
        <w:rPr>
          <w:rFonts w:ascii="Times New Roman" w:hAnsi="Times New Roman" w:cs="Times New Roman"/>
          <w:b/>
          <w:i/>
        </w:rPr>
        <w:t>Источниками информации</w:t>
      </w:r>
      <w:r w:rsidRPr="003B4B2D">
        <w:rPr>
          <w:rFonts w:ascii="Times New Roman" w:hAnsi="Times New Roman" w:cs="Times New Roman"/>
          <w:i/>
        </w:rPr>
        <w:t xml:space="preserve"> могут быть:</w:t>
      </w:r>
    </w:p>
    <w:p w14:paraId="139EC424" w14:textId="77777777" w:rsidR="003B4B2D" w:rsidRPr="003B4B2D" w:rsidRDefault="003B4B2D" w:rsidP="003B4B2D">
      <w:pPr>
        <w:pStyle w:val="ListParagraph"/>
        <w:numPr>
          <w:ilvl w:val="0"/>
          <w:numId w:val="12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>сам пациент – наилучший источник;</w:t>
      </w:r>
    </w:p>
    <w:p w14:paraId="4CD74223" w14:textId="77777777" w:rsidR="003B4B2D" w:rsidRPr="003B4B2D" w:rsidRDefault="003B4B2D" w:rsidP="003B4B2D">
      <w:pPr>
        <w:pStyle w:val="ListParagraph"/>
        <w:numPr>
          <w:ilvl w:val="0"/>
          <w:numId w:val="12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>члены семьи, сопровождающие лица, соседи по палате;</w:t>
      </w:r>
    </w:p>
    <w:p w14:paraId="7911273B" w14:textId="77777777" w:rsidR="003B4B2D" w:rsidRPr="003B4B2D" w:rsidRDefault="003B4B2D" w:rsidP="003B4B2D">
      <w:pPr>
        <w:pStyle w:val="ListParagraph"/>
        <w:numPr>
          <w:ilvl w:val="0"/>
          <w:numId w:val="12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>врачи, медицинские сестры, члены бригады скорой помощи, санитарки;</w:t>
      </w:r>
    </w:p>
    <w:p w14:paraId="221AFF91" w14:textId="77777777" w:rsidR="003B4B2D" w:rsidRPr="003B4B2D" w:rsidRDefault="003B4B2D" w:rsidP="003B4B2D">
      <w:pPr>
        <w:pStyle w:val="ListParagraph"/>
        <w:numPr>
          <w:ilvl w:val="0"/>
          <w:numId w:val="12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>медицинская документация (данные обследований, выписки из стационарной или амбулаторной карты);</w:t>
      </w:r>
    </w:p>
    <w:p w14:paraId="00CB1E58" w14:textId="77777777" w:rsidR="003B4B2D" w:rsidRPr="003B4B2D" w:rsidRDefault="003B4B2D" w:rsidP="003B4B2D">
      <w:pPr>
        <w:pStyle w:val="ListParagraph"/>
        <w:numPr>
          <w:ilvl w:val="0"/>
          <w:numId w:val="12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>специальная медицинская литература (справочники по уходу, стандарты сестринских манипуляций, профессиональные журналы).</w:t>
      </w:r>
    </w:p>
    <w:p w14:paraId="0B57C015" w14:textId="77777777" w:rsidR="003B4B2D" w:rsidRPr="003B4B2D" w:rsidRDefault="003B4B2D" w:rsidP="003B4B2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 xml:space="preserve">Различают субъективное и объективное сестринское обследование. </w:t>
      </w:r>
    </w:p>
    <w:p w14:paraId="40709C41" w14:textId="77777777" w:rsidR="003B4B2D" w:rsidRPr="003B4B2D" w:rsidRDefault="003B4B2D" w:rsidP="003B4B2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 xml:space="preserve"> </w:t>
      </w:r>
      <w:r w:rsidRPr="003B4B2D">
        <w:rPr>
          <w:rFonts w:ascii="Times New Roman" w:hAnsi="Times New Roman" w:cs="Times New Roman"/>
          <w:b/>
          <w:i/>
        </w:rPr>
        <w:t>Субъективное обследование</w:t>
      </w:r>
      <w:r w:rsidRPr="003B4B2D">
        <w:rPr>
          <w:rFonts w:ascii="Times New Roman" w:hAnsi="Times New Roman" w:cs="Times New Roman"/>
        </w:rPr>
        <w:t xml:space="preserve"> – информация, получаемая со слов пациента или другого лица. Субъективная информация  - представления пациента о своем здоровье. Полноценность информации зависит от умения сестры расположить собеседника к общению.</w:t>
      </w:r>
    </w:p>
    <w:p w14:paraId="6AB14D97" w14:textId="7277A0E3" w:rsidR="003B4B2D" w:rsidRPr="003B4B2D" w:rsidRDefault="003B4B2D" w:rsidP="003B4B2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  <w:b/>
          <w:i/>
        </w:rPr>
        <w:t>Объективное обследование</w:t>
      </w:r>
      <w:r w:rsidRPr="003B4B2D">
        <w:rPr>
          <w:rFonts w:ascii="Times New Roman" w:hAnsi="Times New Roman" w:cs="Times New Roman"/>
        </w:rPr>
        <w:t xml:space="preserve"> – непосредственный осмотр и дополнительные методы </w:t>
      </w:r>
      <w:r w:rsidRPr="003B4B2D">
        <w:rPr>
          <w:rFonts w:ascii="Times New Roman" w:hAnsi="Times New Roman" w:cs="Times New Roman"/>
          <w:b/>
          <w:i/>
        </w:rPr>
        <w:t xml:space="preserve">– </w:t>
      </w:r>
      <w:r w:rsidRPr="003B4B2D">
        <w:rPr>
          <w:rFonts w:ascii="Times New Roman" w:hAnsi="Times New Roman" w:cs="Times New Roman"/>
        </w:rPr>
        <w:t xml:space="preserve">данные лабораторных и инструментальных исследований (например, анализы крови и мочи,  рентгенологические исследования) и специальные измерения (например:  измерение роста и массы тела). </w:t>
      </w:r>
    </w:p>
    <w:p w14:paraId="2EFA87ED" w14:textId="77777777" w:rsidR="003B4B2D" w:rsidRPr="003B4B2D" w:rsidRDefault="003B4B2D" w:rsidP="003B4B2D">
      <w:pPr>
        <w:spacing w:line="23" w:lineRule="atLeast"/>
        <w:ind w:firstLine="720"/>
        <w:jc w:val="both"/>
        <w:rPr>
          <w:rFonts w:ascii="Times New Roman" w:hAnsi="Times New Roman" w:cs="Times New Roman"/>
          <w:b/>
        </w:rPr>
      </w:pPr>
      <w:r w:rsidRPr="003B4B2D">
        <w:rPr>
          <w:rFonts w:ascii="Times New Roman" w:hAnsi="Times New Roman" w:cs="Times New Roman"/>
          <w:b/>
        </w:rPr>
        <w:t>Второй этап - сестринская диагностика.</w:t>
      </w:r>
    </w:p>
    <w:p w14:paraId="5C3D626B" w14:textId="77777777" w:rsidR="003B4B2D" w:rsidRPr="003B4B2D" w:rsidRDefault="003B4B2D" w:rsidP="003B4B2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 xml:space="preserve">Цель этапа: </w:t>
      </w:r>
    </w:p>
    <w:p w14:paraId="39F57C1D" w14:textId="77777777" w:rsidR="003B4B2D" w:rsidRPr="003B4B2D" w:rsidRDefault="003B4B2D" w:rsidP="003B4B2D">
      <w:pPr>
        <w:pStyle w:val="ListParagraph"/>
        <w:numPr>
          <w:ilvl w:val="0"/>
          <w:numId w:val="15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>определение проблем, возникающих у пациента;</w:t>
      </w:r>
    </w:p>
    <w:p w14:paraId="19A724D4" w14:textId="77777777" w:rsidR="003B4B2D" w:rsidRPr="003B4B2D" w:rsidRDefault="003B4B2D" w:rsidP="003B4B2D">
      <w:pPr>
        <w:pStyle w:val="ListParagraph"/>
        <w:numPr>
          <w:ilvl w:val="0"/>
          <w:numId w:val="15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>установление факторов, способствующих или вызывающих развитие этих проблем;</w:t>
      </w:r>
    </w:p>
    <w:p w14:paraId="3C3C86A6" w14:textId="77777777" w:rsidR="003B4B2D" w:rsidRPr="003B4B2D" w:rsidRDefault="003B4B2D" w:rsidP="003B4B2D">
      <w:pPr>
        <w:pStyle w:val="ListParagraph"/>
        <w:numPr>
          <w:ilvl w:val="0"/>
          <w:numId w:val="15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>выявление сильных сторон пациента, которые способствовали бы предупреждению или разрешению проблем.</w:t>
      </w:r>
    </w:p>
    <w:p w14:paraId="79065988" w14:textId="77777777" w:rsidR="003B4B2D" w:rsidRPr="003B4B2D" w:rsidRDefault="003B4B2D" w:rsidP="003B4B2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  <w:b/>
          <w:i/>
        </w:rPr>
        <w:t>Проблема пациента</w:t>
      </w:r>
      <w:r w:rsidRPr="003B4B2D">
        <w:rPr>
          <w:rFonts w:ascii="Times New Roman" w:hAnsi="Times New Roman" w:cs="Times New Roman"/>
        </w:rPr>
        <w:t xml:space="preserve"> – это ответная реакция пациента на болезнь или состояние здоровья. Кроме того, это – обдуманный вывод, основанный на анализе информации.  В некоторых странах называют проблему «сестринским диагнозом». В нашей стране эта формулировка не совсем оправдана, поскольку диагностикой занимается врач.</w:t>
      </w:r>
    </w:p>
    <w:p w14:paraId="03A59E56" w14:textId="77777777" w:rsidR="003B4B2D" w:rsidRPr="003B4B2D" w:rsidRDefault="003B4B2D" w:rsidP="003B4B2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>Проблема  отличается от врачебного диагноза: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4785"/>
        <w:gridCol w:w="4786"/>
      </w:tblGrid>
      <w:tr w:rsidR="003B4B2D" w:rsidRPr="003B4B2D" w14:paraId="735894D7" w14:textId="77777777" w:rsidTr="003B4B2D">
        <w:tc>
          <w:tcPr>
            <w:tcW w:w="4785" w:type="dxa"/>
          </w:tcPr>
          <w:p w14:paraId="03B7FA53" w14:textId="77777777" w:rsidR="003B4B2D" w:rsidRPr="003B4B2D" w:rsidRDefault="003B4B2D" w:rsidP="003B4B2D">
            <w:pPr>
              <w:spacing w:line="23" w:lineRule="atLeast"/>
              <w:ind w:firstLine="720"/>
              <w:rPr>
                <w:sz w:val="24"/>
                <w:szCs w:val="24"/>
              </w:rPr>
            </w:pPr>
            <w:r w:rsidRPr="003B4B2D">
              <w:rPr>
                <w:sz w:val="24"/>
                <w:szCs w:val="24"/>
              </w:rPr>
              <w:t>Врачебный диагноз</w:t>
            </w:r>
          </w:p>
        </w:tc>
        <w:tc>
          <w:tcPr>
            <w:tcW w:w="4786" w:type="dxa"/>
          </w:tcPr>
          <w:p w14:paraId="440AF4A7" w14:textId="77777777" w:rsidR="003B4B2D" w:rsidRPr="003B4B2D" w:rsidRDefault="003B4B2D" w:rsidP="003B4B2D">
            <w:pPr>
              <w:spacing w:line="23" w:lineRule="atLeast"/>
              <w:ind w:firstLine="720"/>
              <w:rPr>
                <w:sz w:val="24"/>
                <w:szCs w:val="24"/>
              </w:rPr>
            </w:pPr>
            <w:r w:rsidRPr="003B4B2D">
              <w:rPr>
                <w:sz w:val="24"/>
                <w:szCs w:val="24"/>
              </w:rPr>
              <w:t>Проблемы</w:t>
            </w:r>
          </w:p>
        </w:tc>
      </w:tr>
      <w:tr w:rsidR="003B4B2D" w:rsidRPr="003B4B2D" w14:paraId="5C8FAE57" w14:textId="77777777" w:rsidTr="003B4B2D">
        <w:tc>
          <w:tcPr>
            <w:tcW w:w="4785" w:type="dxa"/>
          </w:tcPr>
          <w:p w14:paraId="2852E4B5" w14:textId="77777777" w:rsidR="003B4B2D" w:rsidRPr="003B4B2D" w:rsidRDefault="003B4B2D" w:rsidP="003B4B2D">
            <w:pPr>
              <w:spacing w:line="23" w:lineRule="atLeast"/>
              <w:rPr>
                <w:sz w:val="24"/>
                <w:szCs w:val="24"/>
              </w:rPr>
            </w:pPr>
            <w:r w:rsidRPr="003B4B2D">
              <w:rPr>
                <w:sz w:val="24"/>
                <w:szCs w:val="24"/>
              </w:rPr>
              <w:t>Определяет болезнь (острый гастрит)</w:t>
            </w:r>
          </w:p>
        </w:tc>
        <w:tc>
          <w:tcPr>
            <w:tcW w:w="4786" w:type="dxa"/>
          </w:tcPr>
          <w:p w14:paraId="0F1CBD1D" w14:textId="77777777" w:rsidR="003B4B2D" w:rsidRPr="003B4B2D" w:rsidRDefault="003B4B2D" w:rsidP="003B4B2D">
            <w:pPr>
              <w:spacing w:line="23" w:lineRule="atLeast"/>
              <w:rPr>
                <w:sz w:val="24"/>
                <w:szCs w:val="24"/>
              </w:rPr>
            </w:pPr>
            <w:r w:rsidRPr="003B4B2D">
              <w:rPr>
                <w:sz w:val="24"/>
                <w:szCs w:val="24"/>
              </w:rPr>
              <w:t>Определяют ответные реакции организма в связи с болезнью (изжога, боль в области эпигастрия, рвота…)</w:t>
            </w:r>
          </w:p>
        </w:tc>
      </w:tr>
      <w:tr w:rsidR="003B4B2D" w:rsidRPr="003B4B2D" w14:paraId="1A573A9D" w14:textId="77777777" w:rsidTr="003B4B2D">
        <w:tc>
          <w:tcPr>
            <w:tcW w:w="4785" w:type="dxa"/>
          </w:tcPr>
          <w:p w14:paraId="0F203146" w14:textId="77777777" w:rsidR="003B4B2D" w:rsidRPr="003B4B2D" w:rsidRDefault="003B4B2D" w:rsidP="003B4B2D">
            <w:pPr>
              <w:spacing w:line="23" w:lineRule="atLeast"/>
              <w:rPr>
                <w:sz w:val="24"/>
                <w:szCs w:val="24"/>
              </w:rPr>
            </w:pPr>
            <w:r w:rsidRPr="003B4B2D">
              <w:rPr>
                <w:sz w:val="24"/>
                <w:szCs w:val="24"/>
              </w:rPr>
              <w:t xml:space="preserve">Может оставаться неизменным в течение всей болезни </w:t>
            </w:r>
          </w:p>
        </w:tc>
        <w:tc>
          <w:tcPr>
            <w:tcW w:w="4786" w:type="dxa"/>
          </w:tcPr>
          <w:p w14:paraId="610F12F5" w14:textId="77777777" w:rsidR="003B4B2D" w:rsidRPr="003B4B2D" w:rsidRDefault="003B4B2D" w:rsidP="003B4B2D">
            <w:pPr>
              <w:spacing w:line="23" w:lineRule="atLeast"/>
              <w:rPr>
                <w:sz w:val="24"/>
                <w:szCs w:val="24"/>
              </w:rPr>
            </w:pPr>
            <w:r w:rsidRPr="003B4B2D">
              <w:rPr>
                <w:sz w:val="24"/>
                <w:szCs w:val="24"/>
              </w:rPr>
              <w:t xml:space="preserve">Могут меняться каждый день или даже в течение дня </w:t>
            </w:r>
          </w:p>
        </w:tc>
      </w:tr>
      <w:tr w:rsidR="003B4B2D" w:rsidRPr="003B4B2D" w14:paraId="1D4657CB" w14:textId="77777777" w:rsidTr="003B4B2D">
        <w:tc>
          <w:tcPr>
            <w:tcW w:w="4785" w:type="dxa"/>
          </w:tcPr>
          <w:p w14:paraId="1F706B4F" w14:textId="77777777" w:rsidR="003B4B2D" w:rsidRPr="003B4B2D" w:rsidRDefault="003B4B2D" w:rsidP="003B4B2D">
            <w:pPr>
              <w:spacing w:line="23" w:lineRule="atLeast"/>
              <w:rPr>
                <w:sz w:val="24"/>
                <w:szCs w:val="24"/>
              </w:rPr>
            </w:pPr>
            <w:r w:rsidRPr="003B4B2D">
              <w:rPr>
                <w:sz w:val="24"/>
                <w:szCs w:val="24"/>
              </w:rPr>
              <w:t>Предполагает лечение в рамках врачебной практики</w:t>
            </w:r>
          </w:p>
        </w:tc>
        <w:tc>
          <w:tcPr>
            <w:tcW w:w="4786" w:type="dxa"/>
          </w:tcPr>
          <w:p w14:paraId="36D17A1C" w14:textId="77777777" w:rsidR="003B4B2D" w:rsidRPr="003B4B2D" w:rsidRDefault="003B4B2D" w:rsidP="003B4B2D">
            <w:pPr>
              <w:spacing w:line="23" w:lineRule="atLeast"/>
              <w:rPr>
                <w:sz w:val="24"/>
                <w:szCs w:val="24"/>
              </w:rPr>
            </w:pPr>
            <w:r w:rsidRPr="003B4B2D">
              <w:rPr>
                <w:sz w:val="24"/>
                <w:szCs w:val="24"/>
              </w:rPr>
              <w:t>Предполагают сестринские вмешательства в пределах её компетенции и практики</w:t>
            </w:r>
          </w:p>
        </w:tc>
      </w:tr>
      <w:tr w:rsidR="003B4B2D" w:rsidRPr="003B4B2D" w14:paraId="70BA68D4" w14:textId="77777777" w:rsidTr="003B4B2D">
        <w:tc>
          <w:tcPr>
            <w:tcW w:w="4785" w:type="dxa"/>
          </w:tcPr>
          <w:p w14:paraId="2EA2D57F" w14:textId="77777777" w:rsidR="003B4B2D" w:rsidRPr="003B4B2D" w:rsidRDefault="003B4B2D" w:rsidP="003B4B2D">
            <w:pPr>
              <w:spacing w:line="23" w:lineRule="atLeast"/>
              <w:rPr>
                <w:sz w:val="24"/>
                <w:szCs w:val="24"/>
              </w:rPr>
            </w:pPr>
            <w:r w:rsidRPr="003B4B2D">
              <w:rPr>
                <w:sz w:val="24"/>
                <w:szCs w:val="24"/>
              </w:rPr>
              <w:t>Как правило, связан с возникшими патофизиологическими изменениями в организме</w:t>
            </w:r>
          </w:p>
        </w:tc>
        <w:tc>
          <w:tcPr>
            <w:tcW w:w="4786" w:type="dxa"/>
          </w:tcPr>
          <w:p w14:paraId="37E53F4E" w14:textId="77777777" w:rsidR="003B4B2D" w:rsidRPr="003B4B2D" w:rsidRDefault="003B4B2D" w:rsidP="003B4B2D">
            <w:pPr>
              <w:spacing w:line="23" w:lineRule="atLeast"/>
              <w:rPr>
                <w:sz w:val="24"/>
                <w:szCs w:val="24"/>
              </w:rPr>
            </w:pPr>
            <w:r w:rsidRPr="003B4B2D">
              <w:rPr>
                <w:sz w:val="24"/>
                <w:szCs w:val="24"/>
              </w:rPr>
              <w:t>Часто связаны с представлениями пациента о состоянии его здоровья</w:t>
            </w:r>
          </w:p>
        </w:tc>
      </w:tr>
    </w:tbl>
    <w:p w14:paraId="5C8AEB17" w14:textId="02D7943A" w:rsidR="003B4B2D" w:rsidRPr="003B4B2D" w:rsidRDefault="003B4B2D" w:rsidP="003B4B2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</w:p>
    <w:p w14:paraId="5869B8AE" w14:textId="77777777" w:rsidR="003B4B2D" w:rsidRPr="003B4B2D" w:rsidRDefault="003B4B2D" w:rsidP="003B4B2D">
      <w:pPr>
        <w:spacing w:line="23" w:lineRule="atLeast"/>
        <w:ind w:firstLine="720"/>
        <w:jc w:val="both"/>
        <w:rPr>
          <w:rFonts w:ascii="Times New Roman" w:hAnsi="Times New Roman" w:cs="Times New Roman"/>
          <w:b/>
        </w:rPr>
      </w:pPr>
      <w:r w:rsidRPr="003B4B2D">
        <w:rPr>
          <w:rFonts w:ascii="Times New Roman" w:hAnsi="Times New Roman" w:cs="Times New Roman"/>
          <w:b/>
        </w:rPr>
        <w:t>Виды сестринских диагнозов (проблем):</w:t>
      </w:r>
    </w:p>
    <w:p w14:paraId="6ADED78E" w14:textId="77777777" w:rsidR="003B4B2D" w:rsidRPr="003B4B2D" w:rsidRDefault="003B4B2D" w:rsidP="003B4B2D">
      <w:pPr>
        <w:pStyle w:val="ListParagraph"/>
        <w:numPr>
          <w:ilvl w:val="0"/>
          <w:numId w:val="16"/>
        </w:numPr>
        <w:spacing w:line="23" w:lineRule="atLeast"/>
        <w:ind w:left="0" w:firstLine="720"/>
        <w:jc w:val="both"/>
        <w:rPr>
          <w:rFonts w:ascii="Times New Roman" w:hAnsi="Times New Roman" w:cs="Times New Roman"/>
          <w:b/>
          <w:i/>
          <w:u w:val="single"/>
        </w:rPr>
      </w:pPr>
      <w:r w:rsidRPr="003B4B2D">
        <w:rPr>
          <w:rFonts w:ascii="Times New Roman" w:hAnsi="Times New Roman" w:cs="Times New Roman"/>
          <w:b/>
          <w:i/>
          <w:u w:val="single"/>
        </w:rPr>
        <w:t>По характеру реакции пациента на болезнь и свое состояние:</w:t>
      </w:r>
    </w:p>
    <w:p w14:paraId="02005575" w14:textId="77777777" w:rsidR="003B4B2D" w:rsidRPr="003B4B2D" w:rsidRDefault="003B4B2D" w:rsidP="003B4B2D">
      <w:pPr>
        <w:numPr>
          <w:ilvl w:val="0"/>
          <w:numId w:val="13"/>
        </w:numPr>
        <w:tabs>
          <w:tab w:val="clear" w:pos="720"/>
        </w:tabs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  <w:b/>
          <w:i/>
        </w:rPr>
        <w:t xml:space="preserve">Физиологические </w:t>
      </w:r>
      <w:r w:rsidRPr="003B4B2D">
        <w:rPr>
          <w:rFonts w:ascii="Times New Roman" w:hAnsi="Times New Roman" w:cs="Times New Roman"/>
        </w:rPr>
        <w:t>– реакции на болезнь, обусловленные изменением функций органов и систем (на воспалительные изменения в лёгких организм реагирует нарушением функций органов дыхания: одышка, кашель…).</w:t>
      </w:r>
    </w:p>
    <w:p w14:paraId="61DB0826" w14:textId="77777777" w:rsidR="003B4B2D" w:rsidRPr="003B4B2D" w:rsidRDefault="003B4B2D" w:rsidP="003B4B2D">
      <w:pPr>
        <w:numPr>
          <w:ilvl w:val="0"/>
          <w:numId w:val="13"/>
        </w:numPr>
        <w:tabs>
          <w:tab w:val="clear" w:pos="720"/>
        </w:tabs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  <w:b/>
          <w:i/>
        </w:rPr>
        <w:t xml:space="preserve">Психологические </w:t>
      </w:r>
      <w:r w:rsidRPr="003B4B2D">
        <w:rPr>
          <w:rFonts w:ascii="Times New Roman" w:hAnsi="Times New Roman" w:cs="Times New Roman"/>
        </w:rPr>
        <w:t>– реакции, которые появились в ответ на болезненные изменения во внутренних органах (страх, плаксивость, эмоциональная ранимость).</w:t>
      </w:r>
    </w:p>
    <w:p w14:paraId="2AD47ED0" w14:textId="77777777" w:rsidR="003B4B2D" w:rsidRPr="003B4B2D" w:rsidRDefault="003B4B2D" w:rsidP="003B4B2D">
      <w:pPr>
        <w:numPr>
          <w:ilvl w:val="0"/>
          <w:numId w:val="13"/>
        </w:numPr>
        <w:tabs>
          <w:tab w:val="clear" w:pos="720"/>
        </w:tabs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  <w:b/>
          <w:i/>
        </w:rPr>
        <w:t xml:space="preserve">Социальные </w:t>
      </w:r>
      <w:r w:rsidRPr="003B4B2D">
        <w:rPr>
          <w:rFonts w:ascii="Times New Roman" w:hAnsi="Times New Roman" w:cs="Times New Roman"/>
        </w:rPr>
        <w:t>– связаны с нарушением удовлетворения социальных потребностей из-за заболевания (неполная семья, финансовая несостоятельность, потеря трудоспособности).</w:t>
      </w:r>
    </w:p>
    <w:p w14:paraId="3511B659" w14:textId="77777777" w:rsidR="003B4B2D" w:rsidRPr="003B4B2D" w:rsidRDefault="003B4B2D" w:rsidP="003B4B2D">
      <w:pPr>
        <w:numPr>
          <w:ilvl w:val="0"/>
          <w:numId w:val="13"/>
        </w:numPr>
        <w:tabs>
          <w:tab w:val="clear" w:pos="720"/>
        </w:tabs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  <w:b/>
          <w:i/>
        </w:rPr>
        <w:t xml:space="preserve">Духовные </w:t>
      </w:r>
      <w:r w:rsidRPr="003B4B2D">
        <w:rPr>
          <w:rFonts w:ascii="Times New Roman" w:hAnsi="Times New Roman" w:cs="Times New Roman"/>
        </w:rPr>
        <w:t>– реакции организма, затрагивающие духовную сферу (потеря смысла жизни, нежелание следить за собой, уход в религию, одиночество).</w:t>
      </w:r>
    </w:p>
    <w:p w14:paraId="038D446F" w14:textId="77777777" w:rsidR="003B4B2D" w:rsidRPr="003B4B2D" w:rsidRDefault="003B4B2D" w:rsidP="003B4B2D">
      <w:pPr>
        <w:pStyle w:val="ListParagraph"/>
        <w:numPr>
          <w:ilvl w:val="0"/>
          <w:numId w:val="16"/>
        </w:numPr>
        <w:spacing w:line="23" w:lineRule="atLeast"/>
        <w:ind w:left="0" w:firstLine="720"/>
        <w:jc w:val="both"/>
        <w:rPr>
          <w:rFonts w:ascii="Times New Roman" w:hAnsi="Times New Roman" w:cs="Times New Roman"/>
          <w:b/>
          <w:i/>
          <w:u w:val="single"/>
        </w:rPr>
      </w:pPr>
      <w:r w:rsidRPr="003B4B2D">
        <w:rPr>
          <w:rFonts w:ascii="Times New Roman" w:hAnsi="Times New Roman" w:cs="Times New Roman"/>
          <w:b/>
          <w:i/>
          <w:u w:val="single"/>
        </w:rPr>
        <w:t>По времени появления:</w:t>
      </w:r>
    </w:p>
    <w:p w14:paraId="5D871078" w14:textId="77777777" w:rsidR="003B4B2D" w:rsidRPr="003B4B2D" w:rsidRDefault="003B4B2D" w:rsidP="003B4B2D">
      <w:pPr>
        <w:pStyle w:val="ListParagraph"/>
        <w:numPr>
          <w:ilvl w:val="0"/>
          <w:numId w:val="17"/>
        </w:numPr>
        <w:spacing w:line="23" w:lineRule="atLeast"/>
        <w:ind w:left="0" w:firstLine="720"/>
        <w:jc w:val="both"/>
        <w:rPr>
          <w:rFonts w:ascii="Times New Roman" w:hAnsi="Times New Roman" w:cs="Times New Roman"/>
          <w:b/>
          <w:i/>
          <w:u w:val="single"/>
        </w:rPr>
      </w:pPr>
      <w:r w:rsidRPr="003B4B2D">
        <w:rPr>
          <w:rFonts w:ascii="Times New Roman" w:hAnsi="Times New Roman" w:cs="Times New Roman"/>
          <w:b/>
          <w:i/>
        </w:rPr>
        <w:t>Настоящие (</w:t>
      </w:r>
      <w:r w:rsidRPr="003B4B2D">
        <w:rPr>
          <w:rFonts w:ascii="Times New Roman" w:hAnsi="Times New Roman" w:cs="Times New Roman"/>
        </w:rPr>
        <w:t>основные и сопутствующие) – есть у пациента в момент обследования (например: головная боль в связи с повышением артериального давления, дефицит самоухода в связи с обездвиженностью пациента).</w:t>
      </w:r>
    </w:p>
    <w:p w14:paraId="218FA3A3" w14:textId="77777777" w:rsidR="003B4B2D" w:rsidRPr="003B4B2D" w:rsidRDefault="003B4B2D" w:rsidP="003B4B2D">
      <w:pPr>
        <w:pStyle w:val="ListParagraph"/>
        <w:numPr>
          <w:ilvl w:val="0"/>
          <w:numId w:val="17"/>
        </w:numPr>
        <w:spacing w:line="23" w:lineRule="atLeast"/>
        <w:ind w:left="0" w:firstLine="720"/>
        <w:jc w:val="both"/>
        <w:rPr>
          <w:rFonts w:ascii="Times New Roman" w:hAnsi="Times New Roman" w:cs="Times New Roman"/>
          <w:b/>
          <w:i/>
          <w:u w:val="single"/>
        </w:rPr>
      </w:pPr>
      <w:r w:rsidRPr="003B4B2D">
        <w:rPr>
          <w:rFonts w:ascii="Times New Roman" w:hAnsi="Times New Roman" w:cs="Times New Roman"/>
          <w:b/>
          <w:i/>
        </w:rPr>
        <w:t xml:space="preserve">Потенциальные (вероятные) </w:t>
      </w:r>
      <w:r w:rsidRPr="003B4B2D">
        <w:rPr>
          <w:rFonts w:ascii="Times New Roman" w:hAnsi="Times New Roman" w:cs="Times New Roman"/>
        </w:rPr>
        <w:t>– их нет на данный момент, но могут появиться с течением времени (например: появление пролежней у обездвиженного пациента, риск обезвоживания организма из-за упорной рвоты).</w:t>
      </w:r>
    </w:p>
    <w:p w14:paraId="1E85681A" w14:textId="77777777" w:rsidR="003B4B2D" w:rsidRPr="003B4B2D" w:rsidRDefault="003B4B2D" w:rsidP="003B4B2D">
      <w:pPr>
        <w:pStyle w:val="ListParagraph"/>
        <w:numPr>
          <w:ilvl w:val="0"/>
          <w:numId w:val="16"/>
        </w:numPr>
        <w:spacing w:line="23" w:lineRule="atLeast"/>
        <w:ind w:left="0" w:firstLine="720"/>
        <w:jc w:val="both"/>
        <w:rPr>
          <w:rFonts w:ascii="Times New Roman" w:hAnsi="Times New Roman" w:cs="Times New Roman"/>
          <w:b/>
          <w:i/>
          <w:u w:val="single"/>
        </w:rPr>
      </w:pPr>
      <w:r w:rsidRPr="003B4B2D">
        <w:rPr>
          <w:rFonts w:ascii="Times New Roman" w:hAnsi="Times New Roman" w:cs="Times New Roman"/>
          <w:b/>
          <w:i/>
          <w:u w:val="single"/>
        </w:rPr>
        <w:t>По серьёзности (приоритетности)</w:t>
      </w:r>
    </w:p>
    <w:p w14:paraId="7EF776A6" w14:textId="77777777" w:rsidR="003B4B2D" w:rsidRPr="003B4B2D" w:rsidRDefault="003B4B2D" w:rsidP="003B4B2D">
      <w:pPr>
        <w:pStyle w:val="ListParagraph"/>
        <w:numPr>
          <w:ilvl w:val="0"/>
          <w:numId w:val="18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  <w:b/>
          <w:i/>
        </w:rPr>
        <w:t>Приоритетные</w:t>
      </w:r>
      <w:r w:rsidRPr="003B4B2D">
        <w:rPr>
          <w:rFonts w:ascii="Times New Roman" w:hAnsi="Times New Roman" w:cs="Times New Roman"/>
        </w:rPr>
        <w:t xml:space="preserve">  - требуют срочных мероприятий, часто опасны для жизни (одышка, удушье).</w:t>
      </w:r>
    </w:p>
    <w:p w14:paraId="768FA9E6" w14:textId="77777777" w:rsidR="003B4B2D" w:rsidRPr="003B4B2D" w:rsidRDefault="003B4B2D" w:rsidP="003B4B2D">
      <w:pPr>
        <w:pStyle w:val="ListParagraph"/>
        <w:numPr>
          <w:ilvl w:val="0"/>
          <w:numId w:val="18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  <w:b/>
          <w:i/>
        </w:rPr>
        <w:t>Промежуточные</w:t>
      </w:r>
      <w:r w:rsidRPr="003B4B2D">
        <w:rPr>
          <w:rFonts w:ascii="Times New Roman" w:hAnsi="Times New Roman" w:cs="Times New Roman"/>
        </w:rPr>
        <w:t xml:space="preserve">  - не требуют экстренных мер, не опасные для жизни (снижение аппетита, слабость)</w:t>
      </w:r>
    </w:p>
    <w:p w14:paraId="0075D678" w14:textId="77777777" w:rsidR="003B4B2D" w:rsidRPr="003B4B2D" w:rsidRDefault="003B4B2D" w:rsidP="003B4B2D">
      <w:pPr>
        <w:pStyle w:val="ListParagraph"/>
        <w:numPr>
          <w:ilvl w:val="0"/>
          <w:numId w:val="18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  <w:b/>
          <w:i/>
        </w:rPr>
        <w:t>Вторичные</w:t>
      </w:r>
      <w:r w:rsidRPr="003B4B2D">
        <w:rPr>
          <w:rFonts w:ascii="Times New Roman" w:hAnsi="Times New Roman" w:cs="Times New Roman"/>
        </w:rPr>
        <w:t xml:space="preserve"> – не имеют прямого отношения к данному заболеванию (дисфункция кишечника у пациента с бронхитом).</w:t>
      </w:r>
    </w:p>
    <w:p w14:paraId="43B15B16" w14:textId="77777777" w:rsidR="003B4B2D" w:rsidRPr="003B4B2D" w:rsidRDefault="003B4B2D" w:rsidP="003B4B2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</w:p>
    <w:p w14:paraId="06003C41" w14:textId="77777777" w:rsidR="003B4B2D" w:rsidRPr="003B4B2D" w:rsidRDefault="003B4B2D" w:rsidP="003B4B2D">
      <w:pPr>
        <w:spacing w:line="23" w:lineRule="atLeast"/>
        <w:ind w:firstLine="720"/>
        <w:jc w:val="both"/>
        <w:rPr>
          <w:rFonts w:ascii="Times New Roman" w:hAnsi="Times New Roman" w:cs="Times New Roman"/>
          <w:b/>
        </w:rPr>
      </w:pPr>
      <w:r w:rsidRPr="003B4B2D">
        <w:rPr>
          <w:rFonts w:ascii="Times New Roman" w:hAnsi="Times New Roman" w:cs="Times New Roman"/>
          <w:b/>
        </w:rPr>
        <w:t>Третий этап - планирование сестринского ухода</w:t>
      </w:r>
    </w:p>
    <w:p w14:paraId="52143FB6" w14:textId="77777777" w:rsidR="003B4B2D" w:rsidRPr="003B4B2D" w:rsidRDefault="003B4B2D" w:rsidP="003B4B2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>По ВОЗ планирование – это «документирование конкретно ожидаемых результатов сестринского вмешательства в соответствии с планом сестринского ухода».</w:t>
      </w:r>
    </w:p>
    <w:p w14:paraId="6DDD0880" w14:textId="77777777" w:rsidR="003B4B2D" w:rsidRPr="003B4B2D" w:rsidRDefault="003B4B2D" w:rsidP="003B4B2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>Во время планирования   медсестра совместно с пациентом:</w:t>
      </w:r>
    </w:p>
    <w:p w14:paraId="539BF91B" w14:textId="77777777" w:rsidR="003B4B2D" w:rsidRPr="003B4B2D" w:rsidRDefault="003B4B2D" w:rsidP="003B4B2D">
      <w:pPr>
        <w:pStyle w:val="ListParagraph"/>
        <w:numPr>
          <w:ilvl w:val="0"/>
          <w:numId w:val="19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 xml:space="preserve">Определяет цели (ожидаемый результат) для каждой проблемы. </w:t>
      </w:r>
    </w:p>
    <w:p w14:paraId="21B05C26" w14:textId="77777777" w:rsidR="003B4B2D" w:rsidRPr="003B4B2D" w:rsidRDefault="003B4B2D" w:rsidP="003B4B2D">
      <w:pPr>
        <w:pStyle w:val="ListParagraph"/>
        <w:numPr>
          <w:ilvl w:val="0"/>
          <w:numId w:val="19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 xml:space="preserve">Выбирает  характер и объём сестринских вмешательств, необходимых для достижения поставленных целей; </w:t>
      </w:r>
    </w:p>
    <w:p w14:paraId="05CBE165" w14:textId="77777777" w:rsidR="003B4B2D" w:rsidRPr="003B4B2D" w:rsidRDefault="003B4B2D" w:rsidP="003B4B2D">
      <w:pPr>
        <w:pStyle w:val="ListParagraph"/>
        <w:numPr>
          <w:ilvl w:val="0"/>
          <w:numId w:val="19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>Определяет продолжительность (или кратность) сестринских вмешательств.</w:t>
      </w:r>
    </w:p>
    <w:p w14:paraId="79928D05" w14:textId="77777777" w:rsidR="003B4B2D" w:rsidRPr="003B4B2D" w:rsidRDefault="003B4B2D" w:rsidP="003B4B2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ab/>
      </w:r>
    </w:p>
    <w:p w14:paraId="0638F4E7" w14:textId="77777777" w:rsidR="003B4B2D" w:rsidRPr="003B4B2D" w:rsidRDefault="003B4B2D" w:rsidP="003B4B2D">
      <w:pPr>
        <w:spacing w:line="23" w:lineRule="atLeast"/>
        <w:ind w:firstLine="720"/>
        <w:jc w:val="both"/>
        <w:rPr>
          <w:rFonts w:ascii="Times New Roman" w:hAnsi="Times New Roman" w:cs="Times New Roman"/>
          <w:b/>
        </w:rPr>
      </w:pPr>
      <w:r w:rsidRPr="003B4B2D">
        <w:rPr>
          <w:rFonts w:ascii="Times New Roman" w:hAnsi="Times New Roman" w:cs="Times New Roman"/>
          <w:b/>
        </w:rPr>
        <w:t>Виды целей:</w:t>
      </w:r>
    </w:p>
    <w:p w14:paraId="5217ED9A" w14:textId="77777777" w:rsidR="003B4B2D" w:rsidRPr="003B4B2D" w:rsidRDefault="003B4B2D" w:rsidP="003B4B2D">
      <w:pPr>
        <w:numPr>
          <w:ilvl w:val="1"/>
          <w:numId w:val="13"/>
        </w:numPr>
        <w:tabs>
          <w:tab w:val="clear" w:pos="1440"/>
          <w:tab w:val="num" w:pos="1134"/>
        </w:tabs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  <w:b/>
          <w:i/>
        </w:rPr>
        <w:t>Краткосрочные</w:t>
      </w:r>
      <w:r w:rsidRPr="003B4B2D">
        <w:rPr>
          <w:rFonts w:ascii="Times New Roman" w:hAnsi="Times New Roman" w:cs="Times New Roman"/>
        </w:rPr>
        <w:t xml:space="preserve"> – должны быть выполнены неотложно или в период до одной недели (максимум двух). Определяются, как правило, в острой фазе заболевания в стационаре (</w:t>
      </w:r>
      <w:r w:rsidRPr="003B4B2D">
        <w:rPr>
          <w:rFonts w:ascii="Times New Roman" w:hAnsi="Times New Roman" w:cs="Times New Roman"/>
          <w:i/>
        </w:rPr>
        <w:t>например:</w:t>
      </w:r>
      <w:r w:rsidRPr="003B4B2D">
        <w:rPr>
          <w:rFonts w:ascii="Times New Roman" w:hAnsi="Times New Roman" w:cs="Times New Roman"/>
        </w:rPr>
        <w:t xml:space="preserve"> уменьшение боли в области послеоперационной раны).</w:t>
      </w:r>
    </w:p>
    <w:p w14:paraId="7B0302CF" w14:textId="77777777" w:rsidR="003B4B2D" w:rsidRPr="003B4B2D" w:rsidRDefault="003B4B2D" w:rsidP="003B4B2D">
      <w:pPr>
        <w:numPr>
          <w:ilvl w:val="1"/>
          <w:numId w:val="13"/>
        </w:numPr>
        <w:tabs>
          <w:tab w:val="clear" w:pos="1440"/>
          <w:tab w:val="num" w:pos="1134"/>
        </w:tabs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  <w:b/>
          <w:i/>
        </w:rPr>
        <w:t>Долгосрочные</w:t>
      </w:r>
      <w:r w:rsidRPr="003B4B2D">
        <w:rPr>
          <w:rFonts w:ascii="Times New Roman" w:hAnsi="Times New Roman" w:cs="Times New Roman"/>
        </w:rPr>
        <w:t xml:space="preserve"> – достигаются за более длительный период времени, в течение многих недель. Они обычно направлены на профилактику осложнений, на реабилитацию и социальную адаптацию. </w:t>
      </w:r>
    </w:p>
    <w:p w14:paraId="3D8FC58C" w14:textId="77777777" w:rsidR="003B4B2D" w:rsidRPr="003B4B2D" w:rsidRDefault="003B4B2D" w:rsidP="003B4B2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>При написании целей указываются следующие обязательные моменты:</w:t>
      </w:r>
    </w:p>
    <w:p w14:paraId="4F9A598F" w14:textId="77777777" w:rsidR="003B4B2D" w:rsidRPr="003B4B2D" w:rsidRDefault="003B4B2D" w:rsidP="003B4B2D">
      <w:pPr>
        <w:pStyle w:val="ListParagraph"/>
        <w:numPr>
          <w:ilvl w:val="0"/>
          <w:numId w:val="20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>мероприятия, действия – что делать;</w:t>
      </w:r>
    </w:p>
    <w:p w14:paraId="6F6AAAA6" w14:textId="77777777" w:rsidR="003B4B2D" w:rsidRPr="003B4B2D" w:rsidRDefault="003B4B2D" w:rsidP="003B4B2D">
      <w:pPr>
        <w:pStyle w:val="ListParagraph"/>
        <w:numPr>
          <w:ilvl w:val="0"/>
          <w:numId w:val="20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>критерий – дата, время, расстояние;</w:t>
      </w:r>
    </w:p>
    <w:p w14:paraId="6A218B21" w14:textId="77777777" w:rsidR="003B4B2D" w:rsidRPr="003B4B2D" w:rsidRDefault="003B4B2D" w:rsidP="003B4B2D">
      <w:pPr>
        <w:pStyle w:val="ListParagraph"/>
        <w:numPr>
          <w:ilvl w:val="0"/>
          <w:numId w:val="20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>условия – с помощью кого (чего) делать.</w:t>
      </w:r>
    </w:p>
    <w:p w14:paraId="23E34F53" w14:textId="77777777" w:rsidR="003B4B2D" w:rsidRPr="003B4B2D" w:rsidRDefault="003B4B2D" w:rsidP="003B4B2D">
      <w:pPr>
        <w:pStyle w:val="ListParagraph"/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 xml:space="preserve">Цель – ожидаемый результат по определенной проблеме. Она не должна создавать препятствия    лечению, проводимому другими специалистами.      </w:t>
      </w:r>
    </w:p>
    <w:p w14:paraId="6266F0ED" w14:textId="77777777" w:rsidR="003B4B2D" w:rsidRPr="003B4B2D" w:rsidRDefault="003B4B2D" w:rsidP="003B4B2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  <w:i/>
        </w:rPr>
        <w:t>Например,</w:t>
      </w:r>
      <w:r w:rsidRPr="003B4B2D">
        <w:rPr>
          <w:rFonts w:ascii="Times New Roman" w:hAnsi="Times New Roman" w:cs="Times New Roman"/>
        </w:rPr>
        <w:t xml:space="preserve"> медсестра должна научить пациента в течение 2-х дней ставить себе согревающий компресс.</w:t>
      </w:r>
    </w:p>
    <w:p w14:paraId="2235A2C5" w14:textId="77777777" w:rsidR="003B4B2D" w:rsidRPr="003B4B2D" w:rsidRDefault="003B4B2D" w:rsidP="003B4B2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>Действие – ставить компресс.</w:t>
      </w:r>
    </w:p>
    <w:p w14:paraId="7EB21DE7" w14:textId="77777777" w:rsidR="003B4B2D" w:rsidRPr="003B4B2D" w:rsidRDefault="003B4B2D" w:rsidP="003B4B2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>Временной критерий – в течение 2-х дней.</w:t>
      </w:r>
    </w:p>
    <w:p w14:paraId="12322BEB" w14:textId="77777777" w:rsidR="003B4B2D" w:rsidRPr="003B4B2D" w:rsidRDefault="003B4B2D" w:rsidP="003B4B2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>Условие – с помощью медсестры.</w:t>
      </w:r>
    </w:p>
    <w:p w14:paraId="29CB99BC" w14:textId="77777777" w:rsidR="003B4B2D" w:rsidRPr="003B4B2D" w:rsidRDefault="003B4B2D" w:rsidP="003B4B2D">
      <w:pPr>
        <w:spacing w:line="23" w:lineRule="atLeast"/>
        <w:ind w:firstLine="720"/>
        <w:jc w:val="both"/>
        <w:rPr>
          <w:rFonts w:ascii="Times New Roman" w:hAnsi="Times New Roman" w:cs="Times New Roman"/>
          <w:b/>
        </w:rPr>
      </w:pPr>
    </w:p>
    <w:p w14:paraId="02D58017" w14:textId="77777777" w:rsidR="003B4B2D" w:rsidRPr="003B4B2D" w:rsidRDefault="003B4B2D" w:rsidP="003B4B2D">
      <w:pPr>
        <w:spacing w:line="23" w:lineRule="atLeast"/>
        <w:ind w:firstLine="720"/>
        <w:jc w:val="both"/>
        <w:rPr>
          <w:rFonts w:ascii="Times New Roman" w:hAnsi="Times New Roman" w:cs="Times New Roman"/>
          <w:b/>
        </w:rPr>
      </w:pPr>
      <w:r w:rsidRPr="003B4B2D">
        <w:rPr>
          <w:rFonts w:ascii="Times New Roman" w:hAnsi="Times New Roman" w:cs="Times New Roman"/>
          <w:b/>
        </w:rPr>
        <w:t xml:space="preserve">4 этап  – выполнение (реализация) плана сестринских вмешательств </w:t>
      </w:r>
    </w:p>
    <w:p w14:paraId="539FAE13" w14:textId="77777777" w:rsidR="003B4B2D" w:rsidRPr="003B4B2D" w:rsidRDefault="003B4B2D" w:rsidP="003B4B2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>Цель данного этапа – обеспечение соответствующего ухода за пациентом, выполнение действий, направленных на достижение цели.  Сестринские вмешательства должны быть основаны на:</w:t>
      </w:r>
    </w:p>
    <w:p w14:paraId="2FE5DFD4" w14:textId="77777777" w:rsidR="003B4B2D" w:rsidRPr="003B4B2D" w:rsidRDefault="003B4B2D" w:rsidP="003B4B2D">
      <w:pPr>
        <w:pStyle w:val="ListParagraph"/>
        <w:numPr>
          <w:ilvl w:val="0"/>
          <w:numId w:val="21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 xml:space="preserve">индивидуальном подходе; </w:t>
      </w:r>
    </w:p>
    <w:p w14:paraId="20C89917" w14:textId="77777777" w:rsidR="003B4B2D" w:rsidRPr="003B4B2D" w:rsidRDefault="003B4B2D" w:rsidP="003B4B2D">
      <w:pPr>
        <w:pStyle w:val="ListParagraph"/>
        <w:numPr>
          <w:ilvl w:val="0"/>
          <w:numId w:val="21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>безопасности для пациента и медсестры;</w:t>
      </w:r>
    </w:p>
    <w:p w14:paraId="4AA5CF5C" w14:textId="77777777" w:rsidR="003B4B2D" w:rsidRPr="003B4B2D" w:rsidRDefault="003B4B2D" w:rsidP="003B4B2D">
      <w:pPr>
        <w:pStyle w:val="ListParagraph"/>
        <w:numPr>
          <w:ilvl w:val="0"/>
          <w:numId w:val="21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>обеспечении конфиденциальности, уважении личности пациента;</w:t>
      </w:r>
    </w:p>
    <w:p w14:paraId="5610EB9D" w14:textId="77777777" w:rsidR="003B4B2D" w:rsidRPr="003B4B2D" w:rsidRDefault="003B4B2D" w:rsidP="003B4B2D">
      <w:pPr>
        <w:pStyle w:val="ListParagraph"/>
        <w:numPr>
          <w:ilvl w:val="0"/>
          <w:numId w:val="21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>информированном согласии пациента;</w:t>
      </w:r>
    </w:p>
    <w:p w14:paraId="622BD527" w14:textId="77777777" w:rsidR="003B4B2D" w:rsidRPr="003B4B2D" w:rsidRDefault="003B4B2D" w:rsidP="003B4B2D">
      <w:pPr>
        <w:pStyle w:val="ListParagraph"/>
        <w:numPr>
          <w:ilvl w:val="0"/>
          <w:numId w:val="21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>поощрении пациента к самостоятельности.</w:t>
      </w:r>
    </w:p>
    <w:p w14:paraId="469D2151" w14:textId="77777777" w:rsidR="003B4B2D" w:rsidRPr="003B4B2D" w:rsidRDefault="003B4B2D" w:rsidP="003B4B2D">
      <w:pPr>
        <w:spacing w:line="23" w:lineRule="atLeast"/>
        <w:ind w:firstLine="720"/>
        <w:jc w:val="both"/>
        <w:rPr>
          <w:rFonts w:ascii="Times New Roman" w:hAnsi="Times New Roman" w:cs="Times New Roman"/>
          <w:b/>
          <w:i/>
        </w:rPr>
      </w:pPr>
      <w:r w:rsidRPr="003B4B2D">
        <w:rPr>
          <w:rFonts w:ascii="Times New Roman" w:hAnsi="Times New Roman" w:cs="Times New Roman"/>
          <w:b/>
          <w:i/>
        </w:rPr>
        <w:t>Виды сестринских вмешательств</w:t>
      </w:r>
    </w:p>
    <w:p w14:paraId="15140CB3" w14:textId="77777777" w:rsidR="003B4B2D" w:rsidRPr="003B4B2D" w:rsidRDefault="003B4B2D" w:rsidP="003B4B2D">
      <w:pPr>
        <w:numPr>
          <w:ilvl w:val="0"/>
          <w:numId w:val="14"/>
        </w:numPr>
        <w:tabs>
          <w:tab w:val="clear" w:pos="1080"/>
          <w:tab w:val="num" w:pos="709"/>
        </w:tabs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  <w:b/>
          <w:i/>
        </w:rPr>
        <w:t xml:space="preserve">Зависимые </w:t>
      </w:r>
      <w:r w:rsidRPr="003B4B2D">
        <w:rPr>
          <w:rFonts w:ascii="Times New Roman" w:hAnsi="Times New Roman" w:cs="Times New Roman"/>
        </w:rPr>
        <w:t>– выполняются на основании письменных предписаний врача,  при использовании навыков медицинской сестры. Медсестра выступает как исполнитель. Например, раздача лекарств, выполнение инъекций согласно листам назначений.</w:t>
      </w:r>
    </w:p>
    <w:p w14:paraId="3D37F490" w14:textId="77777777" w:rsidR="003B4B2D" w:rsidRPr="003B4B2D" w:rsidRDefault="003B4B2D" w:rsidP="003B4B2D">
      <w:pPr>
        <w:numPr>
          <w:ilvl w:val="0"/>
          <w:numId w:val="14"/>
        </w:numPr>
        <w:tabs>
          <w:tab w:val="clear" w:pos="1080"/>
          <w:tab w:val="num" w:pos="709"/>
        </w:tabs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  <w:b/>
          <w:i/>
        </w:rPr>
        <w:t xml:space="preserve">Независимые </w:t>
      </w:r>
      <w:r w:rsidRPr="003B4B2D">
        <w:rPr>
          <w:rFonts w:ascii="Times New Roman" w:hAnsi="Times New Roman" w:cs="Times New Roman"/>
        </w:rPr>
        <w:t>– непосредственная деятельность медсестры по собственной инициативе, на основе знаний и умений.  Например, мероприятия по личной гигиене тяжелобольного,  кормление, обучение навыкам самоухода.</w:t>
      </w:r>
    </w:p>
    <w:p w14:paraId="26AE015F" w14:textId="77777777" w:rsidR="003B4B2D" w:rsidRPr="003B4B2D" w:rsidRDefault="003B4B2D" w:rsidP="003B4B2D">
      <w:pPr>
        <w:numPr>
          <w:ilvl w:val="0"/>
          <w:numId w:val="14"/>
        </w:numPr>
        <w:tabs>
          <w:tab w:val="clear" w:pos="1080"/>
          <w:tab w:val="num" w:pos="709"/>
        </w:tabs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  <w:b/>
          <w:i/>
        </w:rPr>
        <w:t>Взаимозависимые</w:t>
      </w:r>
      <w:r w:rsidRPr="003B4B2D">
        <w:rPr>
          <w:rFonts w:ascii="Times New Roman" w:hAnsi="Times New Roman" w:cs="Times New Roman"/>
        </w:rPr>
        <w:t xml:space="preserve"> – совместная деятельность медсестры совместно с другими специалистами. Например, с инструктором ЛФК, с врачом, с диетсестрой.</w:t>
      </w:r>
    </w:p>
    <w:p w14:paraId="7C7750CE" w14:textId="77777777" w:rsidR="003B4B2D" w:rsidRPr="003B4B2D" w:rsidRDefault="003B4B2D" w:rsidP="003B4B2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 xml:space="preserve">Выполняя манипуляции (медицинские услуги), медсестра   использует стандарты клинической деятельности. </w:t>
      </w:r>
      <w:r w:rsidRPr="003B4B2D">
        <w:rPr>
          <w:rFonts w:ascii="Times New Roman" w:hAnsi="Times New Roman" w:cs="Times New Roman"/>
          <w:b/>
        </w:rPr>
        <w:t>Стандарт</w:t>
      </w:r>
      <w:r w:rsidRPr="003B4B2D">
        <w:rPr>
          <w:rFonts w:ascii="Times New Roman" w:hAnsi="Times New Roman" w:cs="Times New Roman"/>
        </w:rPr>
        <w:t xml:space="preserve"> (англ. </w:t>
      </w:r>
      <w:r w:rsidRPr="003B4B2D">
        <w:rPr>
          <w:rFonts w:ascii="Times New Roman" w:hAnsi="Times New Roman" w:cs="Times New Roman"/>
          <w:lang w:val="en-US"/>
        </w:rPr>
        <w:t>standart</w:t>
      </w:r>
      <w:r w:rsidRPr="003B4B2D">
        <w:rPr>
          <w:rFonts w:ascii="Times New Roman" w:hAnsi="Times New Roman" w:cs="Times New Roman"/>
        </w:rPr>
        <w:t xml:space="preserve"> – норма) – это образец, эталон, модель, принятая для сопоставления.</w:t>
      </w:r>
    </w:p>
    <w:p w14:paraId="0863F0FD" w14:textId="77777777" w:rsidR="003B4B2D" w:rsidRPr="003B4B2D" w:rsidRDefault="003B4B2D" w:rsidP="003B4B2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>Стандарт включает:</w:t>
      </w:r>
    </w:p>
    <w:p w14:paraId="7D20E104" w14:textId="77777777" w:rsidR="003B4B2D" w:rsidRPr="003B4B2D" w:rsidRDefault="003B4B2D" w:rsidP="003B4B2D">
      <w:pPr>
        <w:pStyle w:val="ListParagraph"/>
        <w:numPr>
          <w:ilvl w:val="0"/>
          <w:numId w:val="22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>оснащение, которым можно и нужно пользоваться;</w:t>
      </w:r>
    </w:p>
    <w:p w14:paraId="71653EC0" w14:textId="77777777" w:rsidR="003B4B2D" w:rsidRPr="003B4B2D" w:rsidRDefault="003B4B2D" w:rsidP="003B4B2D">
      <w:pPr>
        <w:pStyle w:val="ListParagraph"/>
        <w:numPr>
          <w:ilvl w:val="0"/>
          <w:numId w:val="22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>алгоритм выполнения (последовательность действий;</w:t>
      </w:r>
    </w:p>
    <w:p w14:paraId="542545F5" w14:textId="77777777" w:rsidR="003B4B2D" w:rsidRPr="003B4B2D" w:rsidRDefault="003B4B2D" w:rsidP="003B4B2D">
      <w:pPr>
        <w:pStyle w:val="ListParagraph"/>
        <w:numPr>
          <w:ilvl w:val="0"/>
          <w:numId w:val="22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>особенности выполнения данной манипуляции различным категориям пациентов;</w:t>
      </w:r>
    </w:p>
    <w:p w14:paraId="34F9ABBC" w14:textId="77777777" w:rsidR="003B4B2D" w:rsidRPr="003B4B2D" w:rsidRDefault="003B4B2D" w:rsidP="003B4B2D">
      <w:pPr>
        <w:pStyle w:val="ListParagraph"/>
        <w:numPr>
          <w:ilvl w:val="0"/>
          <w:numId w:val="22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>особенности получения информированного согласия от пациентов перед проведением данной услуги.</w:t>
      </w:r>
    </w:p>
    <w:p w14:paraId="693E1C11" w14:textId="77777777" w:rsidR="003B4B2D" w:rsidRPr="003B4B2D" w:rsidRDefault="003B4B2D" w:rsidP="003B4B2D">
      <w:pPr>
        <w:pStyle w:val="ListParagraph"/>
        <w:numPr>
          <w:ilvl w:val="0"/>
          <w:numId w:val="22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>особенности документирования выполнения;</w:t>
      </w:r>
    </w:p>
    <w:p w14:paraId="0EC7B10A" w14:textId="77777777" w:rsidR="003B4B2D" w:rsidRPr="003B4B2D" w:rsidRDefault="003B4B2D" w:rsidP="003B4B2D">
      <w:pPr>
        <w:pStyle w:val="ListParagraph"/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>Стандарты необходимы для:</w:t>
      </w:r>
    </w:p>
    <w:p w14:paraId="1DDF7F96" w14:textId="77777777" w:rsidR="003B4B2D" w:rsidRPr="003B4B2D" w:rsidRDefault="003B4B2D" w:rsidP="003B4B2D">
      <w:pPr>
        <w:pStyle w:val="ListParagraph"/>
        <w:numPr>
          <w:ilvl w:val="0"/>
          <w:numId w:val="16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>пациента – уверенность в получении качественной услуги;</w:t>
      </w:r>
    </w:p>
    <w:p w14:paraId="222E64C0" w14:textId="77777777" w:rsidR="003B4B2D" w:rsidRPr="003B4B2D" w:rsidRDefault="003B4B2D" w:rsidP="003B4B2D">
      <w:pPr>
        <w:pStyle w:val="ListParagraph"/>
        <w:numPr>
          <w:ilvl w:val="0"/>
          <w:numId w:val="16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>сестры – улучшение качества, обоснованность действий, повышение профессионального уровня, адаптация на рабочем месте;</w:t>
      </w:r>
    </w:p>
    <w:p w14:paraId="68DBE99F" w14:textId="77777777" w:rsidR="003B4B2D" w:rsidRPr="003B4B2D" w:rsidRDefault="003B4B2D" w:rsidP="003B4B2D">
      <w:pPr>
        <w:pStyle w:val="ListParagraph"/>
        <w:numPr>
          <w:ilvl w:val="0"/>
          <w:numId w:val="16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>ЛПУ – улучшение организационного и материально-технического обеспечения рабочих мест, создание экспертной оценки всех видов сестринской деятельности;</w:t>
      </w:r>
    </w:p>
    <w:p w14:paraId="579E6ABA" w14:textId="77777777" w:rsidR="003B4B2D" w:rsidRPr="003B4B2D" w:rsidRDefault="003B4B2D" w:rsidP="003B4B2D">
      <w:pPr>
        <w:pStyle w:val="ListParagraph"/>
        <w:numPr>
          <w:ilvl w:val="0"/>
          <w:numId w:val="16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>здравоохранения – гарантия высокого качества оказываемой пациентам помощи, повышение профессионального статуса сестринского персонала, развитие научных исследований в сестринском деле.</w:t>
      </w:r>
    </w:p>
    <w:p w14:paraId="737145F9" w14:textId="77777777" w:rsidR="003B4B2D" w:rsidRPr="003B4B2D" w:rsidRDefault="003B4B2D" w:rsidP="003B4B2D">
      <w:pPr>
        <w:spacing w:line="23" w:lineRule="atLeast"/>
        <w:ind w:firstLine="720"/>
        <w:jc w:val="both"/>
        <w:rPr>
          <w:rFonts w:ascii="Times New Roman" w:hAnsi="Times New Roman" w:cs="Times New Roman"/>
          <w:b/>
        </w:rPr>
      </w:pPr>
    </w:p>
    <w:p w14:paraId="235E1777" w14:textId="77777777" w:rsidR="003B4B2D" w:rsidRDefault="003B4B2D" w:rsidP="003B4B2D">
      <w:pPr>
        <w:spacing w:line="23" w:lineRule="atLeast"/>
        <w:ind w:firstLine="720"/>
        <w:jc w:val="both"/>
        <w:rPr>
          <w:rFonts w:ascii="Times New Roman" w:hAnsi="Times New Roman" w:cs="Times New Roman"/>
          <w:b/>
        </w:rPr>
      </w:pPr>
    </w:p>
    <w:p w14:paraId="5B964A94" w14:textId="77777777" w:rsidR="003B4B2D" w:rsidRPr="003B4B2D" w:rsidRDefault="003B4B2D" w:rsidP="003B4B2D">
      <w:pPr>
        <w:spacing w:line="23" w:lineRule="atLeast"/>
        <w:ind w:firstLine="720"/>
        <w:jc w:val="both"/>
        <w:rPr>
          <w:rFonts w:ascii="Times New Roman" w:hAnsi="Times New Roman" w:cs="Times New Roman"/>
          <w:b/>
        </w:rPr>
      </w:pPr>
      <w:r w:rsidRPr="003B4B2D">
        <w:rPr>
          <w:rFonts w:ascii="Times New Roman" w:hAnsi="Times New Roman" w:cs="Times New Roman"/>
          <w:b/>
        </w:rPr>
        <w:t>5 этап  - оценка эффективности</w:t>
      </w:r>
    </w:p>
    <w:p w14:paraId="2FB809FA" w14:textId="77777777" w:rsidR="003B4B2D" w:rsidRPr="003B4B2D" w:rsidRDefault="003B4B2D" w:rsidP="003B4B2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>Цель данного этапа: определить степень, до которой намеченные мероприятия по уходу за пациентом были достигнуты.</w:t>
      </w:r>
    </w:p>
    <w:p w14:paraId="4263791D" w14:textId="77777777" w:rsidR="003B4B2D" w:rsidRPr="003B4B2D" w:rsidRDefault="003B4B2D" w:rsidP="003B4B2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>Включает:</w:t>
      </w:r>
    </w:p>
    <w:p w14:paraId="7D2A1756" w14:textId="77777777" w:rsidR="003B4B2D" w:rsidRPr="003B4B2D" w:rsidRDefault="003B4B2D" w:rsidP="003B4B2D">
      <w:pPr>
        <w:pStyle w:val="ListParagraph"/>
        <w:numPr>
          <w:ilvl w:val="0"/>
          <w:numId w:val="23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>оценку реакции пациента на уход: улучшение,  ухудшение, прежнее состояние;</w:t>
      </w:r>
    </w:p>
    <w:p w14:paraId="52CE3B39" w14:textId="77777777" w:rsidR="003B4B2D" w:rsidRPr="003B4B2D" w:rsidRDefault="003B4B2D" w:rsidP="003B4B2D">
      <w:pPr>
        <w:pStyle w:val="ListParagraph"/>
        <w:numPr>
          <w:ilvl w:val="0"/>
          <w:numId w:val="23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>оценку действий самой медсестры (результат достигнут, частично достигнут, не достигнут);</w:t>
      </w:r>
    </w:p>
    <w:p w14:paraId="4CC2D2A5" w14:textId="77777777" w:rsidR="003B4B2D" w:rsidRPr="003B4B2D" w:rsidRDefault="003B4B2D" w:rsidP="003B4B2D">
      <w:pPr>
        <w:pStyle w:val="ListParagraph"/>
        <w:numPr>
          <w:ilvl w:val="0"/>
          <w:numId w:val="23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>мнение пациента или его семьи;</w:t>
      </w:r>
    </w:p>
    <w:p w14:paraId="6917F515" w14:textId="77777777" w:rsidR="003B4B2D" w:rsidRPr="003B4B2D" w:rsidRDefault="003B4B2D" w:rsidP="003B4B2D">
      <w:pPr>
        <w:pStyle w:val="ListParagraph"/>
        <w:numPr>
          <w:ilvl w:val="0"/>
          <w:numId w:val="23"/>
        </w:numPr>
        <w:spacing w:line="23" w:lineRule="atLeast"/>
        <w:ind w:left="0"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>оценку действий сестрой-руководителем.</w:t>
      </w:r>
    </w:p>
    <w:p w14:paraId="57220B1B" w14:textId="77777777" w:rsidR="003B4B2D" w:rsidRPr="003B4B2D" w:rsidRDefault="003B4B2D" w:rsidP="003B4B2D">
      <w:pPr>
        <w:spacing w:line="23" w:lineRule="atLeast"/>
        <w:ind w:firstLine="720"/>
        <w:jc w:val="both"/>
        <w:rPr>
          <w:rFonts w:ascii="Times New Roman" w:hAnsi="Times New Roman" w:cs="Times New Roman"/>
        </w:rPr>
      </w:pPr>
      <w:r w:rsidRPr="003B4B2D">
        <w:rPr>
          <w:rFonts w:ascii="Times New Roman" w:hAnsi="Times New Roman" w:cs="Times New Roman"/>
        </w:rPr>
        <w:t xml:space="preserve">При не достижении цели или частичном достижении сестра формулирует заключение: план помощи необходимо пересмотреть.  Оценка обязательно проводится в случае выписки пациента, перевода его в другое лечебное учреждение, в случае смерти или длительного заболевания. </w:t>
      </w:r>
    </w:p>
    <w:p w14:paraId="5B4D6F29" w14:textId="77777777" w:rsidR="00FD4495" w:rsidRPr="00FD4495" w:rsidRDefault="00FD4495" w:rsidP="00160431">
      <w:pPr>
        <w:widowControl w:val="0"/>
        <w:autoSpaceDE w:val="0"/>
        <w:autoSpaceDN w:val="0"/>
        <w:adjustRightInd w:val="0"/>
        <w:spacing w:line="276" w:lineRule="auto"/>
        <w:ind w:firstLine="720"/>
        <w:rPr>
          <w:rFonts w:ascii="Times New Roman" w:hAnsi="Times New Roman" w:cs="Times New Roman"/>
          <w:color w:val="131313"/>
        </w:rPr>
      </w:pPr>
    </w:p>
    <w:p w14:paraId="6AB570EE" w14:textId="1EE67A57" w:rsidR="002F67EB" w:rsidRDefault="002F67EB" w:rsidP="002F67EB">
      <w:pPr>
        <w:spacing w:line="23" w:lineRule="atLeast"/>
        <w:ind w:firstLine="720"/>
        <w:jc w:val="center"/>
        <w:rPr>
          <w:rFonts w:ascii="Times New Roman" w:hAnsi="Times New Roman" w:cs="Times New Roman"/>
          <w:b/>
        </w:rPr>
      </w:pPr>
      <w:r w:rsidRPr="002F67EB">
        <w:rPr>
          <w:rFonts w:ascii="Times New Roman" w:hAnsi="Times New Roman" w:cs="Times New Roman"/>
          <w:b/>
        </w:rPr>
        <w:t>Список литературы:</w:t>
      </w:r>
    </w:p>
    <w:p w14:paraId="0AF02AE2" w14:textId="77777777" w:rsidR="002F67EB" w:rsidRPr="002F67EB" w:rsidRDefault="002F67EB" w:rsidP="002F67EB">
      <w:pPr>
        <w:spacing w:line="23" w:lineRule="atLeast"/>
        <w:ind w:firstLine="720"/>
        <w:jc w:val="center"/>
        <w:rPr>
          <w:rFonts w:ascii="Times New Roman" w:hAnsi="Times New Roman" w:cs="Times New Roman"/>
          <w:b/>
        </w:rPr>
      </w:pPr>
    </w:p>
    <w:p w14:paraId="5DBA5F07" w14:textId="646F86BA" w:rsidR="002F67EB" w:rsidRPr="002F67EB" w:rsidRDefault="003B4B2D" w:rsidP="002F67EB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</w:t>
      </w:r>
      <w:r w:rsidR="002F67EB">
        <w:rPr>
          <w:rFonts w:ascii="Times New Roman" w:hAnsi="Times New Roman" w:cs="Times New Roman"/>
          <w:lang w:val="en-US"/>
        </w:rPr>
        <w:t>.</w:t>
      </w:r>
      <w:r w:rsidR="002F67EB" w:rsidRPr="002F67EB">
        <w:t xml:space="preserve"> </w:t>
      </w:r>
      <w:r w:rsidR="002F67EB" w:rsidRPr="002F67EB">
        <w:rPr>
          <w:rFonts w:ascii="Times New Roman" w:hAnsi="Times New Roman" w:cs="Times New Roman"/>
          <w:lang w:val="en-US"/>
        </w:rPr>
        <w:t xml:space="preserve">Аббясов И. X., Двойников С. И., </w:t>
      </w:r>
      <w:r w:rsidR="002F67EB">
        <w:rPr>
          <w:rFonts w:ascii="Times New Roman" w:hAnsi="Times New Roman" w:cs="Times New Roman"/>
          <w:lang w:val="en-US"/>
        </w:rPr>
        <w:t>Ка</w:t>
      </w:r>
      <w:r w:rsidR="002F67EB" w:rsidRPr="002F67EB">
        <w:rPr>
          <w:rFonts w:ascii="Times New Roman" w:hAnsi="Times New Roman" w:cs="Times New Roman"/>
          <w:lang w:val="en-US"/>
        </w:rPr>
        <w:t xml:space="preserve">расева Л. А. </w:t>
      </w:r>
      <w:r w:rsidR="002F67EB">
        <w:rPr>
          <w:rFonts w:ascii="Times New Roman" w:hAnsi="Times New Roman" w:cs="Times New Roman"/>
          <w:lang w:val="en-US"/>
        </w:rPr>
        <w:t>и др.</w:t>
      </w:r>
      <w:r w:rsidR="002F67EB" w:rsidRPr="002F67EB">
        <w:rPr>
          <w:rFonts w:ascii="Times New Roman" w:hAnsi="Times New Roman" w:cs="Times New Roman"/>
          <w:lang w:val="en-US"/>
        </w:rPr>
        <w:t xml:space="preserve"> ; под ред. С. И.Двойникова Основы сестринского дела : учеб. для студ. сред. проф.</w:t>
      </w:r>
      <w:r w:rsidR="002F67EB">
        <w:rPr>
          <w:rFonts w:ascii="Times New Roman" w:hAnsi="Times New Roman" w:cs="Times New Roman"/>
          <w:lang w:val="en-US"/>
        </w:rPr>
        <w:t xml:space="preserve"> 0-753 учеб. заведений /</w:t>
      </w:r>
      <w:r w:rsidR="002F67EB" w:rsidRPr="002F67EB">
        <w:rPr>
          <w:rFonts w:ascii="Times New Roman" w:hAnsi="Times New Roman" w:cs="Times New Roman"/>
          <w:lang w:val="en-US"/>
        </w:rPr>
        <w:t>. — М. : Издательский</w:t>
      </w:r>
      <w:r w:rsidR="002F67EB">
        <w:rPr>
          <w:rFonts w:ascii="Times New Roman" w:hAnsi="Times New Roman" w:cs="Times New Roman"/>
          <w:lang w:val="en-US"/>
        </w:rPr>
        <w:t xml:space="preserve"> </w:t>
      </w:r>
      <w:r w:rsidR="002F67EB" w:rsidRPr="002F67EB">
        <w:rPr>
          <w:rFonts w:ascii="Times New Roman" w:hAnsi="Times New Roman" w:cs="Times New Roman"/>
          <w:lang w:val="en-US"/>
        </w:rPr>
        <w:t>центр «Академия», 2007. — 336 с.</w:t>
      </w:r>
    </w:p>
    <w:p w14:paraId="776B838C" w14:textId="3134E94C" w:rsidR="002F67EB" w:rsidRPr="002F67EB" w:rsidRDefault="003B4B2D" w:rsidP="002F67EB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</w:t>
      </w:r>
      <w:r w:rsidR="002F67EB" w:rsidRPr="002F67EB">
        <w:rPr>
          <w:rFonts w:ascii="Times New Roman" w:hAnsi="Times New Roman" w:cs="Times New Roman"/>
          <w:lang w:val="en-US"/>
        </w:rPr>
        <w:t>. Кулешова Л. И., Пустоветова Е. В. Основы сестринского дела. Теория и практика. В 2 частях. Часть 2; Феникс - Москва, 2013. - 118 c.</w:t>
      </w:r>
    </w:p>
    <w:p w14:paraId="72A2780F" w14:textId="1619E0FC" w:rsidR="002F67EB" w:rsidRPr="002F67EB" w:rsidRDefault="003B4B2D" w:rsidP="002F67EB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3</w:t>
      </w:r>
      <w:r w:rsidR="002F67EB" w:rsidRPr="002F67EB">
        <w:rPr>
          <w:rFonts w:ascii="Times New Roman" w:hAnsi="Times New Roman" w:cs="Times New Roman"/>
          <w:lang w:val="en-US"/>
        </w:rPr>
        <w:t>. Маколкин В. И., Овчаренко С. И., Семенков Н. Н. Сестринское дело в терапии; Медицинское информационное агентство - Москва, 2013. - 243 c.</w:t>
      </w:r>
    </w:p>
    <w:p w14:paraId="5139A411" w14:textId="124A29FD" w:rsidR="002F67EB" w:rsidRPr="002F67EB" w:rsidRDefault="003B4B2D" w:rsidP="002F67EB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4</w:t>
      </w:r>
      <w:r w:rsidR="002F67EB" w:rsidRPr="002F67EB">
        <w:rPr>
          <w:rFonts w:ascii="Times New Roman" w:hAnsi="Times New Roman" w:cs="Times New Roman"/>
          <w:lang w:val="en-US"/>
        </w:rPr>
        <w:t>. Сопина З. Е., Фомушкина И. А., Костюкова Э. О. Современная методология сестринского дела; ГЭОТАР-Медиа - Москва, 2009. - 256 c.</w:t>
      </w:r>
    </w:p>
    <w:p w14:paraId="21ECDB40" w14:textId="77777777" w:rsidR="00B11582" w:rsidRPr="00B11582" w:rsidRDefault="00B11582" w:rsidP="00B11582">
      <w:pPr>
        <w:spacing w:line="23" w:lineRule="atLeast"/>
        <w:jc w:val="both"/>
        <w:rPr>
          <w:rFonts w:ascii="Times New Roman" w:hAnsi="Times New Roman" w:cs="Times New Roman"/>
          <w:lang w:val="en-US"/>
        </w:rPr>
      </w:pPr>
    </w:p>
    <w:p w14:paraId="16A3E471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ab/>
      </w:r>
    </w:p>
    <w:p w14:paraId="287F93C0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4153F847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4D68993A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40CB3351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4E7C7DD2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05B3EB9A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62622093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698898FE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447C8D7D" w14:textId="630E01C2" w:rsidR="00ED1587" w:rsidRPr="00B11582" w:rsidRDefault="00ED1587" w:rsidP="002F1DB6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sectPr w:rsidR="00ED1587" w:rsidRPr="00B11582" w:rsidSect="001A513C">
      <w:headerReference w:type="default" r:id="rId9"/>
      <w:footerReference w:type="even" r:id="rId10"/>
      <w:footerReference w:type="default" r:id="rId11"/>
      <w:type w:val="continuous"/>
      <w:pgSz w:w="11900" w:h="16840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C73284C" w14:textId="77777777" w:rsidR="00B11582" w:rsidRDefault="00B11582" w:rsidP="00A64134">
      <w:r>
        <w:separator/>
      </w:r>
    </w:p>
  </w:endnote>
  <w:endnote w:type="continuationSeparator" w:id="0">
    <w:p w14:paraId="26306AED" w14:textId="77777777" w:rsidR="00B11582" w:rsidRDefault="00B11582" w:rsidP="00A641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F8A715" w14:textId="77777777" w:rsidR="00B11582" w:rsidRDefault="00B11582" w:rsidP="001A513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E2E8F92" w14:textId="77777777" w:rsidR="00B11582" w:rsidRDefault="00B11582" w:rsidP="001A513C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1C7E58" w14:textId="77777777" w:rsidR="00B11582" w:rsidRDefault="00B11582" w:rsidP="001A513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46FE2">
      <w:rPr>
        <w:rStyle w:val="PageNumber"/>
        <w:noProof/>
      </w:rPr>
      <w:t>1</w:t>
    </w:r>
    <w:r>
      <w:rPr>
        <w:rStyle w:val="PageNumber"/>
      </w:rPr>
      <w:fldChar w:fldCharType="end"/>
    </w:r>
  </w:p>
  <w:p w14:paraId="3327D727" w14:textId="77777777" w:rsidR="00B11582" w:rsidRDefault="00B11582" w:rsidP="001A513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E435256" w14:textId="77777777" w:rsidR="00B11582" w:rsidRDefault="00B11582" w:rsidP="00A64134">
      <w:r>
        <w:separator/>
      </w:r>
    </w:p>
  </w:footnote>
  <w:footnote w:type="continuationSeparator" w:id="0">
    <w:p w14:paraId="79EE4186" w14:textId="77777777" w:rsidR="00B11582" w:rsidRDefault="00B11582" w:rsidP="00A64134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F875D0" w14:textId="77777777" w:rsidR="00B11582" w:rsidRPr="00A64134" w:rsidRDefault="00B11582" w:rsidP="00A64134">
    <w:pPr>
      <w:widowControl w:val="0"/>
      <w:autoSpaceDE w:val="0"/>
      <w:autoSpaceDN w:val="0"/>
      <w:adjustRightInd w:val="0"/>
      <w:jc w:val="center"/>
      <w:rPr>
        <w:rFonts w:ascii="Times New Roman" w:hAnsi="Times New Roman" w:cs="Times New Roman"/>
        <w:b/>
      </w:rPr>
    </w:pPr>
    <w:r w:rsidRPr="00A64134">
      <w:rPr>
        <w:rFonts w:ascii="Times New Roman" w:hAnsi="Times New Roman" w:cs="Times New Roman"/>
        <w:b/>
        <w:noProof/>
        <w:color w:val="A8111C"/>
        <w:lang w:val="en-US"/>
      </w:rPr>
      <w:drawing>
        <wp:anchor distT="0" distB="0" distL="114300" distR="114300" simplePos="0" relativeHeight="251659264" behindDoc="0" locked="0" layoutInCell="1" allowOverlap="1" wp14:anchorId="1D682068" wp14:editId="3EB0020F">
          <wp:simplePos x="0" y="0"/>
          <wp:positionH relativeFrom="column">
            <wp:posOffset>-114300</wp:posOffset>
          </wp:positionH>
          <wp:positionV relativeFrom="paragraph">
            <wp:posOffset>-72390</wp:posOffset>
          </wp:positionV>
          <wp:extent cx="800100" cy="800100"/>
          <wp:effectExtent l="0" t="0" r="12700" b="12700"/>
          <wp:wrapTight wrapText="bothSides">
            <wp:wrapPolygon edited="0">
              <wp:start x="6171" y="0"/>
              <wp:lineTo x="0" y="5486"/>
              <wp:lineTo x="0" y="14400"/>
              <wp:lineTo x="2743" y="19886"/>
              <wp:lineTo x="4114" y="21257"/>
              <wp:lineTo x="17143" y="21257"/>
              <wp:lineTo x="21257" y="13029"/>
              <wp:lineTo x="21257" y="5486"/>
              <wp:lineTo x="15086" y="0"/>
              <wp:lineTo x="6171" y="0"/>
            </wp:wrapPolygon>
          </wp:wrapTight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АМО_лого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0100" cy="800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64134">
      <w:rPr>
        <w:rFonts w:ascii="Times New Roman" w:hAnsi="Times New Roman" w:cs="Times New Roman"/>
        <w:b/>
      </w:rPr>
      <w:t xml:space="preserve">              Частное образовательное учреждение </w:t>
    </w:r>
  </w:p>
  <w:p w14:paraId="6ECCB6BA" w14:textId="77777777" w:rsidR="00B11582" w:rsidRPr="00A64134" w:rsidRDefault="00B11582" w:rsidP="00A64134">
    <w:pPr>
      <w:widowControl w:val="0"/>
      <w:autoSpaceDE w:val="0"/>
      <w:autoSpaceDN w:val="0"/>
      <w:adjustRightInd w:val="0"/>
      <w:jc w:val="center"/>
      <w:rPr>
        <w:rFonts w:ascii="Times New Roman" w:hAnsi="Times New Roman" w:cs="Times New Roman"/>
        <w:b/>
      </w:rPr>
    </w:pPr>
    <w:r w:rsidRPr="00A64134">
      <w:rPr>
        <w:rFonts w:ascii="Times New Roman" w:hAnsi="Times New Roman" w:cs="Times New Roman"/>
        <w:b/>
      </w:rPr>
      <w:t xml:space="preserve">               дополнительного профессионального образования </w:t>
    </w:r>
  </w:p>
  <w:p w14:paraId="3E8AFBAD" w14:textId="77777777" w:rsidR="00B11582" w:rsidRPr="00A64134" w:rsidRDefault="00B11582" w:rsidP="00A64134">
    <w:pPr>
      <w:widowControl w:val="0"/>
      <w:autoSpaceDE w:val="0"/>
      <w:autoSpaceDN w:val="0"/>
      <w:adjustRightInd w:val="0"/>
      <w:jc w:val="center"/>
      <w:rPr>
        <w:rFonts w:ascii="Times New Roman" w:hAnsi="Times New Roman" w:cs="Times New Roman"/>
        <w:b/>
      </w:rPr>
    </w:pPr>
    <w:r w:rsidRPr="00A64134">
      <w:rPr>
        <w:rFonts w:ascii="Times New Roman" w:hAnsi="Times New Roman" w:cs="Times New Roman"/>
        <w:b/>
      </w:rPr>
      <w:t xml:space="preserve">                  «Академия медицинского образования им. Ф.И. Иноземцева»</w:t>
    </w:r>
  </w:p>
  <w:tbl>
    <w:tblPr>
      <w:tblW w:w="0" w:type="auto"/>
      <w:tblInd w:w="1728" w:type="dxa"/>
      <w:tblBorders>
        <w:top w:val="double" w:sz="4" w:space="0" w:color="auto"/>
      </w:tblBorders>
      <w:tblLook w:val="0000" w:firstRow="0" w:lastRow="0" w:firstColumn="0" w:lastColumn="0" w:noHBand="0" w:noVBand="0"/>
    </w:tblPr>
    <w:tblGrid>
      <w:gridCol w:w="7733"/>
    </w:tblGrid>
    <w:tr w:rsidR="00B11582" w14:paraId="335A4645" w14:textId="77777777" w:rsidTr="00A64134">
      <w:trPr>
        <w:trHeight w:val="100"/>
      </w:trPr>
      <w:tc>
        <w:tcPr>
          <w:tcW w:w="7733" w:type="dxa"/>
        </w:tcPr>
        <w:p w14:paraId="74E5EA4B" w14:textId="77777777" w:rsidR="00B11582" w:rsidRDefault="00B11582" w:rsidP="00A64134">
          <w:pPr>
            <w:pStyle w:val="NormalWeb"/>
            <w:jc w:val="center"/>
            <w:rPr>
              <w:rFonts w:ascii="Times New Roman" w:hAnsi="Times New Roman"/>
              <w:sz w:val="28"/>
              <w:szCs w:val="28"/>
            </w:rPr>
          </w:pPr>
        </w:p>
      </w:tc>
    </w:tr>
  </w:tbl>
  <w:p w14:paraId="294684D5" w14:textId="77777777" w:rsidR="00B11582" w:rsidRPr="00A64134" w:rsidRDefault="00B11582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BB5572C"/>
    <w:multiLevelType w:val="hybridMultilevel"/>
    <w:tmpl w:val="F024565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C3A069E"/>
    <w:multiLevelType w:val="hybridMultilevel"/>
    <w:tmpl w:val="EEACE79C"/>
    <w:lvl w:ilvl="0" w:tplc="CD443E3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i/>
        <w:u w:val="non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>
    <w:nsid w:val="1DE03EEF"/>
    <w:multiLevelType w:val="hybridMultilevel"/>
    <w:tmpl w:val="3DF68A04"/>
    <w:lvl w:ilvl="0" w:tplc="A8FC4FC2">
      <w:start w:val="5"/>
      <w:numFmt w:val="bullet"/>
      <w:lvlText w:val="-"/>
      <w:lvlJc w:val="left"/>
      <w:pPr>
        <w:ind w:left="2360" w:hanging="92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0384723"/>
    <w:multiLevelType w:val="hybridMultilevel"/>
    <w:tmpl w:val="8B281B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E7B4689"/>
    <w:multiLevelType w:val="hybridMultilevel"/>
    <w:tmpl w:val="B1B27B96"/>
    <w:lvl w:ilvl="0" w:tplc="BA40B8A2">
      <w:start w:val="1"/>
      <w:numFmt w:val="decimal"/>
      <w:lvlText w:val="%1."/>
      <w:lvlJc w:val="left"/>
      <w:pPr>
        <w:ind w:left="1440" w:hanging="360"/>
      </w:pPr>
      <w:rPr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F3D418D"/>
    <w:multiLevelType w:val="hybridMultilevel"/>
    <w:tmpl w:val="EB163B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DD9417E"/>
    <w:multiLevelType w:val="hybridMultilevel"/>
    <w:tmpl w:val="9C3C1E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0146720"/>
    <w:multiLevelType w:val="hybridMultilevel"/>
    <w:tmpl w:val="174049D8"/>
    <w:lvl w:ilvl="0" w:tplc="A8FC4FC2">
      <w:start w:val="5"/>
      <w:numFmt w:val="bullet"/>
      <w:lvlText w:val="-"/>
      <w:lvlJc w:val="left"/>
      <w:pPr>
        <w:ind w:left="2360" w:hanging="92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552367A4"/>
    <w:multiLevelType w:val="hybridMultilevel"/>
    <w:tmpl w:val="7E5E50B2"/>
    <w:lvl w:ilvl="0" w:tplc="95B83932">
      <w:numFmt w:val="bullet"/>
      <w:lvlText w:val="•"/>
      <w:lvlJc w:val="left"/>
      <w:pPr>
        <w:ind w:left="40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66A763C"/>
    <w:multiLevelType w:val="hybridMultilevel"/>
    <w:tmpl w:val="7ADA64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97B1D73"/>
    <w:multiLevelType w:val="hybridMultilevel"/>
    <w:tmpl w:val="F34C5B2C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>
    <w:nsid w:val="61FB2149"/>
    <w:multiLevelType w:val="multilevel"/>
    <w:tmpl w:val="06BE00FA"/>
    <w:lvl w:ilvl="0">
      <w:start w:val="5"/>
      <w:numFmt w:val="bullet"/>
      <w:lvlText w:val="-"/>
      <w:lvlJc w:val="left"/>
      <w:pPr>
        <w:ind w:left="2360" w:hanging="920"/>
      </w:pPr>
      <w:rPr>
        <w:rFonts w:ascii="Times New Roman" w:eastAsiaTheme="minorEastAsia" w:hAnsi="Times New Roman" w:cs="Times New Roman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66D5448C"/>
    <w:multiLevelType w:val="hybridMultilevel"/>
    <w:tmpl w:val="06BE00FA"/>
    <w:lvl w:ilvl="0" w:tplc="A8FC4FC2">
      <w:start w:val="5"/>
      <w:numFmt w:val="bullet"/>
      <w:lvlText w:val="-"/>
      <w:lvlJc w:val="left"/>
      <w:pPr>
        <w:ind w:left="2360" w:hanging="92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67CB2416"/>
    <w:multiLevelType w:val="hybridMultilevel"/>
    <w:tmpl w:val="744623C4"/>
    <w:lvl w:ilvl="0" w:tplc="7318C412">
      <w:start w:val="1"/>
      <w:numFmt w:val="decimal"/>
      <w:lvlText w:val="%1."/>
      <w:lvlJc w:val="left"/>
      <w:pPr>
        <w:ind w:left="720" w:hanging="360"/>
      </w:pPr>
      <w:rPr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A0F1933"/>
    <w:multiLevelType w:val="hybridMultilevel"/>
    <w:tmpl w:val="C2581DD4"/>
    <w:lvl w:ilvl="0" w:tplc="95B83932">
      <w:numFmt w:val="bullet"/>
      <w:lvlText w:val="•"/>
      <w:lvlJc w:val="left"/>
      <w:pPr>
        <w:ind w:left="40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AA80196"/>
    <w:multiLevelType w:val="hybridMultilevel"/>
    <w:tmpl w:val="F5D6AD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BB96106"/>
    <w:multiLevelType w:val="hybridMultilevel"/>
    <w:tmpl w:val="1F38252A"/>
    <w:lvl w:ilvl="0" w:tplc="A8FC4FC2">
      <w:start w:val="5"/>
      <w:numFmt w:val="bullet"/>
      <w:lvlText w:val="-"/>
      <w:lvlJc w:val="left"/>
      <w:pPr>
        <w:ind w:left="1640" w:hanging="92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6D8020BA"/>
    <w:multiLevelType w:val="hybridMultilevel"/>
    <w:tmpl w:val="F922504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28A76BA"/>
    <w:multiLevelType w:val="hybridMultilevel"/>
    <w:tmpl w:val="79EE36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A06E3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32C3530"/>
    <w:multiLevelType w:val="hybridMultilevel"/>
    <w:tmpl w:val="DDBAC76A"/>
    <w:lvl w:ilvl="0" w:tplc="7EEECF0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/>
        <w:u w:val="none"/>
      </w:rPr>
    </w:lvl>
    <w:lvl w:ilvl="1" w:tplc="C3D2045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i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7F51293D"/>
    <w:multiLevelType w:val="hybridMultilevel"/>
    <w:tmpl w:val="AB043C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8"/>
  </w:num>
  <w:num w:numId="4">
    <w:abstractNumId w:val="9"/>
  </w:num>
  <w:num w:numId="5">
    <w:abstractNumId w:val="4"/>
  </w:num>
  <w:num w:numId="6">
    <w:abstractNumId w:val="14"/>
  </w:num>
  <w:num w:numId="7">
    <w:abstractNumId w:val="13"/>
  </w:num>
  <w:num w:numId="8">
    <w:abstractNumId w:val="22"/>
  </w:num>
  <w:num w:numId="9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</w:num>
  <w:num w:numId="11">
    <w:abstractNumId w:val="16"/>
  </w:num>
  <w:num w:numId="12">
    <w:abstractNumId w:val="10"/>
  </w:num>
  <w:num w:numId="13">
    <w:abstractNumId w:val="21"/>
  </w:num>
  <w:num w:numId="14">
    <w:abstractNumId w:val="3"/>
  </w:num>
  <w:num w:numId="15">
    <w:abstractNumId w:val="17"/>
  </w:num>
  <w:num w:numId="16">
    <w:abstractNumId w:val="19"/>
  </w:num>
  <w:num w:numId="17">
    <w:abstractNumId w:val="2"/>
  </w:num>
  <w:num w:numId="18">
    <w:abstractNumId w:val="15"/>
  </w:num>
  <w:num w:numId="19">
    <w:abstractNumId w:val="6"/>
  </w:num>
  <w:num w:numId="20">
    <w:abstractNumId w:val="12"/>
  </w:num>
  <w:num w:numId="21">
    <w:abstractNumId w:val="11"/>
  </w:num>
  <w:num w:numId="22">
    <w:abstractNumId w:val="5"/>
  </w:num>
  <w:num w:numId="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141"/>
    <w:rsid w:val="000265D2"/>
    <w:rsid w:val="00026F5A"/>
    <w:rsid w:val="00040D58"/>
    <w:rsid w:val="0007544B"/>
    <w:rsid w:val="000770EB"/>
    <w:rsid w:val="00086285"/>
    <w:rsid w:val="00150141"/>
    <w:rsid w:val="00160431"/>
    <w:rsid w:val="00190086"/>
    <w:rsid w:val="001A513C"/>
    <w:rsid w:val="00236F0F"/>
    <w:rsid w:val="002F1DB6"/>
    <w:rsid w:val="002F67EB"/>
    <w:rsid w:val="003104F0"/>
    <w:rsid w:val="00340749"/>
    <w:rsid w:val="00395041"/>
    <w:rsid w:val="003B4B2D"/>
    <w:rsid w:val="003F52E2"/>
    <w:rsid w:val="003F79EB"/>
    <w:rsid w:val="00416603"/>
    <w:rsid w:val="00475154"/>
    <w:rsid w:val="00505D7A"/>
    <w:rsid w:val="0056595E"/>
    <w:rsid w:val="005E38B1"/>
    <w:rsid w:val="00675C49"/>
    <w:rsid w:val="006F3D6C"/>
    <w:rsid w:val="007118D9"/>
    <w:rsid w:val="00753FCA"/>
    <w:rsid w:val="007A3EDC"/>
    <w:rsid w:val="007F4FAC"/>
    <w:rsid w:val="00873F37"/>
    <w:rsid w:val="008F53F5"/>
    <w:rsid w:val="009F5E84"/>
    <w:rsid w:val="00A3346F"/>
    <w:rsid w:val="00A46FE2"/>
    <w:rsid w:val="00A64134"/>
    <w:rsid w:val="00AB1438"/>
    <w:rsid w:val="00AC12D7"/>
    <w:rsid w:val="00AE0CA6"/>
    <w:rsid w:val="00AE2051"/>
    <w:rsid w:val="00B11582"/>
    <w:rsid w:val="00B27FC2"/>
    <w:rsid w:val="00B71D30"/>
    <w:rsid w:val="00BA5D93"/>
    <w:rsid w:val="00C119B7"/>
    <w:rsid w:val="00C30B86"/>
    <w:rsid w:val="00C664E5"/>
    <w:rsid w:val="00CB4F6F"/>
    <w:rsid w:val="00D537BD"/>
    <w:rsid w:val="00D806F7"/>
    <w:rsid w:val="00D95D46"/>
    <w:rsid w:val="00E76746"/>
    <w:rsid w:val="00ED1587"/>
    <w:rsid w:val="00F83E84"/>
    <w:rsid w:val="00F84EA3"/>
    <w:rsid w:val="00FA4658"/>
    <w:rsid w:val="00FD319F"/>
    <w:rsid w:val="00FD4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5471558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0141"/>
    <w:rPr>
      <w:rFonts w:ascii="Lucida Grande CY" w:hAnsi="Lucida Grande CY" w:cs="Lucida Grande CY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141"/>
    <w:rPr>
      <w:rFonts w:ascii="Lucida Grande CY" w:hAnsi="Lucida Grande CY" w:cs="Lucida Grande CY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150141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64134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4134"/>
  </w:style>
  <w:style w:type="paragraph" w:styleId="Footer">
    <w:name w:val="footer"/>
    <w:basedOn w:val="Normal"/>
    <w:link w:val="FooterChar"/>
    <w:uiPriority w:val="99"/>
    <w:unhideWhenUsed/>
    <w:rsid w:val="00A64134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4134"/>
  </w:style>
  <w:style w:type="character" w:styleId="PageNumber">
    <w:name w:val="page number"/>
    <w:basedOn w:val="DefaultParagraphFont"/>
    <w:uiPriority w:val="99"/>
    <w:semiHidden/>
    <w:unhideWhenUsed/>
    <w:rsid w:val="001A513C"/>
  </w:style>
  <w:style w:type="character" w:styleId="Hyperlink">
    <w:name w:val="Hyperlink"/>
    <w:basedOn w:val="DefaultParagraphFont"/>
    <w:uiPriority w:val="99"/>
    <w:unhideWhenUsed/>
    <w:rsid w:val="00C664E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95D46"/>
    <w:pPr>
      <w:ind w:left="720"/>
      <w:contextualSpacing/>
    </w:pPr>
  </w:style>
  <w:style w:type="paragraph" w:styleId="NoSpacing">
    <w:name w:val="No Spacing"/>
    <w:uiPriority w:val="1"/>
    <w:qFormat/>
    <w:rsid w:val="00B11582"/>
    <w:rPr>
      <w:rFonts w:ascii="Calibri" w:eastAsia="Calibri" w:hAnsi="Calibri" w:cs="Times New Roman"/>
      <w:sz w:val="22"/>
      <w:szCs w:val="22"/>
    </w:rPr>
  </w:style>
  <w:style w:type="table" w:styleId="TableGrid">
    <w:name w:val="Table Grid"/>
    <w:basedOn w:val="TableNormal"/>
    <w:uiPriority w:val="59"/>
    <w:rsid w:val="003B4B2D"/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0141"/>
    <w:rPr>
      <w:rFonts w:ascii="Lucida Grande CY" w:hAnsi="Lucida Grande CY" w:cs="Lucida Grande CY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141"/>
    <w:rPr>
      <w:rFonts w:ascii="Lucida Grande CY" w:hAnsi="Lucida Grande CY" w:cs="Lucida Grande CY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150141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64134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4134"/>
  </w:style>
  <w:style w:type="paragraph" w:styleId="Footer">
    <w:name w:val="footer"/>
    <w:basedOn w:val="Normal"/>
    <w:link w:val="FooterChar"/>
    <w:uiPriority w:val="99"/>
    <w:unhideWhenUsed/>
    <w:rsid w:val="00A64134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4134"/>
  </w:style>
  <w:style w:type="character" w:styleId="PageNumber">
    <w:name w:val="page number"/>
    <w:basedOn w:val="DefaultParagraphFont"/>
    <w:uiPriority w:val="99"/>
    <w:semiHidden/>
    <w:unhideWhenUsed/>
    <w:rsid w:val="001A513C"/>
  </w:style>
  <w:style w:type="character" w:styleId="Hyperlink">
    <w:name w:val="Hyperlink"/>
    <w:basedOn w:val="DefaultParagraphFont"/>
    <w:uiPriority w:val="99"/>
    <w:unhideWhenUsed/>
    <w:rsid w:val="00C664E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95D46"/>
    <w:pPr>
      <w:ind w:left="720"/>
      <w:contextualSpacing/>
    </w:pPr>
  </w:style>
  <w:style w:type="paragraph" w:styleId="NoSpacing">
    <w:name w:val="No Spacing"/>
    <w:uiPriority w:val="1"/>
    <w:qFormat/>
    <w:rsid w:val="00B11582"/>
    <w:rPr>
      <w:rFonts w:ascii="Calibri" w:eastAsia="Calibri" w:hAnsi="Calibri" w:cs="Times New Roman"/>
      <w:sz w:val="22"/>
      <w:szCs w:val="22"/>
    </w:rPr>
  </w:style>
  <w:style w:type="table" w:styleId="TableGrid">
    <w:name w:val="Table Grid"/>
    <w:basedOn w:val="TableNormal"/>
    <w:uiPriority w:val="59"/>
    <w:rsid w:val="003B4B2D"/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70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03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6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05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40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62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80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75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9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624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94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83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1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3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66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49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14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6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24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1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53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82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51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4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55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14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9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72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97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54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1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183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4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65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97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1F9C611-40D8-4342-B068-B7ED7722F4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5</Pages>
  <Words>1738</Words>
  <Characters>9912</Characters>
  <Application>Microsoft Macintosh Word</Application>
  <DocSecurity>0</DocSecurity>
  <Lines>82</Lines>
  <Paragraphs>23</Paragraphs>
  <ScaleCrop>false</ScaleCrop>
  <Company/>
  <LinksUpToDate>false</LinksUpToDate>
  <CharactersWithSpaces>11627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Павел</cp:lastModifiedBy>
  <cp:revision>22</cp:revision>
  <dcterms:created xsi:type="dcterms:W3CDTF">2016-08-24T17:17:00Z</dcterms:created>
  <dcterms:modified xsi:type="dcterms:W3CDTF">2016-10-27T17:44:00Z</dcterms:modified>
</cp:coreProperties>
</file>