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4"/>
          <w:lang w:eastAsia="en-US"/>
        </w:rPr>
        <w:id w:val="-830981783"/>
        <w:docPartObj>
          <w:docPartGallery w:val="Cover Pages"/>
          <w:docPartUnique/>
        </w:docPartObj>
      </w:sdtPr>
      <w:sdtEndPr>
        <w:rPr>
          <w:rFonts w:ascii="Times New Roman" w:hAnsi="Times New Roman"/>
        </w:rPr>
      </w:sdtEndPr>
      <w:sdtContent>
        <w:p w:rsidR="00AD07A1" w:rsidRDefault="00AD07A1" w:rsidP="00AD07A1">
          <w:pPr>
            <w:pStyle w:val="Sinespaciado"/>
            <w:jc w:val="center"/>
          </w:pPr>
          <w:r>
            <w:rPr>
              <w:noProof/>
            </w:rPr>
            <w:drawing>
              <wp:anchor distT="0" distB="0" distL="114300" distR="114300" simplePos="0" relativeHeight="251658240" behindDoc="1" locked="0" layoutInCell="1" allowOverlap="1" wp14:anchorId="3E57F541" wp14:editId="00AEAEB6">
                <wp:simplePos x="0" y="0"/>
                <wp:positionH relativeFrom="margin">
                  <wp:align>center</wp:align>
                </wp:positionH>
                <wp:positionV relativeFrom="paragraph">
                  <wp:posOffset>175789</wp:posOffset>
                </wp:positionV>
                <wp:extent cx="1609659" cy="1495425"/>
                <wp:effectExtent l="0" t="0" r="0" b="0"/>
                <wp:wrapNone/>
                <wp:docPr id="1408239898" name="Imagen 3" descr="Servicios - Universidad Católica de Cu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ios - Universidad Católica de Cuenca"/>
                        <pic:cNvPicPr>
                          <a:picLocks noChangeAspect="1" noChangeArrowheads="1"/>
                        </pic:cNvPicPr>
                      </pic:nvPicPr>
                      <pic:blipFill rotWithShape="1">
                        <a:blip r:embed="rId7">
                          <a:extLst>
                            <a:ext uri="{28A0092B-C50C-407E-A947-70E740481C1C}">
                              <a14:useLocalDpi xmlns:a14="http://schemas.microsoft.com/office/drawing/2010/main" val="0"/>
                            </a:ext>
                          </a:extLst>
                        </a:blip>
                        <a:srcRect l="10000" r="12500" b="28000"/>
                        <a:stretch/>
                      </pic:blipFill>
                      <pic:spPr bwMode="auto">
                        <a:xfrm>
                          <a:off x="0" y="0"/>
                          <a:ext cx="1609659"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07A1">
            <w:rPr>
              <w:rFonts w:ascii="Arial" w:hAnsi="Arial" w:cs="Arial"/>
              <w:b/>
              <w:bCs/>
              <w:sz w:val="40"/>
              <w:szCs w:val="40"/>
            </w:rPr>
            <w:t>UNIVERSIDAD CATÓLICA DE CUENCA SEDE CUENCA</w:t>
          </w:r>
          <w:r w:rsidRPr="00AD07A1">
            <w:rPr>
              <w:noProof/>
              <w:sz w:val="40"/>
              <w:szCs w:val="40"/>
            </w:rPr>
            <w:t xml:space="preserve"> </w:t>
          </w:r>
          <w:r>
            <w:rPr>
              <w:noProof/>
            </w:rPr>
            <mc:AlternateContent>
              <mc:Choice Requires="wpg">
                <w:drawing>
                  <wp:anchor distT="0" distB="0" distL="114300" distR="114300" simplePos="0" relativeHeight="251660288" behindDoc="1" locked="0" layoutInCell="1" allowOverlap="1" wp14:anchorId="53C22936" wp14:editId="6C6CC85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350" b="635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D07A1" w:rsidRDefault="00AD07A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9" y="6024573"/>
                                <a:ext cx="115753" cy="622892"/>
                                <a:chOff x="80645" y="5010327"/>
                                <a:chExt cx="49213" cy="265113"/>
                              </a:xfrm>
                              <a:grpFill/>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53C22936" id="Grupo 1"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HbvvXRjBgAAXxkAAA4AAAAAAAAAAAAAAAAALgIAAGRycy9lMm9E&#10;b2MueG1sUEsBAi0AFAAGAAgAAAAhAE/3lTLdAAAABgEAAA8AAAAAAAAAAAAAAAAAvQgAAGRycy9k&#10;b3ducmV2LnhtbFBLBQYAAAAABAAEAPMAAADHC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D07A1" w:rsidRDefault="00AD07A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group>
                    <w10:wrap anchorx="page" anchory="page"/>
                  </v:group>
                </w:pict>
              </mc:Fallback>
            </mc:AlternateContent>
          </w:r>
        </w:p>
        <w:p w:rsidR="00AD07A1" w:rsidRDefault="00AD07A1">
          <w:pPr>
            <w:spacing w:line="259" w:lineRule="auto"/>
            <w:ind w:firstLine="0"/>
          </w:pPr>
        </w:p>
        <w:p w:rsidR="00AD07A1" w:rsidRDefault="00AD07A1" w:rsidP="00AD07A1">
          <w:pPr>
            <w:spacing w:line="259" w:lineRule="auto"/>
            <w:ind w:firstLine="0"/>
            <w:jc w:val="center"/>
          </w:pPr>
        </w:p>
        <w:p w:rsidR="00AD07A1" w:rsidRDefault="00AD07A1">
          <w:pPr>
            <w:spacing w:line="259" w:lineRule="auto"/>
            <w:ind w:firstLine="0"/>
          </w:pPr>
        </w:p>
        <w:p w:rsidR="00AD07A1" w:rsidRDefault="000F4082">
          <w:pPr>
            <w:spacing w:line="259" w:lineRule="auto"/>
            <w:ind w:firstLine="0"/>
          </w:pPr>
        </w:p>
      </w:sdtContent>
    </w:sdt>
    <w:p w:rsidR="00AD07A1" w:rsidRDefault="00922AF4" w:rsidP="00AD07A1">
      <w:pPr>
        <w:jc w:val="center"/>
      </w:pPr>
      <w:r>
        <w:rPr>
          <w:b/>
          <w:bCs/>
        </w:rPr>
        <w:br/>
      </w:r>
      <w:r w:rsidR="00AD07A1" w:rsidRPr="00AD07A1">
        <w:t>Unidad Académica de Informática, Ciencias de la Computación, e Innovación</w:t>
      </w:r>
      <w:r w:rsidR="00AD07A1">
        <w:t xml:space="preserve"> </w:t>
      </w:r>
      <w:r w:rsidR="00AD07A1" w:rsidRPr="00AD07A1">
        <w:t>Tecnológica</w:t>
      </w:r>
    </w:p>
    <w:p w:rsidR="00AD07A1" w:rsidRDefault="00AD07A1" w:rsidP="00FC0E65">
      <w:pPr>
        <w:jc w:val="center"/>
      </w:pPr>
      <w:r>
        <w:t>Sistemas Computacionales</w:t>
      </w:r>
    </w:p>
    <w:p w:rsidR="00BD305A" w:rsidRPr="00BD305A" w:rsidRDefault="00BD305A" w:rsidP="00BD305A">
      <w:pPr>
        <w:jc w:val="center"/>
      </w:pPr>
      <w:r w:rsidRPr="00BD305A">
        <w:t>Proyecto Reto “Mecánica y Estadística”</w:t>
      </w:r>
    </w:p>
    <w:p w:rsidR="00FC0E65" w:rsidRDefault="00FC0E65" w:rsidP="00FC0E65">
      <w:pPr>
        <w:jc w:val="center"/>
        <w:rPr>
          <w:rFonts w:cs="Arial"/>
          <w:b/>
          <w:bCs/>
          <w:color w:val="000000"/>
        </w:rPr>
      </w:pPr>
      <w:r>
        <w:rPr>
          <w:rFonts w:cs="Arial"/>
          <w:b/>
          <w:bCs/>
          <w:color w:val="000000"/>
        </w:rPr>
        <w:t>Docente:</w:t>
      </w:r>
    </w:p>
    <w:p w:rsidR="00BD305A" w:rsidRDefault="00FC0E65" w:rsidP="00FC0E65">
      <w:pPr>
        <w:jc w:val="center"/>
      </w:pPr>
      <w:r>
        <w:rPr>
          <w:rFonts w:cs="Arial"/>
          <w:color w:val="000000"/>
        </w:rPr>
        <w:t xml:space="preserve">Mgtr. </w:t>
      </w:r>
      <w:r w:rsidRPr="00FC0E65">
        <w:t>Blanca Lucía Ávila</w:t>
      </w:r>
      <w:r w:rsidR="00BD305A">
        <w:t xml:space="preserve"> </w:t>
      </w:r>
    </w:p>
    <w:p w:rsidR="00FC0E65" w:rsidRDefault="00BD305A" w:rsidP="00FC0E65">
      <w:pPr>
        <w:jc w:val="center"/>
      </w:pPr>
      <w:r>
        <w:t>Mgtr.Pablo Buestan</w:t>
      </w:r>
    </w:p>
    <w:p w:rsidR="00FC0E65" w:rsidRDefault="00FC0E65" w:rsidP="00FC0E65">
      <w:pPr>
        <w:jc w:val="center"/>
        <w:rPr>
          <w:b/>
          <w:bCs/>
        </w:rPr>
      </w:pPr>
      <w:r>
        <w:rPr>
          <w:b/>
          <w:bCs/>
        </w:rPr>
        <w:t>Integrantes:</w:t>
      </w:r>
    </w:p>
    <w:p w:rsidR="008D24A0" w:rsidRDefault="00FC0E65" w:rsidP="00FC0E65">
      <w:pPr>
        <w:jc w:val="center"/>
      </w:pPr>
      <w:r>
        <w:t>Ronny Cedillo</w:t>
      </w:r>
      <w:r w:rsidR="008D24A0">
        <w:t>, Dennys Pérez,</w:t>
      </w:r>
    </w:p>
    <w:p w:rsidR="00FC0E65" w:rsidRDefault="008D24A0" w:rsidP="00FC0E65">
      <w:pPr>
        <w:jc w:val="center"/>
      </w:pPr>
      <w:r>
        <w:t>Pablo Carrera,</w:t>
      </w:r>
      <w:r w:rsidR="00BD305A">
        <w:t xml:space="preserve"> </w:t>
      </w:r>
      <w:r w:rsidR="00FC0E65">
        <w:t>Kevin Marca</w:t>
      </w:r>
      <w:bookmarkStart w:id="0" w:name="_GoBack"/>
      <w:bookmarkEnd w:id="0"/>
    </w:p>
    <w:p w:rsidR="00FC0E65" w:rsidRDefault="00FC0E65" w:rsidP="00FC0E65">
      <w:pPr>
        <w:jc w:val="center"/>
        <w:rPr>
          <w:b/>
          <w:bCs/>
        </w:rPr>
      </w:pPr>
      <w:r>
        <w:rPr>
          <w:b/>
          <w:bCs/>
        </w:rPr>
        <w:t>Ciclo:</w:t>
      </w:r>
    </w:p>
    <w:p w:rsidR="00FC0E65" w:rsidRPr="00FC0E65" w:rsidRDefault="00BD305A" w:rsidP="00FC0E65">
      <w:pPr>
        <w:jc w:val="center"/>
      </w:pPr>
      <w:proofErr w:type="gramStart"/>
      <w:r>
        <w:t>2</w:t>
      </w:r>
      <w:r w:rsidR="00FC0E65">
        <w:t>”A</w:t>
      </w:r>
      <w:proofErr w:type="gramEnd"/>
      <w:r w:rsidR="00FC0E65">
        <w:t>”</w:t>
      </w:r>
      <w:r w:rsidR="00FC0E65">
        <w:br/>
      </w:r>
    </w:p>
    <w:p w:rsidR="00AD07A1" w:rsidRPr="00AD07A1" w:rsidRDefault="00AD07A1" w:rsidP="00AD07A1">
      <w:pPr>
        <w:jc w:val="center"/>
      </w:pPr>
    </w:p>
    <w:p w:rsidR="002D13E7" w:rsidRDefault="002D13E7" w:rsidP="00922AF4">
      <w:pPr>
        <w:jc w:val="center"/>
      </w:pPr>
    </w:p>
    <w:p w:rsidR="00BD305A" w:rsidRDefault="00BD305A" w:rsidP="00922AF4">
      <w:pPr>
        <w:jc w:val="center"/>
      </w:pPr>
    </w:p>
    <w:p w:rsidR="00BD305A" w:rsidRDefault="00BD305A" w:rsidP="00BD305A">
      <w:pPr>
        <w:rPr>
          <w:b/>
        </w:rPr>
      </w:pPr>
      <w:r w:rsidRPr="00BD305A">
        <w:rPr>
          <w:b/>
        </w:rPr>
        <w:t xml:space="preserve">Introducción </w:t>
      </w:r>
    </w:p>
    <w:p w:rsidR="00692D91" w:rsidRPr="00A06A0F" w:rsidRDefault="00692D91" w:rsidP="00A06A0F">
      <w:pPr>
        <w:jc w:val="both"/>
        <w:rPr>
          <w:lang w:eastAsia="es-EC"/>
        </w:rPr>
      </w:pPr>
      <w:r w:rsidRPr="00A06A0F">
        <w:rPr>
          <w:lang w:eastAsia="es-EC"/>
        </w:rPr>
        <w:t xml:space="preserve">El lanzamiento </w:t>
      </w:r>
      <w:r w:rsidR="00C5148A" w:rsidRPr="00A06A0F">
        <w:rPr>
          <w:lang w:eastAsia="es-EC"/>
        </w:rPr>
        <w:t>horizontal</w:t>
      </w:r>
      <w:r w:rsidR="00C5148A">
        <w:rPr>
          <w:lang w:eastAsia="es-EC"/>
        </w:rPr>
        <w:t>,</w:t>
      </w:r>
      <w:r w:rsidR="00C5148A" w:rsidRPr="00A06A0F">
        <w:rPr>
          <w:lang w:eastAsia="es-EC"/>
        </w:rPr>
        <w:t xml:space="preserve"> lanzamiento</w:t>
      </w:r>
      <w:r w:rsidRPr="00A06A0F">
        <w:rPr>
          <w:lang w:eastAsia="es-EC"/>
        </w:rPr>
        <w:t xml:space="preserve"> inclinado son</w:t>
      </w:r>
      <w:r w:rsidR="00C5148A">
        <w:rPr>
          <w:lang w:eastAsia="es-EC"/>
        </w:rPr>
        <w:t xml:space="preserve"> </w:t>
      </w:r>
      <w:r w:rsidRPr="00A06A0F">
        <w:rPr>
          <w:lang w:eastAsia="es-EC"/>
        </w:rPr>
        <w:t>dos tipos de movimientos en dos dimensiones</w:t>
      </w:r>
      <w:r w:rsidR="00C5148A">
        <w:rPr>
          <w:lang w:eastAsia="es-EC"/>
        </w:rPr>
        <w:t xml:space="preserve">, </w:t>
      </w:r>
      <w:r w:rsidRPr="00A06A0F">
        <w:rPr>
          <w:lang w:eastAsia="es-EC"/>
        </w:rPr>
        <w:t>el lanzamiento de proyectiles. El lanzamiento horizontal es un objeto</w:t>
      </w:r>
      <w:r w:rsidR="00C5148A">
        <w:rPr>
          <w:lang w:eastAsia="es-EC"/>
        </w:rPr>
        <w:t xml:space="preserve"> que </w:t>
      </w:r>
      <w:r w:rsidRPr="00A06A0F">
        <w:rPr>
          <w:lang w:eastAsia="es-EC"/>
        </w:rPr>
        <w:t>se lanza horizontalmente desde una altura, mientras que el lanzamiento inclinado es</w:t>
      </w:r>
      <w:r w:rsidR="00C5148A">
        <w:rPr>
          <w:lang w:eastAsia="es-EC"/>
        </w:rPr>
        <w:t xml:space="preserve"> </w:t>
      </w:r>
      <w:r w:rsidRPr="00A06A0F">
        <w:rPr>
          <w:lang w:eastAsia="es-EC"/>
        </w:rPr>
        <w:t>un objeto</w:t>
      </w:r>
      <w:r w:rsidR="00C5148A">
        <w:rPr>
          <w:lang w:eastAsia="es-EC"/>
        </w:rPr>
        <w:t xml:space="preserve"> que </w:t>
      </w:r>
      <w:r w:rsidRPr="00A06A0F">
        <w:rPr>
          <w:lang w:eastAsia="es-EC"/>
        </w:rPr>
        <w:t xml:space="preserve">se lanza formando un ángulo con la horizontal. </w:t>
      </w:r>
      <w:r w:rsidR="003A3A5D" w:rsidRPr="00A06A0F">
        <w:rPr>
          <w:lang w:eastAsia="es-EC"/>
        </w:rPr>
        <w:t xml:space="preserve">En la </w:t>
      </w:r>
      <w:r w:rsidRPr="00A06A0F">
        <w:rPr>
          <w:lang w:eastAsia="es-EC"/>
        </w:rPr>
        <w:t>investigando</w:t>
      </w:r>
      <w:r w:rsidR="00C5148A">
        <w:rPr>
          <w:lang w:eastAsia="es-EC"/>
        </w:rPr>
        <w:t xml:space="preserve"> </w:t>
      </w:r>
      <w:r w:rsidRPr="00A06A0F">
        <w:rPr>
          <w:lang w:eastAsia="es-EC"/>
        </w:rPr>
        <w:t xml:space="preserve">estos movimientos afectan el comportamiento de los objetos en el aire, así </w:t>
      </w:r>
      <w:r w:rsidR="00C5148A" w:rsidRPr="00A06A0F">
        <w:rPr>
          <w:lang w:eastAsia="es-EC"/>
        </w:rPr>
        <w:t>como</w:t>
      </w:r>
      <w:r w:rsidRPr="00A06A0F">
        <w:rPr>
          <w:lang w:eastAsia="es-EC"/>
        </w:rPr>
        <w:t xml:space="preserve"> las herramientas estadísticas se pueden utilizar para analizar y comprender mejor los datos relacionados con estos movimientos.</w:t>
      </w:r>
    </w:p>
    <w:p w:rsidR="00952DE4" w:rsidRPr="00A06A0F" w:rsidRDefault="00952DE4" w:rsidP="00A06A0F">
      <w:pPr>
        <w:jc w:val="both"/>
      </w:pPr>
      <w:r w:rsidRPr="00A06A0F">
        <w:t>Las ecuaciones de lanzamiento de proyectiles explican cómo se mueve un objeto lanzado al aire. En función de la velocidad inicial, el ángulo de lanzamiento y la gravedad,</w:t>
      </w:r>
      <w:r w:rsidR="00C5148A">
        <w:t xml:space="preserve"> las </w:t>
      </w:r>
      <w:r w:rsidRPr="00A06A0F">
        <w:t>ecuaciones predicen la trayectoria y el comportamiento de un proyectil. Son esenciales en</w:t>
      </w:r>
      <w:r w:rsidR="00C5148A">
        <w:t xml:space="preserve"> la </w:t>
      </w:r>
      <w:r w:rsidR="00C5148A" w:rsidRPr="00A06A0F">
        <w:t>física</w:t>
      </w:r>
      <w:r w:rsidRPr="00A06A0F">
        <w:t xml:space="preserve"> para comprender cómo se mueven los objetos en el aire</w:t>
      </w:r>
      <w:r w:rsidR="00C5148A">
        <w:t xml:space="preserve">, </w:t>
      </w:r>
      <w:r w:rsidRPr="00A06A0F">
        <w:t>dependiendo de cómo se lancen, puede</w:t>
      </w:r>
      <w:r w:rsidR="00C5148A">
        <w:t xml:space="preserve"> </w:t>
      </w:r>
      <w:r w:rsidRPr="00A06A0F">
        <w:t>alcanzar ciertas distancias y alturas.</w:t>
      </w:r>
    </w:p>
    <w:p w:rsidR="003A3A5D" w:rsidRPr="00A06A0F" w:rsidRDefault="00C5148A" w:rsidP="00A06A0F">
      <w:pPr>
        <w:jc w:val="both"/>
      </w:pPr>
      <w:r>
        <w:t xml:space="preserve">Sea </w:t>
      </w:r>
      <w:r w:rsidR="003A3A5D" w:rsidRPr="00A06A0F">
        <w:t>realizado un código en un lenguaje de programación como Java NetBeans para simular el lanzamiento de proyectiles y analizar los datos obtenidos. E</w:t>
      </w:r>
      <w:r>
        <w:t xml:space="preserve">l </w:t>
      </w:r>
      <w:r w:rsidR="003A3A5D" w:rsidRPr="00A06A0F">
        <w:t>código puede incluir funciones para calcular la trayectoria de un proyectil en función de sus parámetros de lanzamiento y para realizar un análisis estadístico de los datos obtenidos de múltiples lanzamientos.</w:t>
      </w:r>
    </w:p>
    <w:p w:rsidR="003A3A5D" w:rsidRPr="00A06A0F" w:rsidRDefault="003A3A5D" w:rsidP="00A06A0F">
      <w:pPr>
        <w:jc w:val="both"/>
      </w:pPr>
      <w:r w:rsidRPr="00A06A0F">
        <w:t>El análisis estadístico de los datos de lanzamiento de proyectiles puede proporcionar información útil sobre el rendimiento de los proyectiles en una variedad de circunstancias. Por ejem, podemos usar la regresión</w:t>
      </w:r>
      <w:r w:rsidR="001943F3">
        <w:t xml:space="preserve"> </w:t>
      </w:r>
      <w:proofErr w:type="gramStart"/>
      <w:r w:rsidR="001943F3">
        <w:t xml:space="preserve">lineal </w:t>
      </w:r>
      <w:r w:rsidRPr="00A06A0F">
        <w:t xml:space="preserve"> para</w:t>
      </w:r>
      <w:proofErr w:type="gramEnd"/>
      <w:r w:rsidRPr="00A06A0F">
        <w:t xml:space="preserve"> predecir el alcance de un proyectil en función de su velocidad inicial y ángulo de lanzamiento o analizar la dispersión de los datos para determinar la precisión de los lanzamientos.</w:t>
      </w:r>
    </w:p>
    <w:p w:rsidR="001943F3" w:rsidRDefault="001943F3" w:rsidP="00BD305A">
      <w:pPr>
        <w:rPr>
          <w:b/>
          <w:sz w:val="28"/>
        </w:rPr>
      </w:pPr>
    </w:p>
    <w:p w:rsidR="00BD305A" w:rsidRPr="00A06A0F" w:rsidRDefault="00692D91" w:rsidP="00BD305A">
      <w:pPr>
        <w:rPr>
          <w:b/>
          <w:sz w:val="28"/>
        </w:rPr>
      </w:pPr>
      <w:r w:rsidRPr="00A06A0F">
        <w:rPr>
          <w:b/>
          <w:sz w:val="28"/>
        </w:rPr>
        <w:t>Desarrollo</w:t>
      </w:r>
    </w:p>
    <w:p w:rsidR="00692D91" w:rsidRPr="00A06A0F" w:rsidRDefault="00692D91" w:rsidP="00A06A0F">
      <w:pPr>
        <w:jc w:val="both"/>
      </w:pPr>
      <w:r w:rsidRPr="00A06A0F">
        <w:t xml:space="preserve">El concepto de lanzamiento de proyectiles es fundamental en la mecánica clásica. Se refiere al movimiento de un objeto lanzado al aire cuyo único impacto es la fuerza de gravedad. Las ecuaciones de cinemática, que relacionan la posición, la velocidad y la aceleración del proyectil en función del tiempo, pueden usarse para explicar </w:t>
      </w:r>
      <w:r w:rsidR="001943F3">
        <w:t xml:space="preserve">un </w:t>
      </w:r>
      <w:r w:rsidRPr="00A06A0F">
        <w:t>fenómeno.</w:t>
      </w:r>
    </w:p>
    <w:p w:rsidR="00692D91" w:rsidRPr="00A06A0F" w:rsidRDefault="00692D91" w:rsidP="00A06A0F">
      <w:pPr>
        <w:jc w:val="both"/>
      </w:pPr>
      <w:r w:rsidRPr="00A06A0F">
        <w:t>El ángulo de lanzamiento, la velocidad inicial, la altura máxima alcanzada, el alcance horizontal y el tiempo de vuelo son algunos de los parámetros importantes en el lanzamiento de proyectiles. Estos parámetros son cruciales para predecir el movimiento de un proyectil en un escenario específico y tienen una amplia gama de aplicaciones en la física y la ingeniería.</w:t>
      </w:r>
    </w:p>
    <w:p w:rsidR="00276B5D" w:rsidRPr="00A06A0F" w:rsidRDefault="00692D91" w:rsidP="00A06A0F">
      <w:pPr>
        <w:jc w:val="both"/>
        <w:rPr>
          <w:lang w:eastAsia="es-EC"/>
        </w:rPr>
      </w:pPr>
      <w:r w:rsidRPr="00A06A0F">
        <w:rPr>
          <w:lang w:eastAsia="es-EC"/>
        </w:rPr>
        <w:t xml:space="preserve">La estadística es un método matemático para recopilar, organizar, analizar e interpretar datos. Es fundamental en muchos campos, como la ciencia, la economía, la sociología y la medicina. La estadística inferencial se utiliza para hacer inferencias o predicciones sobre una población a partir de una muestra de datos, mientras que la estadística descriptiva se ocupa de resumir y describir los datos. </w:t>
      </w:r>
    </w:p>
    <w:p w:rsidR="00692D91" w:rsidRPr="00A06A0F" w:rsidRDefault="00692D91" w:rsidP="00A06A0F">
      <w:pPr>
        <w:jc w:val="both"/>
        <w:rPr>
          <w:lang w:eastAsia="es-EC"/>
        </w:rPr>
      </w:pPr>
      <w:r w:rsidRPr="00A06A0F">
        <w:t>La media, la mediana, la moda, la desviación estándar, la distribución normal y las pruebas de hipótesis son algunos de los conceptos estadísticos más importantes. Estos conceptos se utilizan para resumir datos, encontrar patrones, tomar decisiones acertadas y sacar conclusiones válidas.</w:t>
      </w:r>
    </w:p>
    <w:p w:rsidR="00BD305A" w:rsidRPr="00B43F40" w:rsidRDefault="00B43F40" w:rsidP="00692D91">
      <w:pPr>
        <w:rPr>
          <w:b/>
          <w:sz w:val="22"/>
        </w:rPr>
      </w:pPr>
      <w:r w:rsidRPr="00B43F40">
        <w:rPr>
          <w:b/>
          <w:sz w:val="22"/>
        </w:rPr>
        <w:t>Problemática</w:t>
      </w:r>
    </w:p>
    <w:p w:rsidR="00B43F40" w:rsidRPr="00B43F40" w:rsidRDefault="00B43F40" w:rsidP="00A06A0F">
      <w:pPr>
        <w:jc w:val="both"/>
        <w:rPr>
          <w:sz w:val="22"/>
        </w:rPr>
      </w:pPr>
      <w:r w:rsidRPr="00A06A0F">
        <w:t xml:space="preserve">La </w:t>
      </w:r>
      <w:r w:rsidR="001943F3">
        <w:t xml:space="preserve">problemática consiste en desarrollar un </w:t>
      </w:r>
      <w:r w:rsidR="00F02A3C" w:rsidRPr="00A06A0F">
        <w:t>código</w:t>
      </w:r>
      <w:r w:rsidRPr="00A06A0F">
        <w:t xml:space="preserve"> en un lenguaje de programación como Java NetBeans para simular el lanzamiento de un proyecto y analizar los datos. E</w:t>
      </w:r>
      <w:r w:rsidR="001943F3">
        <w:t>l</w:t>
      </w:r>
      <w:r w:rsidRPr="00A06A0F">
        <w:t xml:space="preserve"> código puede incluir </w:t>
      </w:r>
      <w:r w:rsidRPr="00A06A0F">
        <w:lastRenderedPageBreak/>
        <w:t>funciones para calcular la trayectoria de un proyecto según sus parámetros de lanzamiento y para realizar un análisis estadístico de los datos de múltiples</w:t>
      </w:r>
      <w:r w:rsidR="001943F3">
        <w:t xml:space="preserve"> de los </w:t>
      </w:r>
      <w:r w:rsidRPr="00A06A0F">
        <w:t xml:space="preserve">lanzamientos. El análisis estadístico de los datos de </w:t>
      </w:r>
      <w:r w:rsidRPr="001943F3">
        <w:t>lanzamiento de proyectiles puede proporcionar información útil sobre el rendimiento de los proyectiles en una variedad de situaciones, como predecir el alcance en función de la velocidad y el ángulo de lanzamiento o determinar la precisión de lanzamiento mediante el análisis de la dispersión de los datos.</w:t>
      </w:r>
    </w:p>
    <w:sectPr w:rsidR="00B43F40" w:rsidRPr="00B43F40" w:rsidSect="00BD305A">
      <w:pgSz w:w="12242" w:h="15842"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082" w:rsidRDefault="000F4082" w:rsidP="00AD07A1">
      <w:pPr>
        <w:spacing w:after="0" w:line="240" w:lineRule="auto"/>
      </w:pPr>
      <w:r>
        <w:separator/>
      </w:r>
    </w:p>
  </w:endnote>
  <w:endnote w:type="continuationSeparator" w:id="0">
    <w:p w:rsidR="000F4082" w:rsidRDefault="000F4082" w:rsidP="00AD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082" w:rsidRDefault="000F4082" w:rsidP="00AD07A1">
      <w:pPr>
        <w:spacing w:after="0" w:line="240" w:lineRule="auto"/>
      </w:pPr>
      <w:r>
        <w:separator/>
      </w:r>
    </w:p>
  </w:footnote>
  <w:footnote w:type="continuationSeparator" w:id="0">
    <w:p w:rsidR="000F4082" w:rsidRDefault="000F4082" w:rsidP="00AD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5A"/>
    <w:rsid w:val="000F4082"/>
    <w:rsid w:val="00140243"/>
    <w:rsid w:val="001943F3"/>
    <w:rsid w:val="002316ED"/>
    <w:rsid w:val="00276B5D"/>
    <w:rsid w:val="00287150"/>
    <w:rsid w:val="002D13E7"/>
    <w:rsid w:val="003A3A5D"/>
    <w:rsid w:val="004D09CB"/>
    <w:rsid w:val="00611897"/>
    <w:rsid w:val="00692D91"/>
    <w:rsid w:val="008D24A0"/>
    <w:rsid w:val="00922AF4"/>
    <w:rsid w:val="00952DE4"/>
    <w:rsid w:val="00A06A0F"/>
    <w:rsid w:val="00A64826"/>
    <w:rsid w:val="00A96D62"/>
    <w:rsid w:val="00AD07A1"/>
    <w:rsid w:val="00B43F40"/>
    <w:rsid w:val="00BD305A"/>
    <w:rsid w:val="00C5148A"/>
    <w:rsid w:val="00F02A3C"/>
    <w:rsid w:val="00F55EBF"/>
    <w:rsid w:val="00F618C3"/>
    <w:rsid w:val="00FC0E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6BAB3"/>
  <w15:chartTrackingRefBased/>
  <w15:docId w15:val="{04D6CD28-1EC3-4CE2-ADD6-8A6F18C6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05A"/>
    <w:pPr>
      <w:spacing w:line="480" w:lineRule="auto"/>
      <w:ind w:firstLine="284"/>
    </w:pPr>
    <w:rPr>
      <w:rFonts w:ascii="Times New Roman" w:hAnsi="Times New Roman"/>
      <w:sz w:val="24"/>
    </w:rPr>
  </w:style>
  <w:style w:type="paragraph" w:styleId="Ttulo1">
    <w:name w:val="heading 1"/>
    <w:basedOn w:val="Normal"/>
    <w:link w:val="Ttulo1Car"/>
    <w:uiPriority w:val="9"/>
    <w:qFormat/>
    <w:rsid w:val="00AD07A1"/>
    <w:pPr>
      <w:spacing w:before="100" w:beforeAutospacing="1" w:after="100" w:afterAutospacing="1" w:line="240" w:lineRule="auto"/>
      <w:ind w:firstLine="0"/>
      <w:outlineLvl w:val="0"/>
    </w:pPr>
    <w:rPr>
      <w:rFonts w:eastAsia="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7A1"/>
    <w:rPr>
      <w:rFonts w:ascii="Times New Roman" w:eastAsia="Times New Roman" w:hAnsi="Times New Roman" w:cs="Times New Roman"/>
      <w:b/>
      <w:bCs/>
      <w:kern w:val="36"/>
      <w:sz w:val="48"/>
      <w:szCs w:val="48"/>
      <w:lang w:eastAsia="es-EC"/>
    </w:rPr>
  </w:style>
  <w:style w:type="paragraph" w:styleId="Encabezado">
    <w:name w:val="header"/>
    <w:basedOn w:val="Normal"/>
    <w:link w:val="EncabezadoCar"/>
    <w:uiPriority w:val="99"/>
    <w:unhideWhenUsed/>
    <w:rsid w:val="00AD07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7A1"/>
    <w:rPr>
      <w:rFonts w:ascii="Arial" w:hAnsi="Arial"/>
    </w:rPr>
  </w:style>
  <w:style w:type="paragraph" w:styleId="Piedepgina">
    <w:name w:val="footer"/>
    <w:basedOn w:val="Normal"/>
    <w:link w:val="PiedepginaCar"/>
    <w:uiPriority w:val="99"/>
    <w:unhideWhenUsed/>
    <w:rsid w:val="00AD07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A1"/>
    <w:rPr>
      <w:rFonts w:ascii="Arial" w:hAnsi="Arial"/>
    </w:rPr>
  </w:style>
  <w:style w:type="paragraph" w:styleId="Sinespaciado">
    <w:name w:val="No Spacing"/>
    <w:link w:val="SinespaciadoCar"/>
    <w:uiPriority w:val="1"/>
    <w:qFormat/>
    <w:rsid w:val="00AD07A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D07A1"/>
    <w:rPr>
      <w:rFonts w:eastAsiaTheme="minorEastAsia"/>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1348">
      <w:bodyDiv w:val="1"/>
      <w:marLeft w:val="0"/>
      <w:marRight w:val="0"/>
      <w:marTop w:val="0"/>
      <w:marBottom w:val="0"/>
      <w:divBdr>
        <w:top w:val="none" w:sz="0" w:space="0" w:color="auto"/>
        <w:left w:val="none" w:sz="0" w:space="0" w:color="auto"/>
        <w:bottom w:val="none" w:sz="0" w:space="0" w:color="auto"/>
        <w:right w:val="none" w:sz="0" w:space="0" w:color="auto"/>
      </w:divBdr>
    </w:div>
    <w:div w:id="260187797">
      <w:bodyDiv w:val="1"/>
      <w:marLeft w:val="0"/>
      <w:marRight w:val="0"/>
      <w:marTop w:val="0"/>
      <w:marBottom w:val="0"/>
      <w:divBdr>
        <w:top w:val="none" w:sz="0" w:space="0" w:color="auto"/>
        <w:left w:val="none" w:sz="0" w:space="0" w:color="auto"/>
        <w:bottom w:val="none" w:sz="0" w:space="0" w:color="auto"/>
        <w:right w:val="none" w:sz="0" w:space="0" w:color="auto"/>
      </w:divBdr>
    </w:div>
    <w:div w:id="398358743">
      <w:bodyDiv w:val="1"/>
      <w:marLeft w:val="0"/>
      <w:marRight w:val="0"/>
      <w:marTop w:val="0"/>
      <w:marBottom w:val="0"/>
      <w:divBdr>
        <w:top w:val="none" w:sz="0" w:space="0" w:color="auto"/>
        <w:left w:val="none" w:sz="0" w:space="0" w:color="auto"/>
        <w:bottom w:val="none" w:sz="0" w:space="0" w:color="auto"/>
        <w:right w:val="none" w:sz="0" w:space="0" w:color="auto"/>
      </w:divBdr>
    </w:div>
    <w:div w:id="645470461">
      <w:bodyDiv w:val="1"/>
      <w:marLeft w:val="0"/>
      <w:marRight w:val="0"/>
      <w:marTop w:val="0"/>
      <w:marBottom w:val="0"/>
      <w:divBdr>
        <w:top w:val="none" w:sz="0" w:space="0" w:color="auto"/>
        <w:left w:val="none" w:sz="0" w:space="0" w:color="auto"/>
        <w:bottom w:val="none" w:sz="0" w:space="0" w:color="auto"/>
        <w:right w:val="none" w:sz="0" w:space="0" w:color="auto"/>
      </w:divBdr>
    </w:div>
    <w:div w:id="653290884">
      <w:bodyDiv w:val="1"/>
      <w:marLeft w:val="0"/>
      <w:marRight w:val="0"/>
      <w:marTop w:val="0"/>
      <w:marBottom w:val="0"/>
      <w:divBdr>
        <w:top w:val="none" w:sz="0" w:space="0" w:color="auto"/>
        <w:left w:val="none" w:sz="0" w:space="0" w:color="auto"/>
        <w:bottom w:val="none" w:sz="0" w:space="0" w:color="auto"/>
        <w:right w:val="none" w:sz="0" w:space="0" w:color="auto"/>
      </w:divBdr>
    </w:div>
    <w:div w:id="768114091">
      <w:bodyDiv w:val="1"/>
      <w:marLeft w:val="0"/>
      <w:marRight w:val="0"/>
      <w:marTop w:val="0"/>
      <w:marBottom w:val="0"/>
      <w:divBdr>
        <w:top w:val="none" w:sz="0" w:space="0" w:color="auto"/>
        <w:left w:val="none" w:sz="0" w:space="0" w:color="auto"/>
        <w:bottom w:val="none" w:sz="0" w:space="0" w:color="auto"/>
        <w:right w:val="none" w:sz="0" w:space="0" w:color="auto"/>
      </w:divBdr>
    </w:div>
    <w:div w:id="1635404617">
      <w:bodyDiv w:val="1"/>
      <w:marLeft w:val="0"/>
      <w:marRight w:val="0"/>
      <w:marTop w:val="0"/>
      <w:marBottom w:val="0"/>
      <w:divBdr>
        <w:top w:val="none" w:sz="0" w:space="0" w:color="auto"/>
        <w:left w:val="none" w:sz="0" w:space="0" w:color="auto"/>
        <w:bottom w:val="none" w:sz="0" w:space="0" w:color="auto"/>
        <w:right w:val="none" w:sz="0" w:space="0" w:color="auto"/>
      </w:divBdr>
    </w:div>
    <w:div w:id="1856504575">
      <w:bodyDiv w:val="1"/>
      <w:marLeft w:val="0"/>
      <w:marRight w:val="0"/>
      <w:marTop w:val="0"/>
      <w:marBottom w:val="0"/>
      <w:divBdr>
        <w:top w:val="none" w:sz="0" w:space="0" w:color="auto"/>
        <w:left w:val="none" w:sz="0" w:space="0" w:color="auto"/>
        <w:bottom w:val="none" w:sz="0" w:space="0" w:color="auto"/>
        <w:right w:val="none" w:sz="0" w:space="0" w:color="auto"/>
      </w:divBdr>
    </w:div>
    <w:div w:id="1871650772">
      <w:bodyDiv w:val="1"/>
      <w:marLeft w:val="0"/>
      <w:marRight w:val="0"/>
      <w:marTop w:val="0"/>
      <w:marBottom w:val="0"/>
      <w:divBdr>
        <w:top w:val="none" w:sz="0" w:space="0" w:color="auto"/>
        <w:left w:val="none" w:sz="0" w:space="0" w:color="auto"/>
        <w:bottom w:val="none" w:sz="0" w:space="0" w:color="auto"/>
        <w:right w:val="none" w:sz="0" w:space="0" w:color="auto"/>
      </w:divBdr>
    </w:div>
    <w:div w:id="21053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MARCA\AppData\Local\Microsoft\Windows\INetCache\IE\JKM6SFSS\UNIVERSIDAD%20CAT&#211;LICA%20DE%20CUENCA%20SEDE%20CUENCA%5b1%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04DC3F3F-2133-47A6-B54F-EB2D43C8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UNIVERSIDAD CATÓLICA DE CUENCA SEDE CUENCA[1]</Template>
  <TotalTime>184</TotalTime>
  <Pages>4</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MARCA</dc:creator>
  <cp:keywords/>
  <dc:description/>
  <cp:lastModifiedBy>kevin Marca</cp:lastModifiedBy>
  <cp:revision>4</cp:revision>
  <dcterms:created xsi:type="dcterms:W3CDTF">2024-05-15T02:56:00Z</dcterms:created>
  <dcterms:modified xsi:type="dcterms:W3CDTF">2024-05-16T03:09:00Z</dcterms:modified>
</cp:coreProperties>
</file>