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b/>
          <w:sz w:val="36"/>
        </w:rPr>
        <w:t>임차인 배당요구 관련 소명자료 제출서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35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사 건</w:t>
            </w:r>
          </w:p>
        </w:tc>
        <w:tc>
          <w:tcPr>
            <w:tcW w:type="dxa" w:w="79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2026타경______  부동산임의경매</w:t>
            </w:r>
          </w:p>
        </w:tc>
      </w:tr>
      <w:tr>
        <w:tc>
          <w:tcPr>
            <w:tcW w:type="dxa" w:w="1735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채 권 자</w:t>
            </w:r>
          </w:p>
        </w:tc>
        <w:tc>
          <w:tcPr>
            <w:tcW w:type="dxa" w:w="79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______________</w:t>
            </w:r>
          </w:p>
        </w:tc>
      </w:tr>
      <w:tr>
        <w:tc>
          <w:tcPr>
            <w:tcW w:type="dxa" w:w="1735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채 무 자</w:t>
            </w:r>
            <w:r>
              <w:br/>
            </w:r>
            <w:r>
              <w:rPr>
                <w:rFonts w:ascii="맑은 고딕" w:hAnsi="맑은 고딕" w:eastAsia="맑은 고딕"/>
                <w:b/>
                <w:sz w:val="18"/>
              </w:rPr>
              <w:t>(소유자)</w:t>
            </w:r>
          </w:p>
        </w:tc>
        <w:tc>
          <w:tcPr>
            <w:tcW w:type="dxa" w:w="79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__________</w:t>
            </w:r>
          </w:p>
        </w:tc>
      </w:tr>
      <w:tr>
        <w:tc>
          <w:tcPr>
            <w:tcW w:type="dxa" w:w="1735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제 출 인</w:t>
            </w:r>
            <w:r>
              <w:br/>
            </w:r>
            <w:r>
              <w:rPr>
                <w:rFonts w:ascii="맑은 고딕" w:hAnsi="맑은 고딕" w:eastAsia="맑은 고딕"/>
                <w:b/>
                <w:sz w:val="18"/>
              </w:rPr>
              <w:t>(임차인)</w:t>
            </w:r>
          </w:p>
        </w:tc>
        <w:tc>
          <w:tcPr>
            <w:tcW w:type="dxa" w:w="79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성명: __________  (연락처: _______________)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주소: 강원특별자치도 원주시 ______________________________ 나동 203호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(현장 표시 나동 203호 / 공부상 나동 202호 중 일부)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8"/>
        </w:rPr>
        <w:t xml:space="preserve"> 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0"/>
        </w:rPr>
        <w:t>위 사건에 관하여 제출인(임차인)은 배당요구 종기 내에 배당요구를 마쳤는바, 그 임차목적물의 표시에 관하여 다음과 같이 소명자료를 제출합니다.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1. 임대차계약의 내용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가. 임대인: __________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나. 계약일: 2026. 2. 23. / 입주일: 2026. 2. 23.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다. 임대차보증금: 금 5,000,000원 / 월 차임: 금 230,000원 (관리비 월 80,000원 별도)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라. 임대차기간: 2026. 2. 23. ~ 2027. 1. 22.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마. 계약서상 목적물 표시: 강원특별자치도 원주시 ______________________________ 나동 203호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2. 대항요건 및 배당요구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가. 제출인은 계약 당시 현장 출입문에 "203호"로 표시된 독립된 공간에 입주하여 현재까지 계속 점유·거주하고 있습니다.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나. 제출인은 입주일인 2026. 2. 23. 위 나동 203호를 주소로 전입신고를 마치고, 같은 날 임대차계약서에 확정일자를 받았습니다.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다. 제출인은 배당요구 종기인 2026. 6. 24. 이전에 귀원에 위 나동 203호로 배당요구를 마쳤습니다.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3. 현장 표시와 공부상 표시의 불일치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가. 제출인이 점유하는 위 "나동 203호"는 건축물대장 및 등기부 등 공부상 </w:t>
      </w:r>
      <w:r>
        <w:rPr>
          <w:rFonts w:ascii="맑은 고딕" w:hAnsi="맑은 고딕" w:eastAsia="맑은 고딕"/>
          <w:b/>
          <w:sz w:val="20"/>
        </w:rPr>
        <w:t>나동 202호의 일부</w:t>
      </w:r>
      <w:r>
        <w:rPr>
          <w:rFonts w:ascii="맑은 고딕" w:hAnsi="맑은 고딕" w:eastAsia="맑은 고딕"/>
          <w:b w:val="0"/>
          <w:sz w:val="20"/>
        </w:rPr>
        <w:t>에 해당하는 것으로 확인되었습니다.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나. 그러나 이 공간은 계약 당시부터 현장에 203호로 표시되어 있었고, 임대인도 203호로 특정하여 임대하였으며, 중개사 역시 203호로 중개하였습니다. 제출인은 그 표시를 신뢰하여 계약·입주·전입신고를 하였을 뿐, 공부상 표시와 다르다는 사실을 알 수 없었습니다.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다. 제출인이 들은 바에 의하면, 이 건물의 다른 다수의 임차인들도 같은 성질의 문제(현장 호수와 공부상 호수의 불일치)를 겪고 있는바, 이는 개별 임차인의 착오가 아니라 건물의 현장 구획·표시 자체가 공부와 다르게 관리되어 온 데에서 비롯된 것입니다.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4. 임차목적물의 동일성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제출인이 계약하고 점유하며 배당요구한 목적물은 계약 시부터 현재까지 </w:t>
      </w:r>
      <w:r>
        <w:rPr>
          <w:rFonts w:ascii="맑은 고딕" w:hAnsi="맑은 고딕" w:eastAsia="맑은 고딕"/>
          <w:b/>
          <w:sz w:val="20"/>
        </w:rPr>
        <w:t>동일한 하나의 공간</w:t>
      </w:r>
      <w:r>
        <w:rPr>
          <w:rFonts w:ascii="맑은 고딕" w:hAnsi="맑은 고딕" w:eastAsia="맑은 고딕"/>
          <w:b w:val="0"/>
          <w:sz w:val="20"/>
        </w:rPr>
        <w:t>입니다. 그 위치와 범위는 첨부한 도면(소명자료 5)에 표시한 바와 같이 공부상 나동 202호 중 해당 부분입니다. 따라서 제출인의 배당요구서에 기재된 "나동 203호"는 공부상 나동 202호 중 위 부분을 가리키는 것임을 소명합니다.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5. 요청사항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가. 제출인의 배당요구를 공부상 나동 202호 중 위 부분에 관한 임차인의 배당요구로 보아 주시기 바랍니다.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나. 위 목적물은 제출인이 실제 주거용으로 사용하여 온 것이므로, 주택임대차보호법 제3조의2에 따른 우선변제권 및 같은 법 제8조에 따른 소액임차인 최우선변제권 해당 여부를 함께 판단하여 주시기 바랍니다.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다. 본 소명자료는 경매계로부터 위 사정을 이미 파악하고 있다는 안내를 받았으나, 사건기록에 편철하여 배당 판단의 자료로 삼아 주시기를 바라는 취지로 제출합니다.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소명자료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1. 임대차계약서 사본 (확정일자 날인 포함)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2. 주민등록초본 (주소 변동 이력 포함)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3. 배당요구신청서 사본 (접수인 있는 것)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4. 203호 출입문 및 내부 사진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5. 건축물 현황도(평면도) — 실제 점유 부분을 표시한 것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6. 건축물대장 및 등기사항전부증명서 (나동 202호)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7. 중개대상물 확인·설명서 사본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8. 실거주 증빙 (공과금 고지서, 우편물 등)</w:t>
      </w:r>
    </w:p>
    <w:p>
      <w:pPr>
        <w:spacing w:before="0" w:after="60"/>
      </w:pPr>
    </w:p>
    <w:p>
      <w:pPr>
        <w:spacing w:before="0" w:after="60"/>
        <w:jc w:val="center"/>
      </w:pPr>
      <w:r>
        <w:rPr>
          <w:rFonts w:ascii="맑은 고딕" w:hAnsi="맑은 고딕" w:eastAsia="맑은 고딕"/>
          <w:b w:val="0"/>
          <w:sz w:val="20"/>
        </w:rPr>
        <w:t>2026.      .      .</w:t>
      </w:r>
    </w:p>
    <w:p>
      <w:pPr>
        <w:spacing w:before="0" w:after="60"/>
        <w:jc w:val="right"/>
      </w:pPr>
      <w:r>
        <w:rPr>
          <w:rFonts w:ascii="맑은 고딕" w:hAnsi="맑은 고딕" w:eastAsia="맑은 고딕"/>
          <w:b w:val="0"/>
          <w:sz w:val="20"/>
        </w:rPr>
        <w:t>위 제출인(임차인)  __________  (서명 또는 날인)</w:t>
      </w:r>
    </w:p>
    <w:p>
      <w:pPr>
        <w:spacing w:before="0" w:after="60"/>
        <w:jc w:val="center"/>
      </w:pPr>
      <w:r>
        <w:rPr>
          <w:rFonts w:ascii="맑은 고딕" w:hAnsi="맑은 고딕" w:eastAsia="맑은 고딕"/>
          <w:b/>
          <w:sz w:val="28"/>
        </w:rPr>
        <w:t>춘천지방법원 원주지원 경매__계 귀중</w:t>
      </w:r>
      <w:r>
        <w:br w:type="page"/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D4E89"/>
          <w:sz w:val="26"/>
        </w:rPr>
        <w:t>작성·제출 안내 (이 페이지는 제출하지 마세요)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제출 전 남은 빈칸과 확인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마지막 줄 "경매__계"에 담당 계 번호를 적으세요(1120=1계, 1121=2계, 1122=3계, 1123=4계). 경매접수(033-738-1123)에 사건번호로 물으면 알려줍니다.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제출하는 날짜를 적고, 이름 옆에 서명하거나 도장을 찍으세요.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공부상 호수를 "나동 202호"로 적었습니다. 등기부에 동 표시가 다르게 되어 있으면 등기부 표시대로 고치세요.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가장 중요한 첨부: 도면(소명자료 5)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원주시청 건축과(또는 정부24)에서 건축물 현황도(평면도)를 발급받아, 실제 사는 공간을 빨간 펜으로 표시하고 "현장 표시 나동 203호 = 공부상 나동 202호 중 이 부분"이라고 적으세요.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출입문 사진은 "203호" 표시가 보이도록, 복도에서 위치를 알 수 있게 찍으세요.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제출 방법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본문 1부 + 소명자료 사본을 묶어 원주지원 민원실에 접수하거나 등기우편으로 보내세요. 접수 후 사본에 접수인을 받아 보관하세요.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같은 문제를 가진 다른 세입자들도 각자 같은 형식으로 내면 "건물 전체의 표시 문제"라는 점이 더 분명해집니다.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제출 후 할 일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배당기일을 확인하고, 배당기일 3일 전부터 배당표 원안을 열람해 이름과 금액을 확인하세요(민사집행법 제149조).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빠져 있거나 금액이 적으면 배당기일에 직접 출석해 이의하고(제151조), 1주일 안에 배당이의 소를 제기한 증명을 경매법원에 내야 합니다(제154조).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소액임차인 최우선변제는 경매개시결정 등기 전에 전입·점유를 마쳤어야 받을 수 있습니다. 등기부에서 경매개시결정 등기일이 전입일(2026. 2. 23.)보다 뒤인지 확인하세요.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소액임차인에 해당하는지는 계약일이 아니라 근저당권 설정일 당시의 기준 금액으로 판단합니다. 등기부에서 근저당 설정일을 확인해 두세요.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이 문서에 일부러 넣지 않은 것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미납 월세는 적지 않았습니다. 배당 절차에서 공제 여부는 상대방이 주장할 사항이므로 스스로 먼저 밝힐 필요가 없습니다. 다만 법원이 물으면 사실대로 답하세요.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color w:val="5B6773"/>
          <w:sz w:val="17"/>
        </w:rPr>
        <w:t>※ 이 서식은 지금까지의 사실관계를 바탕으로 만든 초안이며 변호사의 법률 자문을 대신하지 않습니다. 제출 전 대한법률구조공단(국번 없이 132)에서 확인받으시길 권합니다.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  <w:autoSpaceDE w:val="0"/>
      <w:autoSpaceDN w:val="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