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MARINA MILITARE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ARSENALE MILITARE MARITTIMO DI TARANTO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4770"/>
          <w:sz w:val="22"/>
          <w:szCs w:val="22"/>
        </w:rPr>
        <w:t xml:space="preserve">SERVIZIO PREVENZIONE E PROTEZIONE</w:t>
      </w:r>
    </w:p>
    <w:p>
      <w:pPr>
        <w:pBdr>
          <w:bottom w:val="single" w:color="2C4770" w:sz="6"/>
        </w:pBdr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38"/>
        <w:gridCol w:w="1600"/>
        <w:gridCol w:w="1600"/>
      </w:tblGrid>
      <w:tr>
        <w:tc>
          <w:tcPr>
            <w:tcW w:type="dxa" w:w="24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N.</w:t>
            </w:r>
          </w:p>
        </w:tc>
        <w:tc>
          <w:tcPr>
            <w:tcW w:type="dxa" w:w="4038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OGGETTO</w:t>
            </w:r>
          </w:p>
        </w:tc>
        <w:tc>
          <w:tcPr>
            <w:tcW w:type="dxa" w:w="16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DIV-2026-001</w:t>
            </w:r>
          </w:p>
        </w:tc>
        <w:tc>
          <w:tcPr>
            <w:tcW w:type="dxa" w:w="4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Documento Informativo sui Rischi Specifici – Art. 26 D.Lgs. 81/08 – Corso AT/MT 2ª ed. 2026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08/06/2026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1. OGGETTO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presente documento è redatto ai sensi dell'art. 26, comma 1, lett. b) del D.Lgs. 81/2008 e ss.mm.ii., nonché della Norma CEI 11-27, al fine di fornire ai frequentatori del Corso di abilitazione alla condotta di impianti ad alta/media tensione – 2ª edizione 2026 (codice corso 26MAAEI55071M02, periodo 08/06/2026 – 03/07/2026) le informazioni sui rischi specifici presenti nelle aree di interesse dell'Arsenale Militare Marittimo di Taranto (MARINARSEN) nelle quali si svolgeranno le attività pratiche e gli esami.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L'attività si svolgerà presso la Centrale Convertitori e la Centrale Elettrica Manganecchia. I frequentatori svolgeranno attività di affiancamento passivo ("tandem") ed esami pratici sotto la sorveglianza continuativa a vista degli esperti incaricati.</w:t>
      </w:r>
    </w:p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2. RIFERIMENTI NORMATIVI E CONTRATTUALI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RIFERIMENTO</w:t>
            </w:r>
          </w:p>
        </w:tc>
        <w:tc>
          <w:tcPr>
            <w:tcW w:type="dxa" w:w="6438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D.Lgs. 81/2008 e ss.mm.ii.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Testo Unico sulla Salute e Sicurezza sul Lavoro – in particolare art. 26 (obblighi connessi ai contratti d'appalto)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 CEI 11-27:2021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Lavori su impianti elettrici – classificazione del personale (PES, PAV, PEI, PEC) e distanze di sicurezza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D.Lgs. 272/1999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Attuazione della direttiva 92/29/CEE (requisiti minimi di sicurezza a bordo di navi)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Foglio Prot. n. 15744 del 01/06/2026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Richiesta di Mariscuola Taranto per svolgimento attività pratiche e d'esame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DVR MARINARSEN Taranto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Documento di Valutazione dei Rischi dello Stabilimento – revisione vigente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Fascicolo Ferrati Rev.1 – MARINARSEN Taranto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di riferimento per la redazione dei Documenti Informativi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3. FIGURE RESPONSABILI AI SENSI DEL D.LGS. 81/2008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FIGURA</w:t>
            </w:r>
          </w:p>
        </w:tc>
        <w:tc>
          <w:tcPr>
            <w:tcW w:type="dxa" w:w="32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NOMINATIVO</w:t>
            </w:r>
          </w:p>
        </w:tc>
        <w:tc>
          <w:tcPr>
            <w:tcW w:type="dxa" w:w="3238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CONTATTO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Datore di Lavoro (DL)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Amm. Isp. Alessandro BATTAGLIA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Comandante MARINARSEN Taranto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RSPP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F.S.T. Ing. Giancarlo CAFORIO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Servizio Prevenzione e Protezione – MARINARSEN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Medico Competente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cura del Servizio Sanitario MM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Infermeria MARINARSEN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RLS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Rappresentante dei Lavoratori per la Sicurezza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C/o SPP MARINARSEN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Capo Sezione Reti Elettriche (DEC/Responsabile Attività)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F.T. Angelo CARDELLICCHIO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Tel. 73.22721 – 099.775 2721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Capo Nucleo MT/AT (Sostituto)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F.T. Luigi GAMMARIELLO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C/o Sezione Reti Elettriche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 Richiedente / Ente Esterno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MARISCUOLA TARANTO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Rif. Foglio Prot. n. 15744 del 01/06/2026</w:t>
            </w:r>
          </w:p>
        </w:tc>
      </w:tr>
    </w:tbl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 F.T. Cardellicchio e Gammariello assumono il ruolo di garanzia e sorveglianza a vista sui frequentatori classificati come PEC (Persona Comune) ai sensi della Norma CEI 11-27, privi di qualsiasi autonomia operativa sugli impianti.</w:t>
      </w:r>
    </w:p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4. INFORMAZIONI GENERALI SULL'ARSENALE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L'Arsenale Militare Marittimo di Taranto (MARINARSEN) è uno stabilimento della Marina Militare Italiana adibito alla costruzione, riparazione e manutenzione di unità navali e dei relativi sistemi e impianti. Il comprensorio si estende nell'area portuale di Taranto e comprende officine, laboratori, bacini di carenaggio, impianti elettrici di potenza (alta e media tensione), infrastrutture portuali e aree di stoccaggio.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attività oggetto del presente documento si svolgono nei seguenti siti interni all'Arsenale: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Centrale Convertitori: impianto di conversione e distribuzione dell'energia elettrica ad alta/media tensione.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Centrale Elettrica Manganecchia: centrale di produzione e smistamento energia elettrica, con presenza di quadri MT/AT, trasformatori e macchinari rotanti.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L'accesso alle aree è regolamentato e consentito esclusivamente al personale autorizzato, con scorta/supervisione del personale di Marinarsen incaricato.</w:t>
      </w:r>
    </w:p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5. GESTIONE DELLE EMERGENZE, EVACUAZIONE E PRIMO SOCCORSO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5.1 Numeri di emergenza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 / FUNZIONE</w:t>
            </w:r>
          </w:p>
        </w:tc>
        <w:tc>
          <w:tcPr>
            <w:tcW w:type="dxa" w:w="5638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NUMERO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Guardia Circuiti – MARINARSEN Taranto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099 775 2604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Soccorso pubblico di emergenza (unico)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Vigili del Fuoco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Emergenza Sanitaria (118)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Centralino MARINARSEN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099 775 1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Infermeria MARINARSEN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099 775 2XXX (c/o Guardia Circuiti)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5.2 Procedure di emergenza ed evacuazione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caso di emergenza (incendio, infortunio, evento elettrico) il personale presente deve: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Interrompere immediatamente ogni attività e segnalare l'emergenza alla Guardia Circuiti (099 775 2604) e al responsabile di sito.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Seguire le indicazioni del personale MARINARSEN incaricato della sorveglianza.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Raggiungere il punto di raccolta designato indicato dal personale di accompagnamento prima dell'inizio delle attività.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Non utilizzare ascensori o vani tecnici in caso di evacuazione da aree in quota.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Non tentare manovre su impianti elettrici senza autorizzazione.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punto di raccolta di emergenza verrà indicato dal responsabile incaricato (F.T. Cardellicchio o sostituto) prima dell'accesso alle aree operative.</w:t>
      </w:r>
    </w:p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6. INFORMAZIONI SUGLI ACCESSI AL COMPRENSORIO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L'accesso all'Arsenale è soggetto alle seguenti prescrizioni: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Tutti i frequentatori devono essere muniti di documento di identità valido e del lasciapassare/autorizzazione rilasciata da MARINARSEN su richiesta di Mariscuola Taranto.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L'accesso alle aree operative (Centrale Convertitori, Centrale Manganecchia) è consentito solo in presenza e con autorizzazione del referente interno (F.T. Cardellicchio o sostituto).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È vietato introdurre nel comprensorio materiali, attrezzature o dispositivi non preventivamente autorizzati.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È obbligatorio indossare i DPI minimi di accesso alle aree (elmetto EN 397, calzature EN ISO 20345) prima di entrare nelle zone operative.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L'utilizzo di dispositivi fotografici o di registrazione è soggetto alle norme di sicurezza militare vigenti; è vietato senza specifica autorizzazione.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La velocità dei veicoli all'interno del comprensorio è limitata; seguire la segnaletica interna.</w:t>
      </w:r>
    </w:p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7. INFORMAZIONI SUI RISCHI SPECIFICI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7.1 Codificazione dei fattori di rischio – MARINARSEN Taranto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 seguito la codificazione dei fattori di rischio presenti nelle aree di interesse, conforme al DVR dello Stabilimento: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38"/>
      </w:tblGrid>
      <w:tr>
        <w:tc>
          <w:tcPr>
            <w:tcW w:type="dxa" w:w="12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CODICE</w:t>
            </w:r>
          </w:p>
        </w:tc>
        <w:tc>
          <w:tcPr>
            <w:tcW w:type="dxa" w:w="38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FATTORE DI RISCHIO</w:t>
            </w:r>
          </w:p>
        </w:tc>
        <w:tc>
          <w:tcPr>
            <w:tcW w:type="dxa" w:w="4638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PERTINENTE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Radiazioni non ionizzanti – Campi Elettromagnetici (CEM)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Centrale Convertitori, Centrale Manganecchia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Agenti fisici – Rumore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Centrale Convertitori, Centrale Manganecchia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Impianti elettrici – Rischio elettrico (MT/AT) e Arco Elettrico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Centrale Convertitori, Centrale Manganecchia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Locali di lavoro/servizio – Rischi di inciampo, scivolamento, caduta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Centrale Convertitori, Centrale Manganecchia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Organizzazione del lavoro – Gestione personale esterno (Art. 26)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Tutte le aree di pertinenza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7.2 Quadro di sintesi dei rischi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c>
          <w:tcPr>
            <w:tcW w:type="dxa" w:w="18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CODICE E FATTORE DI RISCHIO</w:t>
            </w:r>
          </w:p>
        </w:tc>
        <w:tc>
          <w:tcPr>
            <w:tcW w:type="dxa" w:w="36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DEL RISCHIO E SPECIFICHE DI FATTO</w:t>
            </w:r>
          </w:p>
        </w:tc>
        <w:tc>
          <w:tcPr>
            <w:tcW w:type="dxa" w:w="4238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MISURE DI PREVENZIONE E PROVVEDIMENTI DA ADOTTARE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CODICE 6
Radiazioni non ionizzanti – CEM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Presenza di campi elettromagnetici a bassa frequenza (50 Hz) generati 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Stazioni di conversione AT/MT in esercizio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Trasformatori di potenza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Sbarre e cavi di distribuzione MT percorsi da correnti elevate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livelli di esposizione sono funzione della distanza dagli impianti e della durata di permanenza nell'area.</w:t>
            </w:r>
          </w:p>
        </w:tc>
        <w:tc>
          <w:tcPr>
            <w:tcW w:type="dxa" w:w="4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Mantenere la distanza di rispetto dagli impianti sotto tensione indicata dal responsabile.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avvicinarsi ai trasformatori e alle sbarre AT/MT senza specifica autorizzazione del PES responsabile.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permanenza nelle aree è limitata al tempo strettamente necessario alle attività di osservazione didattica.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utilizzare dispositivi elettronici non schermate in prossimità degli impianti salvo autorizzazione.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CODICE 7
Rumore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Inquinamento acustico generato 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Macchinari rotanti (motori, alternatori, convertitori) in funzione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Sistemi di ventilazione forzata delle centrali elettriche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Trasformatori di potenza (ronzio a 100 Hz)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livelli di rumore nelle centrali possono superare gli 80 dB(A) nelle immediate vicinanze dei macchinari. Le aree con obbligo di otoprotettori sono segnalate.</w:t>
            </w:r>
          </w:p>
        </w:tc>
        <w:tc>
          <w:tcPr>
            <w:tcW w:type="dxa" w:w="4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Indossare otoprotettori (cuffie o tappi auricolari SNR adeguato) nelle aree con segnalazione acustica obbligatoria.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permanere nelle aree ad elevato livello sonoro per tempi superiori a quelli strettamente necessari all'attività didattica.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Segnalare immediatamente qualsiasi anomalia acustica (rumore anomalo, vibrazioni eccessive) al responsabile presente.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CODICE 13
Impianti elettrici – Rischio elettrico MT/AT e Arco Elettrico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Rischi connessi alla presenza di impianti AT/MT in esercizio: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Shock elettrico per contatto diretto o indiretto con parti in tensione (MT: tensioni fino a 36 kV; AT: tensioni superiori)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Folgorazione per avvicinamento oltre i limiti di distanza previsti dalla CEI 11-27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Rischio di Arco Elettrico (Arc Flash): emissione di energia termica, luminosa e pressione di picco in caso di guasto o manovra errata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Innesco di incendi secondari per effetto Joule in prossimità di materiali combustibili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frequentatori sono classificati come PEC (Persona Comune) ai sensi della Norma CEI 11-27 e pertanto privi di qualsiasi autonomia operativa sugli impianti.</w:t>
            </w:r>
          </w:p>
        </w:tc>
        <w:tc>
          <w:tcPr>
            <w:tcW w:type="dxa" w:w="4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Prescrizioni CEI 11-27 – Personale PEC: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DIVIETO ASSOLUTO di eseguire qualsiasi manovra su apparecchiature, quadri, sezionatori, interruttori o qualunque altro componente degli impianti AT/MT.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OBBLIGO di mantenere posizione arretrata oltre la Distanza di Vicinanza (DV) dagli impianti in tensione, come stabilita dalla CEI 11-27 in funzione del livello di tensione presente.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toccare alcun componente, cavo o connessione, anche se presumibilmente fuori tensione, senza esplicita autorizzazione del PES responsabile.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Seguire in ogni momento le istruzioni del F.T. Cardellicchio o del sostituto F.T. Gammariello, che esercitano funzione di garanzia e sorveglianza a vista.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caso di sensazione di scossa, odore di bruciato, scintille o anomalia visiva: allontanarsi immediatamente e avvisare il responsabile.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accedere autonomamente alle cabine, alle celle MT/AT o ai vani tecnici degli impianti.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CODICE 18
Locali di lavoro – Inciampo, scivolamento, caduta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Rischi presenti nei locali delle centrali elettriche: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Pavimentazioni con grigliati metallici, dislivelli e gradini tra le diverse sezioni impiantistiche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Presenza di canaline portacavi a pavimento e relative coperture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Superfici potenzialmente scivolose in prossimità di aree soggette a condensazione o perdite d'olio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Passaggi stretti tra le apparecchiature elettriche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Illuminazione ridotta in alcune zone tecniche</w:t>
            </w:r>
          </w:p>
        </w:tc>
        <w:tc>
          <w:tcPr>
            <w:tcW w:type="dxa" w:w="4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Indossare calzature di sicurezza EN ISO 20345 con suola antiscivolo prima di accedere alle aree operative.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Prestare attenzione ai segnali di avvertimento di dislivelli e ostacoli a pavimento.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correre né spostarsi rapidamente all'interno dei locali delle centrali.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rimuovere o spostare coperture di canaline o grigliati.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Segnalare immediatamente al responsabile qualsiasi situazione di pericolo (pavimento bagnato, copertura mancante, ostacolo).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Attenersi ai percorsi indicati dal personale di accompagnamento.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CODICE 23
Organizzazione del lavoro – Personale esterno Art. 26 D.Lgs. 81/08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Rischi organizzativi connessi alla presenza di personale esterno (frequentatori Mariscuola) all'interno delle aree operative MARINARSEN: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Mancata conoscenza dei rischi specifici dello stabilimento e delle procedure interne di sicurezza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Possibile interferenza con le attività operative ordinarie del personale MARINARSEN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Rischio di comportamenti non conformi in assenza di supervisione adeguata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Mancata identificazione delle vie di esodo e dei presidi di primo soccorso</w:t>
            </w:r>
          </w:p>
        </w:tc>
        <w:tc>
          <w:tcPr>
            <w:tcW w:type="dxa" w:w="4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frequentatori operano esclusivamente in modalità "tandem" (affiancamento passivo) e durante gli esami pratici sotto sorveglianza fissa a vista del personale incaricato.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presente documento deve essere firmato per presa visione e accettazione da ciascun frequentatore PRIMA dell'accesso alle aree operative.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briefing di sicurezza iniziale (illustrazione dei rischi, DPI, vie di esodo, numeri di emergenza) è condotto dal F.T. Cardellicchio o sostituto prima di ogni accesso.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È fatto divieto assoluto di allontanarsi dal gruppo o di accedere autonomamente ad aree diverse da quelle indicate dal responsabile.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Qualunque situazione anomala, infortunio o near-miss deve essere immediatamente segnalato al responsabile e alla Guardia Circuiti (099 775 2604).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8. RIEPILOGO DISPOSITIVI DI PROTEZIONE INDIVIDUALE (DPI) OBBLIGATORI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 / CODICE</w:t>
            </w:r>
          </w:p>
        </w:tc>
        <w:tc>
          <w:tcPr>
            <w:tcW w:type="dxa" w:w="7238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DPI OBBLIGATORI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Cod. 13 – Rischio elettrico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Elmetto dielettrico EN 397 / EN 50365; calzature di sicurezza isolanti EN ISO 20345 (classe appropriata al livello di tensione delle aree). I DPI antiArco Flash sono indossati esclusivamente dal PES/PAV operante; le PEC non eseguono manovre.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Cod. 7 – Rumore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Otoprotettori (cuffie antirumore o tappi auricolari) con SNR adeguato al livello di esposizione nelle aree segnalate. Obbligatori nelle aree con Leq &gt; 85 dB(A).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Cod. 18 – Inciampo/scivolamento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Calzature di sicurezza EN ISO 20345 con suola antiscivolo e puntale di protezione (obbligatorie per tutto il personale in area operativa).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Cod. 6 – CEM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 sono previsti DPI specifici per l'esposizione ai CEM nelle condizioni di affiancamento passivo (PEC a distanza di rispetto); il controllo avviene attraverso il rispetto delle distanze.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Accesso generale alle aree operative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Elmetto protettivo EN 397 e calzature di sicurezza EN ISO 20345: OBBLIGATORI per tutti i frequentatori prima dell'accesso alle centrali.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9. DISPOSIZIONI FINALI E PRESCRIZIONI GENERALI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presente documento ha carattere informativo e prescrittivo. Ogni frequentatore è tenuto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Leggere attentamente il presente documento prima di accedere alle aree operative.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Firmare il foglio di presa visione a conferma di aver ricevuto, compreso e accettato le informazioni e le prescrizioni in esso contenute.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Rispettare scrupolosamente tutte le prescrizioni operative, i divieti e le misure di prevenzione indicate.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Indossare i DPI obbligatori per tutta la durata della permanenza nelle aree operative.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Attenersi in ogni momento alle istruzioni del personale MARINARSEN incaricato della sorveglianza.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Non eseguire alcuna manovra, operazione o intervento su impianti, apparecchiature o componenti, anche se ritenuti fuori tensione o sicuri.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Segnalare immediatamente qualsiasi situazione di pericolo, infortunio o quasi infortunio al responsabile presente e alla Guardia Circuiti (099 775 2604).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mancato rispetto delle prescrizioni del presente documento può comportare l'allontanamento immediato dalle aree operative e la segnalazione all'Ente di appartenenza.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MARINARSEN Taranto declina ogni responsabilità per incidenti derivanti dall'inosservanza delle prescrizioni contenute nel presente documento o dalle disposizioni impartite dal personale incaricato della sorveglianza.</w:t>
      </w:r>
    </w:p>
    <w:p>
      <w:r>
        <w:t xml:space="preserve"/>
      </w:r>
    </w:p>
    <w:p>
      <w:pPr>
        <w:pBdr>
          <w:bottom w:val="single" w:color="2C4770" w:sz="6"/>
        </w:pBdr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Il Responsabile del Servizio Prevenzione e Protezione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F.S.T. Ing. Giancarlo CAFORIO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 ___________________________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Il Referente Tecnico / Responsabile Attività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F.T. Angelo CARDELLICCHIO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 ___________________________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ALLEGATO – FOGLIO DI FIRMA PER PRESA VISIONE E ACCETTAZIONE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Corso di abilitazione alla condotta di impianti alta/media tensione – 2ª edizione 2026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Codice corso: 26MAAEI55071M02 – Periodo: 08/06/2026 – 03/07/2026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Siti: Centrale Convertitori e Centrale Elettrica Manganecchia – MARINARSEN Taranto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 sottoscritti dichiarano di aver ricevuto, letto e compreso il Documento Informativo sui Rischi Specifici ai sensi dell'art. 26, comma 1, lett. b) del D.Lgs. 81/2008, di accettarne le prescrizioni e di impegnarsi a rispettarle per tutta la durata delle attività.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2238"/>
        <w:gridCol w:w="2000"/>
      </w:tblGrid>
      <w:tr>
        <w:tc>
          <w:tcPr>
            <w:tcW w:type="dxa" w:w="8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type="dxa" w:w="24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GRAD./QUALIFICA</w:t>
            </w:r>
          </w:p>
        </w:tc>
        <w:tc>
          <w:tcPr>
            <w:tcW w:type="dxa" w:w="22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NOMINATIVO (stampatello)</w:t>
            </w:r>
          </w:p>
        </w:tc>
        <w:tc>
          <w:tcPr>
            <w:tcW w:type="dxa" w:w="2238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LEGGIBILE</w:t>
            </w:r>
          </w:p>
        </w:tc>
        <w:tc>
          <w:tcPr>
            <w:tcW w:type="dxa" w:w="2000"/>
            <w:gridSpan w:val="1"/>
            <w:tcBorders>
              <w:top w:val="single" w:color="2C4770" w:sz="4"/>
              <w:left w:val="single" w:color="2C4770" w:sz="4"/>
              <w:bottom w:val="single" w:color="2C4770" w:sz="4"/>
              <w:right w:val="single" w:color="2C4770" w:sz="4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Documento firmato digitalmente ai sensi del D.Lgs. 82/2005 (CAD)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MARINARSEN Taranto – Servizio Prevenzione e Protezione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2026-06-12T15:46:20.750Z</dcterms:created>
  <dcterms:modified xsi:type="dcterms:W3CDTF">2026-06-12T15:46:20.750Z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