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914A4" w14:textId="77777777" w:rsidR="00A97BA2" w:rsidRDefault="00A97BA2" w:rsidP="007A3D9F">
      <w:pPr>
        <w:spacing w:before="240"/>
        <w:rPr>
          <w:b/>
          <w:i/>
          <w:caps/>
          <w:sz w:val="32"/>
          <w:szCs w:val="32"/>
          <w:u w:val="single"/>
        </w:rPr>
      </w:pPr>
    </w:p>
    <w:p w14:paraId="1819A2F5" w14:textId="77777777" w:rsidR="00A97BA2" w:rsidRDefault="00757C9A">
      <w:pPr>
        <w:spacing w:before="240"/>
        <w:jc w:val="center"/>
      </w:pPr>
      <w:r>
        <w:rPr>
          <w:b/>
          <w:i/>
          <w:caps/>
          <w:sz w:val="32"/>
          <w:szCs w:val="32"/>
        </w:rPr>
        <w:t>ARSENALE MILITARE MARITTIMO</w:t>
      </w:r>
    </w:p>
    <w:p w14:paraId="2A8D6081" w14:textId="77777777" w:rsidR="00A97BA2" w:rsidRDefault="00757C9A">
      <w:pPr>
        <w:jc w:val="center"/>
        <w:rPr>
          <w:b/>
          <w:i/>
          <w:caps/>
          <w:sz w:val="32"/>
          <w:szCs w:val="32"/>
        </w:rPr>
      </w:pPr>
      <w:r>
        <w:rPr>
          <w:b/>
          <w:i/>
          <w:caps/>
          <w:sz w:val="32"/>
          <w:szCs w:val="32"/>
        </w:rPr>
        <w:t>TARANTO</w:t>
      </w:r>
    </w:p>
    <w:p w14:paraId="0CBC03FE" w14:textId="77777777" w:rsidR="00A97BA2" w:rsidRPr="00682861" w:rsidRDefault="00A827AC">
      <w:pPr>
        <w:rPr>
          <w:b/>
          <w:i/>
          <w:caps/>
          <w:sz w:val="32"/>
          <w:szCs w:val="32"/>
          <w:lang w:eastAsia="en-US"/>
        </w:rPr>
      </w:pPr>
      <w:r>
        <w:rPr>
          <w:noProof/>
        </w:rPr>
        <w:drawing>
          <wp:anchor distT="0" distB="0" distL="114935" distR="114935" simplePos="0" relativeHeight="251657728" behindDoc="0" locked="0" layoutInCell="1" allowOverlap="1" wp14:anchorId="608C58B4" wp14:editId="0333E9BB">
            <wp:simplePos x="0" y="0"/>
            <wp:positionH relativeFrom="column">
              <wp:posOffset>2286000</wp:posOffset>
            </wp:positionH>
            <wp:positionV relativeFrom="paragraph">
              <wp:posOffset>89535</wp:posOffset>
            </wp:positionV>
            <wp:extent cx="1750695" cy="2285365"/>
            <wp:effectExtent l="0" t="0" r="0" b="0"/>
            <wp:wrapNone/>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8">
                      <a:extLst>
                        <a:ext uri="{28A0092B-C50C-407E-A947-70E740481C1C}">
                          <a14:useLocalDpi xmlns:a14="http://schemas.microsoft.com/office/drawing/2010/main" val="0"/>
                        </a:ext>
                      </a:extLst>
                    </a:blip>
                    <a:srcRect l="-21" t="-17" r="-21" b="-17"/>
                    <a:stretch>
                      <a:fillRect/>
                    </a:stretch>
                  </pic:blipFill>
                  <pic:spPr bwMode="auto">
                    <a:xfrm>
                      <a:off x="0" y="0"/>
                      <a:ext cx="1750695" cy="2285365"/>
                    </a:xfrm>
                    <a:prstGeom prst="rect">
                      <a:avLst/>
                    </a:prstGeom>
                    <a:noFill/>
                  </pic:spPr>
                </pic:pic>
              </a:graphicData>
            </a:graphic>
            <wp14:sizeRelH relativeFrom="page">
              <wp14:pctWidth>0</wp14:pctWidth>
            </wp14:sizeRelH>
            <wp14:sizeRelV relativeFrom="page">
              <wp14:pctHeight>0</wp14:pctHeight>
            </wp14:sizeRelV>
          </wp:anchor>
        </w:drawing>
      </w:r>
    </w:p>
    <w:p w14:paraId="23F1D38F" w14:textId="77777777" w:rsidR="00A97BA2" w:rsidRPr="00682861" w:rsidRDefault="00A97BA2">
      <w:pPr>
        <w:jc w:val="center"/>
        <w:rPr>
          <w:b/>
          <w:lang w:eastAsia="en-US"/>
        </w:rPr>
      </w:pPr>
    </w:p>
    <w:p w14:paraId="0F4DD5D7" w14:textId="77777777" w:rsidR="00A97BA2" w:rsidRDefault="00A97BA2">
      <w:pPr>
        <w:jc w:val="center"/>
        <w:rPr>
          <w:b/>
        </w:rPr>
      </w:pPr>
    </w:p>
    <w:p w14:paraId="3811581F" w14:textId="77777777" w:rsidR="00A97BA2" w:rsidRDefault="00A97BA2">
      <w:pPr>
        <w:jc w:val="center"/>
        <w:rPr>
          <w:b/>
        </w:rPr>
      </w:pPr>
    </w:p>
    <w:p w14:paraId="0C6E6DE3" w14:textId="77777777" w:rsidR="00A97BA2" w:rsidRDefault="00A97BA2">
      <w:pPr>
        <w:jc w:val="center"/>
        <w:rPr>
          <w:b/>
        </w:rPr>
      </w:pPr>
    </w:p>
    <w:p w14:paraId="037A6207" w14:textId="77777777" w:rsidR="00A97BA2" w:rsidRDefault="00A97BA2">
      <w:pPr>
        <w:jc w:val="center"/>
        <w:rPr>
          <w:b/>
        </w:rPr>
      </w:pPr>
    </w:p>
    <w:p w14:paraId="090F61BD" w14:textId="77777777" w:rsidR="00A97BA2" w:rsidRDefault="00A97BA2">
      <w:pPr>
        <w:rPr>
          <w:b/>
        </w:rPr>
      </w:pPr>
    </w:p>
    <w:p w14:paraId="2E25562B" w14:textId="77777777" w:rsidR="00A97BA2" w:rsidRDefault="00A97BA2">
      <w:pPr>
        <w:rPr>
          <w:b/>
        </w:rPr>
      </w:pPr>
    </w:p>
    <w:p w14:paraId="69678689" w14:textId="77777777" w:rsidR="00A97BA2" w:rsidRDefault="00A97BA2">
      <w:pPr>
        <w:rPr>
          <w:b/>
        </w:rPr>
      </w:pPr>
    </w:p>
    <w:p w14:paraId="43A12A95" w14:textId="77777777" w:rsidR="00A97BA2" w:rsidRDefault="00A97BA2">
      <w:pPr>
        <w:rPr>
          <w:b/>
        </w:rPr>
      </w:pPr>
    </w:p>
    <w:p w14:paraId="18EB76CA" w14:textId="77777777" w:rsidR="00A97BA2" w:rsidRDefault="00A97BA2">
      <w:pPr>
        <w:rPr>
          <w:b/>
        </w:rPr>
      </w:pPr>
    </w:p>
    <w:p w14:paraId="1C38E300" w14:textId="77777777" w:rsidR="00A97BA2" w:rsidRDefault="00A97BA2">
      <w:pPr>
        <w:rPr>
          <w:b/>
        </w:rPr>
      </w:pPr>
    </w:p>
    <w:p w14:paraId="4D6932A4" w14:textId="77777777" w:rsidR="00A97BA2" w:rsidRDefault="00A97BA2"/>
    <w:p w14:paraId="57C8ADE5" w14:textId="77777777" w:rsidR="00A97BA2" w:rsidRDefault="00A97BA2"/>
    <w:p w14:paraId="48C40EBF" w14:textId="77777777" w:rsidR="00A97BA2" w:rsidRDefault="00A97BA2"/>
    <w:p w14:paraId="24768616" w14:textId="77777777" w:rsidR="00A97BA2" w:rsidRDefault="00A97BA2"/>
    <w:p w14:paraId="7202C584" w14:textId="77777777" w:rsidR="00A97BA2" w:rsidRDefault="00A97BA2"/>
    <w:p w14:paraId="6F605CC0" w14:textId="77777777" w:rsidR="00A97BA2" w:rsidRDefault="00757C9A">
      <w:pPr>
        <w:pBdr>
          <w:top w:val="single" w:sz="4" w:space="1" w:color="000000"/>
          <w:left w:val="single" w:sz="4" w:space="4" w:color="000000"/>
          <w:bottom w:val="single" w:sz="4" w:space="1" w:color="000000"/>
          <w:right w:val="single" w:sz="4" w:space="4" w:color="000000"/>
        </w:pBdr>
        <w:jc w:val="center"/>
        <w:rPr>
          <w:b/>
          <w:caps/>
          <w:sz w:val="38"/>
          <w:szCs w:val="38"/>
        </w:rPr>
      </w:pPr>
      <w:r>
        <w:rPr>
          <w:b/>
          <w:caps/>
          <w:sz w:val="38"/>
          <w:szCs w:val="38"/>
        </w:rPr>
        <w:t xml:space="preserve">DOCUMENTO DI INFORMAZIONE </w:t>
      </w:r>
    </w:p>
    <w:p w14:paraId="5ED31F12" w14:textId="77777777" w:rsidR="00A97BA2" w:rsidRDefault="00A97BA2">
      <w:pPr>
        <w:jc w:val="center"/>
        <w:rPr>
          <w:b/>
          <w:caps/>
          <w:sz w:val="28"/>
          <w:szCs w:val="28"/>
        </w:rPr>
      </w:pPr>
    </w:p>
    <w:p w14:paraId="645BCFFA" w14:textId="77777777" w:rsidR="00A97BA2" w:rsidRDefault="00A97BA2">
      <w:pPr>
        <w:jc w:val="center"/>
        <w:rPr>
          <w:b/>
          <w:sz w:val="28"/>
          <w:szCs w:val="28"/>
        </w:rPr>
      </w:pPr>
    </w:p>
    <w:p w14:paraId="31468CE0" w14:textId="77777777" w:rsidR="00A97BA2" w:rsidRDefault="00A97BA2">
      <w:pPr>
        <w:jc w:val="center"/>
        <w:rPr>
          <w:b/>
          <w:sz w:val="28"/>
          <w:szCs w:val="28"/>
        </w:rPr>
      </w:pPr>
    </w:p>
    <w:p w14:paraId="7A974C28" w14:textId="77777777" w:rsidR="00A97BA2" w:rsidRDefault="00757C9A">
      <w:pPr>
        <w:pBdr>
          <w:top w:val="single" w:sz="4" w:space="1" w:color="000000"/>
          <w:left w:val="single" w:sz="4" w:space="4" w:color="000000"/>
          <w:bottom w:val="single" w:sz="4" w:space="2" w:color="000000"/>
          <w:right w:val="single" w:sz="4" w:space="4" w:color="000000"/>
        </w:pBdr>
        <w:jc w:val="center"/>
        <w:rPr>
          <w:rFonts w:ascii="Engravers MT" w:hAnsi="Engravers MT" w:cs="Engravers MT"/>
          <w:b/>
          <w:caps/>
          <w:szCs w:val="24"/>
        </w:rPr>
      </w:pPr>
      <w:r>
        <w:rPr>
          <w:rFonts w:ascii="Engravers MT" w:hAnsi="Engravers MT" w:cs="Engravers MT"/>
          <w:b/>
          <w:caps/>
          <w:szCs w:val="24"/>
        </w:rPr>
        <w:t>Oggetto</w:t>
      </w:r>
    </w:p>
    <w:p w14:paraId="695F5ED7" w14:textId="07DE0A16" w:rsidR="00A97BA2" w:rsidRDefault="004A1289" w:rsidP="004A1289">
      <w:pPr>
        <w:pBdr>
          <w:top w:val="single" w:sz="4" w:space="1" w:color="000000"/>
          <w:left w:val="single" w:sz="4" w:space="4" w:color="000000"/>
          <w:bottom w:val="single" w:sz="4" w:space="2" w:color="000000"/>
          <w:right w:val="single" w:sz="4" w:space="4" w:color="000000"/>
        </w:pBdr>
        <w:jc w:val="center"/>
        <w:rPr>
          <w:rFonts w:ascii="Engravers MT" w:hAnsi="Engravers MT" w:cs="Engravers MT"/>
          <w:b/>
          <w:i/>
          <w:caps/>
          <w:szCs w:val="24"/>
        </w:rPr>
      </w:pPr>
      <w:r w:rsidRPr="004A1289">
        <w:rPr>
          <w:rFonts w:ascii="Engravers MT" w:hAnsi="Engravers MT" w:cs="Engravers MT"/>
          <w:b/>
          <w:caps/>
          <w:szCs w:val="24"/>
        </w:rPr>
        <w:t>Corso di abilitazione alla condotta di impianti ad alta/media tensione – 2ª edizione 2026 (codice corso 26MAAEI55071M02, periodo 08/06/2026 – 03/07/2026)</w:t>
      </w:r>
    </w:p>
    <w:p w14:paraId="0AC6450F" w14:textId="77777777" w:rsidR="00803BFF" w:rsidRDefault="00803BFF" w:rsidP="00871B8F">
      <w:pPr>
        <w:spacing w:before="480"/>
        <w:ind w:right="-57"/>
        <w:jc w:val="both"/>
        <w:rPr>
          <w:rFonts w:ascii="Engravers MT" w:hAnsi="Engravers MT" w:cs="Engravers MT"/>
          <w:b/>
          <w:i/>
          <w:caps/>
          <w:szCs w:val="24"/>
        </w:rPr>
      </w:pPr>
    </w:p>
    <w:p w14:paraId="13459361" w14:textId="77777777" w:rsidR="00563DC1" w:rsidRDefault="00563DC1" w:rsidP="00871B8F">
      <w:pPr>
        <w:spacing w:before="480"/>
        <w:ind w:right="-57"/>
        <w:jc w:val="both"/>
        <w:rPr>
          <w:rFonts w:ascii="Engravers MT" w:hAnsi="Engravers MT" w:cs="Engravers MT"/>
          <w:b/>
          <w:i/>
          <w:caps/>
          <w:szCs w:val="24"/>
        </w:rPr>
      </w:pPr>
    </w:p>
    <w:p w14:paraId="2DBD16E4" w14:textId="77777777" w:rsidR="00563DC1" w:rsidRDefault="00563DC1" w:rsidP="00871B8F">
      <w:pPr>
        <w:spacing w:before="480"/>
        <w:ind w:right="-57"/>
        <w:jc w:val="both"/>
        <w:rPr>
          <w:rFonts w:ascii="Engravers MT" w:hAnsi="Engravers MT" w:cs="Engravers MT"/>
          <w:b/>
          <w:i/>
          <w:caps/>
          <w:szCs w:val="24"/>
        </w:rPr>
      </w:pPr>
    </w:p>
    <w:p w14:paraId="735419F3" w14:textId="77777777" w:rsidR="00A97BA2" w:rsidRDefault="00757C9A">
      <w:pPr>
        <w:spacing w:before="480"/>
        <w:ind w:left="4248" w:right="-57"/>
        <w:jc w:val="both"/>
      </w:pPr>
      <w:r>
        <w:rPr>
          <w:b/>
          <w:i/>
          <w:szCs w:val="24"/>
        </w:rPr>
        <w:t>Il Responsabile del Servizio Prevenzione e Protezione</w:t>
      </w:r>
    </w:p>
    <w:p w14:paraId="7C7486BF" w14:textId="77777777" w:rsidR="00A97BA2" w:rsidRDefault="00757C9A">
      <w:pPr>
        <w:pStyle w:val="Contenutotabella"/>
        <w:spacing w:after="120"/>
        <w:ind w:left="4248" w:firstLine="708"/>
        <w:jc w:val="both"/>
        <w:rPr>
          <w:b/>
          <w:i/>
        </w:rPr>
      </w:pPr>
      <w:r>
        <w:rPr>
          <w:b/>
          <w:i/>
        </w:rPr>
        <w:t xml:space="preserve">  F.S.T. Ing. Giancarlo CAFORIO</w:t>
      </w:r>
    </w:p>
    <w:p w14:paraId="1D6236D0" w14:textId="77777777" w:rsidR="00A97BA2" w:rsidRDefault="00A97BA2">
      <w:pPr>
        <w:pStyle w:val="Contenutotabella"/>
        <w:spacing w:after="120"/>
        <w:ind w:left="4248" w:firstLine="708"/>
        <w:jc w:val="both"/>
        <w:rPr>
          <w:b/>
          <w:i/>
        </w:rPr>
      </w:pPr>
    </w:p>
    <w:p w14:paraId="5BDD92EA" w14:textId="77777777" w:rsidR="00A97BA2" w:rsidRDefault="00A97BA2">
      <w:pPr>
        <w:pStyle w:val="Contenutotabella"/>
        <w:spacing w:after="120"/>
        <w:ind w:left="4248" w:firstLine="708"/>
        <w:jc w:val="both"/>
        <w:rPr>
          <w:b/>
          <w:i/>
        </w:rPr>
      </w:pPr>
    </w:p>
    <w:p w14:paraId="5E5A148A" w14:textId="77777777" w:rsidR="00EA6CF7" w:rsidRDefault="00EA6CF7" w:rsidP="00EA6CF7"/>
    <w:p w14:paraId="73D949B2" w14:textId="77777777" w:rsidR="004A1289" w:rsidRDefault="004A1289" w:rsidP="00EA6CF7"/>
    <w:p w14:paraId="60EDA4CD" w14:textId="77777777" w:rsidR="004A1289" w:rsidRPr="00682861" w:rsidRDefault="004A1289" w:rsidP="00EA6CF7"/>
    <w:p w14:paraId="40D2E3CD" w14:textId="77777777" w:rsidR="00A97BA2" w:rsidRPr="000F141C" w:rsidRDefault="00757C9A" w:rsidP="000F141C">
      <w:pPr>
        <w:pStyle w:val="Titolo1"/>
        <w:spacing w:after="120" w:line="240" w:lineRule="auto"/>
        <w:ind w:left="431" w:hanging="431"/>
        <w:jc w:val="both"/>
        <w:rPr>
          <w:rFonts w:ascii="Calibri" w:hAnsi="Calibri" w:cs="Calibri"/>
        </w:rPr>
      </w:pPr>
      <w:r w:rsidRPr="000F141C">
        <w:rPr>
          <w:rFonts w:ascii="Calibri" w:hAnsi="Calibri" w:cs="Calibri"/>
          <w:lang w:val="it-IT"/>
        </w:rPr>
        <w:t>PREMESSA</w:t>
      </w:r>
    </w:p>
    <w:p w14:paraId="7579F800" w14:textId="77777777" w:rsidR="00A97BA2" w:rsidRDefault="00757C9A">
      <w:pPr>
        <w:jc w:val="both"/>
        <w:rPr>
          <w:rFonts w:ascii="Calibri" w:hAnsi="Calibri" w:cs="Calibri"/>
        </w:rPr>
      </w:pPr>
      <w:r>
        <w:rPr>
          <w:rFonts w:ascii="Calibri" w:hAnsi="Calibri" w:cs="Calibri"/>
        </w:rPr>
        <w:t>Lo scopo del presente documento è quello di fornire le informazioni, ai sensi dell’art. 26 comma 1 lettera b) del D. Lgs. 81/2008 e s.m.i., relative ai luoghi di lavoro oggetto del contratto e dipendenti dal Datore di lavoro di Marinarsen Taranto, nonché elementi essenziali di conoscenza dell’organizzazione interna dell’Arsenale Militare Marittimo di Taranto.</w:t>
      </w:r>
    </w:p>
    <w:p w14:paraId="119344F6" w14:textId="77777777" w:rsidR="00A97BA2" w:rsidRDefault="00A97BA2">
      <w:pPr>
        <w:pStyle w:val="Paragrafoelenco"/>
        <w:ind w:left="0"/>
        <w:rPr>
          <w:rFonts w:ascii="Calibri" w:hAnsi="Calibri" w:cs="Calibri"/>
        </w:rPr>
      </w:pPr>
    </w:p>
    <w:p w14:paraId="59C9449E" w14:textId="77777777" w:rsidR="00A97BA2" w:rsidRDefault="00757C9A" w:rsidP="009D5DA8">
      <w:pPr>
        <w:pStyle w:val="Titolo1"/>
        <w:numPr>
          <w:ilvl w:val="0"/>
          <w:numId w:val="0"/>
        </w:numPr>
        <w:spacing w:before="120" w:after="120" w:line="240" w:lineRule="auto"/>
        <w:ind w:left="432" w:hanging="432"/>
        <w:jc w:val="both"/>
        <w:rPr>
          <w:rFonts w:ascii="Calibri" w:hAnsi="Calibri" w:cs="Calibri"/>
          <w:lang w:val="it-IT"/>
        </w:rPr>
      </w:pPr>
      <w:r>
        <w:rPr>
          <w:rFonts w:ascii="Calibri" w:hAnsi="Calibri" w:cs="Calibri"/>
          <w:lang w:val="it-IT"/>
        </w:rPr>
        <w:t>1) RIFERIMENTI DEL CONTRATTO</w:t>
      </w:r>
    </w:p>
    <w:p w14:paraId="1B75E4F0" w14:textId="57CF8155" w:rsidR="000466E7" w:rsidRPr="000466E7" w:rsidRDefault="00563DC1" w:rsidP="00563DC1">
      <w:pPr>
        <w:pStyle w:val="Paragrafoelenco"/>
        <w:suppressAutoHyphens w:val="0"/>
        <w:autoSpaceDE w:val="0"/>
        <w:ind w:left="0"/>
        <w:rPr>
          <w:rFonts w:ascii="Calibri" w:hAnsi="Calibri" w:cs="Calibri"/>
        </w:rPr>
      </w:pPr>
      <w:r w:rsidRPr="00563DC1">
        <w:rPr>
          <w:rFonts w:ascii="Calibri" w:hAnsi="Calibri" w:cs="Calibri"/>
        </w:rPr>
        <w:t>Foglio Prot. n. 15744 del 01/06/2026: Richiesta di Mariscuola Taranto per svolgimento attività pratiche e d'esame.</w:t>
      </w:r>
    </w:p>
    <w:p w14:paraId="14DC8842" w14:textId="77777777" w:rsidR="00A97BA2" w:rsidRPr="00682861" w:rsidRDefault="00757C9A">
      <w:pPr>
        <w:pStyle w:val="Titolo1"/>
        <w:numPr>
          <w:ilvl w:val="0"/>
          <w:numId w:val="0"/>
        </w:numPr>
        <w:tabs>
          <w:tab w:val="left" w:pos="708"/>
        </w:tabs>
        <w:spacing w:before="120" w:after="120" w:line="240" w:lineRule="auto"/>
        <w:ind w:left="432" w:hanging="432"/>
        <w:jc w:val="both"/>
        <w:rPr>
          <w:rFonts w:ascii="Calibri" w:hAnsi="Calibri" w:cs="Calibri"/>
          <w:lang w:val="it-IT"/>
        </w:rPr>
      </w:pPr>
      <w:r w:rsidRPr="00682861">
        <w:rPr>
          <w:rFonts w:ascii="Calibri" w:hAnsi="Calibri" w:cs="Calibri"/>
          <w:lang w:val="it-IT"/>
        </w:rPr>
        <w:t>2) AREE E LOCALI DOVE POSSONO ESSERE SVOLTI I LAVORI</w:t>
      </w:r>
    </w:p>
    <w:p w14:paraId="6B6400E0" w14:textId="0CFB14F7" w:rsidR="00803BFF" w:rsidRDefault="00563DC1" w:rsidP="00803BFF">
      <w:pPr>
        <w:jc w:val="both"/>
        <w:rPr>
          <w:rFonts w:ascii="Calibri" w:hAnsi="Calibri"/>
        </w:rPr>
      </w:pPr>
      <w:r w:rsidRPr="00563DC1">
        <w:rPr>
          <w:rFonts w:ascii="Calibri" w:hAnsi="Calibri"/>
          <w:highlight w:val="yellow"/>
        </w:rPr>
        <w:t>MANGANECCHIA – CABINA ELETTRICA CCG1</w:t>
      </w:r>
      <w:r>
        <w:rPr>
          <w:rFonts w:ascii="Calibri" w:hAnsi="Calibri"/>
        </w:rPr>
        <w:t xml:space="preserve"> </w:t>
      </w:r>
    </w:p>
    <w:p w14:paraId="7682745A" w14:textId="77777777" w:rsidR="00B0495B" w:rsidRPr="00E553EE" w:rsidRDefault="00B0495B" w:rsidP="00B0495B">
      <w:pPr>
        <w:pStyle w:val="Titolo1"/>
        <w:spacing w:line="240" w:lineRule="auto"/>
        <w:ind w:left="431" w:hanging="431"/>
        <w:jc w:val="both"/>
        <w:rPr>
          <w:rFonts w:ascii="CIDFont+F4" w:eastAsia="Noto Serif CJK SC" w:hAnsi="CIDFont+F4" w:cs="CIDFont+F4"/>
          <w:b w:val="0"/>
          <w:caps w:val="0"/>
          <w:szCs w:val="24"/>
          <w:u w:val="none"/>
          <w:lang w:val="it-IT" w:eastAsia="it-IT"/>
        </w:rPr>
      </w:pPr>
    </w:p>
    <w:p w14:paraId="05B69EF4" w14:textId="77777777" w:rsidR="00A97BA2" w:rsidRPr="00682861" w:rsidRDefault="00757C9A">
      <w:pPr>
        <w:pStyle w:val="Titolo1"/>
        <w:spacing w:before="120" w:after="120" w:line="240" w:lineRule="auto"/>
        <w:ind w:left="431" w:hanging="431"/>
        <w:jc w:val="both"/>
        <w:rPr>
          <w:rFonts w:ascii="Calibri" w:hAnsi="Calibri" w:cs="Calibri"/>
          <w:lang w:val="it-IT"/>
        </w:rPr>
      </w:pPr>
      <w:r w:rsidRPr="00682861">
        <w:rPr>
          <w:rFonts w:ascii="Calibri" w:hAnsi="Calibri" w:cs="Calibri"/>
          <w:lang w:val="it-IT"/>
        </w:rPr>
        <w:t>3) Figure Responsabili ai sensi del D. Lgs. 81/2008</w:t>
      </w:r>
    </w:p>
    <w:p w14:paraId="49FCACAA" w14:textId="77777777" w:rsidR="00A97BA2" w:rsidRDefault="00757C9A" w:rsidP="00256CFA">
      <w:pPr>
        <w:suppressAutoHyphens w:val="0"/>
        <w:autoSpaceDE w:val="0"/>
        <w:jc w:val="both"/>
        <w:rPr>
          <w:rFonts w:ascii="Calibri" w:hAnsi="Calibri" w:cs="TimesNewRomanPSMT"/>
          <w:szCs w:val="24"/>
          <w:lang w:eastAsia="it-IT"/>
        </w:rPr>
      </w:pPr>
      <w:r>
        <w:rPr>
          <w:rFonts w:ascii="Calibri" w:hAnsi="Calibri" w:cs="TimesNewRomanPSMT"/>
          <w:szCs w:val="24"/>
          <w:lang w:eastAsia="it-IT"/>
        </w:rPr>
        <w:t>Marinarsen ha una struttura gerarchica definita con Decreto Ministeriale (DM) e disposizioni interne. Di</w:t>
      </w:r>
    </w:p>
    <w:p w14:paraId="7D78CE2B" w14:textId="77777777" w:rsidR="00A97BA2" w:rsidRDefault="00757C9A" w:rsidP="00256CFA">
      <w:pPr>
        <w:suppressAutoHyphens w:val="0"/>
        <w:autoSpaceDE w:val="0"/>
        <w:jc w:val="both"/>
        <w:rPr>
          <w:rFonts w:ascii="Calibri" w:hAnsi="Calibri" w:cs="TimesNewRomanPSMT"/>
          <w:szCs w:val="24"/>
          <w:lang w:eastAsia="it-IT"/>
        </w:rPr>
      </w:pPr>
      <w:r>
        <w:rPr>
          <w:rFonts w:ascii="Calibri" w:hAnsi="Calibri" w:cs="TimesNewRomanPSMT"/>
          <w:szCs w:val="24"/>
          <w:lang w:eastAsia="it-IT"/>
        </w:rPr>
        <w:t>seguito vengono riportati i nominativi del Datore di lavoro, dei dirigenti e preposti interessati alla</w:t>
      </w:r>
    </w:p>
    <w:p w14:paraId="1E8A54B7" w14:textId="77777777" w:rsidR="00A97BA2" w:rsidRDefault="00757C9A" w:rsidP="00256CFA">
      <w:pPr>
        <w:suppressAutoHyphens w:val="0"/>
        <w:autoSpaceDE w:val="0"/>
        <w:jc w:val="both"/>
        <w:rPr>
          <w:rFonts w:ascii="Calibri" w:hAnsi="Calibri" w:cs="TimesNewRomanPSMT"/>
          <w:szCs w:val="24"/>
          <w:lang w:eastAsia="it-IT"/>
        </w:rPr>
      </w:pPr>
      <w:r>
        <w:rPr>
          <w:rFonts w:ascii="Calibri" w:hAnsi="Calibri" w:cs="TimesNewRomanPSMT"/>
          <w:szCs w:val="24"/>
          <w:lang w:eastAsia="it-IT"/>
        </w:rPr>
        <w:t>presente attività.</w:t>
      </w:r>
    </w:p>
    <w:p w14:paraId="3BE0A528" w14:textId="77777777" w:rsidR="00A97BA2" w:rsidRPr="00682861" w:rsidRDefault="00A97BA2">
      <w:pPr>
        <w:rPr>
          <w:rFonts w:ascii="Calibri" w:hAnsi="Calibri" w:cs="TimesNewRomanPSMT"/>
          <w:szCs w:val="24"/>
          <w:lang w:eastAsia="it-IT"/>
        </w:rPr>
      </w:pPr>
    </w:p>
    <w:p w14:paraId="342CBD9C" w14:textId="77777777" w:rsidR="00A97BA2" w:rsidRDefault="00757C9A">
      <w:pPr>
        <w:suppressAutoHyphens w:val="0"/>
        <w:autoSpaceDE w:val="0"/>
        <w:jc w:val="both"/>
        <w:rPr>
          <w:rFonts w:ascii="Calibri" w:hAnsi="Calibri" w:cs="Calibri"/>
          <w:b/>
          <w:bCs/>
          <w:szCs w:val="24"/>
          <w:lang w:eastAsia="it-IT"/>
        </w:rPr>
      </w:pPr>
      <w:r>
        <w:rPr>
          <w:rFonts w:ascii="Calibri" w:hAnsi="Calibri" w:cs="Calibri"/>
          <w:b/>
          <w:bCs/>
          <w:szCs w:val="24"/>
          <w:lang w:eastAsia="it-IT"/>
        </w:rPr>
        <w:t xml:space="preserve">Datore di Lavoro - Direttore protempore dell’Arsenale di Taranto:  </w:t>
      </w:r>
    </w:p>
    <w:p w14:paraId="3372C77D" w14:textId="77777777" w:rsidR="00A97BA2" w:rsidRDefault="00167248">
      <w:pPr>
        <w:jc w:val="both"/>
        <w:rPr>
          <w:rFonts w:ascii="Calibri" w:hAnsi="Calibri" w:cs="TimesNewRomanPSMT"/>
          <w:szCs w:val="24"/>
          <w:lang w:eastAsia="it-IT"/>
        </w:rPr>
      </w:pPr>
      <w:r>
        <w:rPr>
          <w:rFonts w:ascii="Calibri" w:hAnsi="Calibri" w:cs="TimesNewRomanPSMT"/>
          <w:szCs w:val="24"/>
          <w:lang w:eastAsia="it-IT"/>
        </w:rPr>
        <w:t>Amm.</w:t>
      </w:r>
      <w:r w:rsidR="006D66B0">
        <w:rPr>
          <w:rFonts w:ascii="Calibri" w:hAnsi="Calibri" w:cs="TimesNewRomanPSMT"/>
          <w:szCs w:val="24"/>
          <w:lang w:eastAsia="it-IT"/>
        </w:rPr>
        <w:t xml:space="preserve"> </w:t>
      </w:r>
      <w:r>
        <w:rPr>
          <w:rFonts w:ascii="Calibri" w:hAnsi="Calibri" w:cs="TimesNewRomanPSMT"/>
          <w:szCs w:val="24"/>
          <w:lang w:eastAsia="it-IT"/>
        </w:rPr>
        <w:t>Isp.</w:t>
      </w:r>
      <w:r w:rsidR="00757C9A">
        <w:rPr>
          <w:rFonts w:ascii="Calibri" w:hAnsi="Calibri" w:cs="TimesNewRomanPSMT"/>
          <w:szCs w:val="24"/>
          <w:lang w:eastAsia="it-IT"/>
        </w:rPr>
        <w:t xml:space="preserve"> Alessandro BATTAGLIA</w:t>
      </w:r>
    </w:p>
    <w:p w14:paraId="555BDAA1" w14:textId="77777777" w:rsidR="00A97BA2" w:rsidRDefault="00A97BA2">
      <w:pPr>
        <w:jc w:val="both"/>
        <w:rPr>
          <w:rFonts w:ascii="Calibri" w:hAnsi="Calibri" w:cs="TimesNewRomanPSMT"/>
          <w:szCs w:val="24"/>
          <w:lang w:eastAsia="it-IT"/>
        </w:rPr>
      </w:pPr>
    </w:p>
    <w:p w14:paraId="3FDF329F" w14:textId="77777777" w:rsidR="00A97BA2" w:rsidRDefault="00757C9A">
      <w:pPr>
        <w:suppressAutoHyphens w:val="0"/>
        <w:autoSpaceDE w:val="0"/>
        <w:jc w:val="both"/>
        <w:rPr>
          <w:rFonts w:ascii="Calibri" w:hAnsi="Calibri" w:cs="Calibri"/>
          <w:bCs/>
          <w:szCs w:val="24"/>
          <w:lang w:eastAsia="it-IT"/>
        </w:rPr>
      </w:pPr>
      <w:r>
        <w:rPr>
          <w:rFonts w:ascii="Calibri" w:hAnsi="Calibri" w:cs="Calibri"/>
          <w:bCs/>
          <w:szCs w:val="24"/>
          <w:lang w:eastAsia="it-IT"/>
        </w:rPr>
        <w:t>Figure di particolare interesse per l’oggetto dei lavori:</w:t>
      </w:r>
    </w:p>
    <w:p w14:paraId="70A5D952" w14:textId="77777777" w:rsidR="00803BFF" w:rsidRPr="00803BFF" w:rsidRDefault="00803BFF" w:rsidP="00803BFF">
      <w:pPr>
        <w:suppressAutoHyphens w:val="0"/>
        <w:autoSpaceDE w:val="0"/>
        <w:rPr>
          <w:rFonts w:ascii="Calibri" w:hAnsi="Calibri" w:cs="TimesNewRomanPSMT"/>
          <w:bCs/>
          <w:szCs w:val="24"/>
          <w:lang w:eastAsia="it-IT"/>
        </w:rPr>
      </w:pPr>
      <w:r w:rsidRPr="00803BFF">
        <w:rPr>
          <w:rFonts w:ascii="Calibri" w:hAnsi="Calibri" w:cs="TimesNewRomanPSMT"/>
          <w:bCs/>
          <w:szCs w:val="24"/>
          <w:lang w:eastAsia="it-IT"/>
        </w:rPr>
        <w:t>Capo Reparto Manutenzioni Navali: CV ACCOTO MARCO tel. 099 775 3940</w:t>
      </w:r>
    </w:p>
    <w:p w14:paraId="08720CCE" w14:textId="77777777" w:rsidR="00803BFF" w:rsidRPr="00803BFF" w:rsidRDefault="00803BFF" w:rsidP="00803BFF">
      <w:pPr>
        <w:suppressAutoHyphens w:val="0"/>
        <w:autoSpaceDE w:val="0"/>
        <w:rPr>
          <w:rFonts w:ascii="Calibri" w:hAnsi="Calibri" w:cs="TimesNewRomanPSMT"/>
          <w:bCs/>
          <w:szCs w:val="24"/>
          <w:lang w:eastAsia="it-IT"/>
        </w:rPr>
      </w:pPr>
      <w:r w:rsidRPr="001939C7">
        <w:rPr>
          <w:rFonts w:ascii="Calibri" w:hAnsi="Calibri"/>
          <w:bCs/>
          <w:szCs w:val="24"/>
          <w:lang w:eastAsia="it-IT"/>
        </w:rPr>
        <w:t>Capo Sezione Reti Elettriche: F</w:t>
      </w:r>
      <w:r>
        <w:rPr>
          <w:rFonts w:ascii="Calibri" w:hAnsi="Calibri"/>
          <w:bCs/>
          <w:szCs w:val="24"/>
          <w:lang w:eastAsia="it-IT"/>
        </w:rPr>
        <w:t>.</w:t>
      </w:r>
      <w:r w:rsidRPr="001939C7">
        <w:rPr>
          <w:rFonts w:ascii="Calibri" w:hAnsi="Calibri"/>
          <w:bCs/>
          <w:szCs w:val="24"/>
          <w:lang w:eastAsia="it-IT"/>
        </w:rPr>
        <w:t>T</w:t>
      </w:r>
      <w:r>
        <w:rPr>
          <w:rFonts w:ascii="Calibri" w:hAnsi="Calibri"/>
          <w:bCs/>
          <w:szCs w:val="24"/>
          <w:lang w:eastAsia="it-IT"/>
        </w:rPr>
        <w:t>.</w:t>
      </w:r>
      <w:r w:rsidRPr="001939C7">
        <w:rPr>
          <w:rFonts w:ascii="Calibri" w:hAnsi="Calibri"/>
          <w:bCs/>
          <w:szCs w:val="24"/>
          <w:lang w:eastAsia="it-IT"/>
        </w:rPr>
        <w:t xml:space="preserve"> Angelo CARDELLICCHIO tel. 099 775 3020</w:t>
      </w:r>
    </w:p>
    <w:p w14:paraId="1A61F9A1" w14:textId="77777777" w:rsidR="00A97BA2" w:rsidRDefault="00757C9A">
      <w:pPr>
        <w:suppressAutoHyphens w:val="0"/>
        <w:autoSpaceDE w:val="0"/>
      </w:pPr>
      <w:r>
        <w:rPr>
          <w:rFonts w:ascii="Calibri" w:hAnsi="Calibri" w:cs="Calibri"/>
          <w:bCs/>
          <w:szCs w:val="24"/>
          <w:lang w:eastAsia="it-IT"/>
        </w:rPr>
        <w:t>Responsabile Servizio Prevenzione e Protezione: F.S.T. Ing. Giancarlo CAFORIO Tel. 099 775 3103</w:t>
      </w:r>
    </w:p>
    <w:p w14:paraId="3BB25135" w14:textId="77777777" w:rsidR="00A97BA2" w:rsidRDefault="00757C9A">
      <w:pPr>
        <w:suppressAutoHyphens w:val="0"/>
        <w:autoSpaceDE w:val="0"/>
      </w:pPr>
      <w:r>
        <w:rPr>
          <w:rFonts w:ascii="Calibri" w:hAnsi="Calibri" w:cs="Calibri"/>
          <w:bCs/>
          <w:szCs w:val="24"/>
          <w:lang w:eastAsia="it-IT"/>
        </w:rPr>
        <w:t>Medico competente: Dott. Giovanni TRIA Tel. 099 775 4028</w:t>
      </w:r>
    </w:p>
    <w:p w14:paraId="42E22F2D" w14:textId="77777777" w:rsidR="00A97BA2" w:rsidRDefault="00757C9A">
      <w:pPr>
        <w:suppressAutoHyphens w:val="0"/>
        <w:autoSpaceDE w:val="0"/>
        <w:rPr>
          <w:rFonts w:ascii="Calibri" w:hAnsi="Calibri" w:cs="Calibri"/>
          <w:bCs/>
          <w:szCs w:val="24"/>
          <w:lang w:eastAsia="it-IT"/>
        </w:rPr>
      </w:pPr>
      <w:r>
        <w:rPr>
          <w:rFonts w:ascii="Calibri" w:hAnsi="Calibri" w:cs="Calibri"/>
          <w:bCs/>
          <w:szCs w:val="24"/>
          <w:lang w:eastAsia="it-IT"/>
        </w:rPr>
        <w:t>Capo Sezione Sanitaria: C.C. Dott. Valerio SCARANO CATANZARO Tel. 099 775 2366</w:t>
      </w:r>
    </w:p>
    <w:p w14:paraId="6C0916BA" w14:textId="77777777" w:rsidR="00B0495B" w:rsidRDefault="00B0495B">
      <w:pPr>
        <w:suppressAutoHyphens w:val="0"/>
        <w:autoSpaceDE w:val="0"/>
        <w:jc w:val="both"/>
        <w:rPr>
          <w:rFonts w:ascii="Calibri" w:hAnsi="Calibri" w:cs="Calibri"/>
          <w:bCs/>
          <w:szCs w:val="24"/>
          <w:lang w:eastAsia="it-IT"/>
        </w:rPr>
      </w:pPr>
    </w:p>
    <w:p w14:paraId="33B9CC17" w14:textId="77777777" w:rsidR="00A97BA2" w:rsidRDefault="00757C9A">
      <w:pPr>
        <w:suppressAutoHyphens w:val="0"/>
        <w:autoSpaceDE w:val="0"/>
        <w:jc w:val="both"/>
        <w:rPr>
          <w:rFonts w:ascii="Calibri" w:hAnsi="Calibri" w:cs="Calibri"/>
          <w:b/>
          <w:bCs/>
          <w:szCs w:val="24"/>
          <w:lang w:eastAsia="it-IT"/>
        </w:rPr>
      </w:pPr>
      <w:r>
        <w:rPr>
          <w:rFonts w:ascii="Calibri" w:hAnsi="Calibri" w:cs="Calibri"/>
          <w:b/>
          <w:bCs/>
          <w:szCs w:val="24"/>
          <w:lang w:eastAsia="it-IT"/>
        </w:rPr>
        <w:t>RAPPRESENTANTI DEI LAVORATORI</w:t>
      </w:r>
    </w:p>
    <w:p w14:paraId="79D76532" w14:textId="77777777" w:rsidR="00A97BA2" w:rsidRDefault="00757C9A">
      <w:pPr>
        <w:suppressAutoHyphens w:val="0"/>
        <w:autoSpaceDE w:val="0"/>
        <w:jc w:val="both"/>
        <w:rPr>
          <w:rFonts w:ascii="Calibri" w:hAnsi="Calibri" w:cs="Calibri"/>
          <w:bCs/>
          <w:szCs w:val="24"/>
          <w:lang w:eastAsia="it-IT"/>
        </w:rPr>
      </w:pPr>
      <w:r>
        <w:rPr>
          <w:rFonts w:ascii="Calibri" w:hAnsi="Calibri" w:cs="Calibri"/>
          <w:bCs/>
          <w:szCs w:val="24"/>
          <w:lang w:eastAsia="it-IT"/>
        </w:rPr>
        <w:t>Personale Civile:</w:t>
      </w:r>
    </w:p>
    <w:p w14:paraId="57521D02" w14:textId="77777777" w:rsidR="00A97BA2" w:rsidRDefault="00757C9A" w:rsidP="00A52404">
      <w:pPr>
        <w:numPr>
          <w:ilvl w:val="0"/>
          <w:numId w:val="3"/>
        </w:numPr>
        <w:suppressAutoHyphens w:val="0"/>
        <w:autoSpaceDE w:val="0"/>
        <w:jc w:val="both"/>
        <w:rPr>
          <w:rFonts w:ascii="Calibri" w:hAnsi="Calibri" w:cs="Calibri"/>
          <w:bCs/>
          <w:szCs w:val="24"/>
          <w:lang w:eastAsia="it-IT"/>
        </w:rPr>
      </w:pPr>
      <w:r>
        <w:rPr>
          <w:rFonts w:ascii="Calibri" w:hAnsi="Calibri" w:cs="Calibri"/>
          <w:bCs/>
          <w:szCs w:val="24"/>
          <w:lang w:eastAsia="it-IT"/>
        </w:rPr>
        <w:t>Giovanni CHIFFI</w:t>
      </w:r>
    </w:p>
    <w:p w14:paraId="042FBAA9" w14:textId="77777777" w:rsidR="00A97BA2" w:rsidRPr="00620283" w:rsidRDefault="00620283" w:rsidP="00A52404">
      <w:pPr>
        <w:numPr>
          <w:ilvl w:val="0"/>
          <w:numId w:val="3"/>
        </w:numPr>
        <w:suppressAutoHyphens w:val="0"/>
        <w:autoSpaceDE w:val="0"/>
        <w:jc w:val="both"/>
        <w:rPr>
          <w:rFonts w:ascii="Calibri" w:hAnsi="Calibri" w:cs="Calibri"/>
          <w:bCs/>
          <w:szCs w:val="24"/>
          <w:lang w:eastAsia="it-IT"/>
        </w:rPr>
      </w:pPr>
      <w:r w:rsidRPr="00620283">
        <w:rPr>
          <w:rFonts w:ascii="Calibri" w:eastAsia="Calibri" w:hAnsi="Calibri" w:cs="Calibri"/>
          <w:bCs/>
          <w:szCs w:val="24"/>
          <w:lang w:eastAsia="it-IT"/>
        </w:rPr>
        <w:t xml:space="preserve">Pierluigi </w:t>
      </w:r>
      <w:r w:rsidRPr="00620283">
        <w:rPr>
          <w:rFonts w:ascii="Calibri" w:hAnsi="Calibri" w:cs="Calibri"/>
          <w:bCs/>
          <w:szCs w:val="24"/>
          <w:lang w:eastAsia="it-IT"/>
        </w:rPr>
        <w:t>PAULI</w:t>
      </w:r>
    </w:p>
    <w:p w14:paraId="36188C35" w14:textId="77777777" w:rsidR="00A97BA2" w:rsidRDefault="00757C9A" w:rsidP="00A52404">
      <w:pPr>
        <w:numPr>
          <w:ilvl w:val="0"/>
          <w:numId w:val="3"/>
        </w:numPr>
        <w:suppressAutoHyphens w:val="0"/>
        <w:autoSpaceDE w:val="0"/>
        <w:jc w:val="both"/>
        <w:rPr>
          <w:rFonts w:ascii="Calibri" w:hAnsi="Calibri" w:cs="Calibri"/>
          <w:bCs/>
          <w:szCs w:val="24"/>
          <w:lang w:eastAsia="it-IT"/>
        </w:rPr>
      </w:pPr>
      <w:r>
        <w:rPr>
          <w:rFonts w:ascii="Calibri" w:hAnsi="Calibri" w:cs="Calibri"/>
          <w:bCs/>
          <w:szCs w:val="24"/>
          <w:lang w:eastAsia="it-IT"/>
        </w:rPr>
        <w:t>Pietro AVELLINO</w:t>
      </w:r>
    </w:p>
    <w:p w14:paraId="66C7AA8A" w14:textId="77777777" w:rsidR="00A97BA2" w:rsidRDefault="00757C9A" w:rsidP="00A52404">
      <w:pPr>
        <w:numPr>
          <w:ilvl w:val="0"/>
          <w:numId w:val="3"/>
        </w:numPr>
        <w:suppressAutoHyphens w:val="0"/>
        <w:autoSpaceDE w:val="0"/>
        <w:jc w:val="both"/>
        <w:rPr>
          <w:rFonts w:ascii="Calibri" w:hAnsi="Calibri" w:cs="Calibri"/>
          <w:bCs/>
          <w:szCs w:val="24"/>
          <w:lang w:eastAsia="it-IT"/>
        </w:rPr>
      </w:pPr>
      <w:r>
        <w:rPr>
          <w:rFonts w:ascii="Calibri" w:hAnsi="Calibri" w:cs="Calibri"/>
          <w:bCs/>
          <w:szCs w:val="24"/>
          <w:lang w:eastAsia="it-IT"/>
        </w:rPr>
        <w:t xml:space="preserve">Saverio CAPODIFERRO </w:t>
      </w:r>
    </w:p>
    <w:p w14:paraId="14E64F72" w14:textId="77777777" w:rsidR="00A97BA2" w:rsidRDefault="00757C9A" w:rsidP="00A52404">
      <w:pPr>
        <w:numPr>
          <w:ilvl w:val="0"/>
          <w:numId w:val="3"/>
        </w:numPr>
        <w:suppressAutoHyphens w:val="0"/>
        <w:autoSpaceDE w:val="0"/>
        <w:jc w:val="both"/>
        <w:rPr>
          <w:rFonts w:ascii="Calibri" w:hAnsi="Calibri" w:cs="Calibri"/>
          <w:bCs/>
          <w:szCs w:val="24"/>
          <w:lang w:eastAsia="it-IT"/>
        </w:rPr>
      </w:pPr>
      <w:r>
        <w:rPr>
          <w:rFonts w:ascii="Calibri" w:hAnsi="Calibri" w:cs="Calibri"/>
          <w:bCs/>
          <w:szCs w:val="24"/>
          <w:lang w:eastAsia="it-IT"/>
        </w:rPr>
        <w:t>Valentina FALCONE</w:t>
      </w:r>
    </w:p>
    <w:p w14:paraId="62827DB0" w14:textId="77777777" w:rsidR="00A97BA2" w:rsidRDefault="00757C9A">
      <w:pPr>
        <w:suppressAutoHyphens w:val="0"/>
        <w:autoSpaceDE w:val="0"/>
        <w:jc w:val="both"/>
        <w:rPr>
          <w:rFonts w:ascii="Calibri" w:hAnsi="Calibri" w:cs="Calibri"/>
          <w:bCs/>
          <w:szCs w:val="24"/>
          <w:lang w:eastAsia="it-IT"/>
        </w:rPr>
      </w:pPr>
      <w:r>
        <w:rPr>
          <w:rFonts w:ascii="Calibri" w:hAnsi="Calibri" w:cs="Calibri"/>
          <w:bCs/>
          <w:szCs w:val="24"/>
          <w:lang w:eastAsia="it-IT"/>
        </w:rPr>
        <w:t>Personale Militare:</w:t>
      </w:r>
    </w:p>
    <w:p w14:paraId="45B25CD6" w14:textId="2A50DCF1" w:rsidR="000466E7" w:rsidRPr="00C6054A" w:rsidRDefault="00757C9A" w:rsidP="00C6054A">
      <w:pPr>
        <w:pStyle w:val="Paragrafoelenco"/>
        <w:numPr>
          <w:ilvl w:val="0"/>
          <w:numId w:val="4"/>
        </w:numPr>
        <w:suppressAutoHyphens w:val="0"/>
        <w:autoSpaceDE w:val="0"/>
        <w:jc w:val="both"/>
        <w:rPr>
          <w:rFonts w:ascii="Calibri" w:hAnsi="Calibri" w:cs="Calibri"/>
          <w:bCs/>
          <w:szCs w:val="24"/>
          <w:lang w:eastAsia="it-IT"/>
        </w:rPr>
      </w:pPr>
      <w:r>
        <w:rPr>
          <w:rFonts w:ascii="Calibri" w:hAnsi="Calibri" w:cs="Calibri"/>
          <w:bCs/>
          <w:szCs w:val="24"/>
          <w:lang w:eastAsia="it-IT"/>
        </w:rPr>
        <w:t>---</w:t>
      </w:r>
    </w:p>
    <w:p w14:paraId="66A0655E" w14:textId="77777777" w:rsidR="000466E7" w:rsidRDefault="000466E7" w:rsidP="00D97834">
      <w:pPr>
        <w:suppressAutoHyphens w:val="0"/>
        <w:autoSpaceDE w:val="0"/>
        <w:jc w:val="both"/>
        <w:rPr>
          <w:rFonts w:ascii="Calibri" w:hAnsi="Calibri" w:cs="Calibri"/>
          <w:bCs/>
          <w:szCs w:val="24"/>
          <w:lang w:eastAsia="it-IT"/>
        </w:rPr>
      </w:pPr>
    </w:p>
    <w:p w14:paraId="4DD3E14C" w14:textId="77777777" w:rsidR="00103796" w:rsidRDefault="00103796" w:rsidP="00D97834">
      <w:pPr>
        <w:suppressAutoHyphens w:val="0"/>
        <w:autoSpaceDE w:val="0"/>
        <w:jc w:val="both"/>
        <w:rPr>
          <w:rFonts w:ascii="Calibri" w:hAnsi="Calibri" w:cs="Calibri"/>
          <w:bCs/>
          <w:szCs w:val="24"/>
          <w:lang w:eastAsia="it-IT"/>
        </w:rPr>
      </w:pPr>
    </w:p>
    <w:p w14:paraId="5477017E" w14:textId="77777777" w:rsidR="00103796" w:rsidRDefault="00103796" w:rsidP="00D97834">
      <w:pPr>
        <w:suppressAutoHyphens w:val="0"/>
        <w:autoSpaceDE w:val="0"/>
        <w:jc w:val="both"/>
        <w:rPr>
          <w:rFonts w:ascii="Calibri" w:hAnsi="Calibri" w:cs="Calibri"/>
          <w:bCs/>
          <w:szCs w:val="24"/>
          <w:lang w:eastAsia="it-IT"/>
        </w:rPr>
      </w:pPr>
    </w:p>
    <w:p w14:paraId="7481134A" w14:textId="77777777" w:rsidR="00103796" w:rsidRDefault="00103796" w:rsidP="00D97834">
      <w:pPr>
        <w:suppressAutoHyphens w:val="0"/>
        <w:autoSpaceDE w:val="0"/>
        <w:jc w:val="both"/>
        <w:rPr>
          <w:rFonts w:ascii="Calibri" w:hAnsi="Calibri" w:cs="Calibri"/>
          <w:bCs/>
          <w:szCs w:val="24"/>
          <w:lang w:eastAsia="it-IT"/>
        </w:rPr>
      </w:pPr>
    </w:p>
    <w:p w14:paraId="16CDF9E4" w14:textId="77777777" w:rsidR="00103796" w:rsidRDefault="00103796" w:rsidP="00D97834">
      <w:pPr>
        <w:suppressAutoHyphens w:val="0"/>
        <w:autoSpaceDE w:val="0"/>
        <w:jc w:val="both"/>
        <w:rPr>
          <w:rFonts w:ascii="Calibri" w:hAnsi="Calibri" w:cs="Calibri"/>
          <w:bCs/>
          <w:szCs w:val="24"/>
          <w:lang w:eastAsia="it-IT"/>
        </w:rPr>
      </w:pPr>
    </w:p>
    <w:p w14:paraId="76F86AFA" w14:textId="77777777" w:rsidR="00103796" w:rsidRDefault="00103796" w:rsidP="00D97834">
      <w:pPr>
        <w:suppressAutoHyphens w:val="0"/>
        <w:autoSpaceDE w:val="0"/>
        <w:jc w:val="both"/>
        <w:rPr>
          <w:rFonts w:ascii="Calibri" w:hAnsi="Calibri" w:cs="Calibri"/>
          <w:bCs/>
          <w:szCs w:val="24"/>
          <w:lang w:eastAsia="it-IT"/>
        </w:rPr>
      </w:pPr>
    </w:p>
    <w:p w14:paraId="679A8939" w14:textId="77777777" w:rsidR="00C6054A" w:rsidRDefault="00C6054A" w:rsidP="00620283">
      <w:pPr>
        <w:suppressAutoHyphens w:val="0"/>
        <w:autoSpaceDE w:val="0"/>
        <w:jc w:val="both"/>
        <w:rPr>
          <w:rFonts w:ascii="Calibri" w:hAnsi="Calibri" w:cs="Calibri"/>
          <w:bCs/>
          <w:szCs w:val="24"/>
          <w:lang w:eastAsia="it-IT"/>
        </w:rPr>
      </w:pPr>
    </w:p>
    <w:p w14:paraId="46AF60B8" w14:textId="77777777" w:rsidR="00C6054A" w:rsidRPr="00620283" w:rsidRDefault="00C6054A" w:rsidP="00620283">
      <w:pPr>
        <w:suppressAutoHyphens w:val="0"/>
        <w:autoSpaceDE w:val="0"/>
        <w:jc w:val="both"/>
        <w:rPr>
          <w:rFonts w:ascii="Calibri" w:hAnsi="Calibri" w:cs="Calibri"/>
          <w:bCs/>
          <w:szCs w:val="24"/>
          <w:lang w:eastAsia="it-IT"/>
        </w:rPr>
      </w:pPr>
    </w:p>
    <w:p w14:paraId="45F63BA2" w14:textId="3219EBF7" w:rsidR="00A97BA2" w:rsidRPr="00682861" w:rsidRDefault="00757C9A" w:rsidP="00C6054A">
      <w:pPr>
        <w:pStyle w:val="Titolo1"/>
        <w:pBdr>
          <w:top w:val="single" w:sz="4" w:space="1" w:color="000000"/>
          <w:left w:val="single" w:sz="4" w:space="1" w:color="000000"/>
          <w:bottom w:val="single" w:sz="4" w:space="1" w:color="000000"/>
          <w:right w:val="single" w:sz="4" w:space="0" w:color="000000"/>
        </w:pBdr>
        <w:shd w:val="clear" w:color="auto" w:fill="CCCCCC"/>
        <w:spacing w:line="240" w:lineRule="auto"/>
        <w:ind w:left="431" w:right="-144" w:hanging="289"/>
        <w:rPr>
          <w:rFonts w:ascii="Calibri" w:hAnsi="Calibri" w:cs="Calibri"/>
          <w:sz w:val="32"/>
          <w:szCs w:val="32"/>
          <w:u w:val="none"/>
          <w:lang w:val="it-IT"/>
        </w:rPr>
      </w:pPr>
      <w:r w:rsidRPr="00682861">
        <w:rPr>
          <w:rFonts w:ascii="Calibri" w:hAnsi="Calibri" w:cs="Calibri"/>
          <w:sz w:val="32"/>
          <w:szCs w:val="32"/>
          <w:u w:val="none"/>
          <w:lang w:val="it-IT"/>
        </w:rPr>
        <w:t>INFORMAZIONI GENERALI SULL’ARSENALE DI TARANTO</w:t>
      </w:r>
    </w:p>
    <w:p w14:paraId="125A9683" w14:textId="77777777" w:rsidR="00A97BA2" w:rsidRDefault="00757C9A">
      <w:pPr>
        <w:jc w:val="both"/>
        <w:rPr>
          <w:rFonts w:ascii="Calibri" w:hAnsi="Calibri" w:cs="Calibri"/>
          <w:b/>
        </w:rPr>
      </w:pPr>
      <w:r>
        <w:rPr>
          <w:rFonts w:ascii="Calibri" w:hAnsi="Calibri" w:cs="Calibri"/>
        </w:rPr>
        <w:t xml:space="preserve">Denominazione Ente: </w:t>
      </w:r>
      <w:r>
        <w:rPr>
          <w:rFonts w:ascii="Calibri" w:hAnsi="Calibri" w:cs="Calibri"/>
          <w:b/>
        </w:rPr>
        <w:t>ARSENALE MILITARE MARITTIMO TARANTO (detto anche MARINARSEN TARANTO)</w:t>
      </w:r>
    </w:p>
    <w:p w14:paraId="384CDF34" w14:textId="77777777" w:rsidR="00A97BA2" w:rsidRDefault="00A97BA2">
      <w:pPr>
        <w:jc w:val="both"/>
        <w:rPr>
          <w:rFonts w:ascii="Calibri" w:hAnsi="Calibri" w:cs="Calibri"/>
          <w:b/>
        </w:rPr>
      </w:pPr>
    </w:p>
    <w:p w14:paraId="781BAFE5" w14:textId="77777777" w:rsidR="00A97BA2" w:rsidRDefault="004E387F">
      <w:pPr>
        <w:tabs>
          <w:tab w:val="left" w:pos="1276"/>
        </w:tabs>
        <w:jc w:val="both"/>
      </w:pPr>
      <w:r>
        <w:rPr>
          <w:rFonts w:ascii="Calibri" w:hAnsi="Calibri" w:cs="Calibri"/>
        </w:rPr>
        <w:t>Ubicazione: TARANTO</w:t>
      </w:r>
      <w:r>
        <w:rPr>
          <w:rFonts w:ascii="Calibri" w:hAnsi="Calibri" w:cs="Calibri"/>
          <w:b/>
        </w:rPr>
        <w:t>, Piazza</w:t>
      </w:r>
      <w:r w:rsidR="00757C9A">
        <w:rPr>
          <w:rFonts w:ascii="Calibri" w:hAnsi="Calibri" w:cs="Calibri"/>
        </w:rPr>
        <w:t xml:space="preserve"> </w:t>
      </w:r>
      <w:r w:rsidR="00757C9A">
        <w:rPr>
          <w:rFonts w:ascii="Calibri" w:hAnsi="Calibri" w:cs="Calibri"/>
          <w:b/>
          <w:szCs w:val="24"/>
        </w:rPr>
        <w:t xml:space="preserve">Ammiraglio </w:t>
      </w:r>
      <w:r>
        <w:rPr>
          <w:rFonts w:ascii="Calibri" w:hAnsi="Calibri" w:cs="Calibri"/>
          <w:b/>
          <w:szCs w:val="24"/>
        </w:rPr>
        <w:t>Pasquale Leonardi</w:t>
      </w:r>
      <w:r>
        <w:rPr>
          <w:rFonts w:ascii="Calibri" w:hAnsi="Calibri" w:cs="Calibri"/>
          <w:szCs w:val="24"/>
        </w:rPr>
        <w:t xml:space="preserve"> CAP: 74123</w:t>
      </w:r>
      <w:r w:rsidR="00757C9A">
        <w:rPr>
          <w:rFonts w:ascii="Calibri" w:hAnsi="Calibri" w:cs="Calibri"/>
          <w:b/>
          <w:u w:val="single"/>
        </w:rPr>
        <w:t xml:space="preserve"> </w:t>
      </w:r>
      <w:r w:rsidR="00757C9A">
        <w:rPr>
          <w:rFonts w:ascii="Calibri" w:hAnsi="Calibri" w:cs="Calibri"/>
        </w:rPr>
        <w:t xml:space="preserve"> </w:t>
      </w:r>
    </w:p>
    <w:p w14:paraId="5937D482" w14:textId="77777777" w:rsidR="00A97BA2" w:rsidRDefault="00A97BA2">
      <w:pPr>
        <w:jc w:val="both"/>
        <w:rPr>
          <w:rFonts w:ascii="Calibri" w:hAnsi="Calibri" w:cs="Calibri"/>
        </w:rPr>
      </w:pPr>
    </w:p>
    <w:p w14:paraId="4DE063DB" w14:textId="77777777" w:rsidR="00A97BA2" w:rsidRDefault="00757C9A">
      <w:pPr>
        <w:jc w:val="both"/>
      </w:pPr>
      <w:r>
        <w:rPr>
          <w:rFonts w:ascii="Calibri" w:hAnsi="Calibri" w:cs="Calibri"/>
        </w:rPr>
        <w:t xml:space="preserve">Organo di Vigilanza </w:t>
      </w:r>
      <w:r w:rsidR="004E387F">
        <w:rPr>
          <w:rFonts w:ascii="Calibri" w:hAnsi="Calibri" w:cs="Calibri"/>
        </w:rPr>
        <w:t>Competente: MARIVIGILANZA</w:t>
      </w:r>
      <w:r>
        <w:rPr>
          <w:rFonts w:ascii="Calibri" w:hAnsi="Calibri" w:cs="Calibri"/>
          <w:b/>
        </w:rPr>
        <w:t xml:space="preserve"> – AREA SUD – TARANTO</w:t>
      </w:r>
    </w:p>
    <w:p w14:paraId="3463A03A" w14:textId="77777777" w:rsidR="00A97BA2" w:rsidRDefault="00A97BA2">
      <w:pPr>
        <w:spacing w:before="120"/>
        <w:jc w:val="both"/>
        <w:rPr>
          <w:rFonts w:ascii="Calibri" w:hAnsi="Calibri" w:cs="Calibri"/>
          <w:b/>
          <w:szCs w:val="24"/>
        </w:rPr>
      </w:pPr>
    </w:p>
    <w:p w14:paraId="6D069879" w14:textId="21AFFA0E" w:rsidR="00A97BA2" w:rsidRPr="00682861" w:rsidRDefault="00757C9A" w:rsidP="00CF44AF">
      <w:pPr>
        <w:pStyle w:val="Titolo1"/>
        <w:pBdr>
          <w:top w:val="single" w:sz="4" w:space="1" w:color="000000"/>
          <w:left w:val="single" w:sz="4" w:space="0" w:color="000000"/>
          <w:bottom w:val="single" w:sz="4" w:space="1" w:color="000000"/>
          <w:right w:val="single" w:sz="4" w:space="0" w:color="000000"/>
        </w:pBdr>
        <w:shd w:val="clear" w:color="auto" w:fill="CCCCCC"/>
        <w:spacing w:line="240" w:lineRule="auto"/>
        <w:ind w:left="431" w:right="-144" w:hanging="289"/>
        <w:rPr>
          <w:rFonts w:ascii="Calibri" w:hAnsi="Calibri" w:cs="Calibri"/>
          <w:sz w:val="32"/>
          <w:szCs w:val="32"/>
          <w:u w:val="none"/>
          <w:lang w:val="it-IT"/>
        </w:rPr>
      </w:pPr>
      <w:r w:rsidRPr="00682861">
        <w:rPr>
          <w:rFonts w:ascii="Calibri" w:hAnsi="Calibri" w:cs="Calibri"/>
          <w:sz w:val="32"/>
          <w:szCs w:val="32"/>
          <w:u w:val="none"/>
          <w:lang w:val="it-IT"/>
        </w:rPr>
        <w:t xml:space="preserve"> INFORMAZIONI RELATIVE ALLA GESTIONE DELLE EMERGENZE, EVACUAZIONE e PRIMO SOCCORSO.</w:t>
      </w:r>
    </w:p>
    <w:p w14:paraId="31145E22" w14:textId="77777777" w:rsidR="00A97BA2" w:rsidRDefault="00757C9A" w:rsidP="00A52404">
      <w:pPr>
        <w:pStyle w:val="Titolo2"/>
        <w:numPr>
          <w:ilvl w:val="1"/>
          <w:numId w:val="1"/>
        </w:numPr>
        <w:spacing w:after="0"/>
        <w:ind w:left="0" w:firstLine="0"/>
        <w:jc w:val="both"/>
        <w:rPr>
          <w:rFonts w:ascii="Calibri" w:hAnsi="Calibri" w:cs="Times New Roman"/>
        </w:rPr>
      </w:pPr>
      <w:r>
        <w:rPr>
          <w:rFonts w:ascii="Calibri" w:hAnsi="Calibri" w:cs="Times New Roman"/>
        </w:rPr>
        <w:t>EVACUAZIONE</w:t>
      </w:r>
    </w:p>
    <w:p w14:paraId="756C01B6" w14:textId="77777777" w:rsidR="00913195" w:rsidRPr="00913195" w:rsidRDefault="00913195" w:rsidP="00913195"/>
    <w:p w14:paraId="4B8A8845" w14:textId="77777777" w:rsidR="00871B8F" w:rsidRDefault="00803BFF" w:rsidP="00871B8F">
      <w:pPr>
        <w:jc w:val="both"/>
        <w:rPr>
          <w:rFonts w:ascii="Calibri" w:hAnsi="Calibri"/>
          <w:lang w:eastAsia="ar-SA"/>
        </w:rPr>
      </w:pPr>
      <w:r w:rsidRPr="00803BFF">
        <w:rPr>
          <w:rFonts w:ascii="Calibri" w:hAnsi="Calibri"/>
          <w:lang w:eastAsia="ar-SA"/>
        </w:rPr>
        <w:t>Di seguito lo stralcio planimetrico del centro di raccolta esterno all’area di lavoro, da raggiungere in caso</w:t>
      </w:r>
    </w:p>
    <w:p w14:paraId="1C9AA14D" w14:textId="77777777" w:rsidR="00F422F3" w:rsidRPr="00913195" w:rsidRDefault="00803BFF" w:rsidP="00913195">
      <w:pPr>
        <w:jc w:val="both"/>
        <w:rPr>
          <w:rFonts w:ascii="Calibri" w:hAnsi="Calibri"/>
          <w:lang w:eastAsia="ar-SA"/>
        </w:rPr>
      </w:pPr>
      <w:r w:rsidRPr="00803BFF">
        <w:rPr>
          <w:rFonts w:ascii="Calibri" w:hAnsi="Calibri"/>
          <w:lang w:eastAsia="ar-SA"/>
        </w:rPr>
        <w:t>di evacuazione/emergenza</w:t>
      </w:r>
      <w:r w:rsidR="00913195">
        <w:rPr>
          <w:rFonts w:ascii="Calibri" w:hAnsi="Calibri"/>
          <w:lang w:eastAsia="ar-SA"/>
        </w:rPr>
        <w:t xml:space="preserve"> e la posizione della Sala Medica</w:t>
      </w:r>
      <w:r w:rsidRPr="00803BFF">
        <w:rPr>
          <w:rFonts w:ascii="Calibri" w:hAnsi="Calibri"/>
          <w:lang w:eastAsia="ar-SA"/>
        </w:rPr>
        <w:t>.</w:t>
      </w:r>
    </w:p>
    <w:p w14:paraId="732ABF77" w14:textId="77777777" w:rsidR="00F422F3" w:rsidRDefault="00F422F3" w:rsidP="00F422F3">
      <w:pPr>
        <w:jc w:val="both"/>
        <w:rPr>
          <w:rFonts w:ascii="Calibri" w:hAnsi="Calibri" w:cs="Calibri"/>
        </w:rPr>
      </w:pPr>
    </w:p>
    <w:p w14:paraId="4A0036C9" w14:textId="77777777" w:rsidR="00F422F3" w:rsidRDefault="00913195" w:rsidP="00F422F3">
      <w:pPr>
        <w:jc w:val="both"/>
        <w:rPr>
          <w:rFonts w:ascii="Calibri" w:hAnsi="Calibri" w:cs="Calibri"/>
        </w:rPr>
      </w:pPr>
      <w:r>
        <w:rPr>
          <w:noProof/>
        </w:rPr>
        <w:drawing>
          <wp:inline distT="0" distB="0" distL="0" distR="0" wp14:anchorId="799A5377" wp14:editId="308106B4">
            <wp:extent cx="6479540" cy="4608138"/>
            <wp:effectExtent l="0" t="0" r="0" b="254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9540" cy="4608138"/>
                    </a:xfrm>
                    <a:prstGeom prst="rect">
                      <a:avLst/>
                    </a:prstGeom>
                    <a:noFill/>
                    <a:ln>
                      <a:noFill/>
                    </a:ln>
                  </pic:spPr>
                </pic:pic>
              </a:graphicData>
            </a:graphic>
          </wp:inline>
        </w:drawing>
      </w:r>
    </w:p>
    <w:p w14:paraId="05428EEC" w14:textId="77777777" w:rsidR="00F422F3" w:rsidRDefault="00F422F3" w:rsidP="00F422F3">
      <w:pPr>
        <w:jc w:val="both"/>
        <w:rPr>
          <w:rFonts w:ascii="Calibri" w:hAnsi="Calibri" w:cs="Calibri"/>
        </w:rPr>
      </w:pPr>
    </w:p>
    <w:p w14:paraId="6571954D" w14:textId="77777777" w:rsidR="00F422F3" w:rsidRDefault="00F422F3" w:rsidP="00F422F3">
      <w:pPr>
        <w:jc w:val="both"/>
        <w:rPr>
          <w:rFonts w:ascii="Calibri" w:hAnsi="Calibri" w:cs="Calibri"/>
        </w:rPr>
      </w:pPr>
    </w:p>
    <w:p w14:paraId="51799332" w14:textId="77777777" w:rsidR="00F422F3" w:rsidRDefault="00F422F3" w:rsidP="00F422F3">
      <w:pPr>
        <w:jc w:val="both"/>
        <w:rPr>
          <w:rFonts w:ascii="Calibri" w:hAnsi="Calibri" w:cs="Calibri"/>
        </w:rPr>
      </w:pPr>
    </w:p>
    <w:p w14:paraId="4010D867" w14:textId="77777777" w:rsidR="00760326" w:rsidRPr="00871B8F" w:rsidRDefault="00760326" w:rsidP="00255887">
      <w:pPr>
        <w:tabs>
          <w:tab w:val="left" w:pos="2694"/>
        </w:tabs>
        <w:spacing w:before="720"/>
        <w:jc w:val="center"/>
        <w:rPr>
          <w:rFonts w:ascii="Calibri" w:hAnsi="Calibri" w:cs="Calibri"/>
          <w:b/>
          <w:sz w:val="36"/>
          <w:szCs w:val="36"/>
          <w:lang w:eastAsia="ar-SA"/>
        </w:rPr>
      </w:pPr>
      <w:r w:rsidRPr="00871B8F">
        <w:rPr>
          <w:rFonts w:ascii="Calibri" w:hAnsi="Calibri" w:cs="Calibri"/>
          <w:b/>
          <w:sz w:val="36"/>
          <w:szCs w:val="36"/>
          <w:lang w:eastAsia="ar-SA"/>
        </w:rPr>
        <w:lastRenderedPageBreak/>
        <w:t>CHIAMATE DI EMERGENZA</w:t>
      </w:r>
    </w:p>
    <w:p w14:paraId="614ACF31" w14:textId="77777777" w:rsidR="00760326" w:rsidRPr="00871B8F" w:rsidRDefault="00760326" w:rsidP="00760326">
      <w:pPr>
        <w:rPr>
          <w:rFonts w:ascii="Calibri" w:hAnsi="Calibri" w:cs="Calibri"/>
          <w:sz w:val="4"/>
          <w:szCs w:val="4"/>
          <w:lang w:eastAsia="ar-SA"/>
        </w:rPr>
      </w:pPr>
    </w:p>
    <w:p w14:paraId="0DFB7A99" w14:textId="77777777" w:rsidR="00760326" w:rsidRPr="00871B8F" w:rsidRDefault="00760326" w:rsidP="00760326">
      <w:pPr>
        <w:rPr>
          <w:rFonts w:ascii="Calibri" w:hAnsi="Calibri" w:cs="Calibri"/>
          <w:sz w:val="4"/>
          <w:szCs w:val="4"/>
          <w:lang w:eastAsia="ar-SA"/>
        </w:rPr>
      </w:pPr>
    </w:p>
    <w:p w14:paraId="039AF35D"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tabs>
          <w:tab w:val="left" w:pos="288"/>
          <w:tab w:val="center" w:pos="5073"/>
        </w:tabs>
        <w:ind w:right="57"/>
        <w:rPr>
          <w:rFonts w:ascii="Calibri" w:hAnsi="Calibri" w:cs="Calibri"/>
          <w:b/>
          <w:sz w:val="28"/>
          <w:szCs w:val="28"/>
          <w:lang w:eastAsia="ar-SA"/>
        </w:rPr>
      </w:pPr>
      <w:r w:rsidRPr="00871B8F">
        <w:rPr>
          <w:rFonts w:ascii="Calibri" w:hAnsi="Calibri" w:cs="Calibri"/>
          <w:b/>
          <w:sz w:val="28"/>
          <w:szCs w:val="28"/>
          <w:lang w:eastAsia="ar-SA"/>
        </w:rPr>
        <w:t xml:space="preserve">                                      EMERGENZA INCENDIO: 115 Vigili del Fuoco </w:t>
      </w:r>
    </w:p>
    <w:p w14:paraId="6A76D79A"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p>
    <w:p w14:paraId="6C3A1E36"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EMERGENZA SANITARIA: 118 Pronto Soccorso</w:t>
      </w:r>
    </w:p>
    <w:p w14:paraId="0CA5F3B5"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p>
    <w:p w14:paraId="5583246B"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SALA MEDICA ARSENALE tel. 099 775 2841</w:t>
      </w:r>
    </w:p>
    <w:p w14:paraId="23190985"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p>
    <w:p w14:paraId="128EF555"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Primo Soccorso per eventi non gravi solo durante i seguenti orari:</w:t>
      </w:r>
    </w:p>
    <w:p w14:paraId="11667255"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lunedì – giovedì    dalle 08.00 alle 16.00</w:t>
      </w:r>
    </w:p>
    <w:p w14:paraId="223CE00D"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venerdì dalle 08.00 alle 12.00</w:t>
      </w:r>
    </w:p>
    <w:tbl>
      <w:tblPr>
        <w:tblpPr w:leftFromText="141" w:rightFromText="141" w:vertAnchor="text" w:horzAnchor="margin" w:tblpY="105"/>
        <w:tblW w:w="10314" w:type="dxa"/>
        <w:tblLayout w:type="fixed"/>
        <w:tblLook w:val="0000" w:firstRow="0" w:lastRow="0" w:firstColumn="0" w:lastColumn="0" w:noHBand="0" w:noVBand="0"/>
      </w:tblPr>
      <w:tblGrid>
        <w:gridCol w:w="10314"/>
      </w:tblGrid>
      <w:tr w:rsidR="00760326" w:rsidRPr="00871B8F" w14:paraId="4FAEBB67" w14:textId="77777777" w:rsidTr="0016702C">
        <w:trPr>
          <w:trHeight w:val="6511"/>
        </w:trPr>
        <w:tc>
          <w:tcPr>
            <w:tcW w:w="10314" w:type="dxa"/>
            <w:shd w:val="clear" w:color="auto" w:fill="auto"/>
          </w:tcPr>
          <w:p w14:paraId="129D9D04" w14:textId="77777777" w:rsidR="00760326" w:rsidRPr="00950A48" w:rsidRDefault="00760326" w:rsidP="00760326">
            <w:pPr>
              <w:spacing w:before="240"/>
              <w:ind w:left="34"/>
              <w:jc w:val="center"/>
              <w:rPr>
                <w:rFonts w:ascii="Calibri" w:hAnsi="Calibri" w:cs="Calibri"/>
                <w:b/>
                <w:sz w:val="36"/>
                <w:szCs w:val="36"/>
                <w:u w:val="single"/>
                <w:lang w:eastAsia="ar-SA"/>
              </w:rPr>
            </w:pPr>
            <w:r w:rsidRPr="00950A48">
              <w:rPr>
                <w:rFonts w:ascii="Calibri" w:hAnsi="Calibri" w:cs="Calibri"/>
                <w:b/>
                <w:sz w:val="36"/>
                <w:szCs w:val="36"/>
                <w:u w:val="single"/>
                <w:lang w:eastAsia="ar-SA"/>
              </w:rPr>
              <w:t>EMERGENZA ELETTRICA:</w:t>
            </w:r>
          </w:p>
          <w:p w14:paraId="439D66CA" w14:textId="25341116" w:rsidR="00760326" w:rsidRPr="00950A48" w:rsidRDefault="00950A48" w:rsidP="00760326">
            <w:pPr>
              <w:numPr>
                <w:ilvl w:val="1"/>
                <w:numId w:val="21"/>
              </w:numPr>
              <w:tabs>
                <w:tab w:val="left" w:pos="720"/>
              </w:tabs>
              <w:spacing w:after="120"/>
              <w:ind w:left="-108" w:right="-88" w:hanging="646"/>
              <w:jc w:val="center"/>
              <w:rPr>
                <w:rFonts w:ascii="Calibri" w:hAnsi="Calibri" w:cs="Calibri"/>
                <w:b/>
                <w:sz w:val="40"/>
                <w:szCs w:val="40"/>
                <w:lang w:eastAsia="ar-SA"/>
              </w:rPr>
            </w:pPr>
            <w:r>
              <w:rPr>
                <w:rFonts w:ascii="Calibri" w:hAnsi="Calibri" w:cs="Calibri"/>
                <w:sz w:val="36"/>
                <w:szCs w:val="36"/>
                <w:lang w:eastAsia="ar-SA"/>
              </w:rPr>
              <w:t xml:space="preserve"> </w:t>
            </w:r>
            <w:r w:rsidR="00760326" w:rsidRPr="00950A48">
              <w:rPr>
                <w:rFonts w:ascii="Calibri" w:hAnsi="Calibri" w:cs="Calibri"/>
                <w:sz w:val="36"/>
                <w:szCs w:val="36"/>
                <w:lang w:eastAsia="ar-SA"/>
              </w:rPr>
              <w:t>Se necessita l’isolamento della rete elettrica:</w:t>
            </w:r>
          </w:p>
          <w:p w14:paraId="087D200A" w14:textId="0530337E" w:rsidR="00760326" w:rsidRPr="00950A48" w:rsidRDefault="00950A48" w:rsidP="00760326">
            <w:pPr>
              <w:numPr>
                <w:ilvl w:val="1"/>
                <w:numId w:val="21"/>
              </w:numPr>
              <w:tabs>
                <w:tab w:val="left" w:pos="720"/>
              </w:tabs>
              <w:spacing w:after="120"/>
              <w:ind w:left="-108" w:right="-88" w:hanging="646"/>
              <w:jc w:val="center"/>
              <w:rPr>
                <w:rFonts w:ascii="Calibri" w:hAnsi="Calibri" w:cs="Calibri"/>
                <w:b/>
                <w:sz w:val="40"/>
                <w:szCs w:val="40"/>
                <w:lang w:eastAsia="ar-SA"/>
              </w:rPr>
            </w:pPr>
            <w:r>
              <w:rPr>
                <w:rFonts w:ascii="Calibri" w:hAnsi="Calibri" w:cs="Calibri"/>
                <w:b/>
                <w:sz w:val="40"/>
                <w:szCs w:val="40"/>
                <w:lang w:eastAsia="ar-SA"/>
              </w:rPr>
              <w:t xml:space="preserve"> </w:t>
            </w:r>
            <w:r w:rsidR="00760326" w:rsidRPr="00950A48">
              <w:rPr>
                <w:rFonts w:ascii="Calibri" w:hAnsi="Calibri" w:cs="Calibri"/>
                <w:b/>
                <w:sz w:val="40"/>
                <w:szCs w:val="40"/>
                <w:lang w:eastAsia="ar-SA"/>
              </w:rPr>
              <w:t>Guardia Circuiti - Sezione Reti Elettriche:</w:t>
            </w:r>
          </w:p>
          <w:p w14:paraId="4342CC24" w14:textId="607892AE" w:rsidR="00760326" w:rsidRPr="00950A48" w:rsidRDefault="00950A48" w:rsidP="00950A48">
            <w:pPr>
              <w:ind w:right="-88"/>
              <w:rPr>
                <w:rFonts w:ascii="Calibri" w:hAnsi="Calibri" w:cs="Calibri"/>
                <w:b/>
                <w:sz w:val="40"/>
                <w:szCs w:val="40"/>
                <w:lang w:eastAsia="ar-SA"/>
              </w:rPr>
            </w:pPr>
            <w:r>
              <w:rPr>
                <w:rFonts w:ascii="Calibri" w:hAnsi="Calibri" w:cs="Calibri"/>
                <w:b/>
                <w:sz w:val="40"/>
                <w:szCs w:val="40"/>
                <w:lang w:eastAsia="ar-SA"/>
              </w:rPr>
              <w:t xml:space="preserve">                             </w:t>
            </w:r>
            <w:r w:rsidR="00760326" w:rsidRPr="00950A48">
              <w:rPr>
                <w:rFonts w:ascii="Calibri" w:hAnsi="Calibri" w:cs="Calibri"/>
                <w:b/>
                <w:sz w:val="40"/>
                <w:szCs w:val="40"/>
                <w:lang w:eastAsia="ar-SA"/>
              </w:rPr>
              <w:t>da telefono militare: 22604</w:t>
            </w:r>
          </w:p>
          <w:p w14:paraId="749E56DE" w14:textId="36917487" w:rsidR="00760326" w:rsidRPr="00950A48" w:rsidRDefault="00950A48" w:rsidP="00950A48">
            <w:pPr>
              <w:ind w:right="-88"/>
              <w:rPr>
                <w:rFonts w:ascii="Calibri" w:hAnsi="Calibri" w:cs="Calibri"/>
                <w:b/>
                <w:sz w:val="40"/>
                <w:szCs w:val="40"/>
                <w:lang w:eastAsia="ar-SA"/>
              </w:rPr>
            </w:pPr>
            <w:r>
              <w:rPr>
                <w:rFonts w:ascii="Calibri" w:hAnsi="Calibri" w:cs="Calibri"/>
                <w:b/>
                <w:sz w:val="40"/>
                <w:szCs w:val="40"/>
                <w:lang w:eastAsia="ar-SA"/>
              </w:rPr>
              <w:t xml:space="preserve">                             </w:t>
            </w:r>
            <w:r w:rsidR="00760326" w:rsidRPr="00950A48">
              <w:rPr>
                <w:rFonts w:ascii="Calibri" w:hAnsi="Calibri" w:cs="Calibri"/>
                <w:b/>
                <w:sz w:val="40"/>
                <w:szCs w:val="40"/>
                <w:lang w:eastAsia="ar-SA"/>
              </w:rPr>
              <w:t>da cellulare: 099 775 2604</w:t>
            </w:r>
          </w:p>
          <w:p w14:paraId="504D36B5" w14:textId="77777777" w:rsidR="0016702C" w:rsidRDefault="0016702C" w:rsidP="00760326">
            <w:pPr>
              <w:ind w:left="3578" w:right="-88"/>
              <w:rPr>
                <w:rFonts w:ascii="Calibri" w:hAnsi="Calibri" w:cs="Calibri"/>
                <w:b/>
                <w:sz w:val="28"/>
                <w:szCs w:val="28"/>
                <w:lang w:eastAsia="ar-SA"/>
              </w:rPr>
            </w:pPr>
          </w:p>
          <w:p w14:paraId="3E9559F8" w14:textId="77777777" w:rsidR="0016702C" w:rsidRDefault="0016702C" w:rsidP="00760326">
            <w:pPr>
              <w:ind w:left="3578" w:right="-88"/>
              <w:rPr>
                <w:rFonts w:ascii="Calibri" w:hAnsi="Calibri" w:cs="Calibri"/>
                <w:b/>
                <w:sz w:val="28"/>
                <w:szCs w:val="28"/>
                <w:lang w:eastAsia="ar-SA"/>
              </w:rPr>
            </w:pPr>
          </w:p>
          <w:p w14:paraId="35FC380A" w14:textId="77777777" w:rsidR="0016702C" w:rsidRDefault="0016702C" w:rsidP="00760326">
            <w:pPr>
              <w:ind w:left="3578" w:right="-88"/>
              <w:rPr>
                <w:rFonts w:ascii="Calibri" w:hAnsi="Calibri" w:cs="Calibri"/>
                <w:b/>
                <w:sz w:val="28"/>
                <w:szCs w:val="28"/>
                <w:lang w:eastAsia="ar-SA"/>
              </w:rPr>
            </w:pPr>
          </w:p>
          <w:p w14:paraId="709DBB1F" w14:textId="77777777" w:rsidR="0016702C" w:rsidRDefault="0016702C" w:rsidP="00760326">
            <w:pPr>
              <w:ind w:left="3578" w:right="-88"/>
              <w:rPr>
                <w:rFonts w:ascii="Calibri" w:hAnsi="Calibri" w:cs="Calibri"/>
                <w:b/>
                <w:sz w:val="28"/>
                <w:szCs w:val="28"/>
                <w:lang w:eastAsia="ar-SA"/>
              </w:rPr>
            </w:pPr>
          </w:p>
          <w:p w14:paraId="70ECC1FF" w14:textId="77777777" w:rsidR="0016702C" w:rsidRDefault="0016702C" w:rsidP="00760326">
            <w:pPr>
              <w:ind w:left="3578" w:right="-88"/>
              <w:rPr>
                <w:rFonts w:ascii="Calibri" w:hAnsi="Calibri" w:cs="Calibri"/>
                <w:b/>
                <w:sz w:val="28"/>
                <w:szCs w:val="28"/>
                <w:lang w:eastAsia="ar-SA"/>
              </w:rPr>
            </w:pPr>
          </w:p>
          <w:p w14:paraId="061B9FAC" w14:textId="77777777" w:rsidR="0016702C" w:rsidRDefault="0016702C" w:rsidP="00760326">
            <w:pPr>
              <w:ind w:left="3578" w:right="-88"/>
              <w:rPr>
                <w:rFonts w:ascii="Calibri" w:hAnsi="Calibri" w:cs="Calibri"/>
                <w:b/>
                <w:sz w:val="28"/>
                <w:szCs w:val="28"/>
                <w:lang w:eastAsia="ar-SA"/>
              </w:rPr>
            </w:pPr>
          </w:p>
          <w:p w14:paraId="7F87D749" w14:textId="77777777" w:rsidR="0016702C" w:rsidRDefault="0016702C" w:rsidP="00760326">
            <w:pPr>
              <w:ind w:left="3578" w:right="-88"/>
              <w:rPr>
                <w:rFonts w:ascii="Calibri" w:hAnsi="Calibri" w:cs="Calibri"/>
                <w:b/>
                <w:sz w:val="28"/>
                <w:szCs w:val="28"/>
                <w:lang w:eastAsia="ar-SA"/>
              </w:rPr>
            </w:pPr>
          </w:p>
          <w:p w14:paraId="5425923B" w14:textId="77777777" w:rsidR="0016702C" w:rsidRPr="00871B8F" w:rsidRDefault="0016702C" w:rsidP="00760326">
            <w:pPr>
              <w:ind w:left="3578" w:right="-88"/>
              <w:rPr>
                <w:rFonts w:ascii="Calibri" w:hAnsi="Calibri" w:cs="Calibri"/>
                <w:b/>
                <w:sz w:val="28"/>
                <w:szCs w:val="28"/>
                <w:lang w:eastAsia="ar-SA"/>
              </w:rPr>
            </w:pPr>
          </w:p>
          <w:p w14:paraId="54C24FCE" w14:textId="77777777" w:rsidR="00760326" w:rsidRDefault="00760326" w:rsidP="00760326">
            <w:pPr>
              <w:rPr>
                <w:rFonts w:ascii="Calibri" w:hAnsi="Calibri" w:cs="Calibri"/>
                <w:color w:val="00B0F0"/>
                <w:sz w:val="2"/>
                <w:szCs w:val="2"/>
                <w:lang w:eastAsia="ar-SA"/>
              </w:rPr>
            </w:pPr>
          </w:p>
          <w:p w14:paraId="6C60794E" w14:textId="77777777" w:rsidR="0016702C" w:rsidRDefault="0016702C" w:rsidP="00760326">
            <w:pPr>
              <w:rPr>
                <w:rFonts w:ascii="Calibri" w:hAnsi="Calibri" w:cs="Calibri"/>
                <w:color w:val="00B0F0"/>
                <w:sz w:val="2"/>
                <w:szCs w:val="2"/>
                <w:lang w:eastAsia="ar-SA"/>
              </w:rPr>
            </w:pPr>
          </w:p>
          <w:p w14:paraId="34C936D4" w14:textId="77777777" w:rsidR="0016702C" w:rsidRDefault="0016702C" w:rsidP="00760326">
            <w:pPr>
              <w:rPr>
                <w:rFonts w:ascii="Calibri" w:hAnsi="Calibri" w:cs="Calibri"/>
                <w:color w:val="00B0F0"/>
                <w:sz w:val="2"/>
                <w:szCs w:val="2"/>
                <w:lang w:eastAsia="ar-SA"/>
              </w:rPr>
            </w:pPr>
          </w:p>
          <w:p w14:paraId="635447DB" w14:textId="77777777" w:rsidR="0016702C" w:rsidRDefault="0016702C" w:rsidP="00760326">
            <w:pPr>
              <w:rPr>
                <w:rFonts w:ascii="Calibri" w:hAnsi="Calibri" w:cs="Calibri"/>
                <w:color w:val="00B0F0"/>
                <w:sz w:val="2"/>
                <w:szCs w:val="2"/>
                <w:lang w:eastAsia="ar-SA"/>
              </w:rPr>
            </w:pPr>
          </w:p>
          <w:p w14:paraId="75A55F6F" w14:textId="77777777" w:rsidR="0016702C" w:rsidRDefault="0016702C" w:rsidP="00760326">
            <w:pPr>
              <w:rPr>
                <w:rFonts w:ascii="Calibri" w:hAnsi="Calibri" w:cs="Calibri"/>
                <w:color w:val="00B0F0"/>
                <w:sz w:val="2"/>
                <w:szCs w:val="2"/>
                <w:lang w:eastAsia="ar-SA"/>
              </w:rPr>
            </w:pPr>
          </w:p>
          <w:p w14:paraId="2E79056B" w14:textId="77777777" w:rsidR="0016702C" w:rsidRDefault="0016702C" w:rsidP="00760326">
            <w:pPr>
              <w:rPr>
                <w:rFonts w:ascii="Calibri" w:hAnsi="Calibri" w:cs="Calibri"/>
                <w:color w:val="00B0F0"/>
                <w:sz w:val="2"/>
                <w:szCs w:val="2"/>
                <w:lang w:eastAsia="ar-SA"/>
              </w:rPr>
            </w:pPr>
          </w:p>
          <w:p w14:paraId="4EB740FD" w14:textId="77777777" w:rsidR="0016702C" w:rsidRDefault="0016702C" w:rsidP="00760326">
            <w:pPr>
              <w:rPr>
                <w:rFonts w:ascii="Calibri" w:hAnsi="Calibri" w:cs="Calibri"/>
                <w:color w:val="00B0F0"/>
                <w:sz w:val="2"/>
                <w:szCs w:val="2"/>
                <w:lang w:eastAsia="ar-SA"/>
              </w:rPr>
            </w:pPr>
          </w:p>
          <w:p w14:paraId="5C9F7A94" w14:textId="77777777" w:rsidR="0016702C" w:rsidRDefault="0016702C" w:rsidP="00760326">
            <w:pPr>
              <w:rPr>
                <w:rFonts w:ascii="Calibri" w:hAnsi="Calibri" w:cs="Calibri"/>
                <w:color w:val="00B0F0"/>
                <w:sz w:val="2"/>
                <w:szCs w:val="2"/>
                <w:lang w:eastAsia="ar-SA"/>
              </w:rPr>
            </w:pPr>
          </w:p>
          <w:p w14:paraId="66CA5B20" w14:textId="77777777" w:rsidR="0016702C" w:rsidRDefault="0016702C" w:rsidP="00760326">
            <w:pPr>
              <w:rPr>
                <w:rFonts w:ascii="Calibri" w:hAnsi="Calibri" w:cs="Calibri"/>
                <w:color w:val="00B0F0"/>
                <w:sz w:val="2"/>
                <w:szCs w:val="2"/>
                <w:lang w:eastAsia="ar-SA"/>
              </w:rPr>
            </w:pPr>
          </w:p>
          <w:p w14:paraId="110FC8A2" w14:textId="77777777" w:rsidR="0016702C" w:rsidRDefault="0016702C" w:rsidP="00760326">
            <w:pPr>
              <w:rPr>
                <w:rFonts w:ascii="Calibri" w:hAnsi="Calibri" w:cs="Calibri"/>
                <w:color w:val="00B0F0"/>
                <w:sz w:val="2"/>
                <w:szCs w:val="2"/>
                <w:lang w:eastAsia="ar-SA"/>
              </w:rPr>
            </w:pPr>
          </w:p>
          <w:p w14:paraId="51A55B5C" w14:textId="77777777" w:rsidR="0016702C" w:rsidRPr="00871B8F" w:rsidRDefault="0016702C" w:rsidP="00760326">
            <w:pPr>
              <w:rPr>
                <w:rFonts w:ascii="Calibri" w:hAnsi="Calibri" w:cs="Calibri"/>
                <w:color w:val="00B0F0"/>
                <w:sz w:val="2"/>
                <w:szCs w:val="2"/>
                <w:lang w:eastAsia="ar-SA"/>
              </w:rPr>
            </w:pPr>
          </w:p>
        </w:tc>
      </w:tr>
    </w:tbl>
    <w:p w14:paraId="3BB29F87" w14:textId="77777777" w:rsidR="0016702C" w:rsidRDefault="0016702C">
      <w:pPr>
        <w:spacing w:before="120"/>
        <w:jc w:val="center"/>
        <w:rPr>
          <w:rFonts w:ascii="Calibri" w:hAnsi="Calibri" w:cs="Calibri"/>
          <w:b/>
          <w:sz w:val="30"/>
          <w:szCs w:val="30"/>
          <w:lang w:eastAsia="ar-SA"/>
        </w:rPr>
      </w:pPr>
    </w:p>
    <w:p w14:paraId="3FF1FD95" w14:textId="77777777" w:rsidR="0016702C" w:rsidRDefault="0016702C">
      <w:pPr>
        <w:spacing w:before="120"/>
        <w:jc w:val="center"/>
        <w:rPr>
          <w:rFonts w:ascii="Calibri" w:hAnsi="Calibri" w:cs="Calibri"/>
          <w:b/>
          <w:sz w:val="30"/>
          <w:szCs w:val="30"/>
          <w:lang w:eastAsia="ar-SA"/>
        </w:rPr>
      </w:pPr>
    </w:p>
    <w:p w14:paraId="4F9DF7B2" w14:textId="77777777" w:rsidR="0016702C" w:rsidRDefault="0016702C">
      <w:pPr>
        <w:spacing w:before="120"/>
        <w:jc w:val="center"/>
        <w:rPr>
          <w:rFonts w:ascii="Calibri" w:hAnsi="Calibri" w:cs="Calibri"/>
          <w:b/>
          <w:sz w:val="30"/>
          <w:szCs w:val="30"/>
          <w:lang w:eastAsia="ar-SA"/>
        </w:rPr>
      </w:pPr>
    </w:p>
    <w:p w14:paraId="434E71B0" w14:textId="77777777" w:rsidR="0016702C" w:rsidRDefault="0016702C">
      <w:pPr>
        <w:spacing w:before="120"/>
        <w:jc w:val="center"/>
        <w:rPr>
          <w:rFonts w:ascii="Calibri" w:hAnsi="Calibri" w:cs="Calibri"/>
          <w:b/>
          <w:sz w:val="30"/>
          <w:szCs w:val="30"/>
          <w:lang w:eastAsia="ar-SA"/>
        </w:rPr>
      </w:pPr>
    </w:p>
    <w:p w14:paraId="5CD5871A" w14:textId="77777777" w:rsidR="0016702C" w:rsidRDefault="0016702C">
      <w:pPr>
        <w:spacing w:before="120"/>
        <w:jc w:val="center"/>
        <w:rPr>
          <w:rFonts w:ascii="Calibri" w:hAnsi="Calibri" w:cs="Calibri"/>
          <w:b/>
          <w:sz w:val="30"/>
          <w:szCs w:val="30"/>
          <w:lang w:eastAsia="ar-SA"/>
        </w:rPr>
      </w:pPr>
    </w:p>
    <w:p w14:paraId="2DA56685" w14:textId="77777777" w:rsidR="0016702C" w:rsidRDefault="0016702C">
      <w:pPr>
        <w:spacing w:before="120"/>
        <w:jc w:val="center"/>
        <w:rPr>
          <w:rFonts w:ascii="Calibri" w:hAnsi="Calibri" w:cs="Calibri"/>
          <w:b/>
          <w:sz w:val="30"/>
          <w:szCs w:val="30"/>
          <w:lang w:eastAsia="ar-SA"/>
        </w:rPr>
      </w:pPr>
    </w:p>
    <w:p w14:paraId="60639360" w14:textId="77777777" w:rsidR="0016702C" w:rsidRDefault="0016702C">
      <w:pPr>
        <w:spacing w:before="120"/>
        <w:jc w:val="center"/>
        <w:rPr>
          <w:rFonts w:ascii="Calibri" w:hAnsi="Calibri" w:cs="Calibri"/>
          <w:b/>
          <w:sz w:val="30"/>
          <w:szCs w:val="30"/>
          <w:lang w:eastAsia="ar-SA"/>
        </w:rPr>
      </w:pPr>
    </w:p>
    <w:p w14:paraId="283859B2" w14:textId="3D5AD329" w:rsidR="00A97BA2" w:rsidRPr="00CC4BFB" w:rsidRDefault="00757C9A">
      <w:pPr>
        <w:spacing w:before="120"/>
        <w:jc w:val="center"/>
        <w:rPr>
          <w:rFonts w:ascii="Calibri" w:hAnsi="Calibri" w:cs="Calibri"/>
          <w:b/>
          <w:sz w:val="30"/>
          <w:szCs w:val="30"/>
          <w:lang w:eastAsia="ar-SA"/>
        </w:rPr>
      </w:pPr>
      <w:r w:rsidRPr="00CC4BFB">
        <w:rPr>
          <w:rFonts w:ascii="Calibri" w:hAnsi="Calibri" w:cs="Calibri"/>
          <w:b/>
          <w:sz w:val="30"/>
          <w:szCs w:val="30"/>
          <w:lang w:eastAsia="ar-SA"/>
        </w:rPr>
        <w:lastRenderedPageBreak/>
        <w:t>INFORMAZIONI SUGLI ACCESSI NEL COMPRENSORIO</w:t>
      </w:r>
    </w:p>
    <w:tbl>
      <w:tblPr>
        <w:tblW w:w="10348" w:type="dxa"/>
        <w:tblInd w:w="108" w:type="dxa"/>
        <w:tblLayout w:type="fixed"/>
        <w:tblLook w:val="04A0" w:firstRow="1" w:lastRow="0" w:firstColumn="1" w:lastColumn="0" w:noHBand="0" w:noVBand="1"/>
      </w:tblPr>
      <w:tblGrid>
        <w:gridCol w:w="10348"/>
      </w:tblGrid>
      <w:tr w:rsidR="00A97BA2" w:rsidRPr="00CC4BFB" w14:paraId="6AEB3A30" w14:textId="77777777">
        <w:tc>
          <w:tcPr>
            <w:tcW w:w="10348" w:type="dxa"/>
            <w:tcBorders>
              <w:top w:val="single" w:sz="4" w:space="0" w:color="000000"/>
              <w:left w:val="single" w:sz="4" w:space="0" w:color="000000"/>
              <w:bottom w:val="single" w:sz="4" w:space="0" w:color="000000"/>
              <w:right w:val="single" w:sz="4" w:space="0" w:color="000000"/>
            </w:tcBorders>
            <w:shd w:val="clear" w:color="auto" w:fill="BFBFBF"/>
          </w:tcPr>
          <w:p w14:paraId="14D5D8CF" w14:textId="77777777" w:rsidR="00A97BA2" w:rsidRPr="00CC4BFB" w:rsidRDefault="00757C9A">
            <w:pPr>
              <w:spacing w:before="120" w:line="276" w:lineRule="auto"/>
              <w:jc w:val="center"/>
              <w:rPr>
                <w:rFonts w:ascii="Calibri" w:hAnsi="Calibri" w:cs="Calibri"/>
                <w:b/>
                <w:sz w:val="30"/>
                <w:szCs w:val="30"/>
                <w:lang w:eastAsia="ar-SA"/>
              </w:rPr>
            </w:pPr>
            <w:r w:rsidRPr="00CC4BFB">
              <w:rPr>
                <w:rFonts w:ascii="Calibri" w:hAnsi="Calibri" w:cs="Calibri"/>
                <w:b/>
                <w:sz w:val="30"/>
                <w:szCs w:val="30"/>
                <w:lang w:eastAsia="ar-SA"/>
              </w:rPr>
              <w:t>Ordine del giorno n°199 del 13/02/2026</w:t>
            </w:r>
          </w:p>
        </w:tc>
      </w:tr>
    </w:tbl>
    <w:p w14:paraId="5D243E18" w14:textId="77777777" w:rsidR="00A97BA2" w:rsidRPr="00CC4BFB" w:rsidRDefault="00A827AC">
      <w:pPr>
        <w:tabs>
          <w:tab w:val="left" w:pos="2694"/>
        </w:tabs>
        <w:spacing w:before="720"/>
        <w:jc w:val="center"/>
        <w:rPr>
          <w:rFonts w:ascii="Calibri" w:hAnsi="Calibri" w:cs="Calibri"/>
          <w:b/>
          <w:sz w:val="28"/>
          <w:szCs w:val="28"/>
          <w:lang w:eastAsia="ar-SA"/>
        </w:rPr>
      </w:pPr>
      <w:r w:rsidRPr="00CC4BFB">
        <w:rPr>
          <w:rFonts w:ascii="Calibri" w:hAnsi="Calibri" w:cs="Calibri"/>
          <w:b/>
          <w:noProof/>
          <w:sz w:val="28"/>
          <w:szCs w:val="28"/>
          <w:lang w:eastAsia="ar-SA"/>
        </w:rPr>
        <w:drawing>
          <wp:inline distT="0" distB="0" distL="0" distR="0" wp14:anchorId="60EAE55B" wp14:editId="2E6DB637">
            <wp:extent cx="5097145" cy="71716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0">
                      <a:extLst>
                        <a:ext uri="{28A0092B-C50C-407E-A947-70E740481C1C}">
                          <a14:useLocalDpi xmlns:a14="http://schemas.microsoft.com/office/drawing/2010/main" val="0"/>
                        </a:ext>
                      </a:extLst>
                    </a:blip>
                    <a:srcRect l="-6" t="-5" r="-6" b="-5"/>
                    <a:stretch>
                      <a:fillRect/>
                    </a:stretch>
                  </pic:blipFill>
                  <pic:spPr bwMode="auto">
                    <a:xfrm>
                      <a:off x="0" y="0"/>
                      <a:ext cx="5097145" cy="7171690"/>
                    </a:xfrm>
                    <a:prstGeom prst="rect">
                      <a:avLst/>
                    </a:prstGeom>
                    <a:noFill/>
                    <a:ln>
                      <a:noFill/>
                    </a:ln>
                  </pic:spPr>
                </pic:pic>
              </a:graphicData>
            </a:graphic>
          </wp:inline>
        </w:drawing>
      </w:r>
    </w:p>
    <w:p w14:paraId="526F05E5" w14:textId="77777777" w:rsidR="00163875" w:rsidRDefault="00163875">
      <w:pPr>
        <w:tabs>
          <w:tab w:val="left" w:pos="2694"/>
        </w:tabs>
        <w:spacing w:before="720"/>
        <w:jc w:val="center"/>
        <w:rPr>
          <w:noProof/>
          <w:lang w:val="en-US" w:eastAsia="en-US"/>
        </w:rPr>
      </w:pPr>
    </w:p>
    <w:p w14:paraId="0842009B" w14:textId="77777777" w:rsidR="00167248" w:rsidRPr="00CC4BFB" w:rsidRDefault="00167248" w:rsidP="00167248">
      <w:pPr>
        <w:spacing w:before="120"/>
        <w:jc w:val="center"/>
        <w:rPr>
          <w:rFonts w:ascii="Calibri" w:hAnsi="Calibri" w:cs="Calibri"/>
          <w:b/>
          <w:sz w:val="30"/>
          <w:szCs w:val="30"/>
          <w:lang w:eastAsia="ar-SA"/>
        </w:rPr>
      </w:pPr>
      <w:r w:rsidRPr="00CC4BFB">
        <w:rPr>
          <w:rFonts w:ascii="Calibri" w:hAnsi="Calibri" w:cs="Calibri"/>
          <w:b/>
          <w:sz w:val="30"/>
          <w:szCs w:val="30"/>
          <w:lang w:eastAsia="ar-SA"/>
        </w:rPr>
        <w:lastRenderedPageBreak/>
        <w:t>REPERIBILITÀ TELEFONICA SERVIZI DI GUARDIA E DI VIGILANZA</w:t>
      </w:r>
    </w:p>
    <w:p w14:paraId="671DE8B0" w14:textId="77777777" w:rsidR="00163875" w:rsidRPr="00CC4BFB" w:rsidRDefault="00163875" w:rsidP="00CC66D0">
      <w:pPr>
        <w:pBdr>
          <w:top w:val="single" w:sz="4" w:space="1" w:color="000000"/>
          <w:left w:val="single" w:sz="4" w:space="0" w:color="000000"/>
          <w:bottom w:val="single" w:sz="4" w:space="1" w:color="000000"/>
          <w:right w:val="single" w:sz="4" w:space="4" w:color="000000"/>
        </w:pBdr>
        <w:shd w:val="clear" w:color="auto" w:fill="BFBFBF"/>
        <w:tabs>
          <w:tab w:val="center" w:pos="5102"/>
        </w:tabs>
        <w:ind w:left="142"/>
        <w:rPr>
          <w:rFonts w:ascii="Calibri" w:hAnsi="Calibri" w:cs="Calibri"/>
          <w:b/>
          <w:sz w:val="30"/>
          <w:szCs w:val="30"/>
          <w:lang w:eastAsia="ar-SA"/>
        </w:rPr>
      </w:pPr>
      <w:r w:rsidRPr="00CC4BFB">
        <w:rPr>
          <w:rFonts w:ascii="Calibri" w:hAnsi="Calibri" w:cs="Calibri"/>
          <w:b/>
          <w:sz w:val="30"/>
          <w:szCs w:val="30"/>
          <w:lang w:eastAsia="ar-SA"/>
        </w:rPr>
        <w:tab/>
      </w:r>
      <w:r w:rsidR="00167248" w:rsidRPr="00CC4BFB">
        <w:rPr>
          <w:rFonts w:ascii="Calibri" w:hAnsi="Calibri" w:cs="Calibri"/>
          <w:b/>
          <w:sz w:val="30"/>
          <w:szCs w:val="30"/>
          <w:lang w:eastAsia="ar-SA"/>
        </w:rPr>
        <w:t>Comunicazione di Servizio VDA/070 del 09/04/2026</w:t>
      </w:r>
    </w:p>
    <w:p w14:paraId="0174927D" w14:textId="77777777" w:rsidR="00163875" w:rsidRDefault="00A827AC">
      <w:pPr>
        <w:tabs>
          <w:tab w:val="left" w:pos="2694"/>
        </w:tabs>
        <w:spacing w:before="720"/>
        <w:jc w:val="center"/>
        <w:rPr>
          <w:lang w:val="en-US" w:eastAsia="en-US"/>
        </w:rPr>
      </w:pPr>
      <w:r w:rsidRPr="00CD49A6">
        <w:rPr>
          <w:noProof/>
          <w:lang w:eastAsia="it-IT"/>
        </w:rPr>
        <w:drawing>
          <wp:inline distT="0" distB="0" distL="0" distR="0" wp14:anchorId="41F433DF" wp14:editId="5076CE53">
            <wp:extent cx="5138420" cy="7260590"/>
            <wp:effectExtent l="0" t="0" r="0" b="0"/>
            <wp:docPr id="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8420" cy="7260590"/>
                    </a:xfrm>
                    <a:prstGeom prst="rect">
                      <a:avLst/>
                    </a:prstGeom>
                    <a:noFill/>
                    <a:ln>
                      <a:noFill/>
                    </a:ln>
                  </pic:spPr>
                </pic:pic>
              </a:graphicData>
            </a:graphic>
          </wp:inline>
        </w:drawing>
      </w:r>
    </w:p>
    <w:p w14:paraId="7024841F" w14:textId="77777777" w:rsidR="00A97BA2" w:rsidRDefault="00A97BA2" w:rsidP="006D66B0">
      <w:pPr>
        <w:spacing w:after="360"/>
        <w:rPr>
          <w:lang w:val="en-US" w:eastAsia="en-US"/>
        </w:rPr>
      </w:pPr>
    </w:p>
    <w:p w14:paraId="43ED9ABD" w14:textId="6C78A8C4" w:rsidR="00A97BA2" w:rsidRDefault="00167248" w:rsidP="00C6054A">
      <w:pPr>
        <w:pStyle w:val="Titolo1"/>
        <w:pBdr>
          <w:top w:val="single" w:sz="4" w:space="1" w:color="000000"/>
          <w:left w:val="single" w:sz="4" w:space="2" w:color="000000"/>
          <w:bottom w:val="single" w:sz="4" w:space="1" w:color="000000"/>
          <w:right w:val="single" w:sz="4" w:space="4" w:color="000000"/>
        </w:pBdr>
        <w:shd w:val="clear" w:color="auto" w:fill="CCCCCC"/>
        <w:spacing w:line="240" w:lineRule="auto"/>
        <w:ind w:left="431" w:hanging="431"/>
        <w:rPr>
          <w:rFonts w:ascii="Times New Roman" w:hAnsi="Times New Roman" w:cs="Times New Roman"/>
          <w:caps w:val="0"/>
          <w:sz w:val="32"/>
          <w:szCs w:val="32"/>
          <w:u w:val="none"/>
          <w:lang w:val="it-IT"/>
        </w:rPr>
      </w:pPr>
      <w:r>
        <w:rPr>
          <w:rFonts w:ascii="Times New Roman" w:hAnsi="Times New Roman" w:cs="Times New Roman"/>
          <w:caps w:val="0"/>
          <w:sz w:val="32"/>
          <w:szCs w:val="32"/>
          <w:u w:val="none"/>
          <w:lang w:val="it-IT"/>
        </w:rPr>
        <w:lastRenderedPageBreak/>
        <w:t>INFORMAZIONI SUI</w:t>
      </w:r>
      <w:r w:rsidR="00757C9A">
        <w:rPr>
          <w:rFonts w:ascii="Times New Roman" w:hAnsi="Times New Roman" w:cs="Times New Roman"/>
          <w:caps w:val="0"/>
          <w:sz w:val="32"/>
          <w:szCs w:val="32"/>
          <w:u w:val="none"/>
          <w:lang w:val="it-IT"/>
        </w:rPr>
        <w:t xml:space="preserve"> RISCHI</w:t>
      </w:r>
    </w:p>
    <w:p w14:paraId="0D56253F" w14:textId="77777777" w:rsidR="00871B8F" w:rsidRPr="00CC66D0" w:rsidRDefault="00757C9A" w:rsidP="00CC66D0">
      <w:pPr>
        <w:pStyle w:val="Titolo2"/>
        <w:numPr>
          <w:ilvl w:val="1"/>
          <w:numId w:val="1"/>
        </w:numPr>
        <w:tabs>
          <w:tab w:val="num" w:pos="576"/>
        </w:tabs>
        <w:spacing w:before="120" w:after="240"/>
        <w:ind w:left="578" w:hanging="578"/>
        <w:jc w:val="center"/>
        <w:rPr>
          <w:rFonts w:ascii="Calibri" w:hAnsi="Calibri" w:cs="Calibri"/>
        </w:rPr>
      </w:pPr>
      <w:r>
        <w:t>CODIFICAZIONE FATTORI DI RISCHIO</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78"/>
        <w:gridCol w:w="6312"/>
      </w:tblGrid>
      <w:tr w:rsidR="00CC66D0" w:rsidRPr="004D5AEB" w14:paraId="2D04065A" w14:textId="77777777" w:rsidTr="001A6251">
        <w:tc>
          <w:tcPr>
            <w:tcW w:w="4178" w:type="dxa"/>
          </w:tcPr>
          <w:p w14:paraId="3CDF9A88" w14:textId="77777777" w:rsidR="00CC66D0" w:rsidRPr="00CC66D0" w:rsidRDefault="00CC66D0" w:rsidP="00CC66D0">
            <w:pPr>
              <w:widowControl w:val="0"/>
              <w:jc w:val="center"/>
              <w:rPr>
                <w:rFonts w:ascii="Calibri" w:hAnsi="Calibri" w:cs="Calibri"/>
                <w:b/>
                <w:szCs w:val="24"/>
              </w:rPr>
            </w:pPr>
            <w:r w:rsidRPr="00CC66D0">
              <w:rPr>
                <w:rFonts w:ascii="Calibri" w:hAnsi="Calibri" w:cs="Calibri"/>
                <w:b/>
              </w:rPr>
              <w:t>Codice fattore di rischio</w:t>
            </w:r>
          </w:p>
        </w:tc>
        <w:tc>
          <w:tcPr>
            <w:tcW w:w="6312" w:type="dxa"/>
          </w:tcPr>
          <w:p w14:paraId="69383988" w14:textId="77777777" w:rsidR="00CC66D0" w:rsidRPr="00CC66D0" w:rsidRDefault="00CC66D0" w:rsidP="00CC66D0">
            <w:pPr>
              <w:widowControl w:val="0"/>
              <w:jc w:val="center"/>
              <w:rPr>
                <w:rFonts w:ascii="Calibri" w:hAnsi="Calibri" w:cs="Calibri"/>
                <w:b/>
                <w:szCs w:val="24"/>
              </w:rPr>
            </w:pPr>
            <w:r w:rsidRPr="00CC66D0">
              <w:rPr>
                <w:rFonts w:ascii="Calibri" w:hAnsi="Calibri" w:cs="Calibri"/>
                <w:b/>
              </w:rPr>
              <w:t>Ambiti / luoghi di potenziale rischio</w:t>
            </w:r>
          </w:p>
        </w:tc>
      </w:tr>
      <w:tr w:rsidR="00CC66D0" w:rsidRPr="004D5AEB" w14:paraId="5AEDABD5" w14:textId="77777777" w:rsidTr="001A6251">
        <w:tc>
          <w:tcPr>
            <w:tcW w:w="4178" w:type="dxa"/>
          </w:tcPr>
          <w:p w14:paraId="77F697E3" w14:textId="1E57A964" w:rsidR="00CC66D0" w:rsidRPr="00CC66D0" w:rsidRDefault="00536D0B" w:rsidP="00CC66D0">
            <w:pPr>
              <w:widowControl w:val="0"/>
              <w:rPr>
                <w:rFonts w:ascii="Calibri" w:hAnsi="Calibri" w:cs="Calibri"/>
                <w:szCs w:val="24"/>
              </w:rPr>
            </w:pPr>
            <w:r w:rsidRPr="00536D0B">
              <w:rPr>
                <w:rFonts w:ascii="Calibri" w:hAnsi="Calibri" w:cs="Calibri"/>
              </w:rPr>
              <w:t>6</w:t>
            </w:r>
            <w:r w:rsidR="00CC66D0" w:rsidRPr="00CC66D0">
              <w:rPr>
                <w:rFonts w:ascii="Calibri" w:hAnsi="Calibri" w:cs="Calibri"/>
              </w:rPr>
              <w:t xml:space="preserve"> </w:t>
            </w:r>
            <w:r w:rsidR="002B41EB">
              <w:rPr>
                <w:rFonts w:ascii="Calibri" w:hAnsi="Calibri" w:cs="Calibri"/>
              </w:rPr>
              <w:t>–</w:t>
            </w:r>
            <w:r w:rsidR="00CC66D0" w:rsidRPr="00CC66D0">
              <w:rPr>
                <w:rFonts w:ascii="Calibri" w:hAnsi="Calibri" w:cs="Calibri"/>
              </w:rPr>
              <w:t xml:space="preserve"> </w:t>
            </w:r>
            <w:r>
              <w:rPr>
                <w:rFonts w:ascii="Calibri" w:hAnsi="Calibri" w:cs="Calibri"/>
              </w:rPr>
              <w:t>ROA</w:t>
            </w:r>
          </w:p>
        </w:tc>
        <w:tc>
          <w:tcPr>
            <w:tcW w:w="6312" w:type="dxa"/>
          </w:tcPr>
          <w:p w14:paraId="4A2DD268" w14:textId="2F91A655" w:rsidR="00CC66D0" w:rsidRPr="00CC66D0" w:rsidRDefault="00536D0B" w:rsidP="00CC66D0">
            <w:pPr>
              <w:widowControl w:val="0"/>
              <w:rPr>
                <w:rFonts w:ascii="Calibri" w:hAnsi="Calibri" w:cs="Calibri"/>
                <w:szCs w:val="24"/>
              </w:rPr>
            </w:pPr>
            <w:r w:rsidRPr="00536D0B">
              <w:rPr>
                <w:rFonts w:ascii="Calibri" w:hAnsi="Calibri" w:cs="Calibri"/>
              </w:rPr>
              <w:t>Radiazioni non ionizzanti – Campi Elettromagnetici (CEM)</w:t>
            </w:r>
          </w:p>
        </w:tc>
      </w:tr>
      <w:tr w:rsidR="00CC66D0" w:rsidRPr="004D5AEB" w14:paraId="69096E78" w14:textId="77777777" w:rsidTr="001A6251">
        <w:tc>
          <w:tcPr>
            <w:tcW w:w="4178" w:type="dxa"/>
          </w:tcPr>
          <w:p w14:paraId="6AE5F23A" w14:textId="6DEE4A01" w:rsidR="00CC66D0" w:rsidRPr="00CC66D0" w:rsidRDefault="00536D0B" w:rsidP="00CC66D0">
            <w:pPr>
              <w:widowControl w:val="0"/>
              <w:rPr>
                <w:rFonts w:ascii="Calibri" w:hAnsi="Calibri" w:cs="Calibri"/>
                <w:szCs w:val="24"/>
              </w:rPr>
            </w:pPr>
            <w:r>
              <w:rPr>
                <w:rFonts w:ascii="Calibri" w:hAnsi="Calibri" w:cs="Calibri"/>
              </w:rPr>
              <w:t>7</w:t>
            </w:r>
            <w:r w:rsidR="00B71363">
              <w:rPr>
                <w:rFonts w:ascii="Calibri" w:hAnsi="Calibri" w:cs="Calibri"/>
              </w:rPr>
              <w:t xml:space="preserve"> –</w:t>
            </w:r>
            <w:r w:rsidR="00B71363" w:rsidRPr="00CC66D0">
              <w:rPr>
                <w:rFonts w:ascii="Calibri" w:hAnsi="Calibri" w:cs="Calibri"/>
              </w:rPr>
              <w:t xml:space="preserve"> </w:t>
            </w:r>
            <w:r w:rsidRPr="00536D0B">
              <w:rPr>
                <w:rFonts w:ascii="Calibri" w:hAnsi="Calibri" w:cs="Calibri"/>
              </w:rPr>
              <w:t>Agenti fisici</w:t>
            </w:r>
          </w:p>
        </w:tc>
        <w:tc>
          <w:tcPr>
            <w:tcW w:w="6312" w:type="dxa"/>
          </w:tcPr>
          <w:p w14:paraId="128A91D6" w14:textId="7FC2A562" w:rsidR="00CC66D0" w:rsidRPr="00CC66D0" w:rsidRDefault="00536D0B" w:rsidP="00CC66D0">
            <w:pPr>
              <w:widowControl w:val="0"/>
              <w:ind w:right="57"/>
              <w:rPr>
                <w:rFonts w:ascii="Calibri" w:hAnsi="Calibri" w:cs="Calibri"/>
                <w:szCs w:val="24"/>
              </w:rPr>
            </w:pPr>
            <w:r w:rsidRPr="00536D0B">
              <w:rPr>
                <w:rFonts w:ascii="Calibri" w:hAnsi="Calibri" w:cs="Calibri"/>
              </w:rPr>
              <w:t>Rumore</w:t>
            </w:r>
          </w:p>
        </w:tc>
      </w:tr>
      <w:tr w:rsidR="00CC66D0" w:rsidRPr="004D5AEB" w14:paraId="079727FF" w14:textId="77777777" w:rsidTr="001A6251">
        <w:tc>
          <w:tcPr>
            <w:tcW w:w="4178" w:type="dxa"/>
          </w:tcPr>
          <w:p w14:paraId="059505F8" w14:textId="5CF995A2" w:rsidR="00CC66D0" w:rsidRPr="00CC66D0" w:rsidRDefault="00CC66D0" w:rsidP="00CC66D0">
            <w:pPr>
              <w:widowControl w:val="0"/>
              <w:rPr>
                <w:rFonts w:ascii="Calibri" w:hAnsi="Calibri" w:cs="Calibri"/>
                <w:szCs w:val="24"/>
              </w:rPr>
            </w:pPr>
            <w:r w:rsidRPr="00CC66D0">
              <w:rPr>
                <w:rFonts w:ascii="Calibri" w:hAnsi="Calibri" w:cs="Calibri"/>
              </w:rPr>
              <w:t xml:space="preserve">13 </w:t>
            </w:r>
            <w:r w:rsidR="00B71363">
              <w:rPr>
                <w:rFonts w:ascii="Calibri" w:hAnsi="Calibri" w:cs="Calibri"/>
              </w:rPr>
              <w:t>–</w:t>
            </w:r>
            <w:r w:rsidR="00B71363" w:rsidRPr="00CC66D0">
              <w:rPr>
                <w:rFonts w:ascii="Calibri" w:hAnsi="Calibri" w:cs="Calibri"/>
              </w:rPr>
              <w:t xml:space="preserve"> </w:t>
            </w:r>
            <w:r w:rsidRPr="00CC66D0">
              <w:rPr>
                <w:rFonts w:ascii="Calibri" w:hAnsi="Calibri" w:cs="Calibri"/>
              </w:rPr>
              <w:t>Impianti Elettrici</w:t>
            </w:r>
          </w:p>
        </w:tc>
        <w:tc>
          <w:tcPr>
            <w:tcW w:w="6312" w:type="dxa"/>
          </w:tcPr>
          <w:p w14:paraId="4112C187" w14:textId="79105AEB" w:rsidR="00CC66D0" w:rsidRPr="00CC66D0" w:rsidRDefault="00536D0B" w:rsidP="00CC66D0">
            <w:pPr>
              <w:widowControl w:val="0"/>
              <w:rPr>
                <w:rFonts w:ascii="Calibri" w:hAnsi="Calibri" w:cs="Calibri"/>
                <w:szCs w:val="24"/>
              </w:rPr>
            </w:pPr>
            <w:r w:rsidRPr="00536D0B">
              <w:rPr>
                <w:rFonts w:ascii="Calibri" w:hAnsi="Calibri" w:cs="Calibri"/>
              </w:rPr>
              <w:t>Rischio elettrico (MT/AT) e Arco Elettrico</w:t>
            </w:r>
          </w:p>
        </w:tc>
      </w:tr>
      <w:tr w:rsidR="00CC66D0" w:rsidRPr="004D5AEB" w14:paraId="0B707147" w14:textId="77777777" w:rsidTr="001A6251">
        <w:tc>
          <w:tcPr>
            <w:tcW w:w="4178" w:type="dxa"/>
          </w:tcPr>
          <w:p w14:paraId="10A6D919" w14:textId="0C2405A7" w:rsidR="00CC66D0" w:rsidRPr="00CC66D0" w:rsidRDefault="00CC66D0" w:rsidP="00CC66D0">
            <w:pPr>
              <w:widowControl w:val="0"/>
              <w:rPr>
                <w:rFonts w:ascii="Calibri" w:hAnsi="Calibri" w:cs="Calibri"/>
                <w:szCs w:val="24"/>
              </w:rPr>
            </w:pPr>
            <w:r w:rsidRPr="00CC66D0">
              <w:rPr>
                <w:rFonts w:ascii="Calibri" w:hAnsi="Calibri" w:cs="Calibri"/>
              </w:rPr>
              <w:t xml:space="preserve">17 </w:t>
            </w:r>
            <w:r w:rsidR="00B71363">
              <w:rPr>
                <w:rFonts w:ascii="Calibri" w:hAnsi="Calibri" w:cs="Calibri"/>
              </w:rPr>
              <w:t>–</w:t>
            </w:r>
            <w:r w:rsidR="00B71363" w:rsidRPr="00CC66D0">
              <w:rPr>
                <w:rFonts w:ascii="Calibri" w:hAnsi="Calibri" w:cs="Calibri"/>
              </w:rPr>
              <w:t xml:space="preserve"> </w:t>
            </w:r>
            <w:r w:rsidR="002C2557">
              <w:rPr>
                <w:rFonts w:ascii="Calibri" w:hAnsi="Calibri" w:cs="Calibri"/>
              </w:rPr>
              <w:t>I</w:t>
            </w:r>
            <w:r w:rsidRPr="00CC66D0">
              <w:rPr>
                <w:rFonts w:ascii="Calibri" w:hAnsi="Calibri" w:cs="Calibri"/>
              </w:rPr>
              <w:t>nterconnessione e viabilit</w:t>
            </w:r>
            <w:r w:rsidR="001A6251">
              <w:rPr>
                <w:rFonts w:ascii="Calibri" w:hAnsi="Calibri" w:cs="Calibri"/>
              </w:rPr>
              <w:t>à</w:t>
            </w:r>
          </w:p>
        </w:tc>
        <w:tc>
          <w:tcPr>
            <w:tcW w:w="6312" w:type="dxa"/>
          </w:tcPr>
          <w:p w14:paraId="6BE3563E" w14:textId="77777777" w:rsidR="00CC66D0" w:rsidRPr="00CC66D0" w:rsidRDefault="00CC66D0" w:rsidP="00CC66D0">
            <w:pPr>
              <w:widowControl w:val="0"/>
              <w:rPr>
                <w:rFonts w:ascii="Calibri" w:hAnsi="Calibri" w:cs="Calibri"/>
                <w:szCs w:val="24"/>
              </w:rPr>
            </w:pPr>
            <w:r w:rsidRPr="00CC66D0">
              <w:rPr>
                <w:rFonts w:ascii="Calibri" w:hAnsi="Calibri" w:cs="Calibri"/>
              </w:rPr>
              <w:t>Strade, banchine, marciapiedi, scale, sottoservizi del comprensorio; transito mezzi.</w:t>
            </w:r>
          </w:p>
        </w:tc>
      </w:tr>
      <w:tr w:rsidR="00CC66D0" w:rsidRPr="004D5AEB" w14:paraId="37BDFBB3" w14:textId="77777777" w:rsidTr="001A6251">
        <w:tc>
          <w:tcPr>
            <w:tcW w:w="4178" w:type="dxa"/>
          </w:tcPr>
          <w:p w14:paraId="73B661DE" w14:textId="1A3EF517" w:rsidR="00CC66D0" w:rsidRPr="00CC66D0" w:rsidRDefault="00CC66D0" w:rsidP="00B71363">
            <w:pPr>
              <w:widowControl w:val="0"/>
              <w:rPr>
                <w:rFonts w:ascii="Calibri" w:hAnsi="Calibri" w:cs="Calibri"/>
                <w:szCs w:val="24"/>
              </w:rPr>
            </w:pPr>
            <w:r w:rsidRPr="00CC66D0">
              <w:rPr>
                <w:rFonts w:ascii="Calibri" w:hAnsi="Calibri" w:cs="Calibri"/>
              </w:rPr>
              <w:t xml:space="preserve">18 </w:t>
            </w:r>
            <w:r w:rsidR="00B71363">
              <w:rPr>
                <w:rFonts w:ascii="Calibri" w:hAnsi="Calibri" w:cs="Calibri"/>
              </w:rPr>
              <w:t>–</w:t>
            </w:r>
            <w:r w:rsidR="00B71363" w:rsidRPr="00CC66D0">
              <w:rPr>
                <w:rFonts w:ascii="Calibri" w:hAnsi="Calibri" w:cs="Calibri"/>
              </w:rPr>
              <w:t xml:space="preserve"> </w:t>
            </w:r>
            <w:r w:rsidR="00B77B88" w:rsidRPr="00B77B88">
              <w:rPr>
                <w:rFonts w:ascii="Calibri" w:hAnsi="Calibri" w:cs="Calibri"/>
              </w:rPr>
              <w:t xml:space="preserve">Locali di Lavoro </w:t>
            </w:r>
          </w:p>
        </w:tc>
        <w:tc>
          <w:tcPr>
            <w:tcW w:w="6312" w:type="dxa"/>
          </w:tcPr>
          <w:p w14:paraId="36D580E1" w14:textId="2EA565CB" w:rsidR="00CC66D0" w:rsidRPr="00CC66D0" w:rsidRDefault="002C2557" w:rsidP="00CC66D0">
            <w:pPr>
              <w:widowControl w:val="0"/>
              <w:rPr>
                <w:rFonts w:ascii="Calibri" w:hAnsi="Calibri" w:cs="Calibri"/>
                <w:szCs w:val="24"/>
              </w:rPr>
            </w:pPr>
            <w:r w:rsidRPr="002C2557">
              <w:rPr>
                <w:rFonts w:ascii="Calibri" w:hAnsi="Calibri" w:cs="Calibri"/>
              </w:rPr>
              <w:t>Rischi di inciampo, scivolamento, caduta</w:t>
            </w:r>
            <w:r>
              <w:rPr>
                <w:rFonts w:ascii="Calibri" w:hAnsi="Calibri" w:cs="Calibri"/>
              </w:rPr>
              <w:t>.</w:t>
            </w:r>
          </w:p>
        </w:tc>
      </w:tr>
      <w:tr w:rsidR="00CC66D0" w:rsidRPr="004D5AEB" w14:paraId="148FB849" w14:textId="77777777" w:rsidTr="001A6251">
        <w:tc>
          <w:tcPr>
            <w:tcW w:w="4178" w:type="dxa"/>
          </w:tcPr>
          <w:p w14:paraId="0E6DD234" w14:textId="7C4D2CBF" w:rsidR="00CC66D0" w:rsidRPr="00CC66D0" w:rsidRDefault="00CC66D0" w:rsidP="00CC66D0">
            <w:pPr>
              <w:widowControl w:val="0"/>
              <w:rPr>
                <w:rFonts w:ascii="Calibri" w:hAnsi="Calibri" w:cs="Calibri"/>
                <w:szCs w:val="24"/>
              </w:rPr>
            </w:pPr>
            <w:r w:rsidRPr="00CC66D0">
              <w:rPr>
                <w:rFonts w:ascii="Calibri" w:hAnsi="Calibri" w:cs="Calibri"/>
              </w:rPr>
              <w:t xml:space="preserve">23 </w:t>
            </w:r>
            <w:r w:rsidR="00B71363">
              <w:rPr>
                <w:rFonts w:ascii="Calibri" w:hAnsi="Calibri" w:cs="Calibri"/>
              </w:rPr>
              <w:t>–</w:t>
            </w:r>
            <w:r w:rsidR="00B71363" w:rsidRPr="00CC66D0">
              <w:rPr>
                <w:rFonts w:ascii="Calibri" w:hAnsi="Calibri" w:cs="Calibri"/>
              </w:rPr>
              <w:t xml:space="preserve"> </w:t>
            </w:r>
            <w:r w:rsidRPr="00CC66D0">
              <w:rPr>
                <w:rFonts w:ascii="Calibri" w:hAnsi="Calibri" w:cs="Calibri"/>
              </w:rPr>
              <w:t>Organizzazione del Lavoro</w:t>
            </w:r>
          </w:p>
        </w:tc>
        <w:tc>
          <w:tcPr>
            <w:tcW w:w="6312" w:type="dxa"/>
          </w:tcPr>
          <w:p w14:paraId="2625D601" w14:textId="77777777" w:rsidR="00CC66D0" w:rsidRPr="00CC66D0" w:rsidRDefault="00CC66D0" w:rsidP="00CC66D0">
            <w:pPr>
              <w:widowControl w:val="0"/>
              <w:rPr>
                <w:rFonts w:ascii="Calibri" w:hAnsi="Calibri" w:cs="Calibri"/>
                <w:szCs w:val="24"/>
              </w:rPr>
            </w:pPr>
            <w:r w:rsidRPr="00CC66D0">
              <w:rPr>
                <w:rFonts w:ascii="Calibri" w:hAnsi="Calibri" w:cs="Calibri"/>
              </w:rPr>
              <w:t>Interferenze tra imprese, coordinamento, gestione rifiuti, formazione del personale.</w:t>
            </w:r>
          </w:p>
        </w:tc>
      </w:tr>
    </w:tbl>
    <w:p w14:paraId="689D8CC7" w14:textId="77777777" w:rsidR="00871B8F" w:rsidRPr="004D5AEB" w:rsidRDefault="00871B8F" w:rsidP="00871B8F">
      <w:pPr>
        <w:jc w:val="both"/>
        <w:rPr>
          <w:rFonts w:ascii="Calibri" w:hAnsi="Calibri" w:cs="Calibri"/>
          <w:szCs w:val="24"/>
          <w:u w:val="single"/>
        </w:rPr>
      </w:pPr>
    </w:p>
    <w:p w14:paraId="7F2E9A56" w14:textId="77777777" w:rsidR="00871B8F" w:rsidRPr="00871B8F" w:rsidRDefault="00871B8F" w:rsidP="00871B8F">
      <w:pPr>
        <w:pStyle w:val="Titolo3"/>
        <w:numPr>
          <w:ilvl w:val="2"/>
          <w:numId w:val="0"/>
        </w:numPr>
        <w:tabs>
          <w:tab w:val="num" w:pos="720"/>
        </w:tabs>
        <w:spacing w:before="120" w:after="0"/>
        <w:ind w:left="720" w:hanging="720"/>
        <w:jc w:val="center"/>
        <w:rPr>
          <w:rFonts w:ascii="Calibri" w:hAnsi="Calibri" w:cs="Times New Roman"/>
        </w:rPr>
      </w:pPr>
      <w:r w:rsidRPr="00871B8F">
        <w:rPr>
          <w:rFonts w:ascii="Calibri" w:hAnsi="Calibri" w:cs="Times New Roman"/>
        </w:rPr>
        <w:t xml:space="preserve">QUADRO DI SINTESI </w:t>
      </w:r>
    </w:p>
    <w:p w14:paraId="54FCB7C9" w14:textId="77777777" w:rsidR="002C2557" w:rsidRPr="00222F39" w:rsidRDefault="002C2557" w:rsidP="00222F39">
      <w:pPr>
        <w:widowControl w:val="0"/>
        <w:jc w:val="both"/>
        <w:rPr>
          <w:rFonts w:ascii="Calibri" w:hAnsi="Calibri"/>
        </w:rPr>
      </w:pPr>
    </w:p>
    <w:p w14:paraId="1A55AF90" w14:textId="718C9010" w:rsidR="0007470C" w:rsidRDefault="001E2A9D" w:rsidP="0007470C">
      <w:pPr>
        <w:jc w:val="both"/>
        <w:rPr>
          <w:rFonts w:ascii="Calibri" w:hAnsi="Calibri" w:cs="Calibri"/>
          <w:b/>
          <w:i/>
          <w:sz w:val="26"/>
          <w:szCs w:val="26"/>
          <w:u w:val="single"/>
        </w:rPr>
      </w:pPr>
      <w:r>
        <w:rPr>
          <w:rFonts w:ascii="Calibri" w:hAnsi="Calibri" w:cs="Calibri"/>
          <w:b/>
          <w:i/>
          <w:szCs w:val="26"/>
          <w:u w:val="single"/>
        </w:rPr>
        <w:t>6</w:t>
      </w:r>
      <w:r w:rsidR="0007470C">
        <w:rPr>
          <w:rFonts w:ascii="Calibri" w:hAnsi="Calibri" w:cs="Calibri"/>
          <w:b/>
          <w:i/>
          <w:szCs w:val="26"/>
          <w:u w:val="single"/>
        </w:rPr>
        <w:t xml:space="preserve"> – </w:t>
      </w:r>
      <w:r w:rsidR="002C2557">
        <w:rPr>
          <w:rFonts w:ascii="Calibri" w:hAnsi="Calibri" w:cs="Calibri"/>
          <w:b/>
          <w:i/>
          <w:szCs w:val="26"/>
          <w:u w:val="single"/>
        </w:rPr>
        <w:t>ROA</w:t>
      </w:r>
      <w:r w:rsidR="0007470C" w:rsidRPr="00871B8F">
        <w:rPr>
          <w:rFonts w:ascii="Calibri" w:hAnsi="Calibri" w:cs="Calibri"/>
          <w:b/>
          <w:i/>
          <w:szCs w:val="26"/>
          <w:u w:val="single"/>
        </w:rPr>
        <w:t xml:space="preserve"> </w:t>
      </w:r>
      <w:r w:rsidR="002C2557">
        <w:rPr>
          <w:rFonts w:ascii="Calibri" w:hAnsi="Calibri" w:cs="Calibri"/>
          <w:b/>
          <w:i/>
          <w:szCs w:val="26"/>
          <w:u w:val="single"/>
        </w:rPr>
        <w:t>(</w:t>
      </w:r>
      <w:r w:rsidR="002C2557" w:rsidRPr="002C2557">
        <w:rPr>
          <w:rFonts w:ascii="Calibri" w:hAnsi="Calibri" w:cs="Calibri"/>
          <w:b/>
          <w:i/>
          <w:szCs w:val="26"/>
          <w:u w:val="single"/>
        </w:rPr>
        <w:t>Radiazioni non ionizzanti – Campi Elettromagnetici CEM</w:t>
      </w:r>
      <w:r w:rsidR="002C2557">
        <w:rPr>
          <w:rFonts w:ascii="Calibri" w:hAnsi="Calibri" w:cs="Calibri"/>
          <w:b/>
          <w:i/>
          <w:szCs w:val="26"/>
          <w:u w:val="single"/>
        </w:rPr>
        <w:t>)</w:t>
      </w:r>
    </w:p>
    <w:p w14:paraId="643CD9BD" w14:textId="77777777" w:rsidR="0007470C" w:rsidRDefault="0007470C" w:rsidP="0007470C">
      <w:pPr>
        <w:jc w:val="both"/>
        <w:rPr>
          <w:rFonts w:ascii="Calibri" w:hAnsi="Calibri" w:cs="Calibri"/>
          <w:b/>
          <w:i/>
          <w:sz w:val="26"/>
          <w:szCs w:val="26"/>
          <w:u w:val="single"/>
        </w:rPr>
      </w:pPr>
    </w:p>
    <w:p w14:paraId="76273AC8" w14:textId="4604D7C2" w:rsidR="002B69BC" w:rsidRDefault="002B69BC" w:rsidP="002B69BC">
      <w:pPr>
        <w:pStyle w:val="Corpotesto"/>
        <w:rPr>
          <w:rFonts w:ascii="Calibri" w:hAnsi="Calibri" w:cs="Times New Roman"/>
          <w:lang w:val="it-IT"/>
        </w:rPr>
      </w:pPr>
      <w:r w:rsidRPr="002B69BC">
        <w:rPr>
          <w:rFonts w:ascii="Calibri" w:hAnsi="Calibri" w:cs="Times New Roman"/>
          <w:lang w:val="it-IT"/>
        </w:rPr>
        <w:t xml:space="preserve">Presenza di campi elettromagnetici a bassa frequenza (50 Hz) generati da stazioni di conversione AT/MT in esercizio, trasformatori di potenza, sbarre e cavi di distributione MT percorsi da correnti elevate. I livelli di esposizione sono funzione della distanza dagli impianti e della durata di permanenza nell'area. </w:t>
      </w:r>
    </w:p>
    <w:p w14:paraId="768FC54E" w14:textId="77777777" w:rsidR="002B69BC" w:rsidRPr="002B69BC" w:rsidRDefault="002B69BC" w:rsidP="002B69BC">
      <w:pPr>
        <w:pStyle w:val="Corpotesto"/>
        <w:rPr>
          <w:rFonts w:ascii="Calibri" w:hAnsi="Calibri" w:cs="Times New Roman"/>
          <w:lang w:val="it-IT"/>
        </w:rPr>
      </w:pPr>
    </w:p>
    <w:p w14:paraId="7B3ACC33" w14:textId="04912B5D" w:rsidR="002B69BC" w:rsidRPr="002B69BC" w:rsidRDefault="002B69BC" w:rsidP="002B69BC">
      <w:pPr>
        <w:pStyle w:val="Corpotesto"/>
        <w:rPr>
          <w:rFonts w:ascii="Calibri" w:hAnsi="Calibri" w:cs="Times New Roman"/>
          <w:lang w:val="it-IT"/>
        </w:rPr>
      </w:pPr>
      <w:r w:rsidRPr="002B69BC">
        <w:rPr>
          <w:rFonts w:ascii="Calibri" w:hAnsi="Calibri" w:cs="Times New Roman"/>
          <w:b/>
          <w:bCs/>
          <w:lang w:val="it-IT"/>
        </w:rPr>
        <w:t>Misure:</w:t>
      </w:r>
      <w:r w:rsidRPr="002B69BC">
        <w:rPr>
          <w:rFonts w:ascii="Calibri" w:hAnsi="Calibri" w:cs="Times New Roman"/>
          <w:lang w:val="it-IT"/>
        </w:rPr>
        <w:t xml:space="preserve"> Mantenere la distanza di rispetto dagli impianti sotto tensione indicata dal responsabile. Non avvicinarsi ai trasformatori e alle sbarre AT/MT senza specifica autorizzazione del PES responsabile. La permanenza nelle aree è limitata al tempo strettamente necessario alle attività di osservazione didattica. Non utilizzare dispositivi elettronici non schermati in prossimità degli </w:t>
      </w:r>
    </w:p>
    <w:p w14:paraId="4B8325EB" w14:textId="19B8ABD4" w:rsidR="002B41EB" w:rsidRDefault="002B69BC" w:rsidP="002B69BC">
      <w:pPr>
        <w:pStyle w:val="Corpotesto"/>
        <w:rPr>
          <w:rFonts w:ascii="Calibri" w:hAnsi="Calibri" w:cs="Times New Roman"/>
          <w:lang w:val="it-IT"/>
        </w:rPr>
      </w:pPr>
      <w:r w:rsidRPr="002B69BC">
        <w:rPr>
          <w:rFonts w:ascii="Calibri" w:hAnsi="Calibri" w:cs="Times New Roman"/>
          <w:lang w:val="it-IT"/>
        </w:rPr>
        <w:t>impianti salvo espressa autorizzazione.</w:t>
      </w:r>
    </w:p>
    <w:p w14:paraId="0109AFBF" w14:textId="77777777" w:rsidR="002B69BC" w:rsidRDefault="002B69BC" w:rsidP="002B69BC">
      <w:pPr>
        <w:pStyle w:val="Corpotesto"/>
        <w:rPr>
          <w:rFonts w:ascii="Calibri" w:hAnsi="Calibri" w:cs="Times New Roman"/>
          <w:lang w:val="it-IT"/>
        </w:rPr>
      </w:pPr>
    </w:p>
    <w:p w14:paraId="3821610C" w14:textId="77777777" w:rsidR="000C25F5" w:rsidRDefault="000C25F5" w:rsidP="002B69BC">
      <w:pPr>
        <w:pStyle w:val="Corpotesto"/>
        <w:rPr>
          <w:rFonts w:ascii="Calibri" w:hAnsi="Calibri" w:cs="Times New Roman"/>
          <w:lang w:val="it-IT"/>
        </w:rPr>
      </w:pPr>
      <w:r w:rsidRPr="000C25F5">
        <w:rPr>
          <w:rFonts w:ascii="Calibri" w:hAnsi="Calibri" w:cs="Calibri"/>
          <w:b/>
          <w:i/>
          <w:szCs w:val="26"/>
          <w:u w:val="single"/>
          <w:lang w:val="it-IT"/>
        </w:rPr>
        <w:t xml:space="preserve">7 – Agenti fisici </w:t>
      </w:r>
      <w:r>
        <w:rPr>
          <w:rFonts w:ascii="Calibri" w:hAnsi="Calibri" w:cs="Calibri"/>
          <w:b/>
          <w:i/>
          <w:szCs w:val="26"/>
          <w:u w:val="single"/>
          <w:lang w:val="it-IT"/>
        </w:rPr>
        <w:t>(</w:t>
      </w:r>
      <w:r w:rsidRPr="000C25F5">
        <w:rPr>
          <w:rFonts w:ascii="Calibri" w:hAnsi="Calibri" w:cs="Calibri"/>
          <w:b/>
          <w:i/>
          <w:szCs w:val="26"/>
          <w:u w:val="single"/>
          <w:lang w:val="it-IT"/>
        </w:rPr>
        <w:t>Rumore</w:t>
      </w:r>
      <w:r>
        <w:rPr>
          <w:rFonts w:ascii="Calibri" w:hAnsi="Calibri" w:cs="Calibri"/>
          <w:b/>
          <w:i/>
          <w:szCs w:val="26"/>
          <w:u w:val="single"/>
          <w:lang w:val="it-IT"/>
        </w:rPr>
        <w:t>)</w:t>
      </w:r>
      <w:r w:rsidRPr="000C25F5">
        <w:rPr>
          <w:rFonts w:ascii="Calibri" w:hAnsi="Calibri" w:cs="Times New Roman"/>
          <w:lang w:val="it-IT"/>
        </w:rPr>
        <w:t xml:space="preserve"> </w:t>
      </w:r>
    </w:p>
    <w:p w14:paraId="2F61A9C8" w14:textId="77777777" w:rsidR="000C25F5" w:rsidRDefault="000C25F5" w:rsidP="002B69BC">
      <w:pPr>
        <w:pStyle w:val="Corpotesto"/>
        <w:rPr>
          <w:rFonts w:ascii="Calibri" w:hAnsi="Calibri" w:cs="Times New Roman"/>
          <w:lang w:val="it-IT"/>
        </w:rPr>
      </w:pPr>
    </w:p>
    <w:p w14:paraId="4B7443A0" w14:textId="7394D2A3" w:rsidR="000C25F5" w:rsidRDefault="000C25F5" w:rsidP="002B69BC">
      <w:pPr>
        <w:pStyle w:val="Corpotesto"/>
        <w:rPr>
          <w:rFonts w:ascii="Calibri" w:hAnsi="Calibri" w:cs="Times New Roman"/>
          <w:lang w:val="it-IT"/>
        </w:rPr>
      </w:pPr>
      <w:r w:rsidRPr="000C25F5">
        <w:rPr>
          <w:rFonts w:ascii="Calibri" w:hAnsi="Calibri" w:cs="Times New Roman"/>
          <w:lang w:val="it-IT"/>
        </w:rPr>
        <w:t>Inquinamento acustico generato da macchinari rotanti (motori, alternatori, convertitori) in funzione, sistemi di ventilazione forzata delle centrali elettriche e trasformatori di potenza (ronzio a 100 Hz). I livelli di rumore nelle centrali possono superare gli 80 dB(A) nelle immediate vicinanze dei macchinari; le aree con obbligo di otoprotettori sono opportunamente segnalate. Misure: Indossare obbligatoriamente otoprotettori (cuffie o tappi auricolari con SNR adeguato) nelle aree con segnalazione acustica obbligatoria (Leq &gt; 85 dB(A)). Non permanere nelle aree ad elevato livello sonoro per tempi superiori a quelli strettamente necessari all'attività didattica. Segnalare immediatamente qualsiasi anomalia acustica (rumore anomalo, vibrazioni eccessive) al responsabile presente.</w:t>
      </w:r>
    </w:p>
    <w:p w14:paraId="33083B73" w14:textId="77777777" w:rsidR="00190E10" w:rsidRDefault="00190E10" w:rsidP="00190E10">
      <w:pPr>
        <w:widowControl w:val="0"/>
        <w:jc w:val="both"/>
        <w:rPr>
          <w:rFonts w:ascii="Calibri" w:hAnsi="Calibri"/>
        </w:rPr>
      </w:pPr>
    </w:p>
    <w:p w14:paraId="64844DC9" w14:textId="77777777" w:rsidR="00AE7ABC" w:rsidRDefault="00AE7ABC" w:rsidP="00871B8F">
      <w:pPr>
        <w:jc w:val="both"/>
        <w:rPr>
          <w:rFonts w:ascii="Calibri" w:hAnsi="Calibri" w:cs="Calibri"/>
          <w:b/>
          <w:i/>
          <w:szCs w:val="26"/>
          <w:u w:val="single"/>
        </w:rPr>
      </w:pPr>
    </w:p>
    <w:p w14:paraId="684A5FF6" w14:textId="77777777" w:rsidR="00AE7ABC" w:rsidRDefault="00AE7ABC" w:rsidP="00871B8F">
      <w:pPr>
        <w:jc w:val="both"/>
        <w:rPr>
          <w:rFonts w:ascii="Calibri" w:hAnsi="Calibri" w:cs="Calibri"/>
          <w:b/>
          <w:i/>
          <w:szCs w:val="26"/>
          <w:u w:val="single"/>
        </w:rPr>
      </w:pPr>
    </w:p>
    <w:p w14:paraId="09ECA862" w14:textId="77777777" w:rsidR="00AE7ABC" w:rsidRDefault="00AE7ABC" w:rsidP="00871B8F">
      <w:pPr>
        <w:jc w:val="both"/>
        <w:rPr>
          <w:rFonts w:ascii="Calibri" w:hAnsi="Calibri" w:cs="Calibri"/>
          <w:b/>
          <w:i/>
          <w:szCs w:val="26"/>
          <w:u w:val="single"/>
        </w:rPr>
      </w:pPr>
    </w:p>
    <w:p w14:paraId="62D12A4D" w14:textId="77777777" w:rsidR="00AE7ABC" w:rsidRDefault="00AE7ABC" w:rsidP="00871B8F">
      <w:pPr>
        <w:jc w:val="both"/>
        <w:rPr>
          <w:rFonts w:ascii="Calibri" w:hAnsi="Calibri" w:cs="Calibri"/>
          <w:b/>
          <w:i/>
          <w:szCs w:val="26"/>
          <w:u w:val="single"/>
        </w:rPr>
      </w:pPr>
    </w:p>
    <w:p w14:paraId="55E1BF55" w14:textId="77777777" w:rsidR="005732F7" w:rsidRDefault="005732F7" w:rsidP="00871B8F">
      <w:pPr>
        <w:jc w:val="both"/>
        <w:rPr>
          <w:rFonts w:ascii="Calibri" w:hAnsi="Calibri" w:cs="Calibri"/>
          <w:b/>
          <w:i/>
          <w:szCs w:val="26"/>
          <w:u w:val="single"/>
        </w:rPr>
      </w:pPr>
    </w:p>
    <w:p w14:paraId="6E261DFE" w14:textId="77777777" w:rsidR="00AE7ABC" w:rsidRDefault="00AE7ABC" w:rsidP="00871B8F">
      <w:pPr>
        <w:jc w:val="both"/>
        <w:rPr>
          <w:rFonts w:ascii="Calibri" w:hAnsi="Calibri" w:cs="Calibri"/>
          <w:b/>
          <w:i/>
          <w:szCs w:val="26"/>
          <w:u w:val="single"/>
        </w:rPr>
      </w:pPr>
    </w:p>
    <w:p w14:paraId="52EBD472" w14:textId="77777777" w:rsidR="00AE7ABC" w:rsidRDefault="00AE7ABC" w:rsidP="00871B8F">
      <w:pPr>
        <w:jc w:val="both"/>
        <w:rPr>
          <w:rFonts w:ascii="Calibri" w:hAnsi="Calibri" w:cs="Calibri"/>
          <w:b/>
          <w:i/>
          <w:szCs w:val="26"/>
          <w:u w:val="single"/>
        </w:rPr>
      </w:pPr>
    </w:p>
    <w:p w14:paraId="029D6D4F" w14:textId="7FE8D38A" w:rsidR="00871B8F" w:rsidRPr="00871B8F" w:rsidRDefault="00871B8F" w:rsidP="00871B8F">
      <w:pPr>
        <w:jc w:val="both"/>
        <w:rPr>
          <w:rFonts w:ascii="Calibri" w:hAnsi="Calibri" w:cs="Calibri"/>
          <w:b/>
          <w:i/>
          <w:sz w:val="26"/>
          <w:szCs w:val="26"/>
          <w:u w:val="single"/>
        </w:rPr>
      </w:pPr>
      <w:r w:rsidRPr="00871B8F">
        <w:rPr>
          <w:rFonts w:ascii="Calibri" w:hAnsi="Calibri" w:cs="Calibri"/>
          <w:b/>
          <w:i/>
          <w:szCs w:val="26"/>
          <w:u w:val="single"/>
        </w:rPr>
        <w:lastRenderedPageBreak/>
        <w:t xml:space="preserve">13 – Impianti elettrici </w:t>
      </w:r>
      <w:r w:rsidR="00AE7ABC">
        <w:rPr>
          <w:rFonts w:ascii="Calibri" w:hAnsi="Calibri" w:cs="Calibri"/>
          <w:b/>
          <w:i/>
          <w:szCs w:val="26"/>
          <w:u w:val="single"/>
        </w:rPr>
        <w:t>(</w:t>
      </w:r>
      <w:r w:rsidR="00AE7ABC" w:rsidRPr="00AE7ABC">
        <w:rPr>
          <w:rFonts w:ascii="Calibri" w:hAnsi="Calibri" w:cs="Calibri"/>
          <w:b/>
          <w:i/>
          <w:szCs w:val="26"/>
          <w:u w:val="single"/>
        </w:rPr>
        <w:t>Rischio elettrico MT/AT e Arco Elettrico</w:t>
      </w:r>
      <w:r w:rsidR="00AE7ABC">
        <w:rPr>
          <w:rFonts w:ascii="Calibri" w:hAnsi="Calibri" w:cs="Calibri"/>
          <w:b/>
          <w:i/>
          <w:szCs w:val="26"/>
          <w:u w:val="single"/>
        </w:rPr>
        <w:t>)</w:t>
      </w:r>
    </w:p>
    <w:p w14:paraId="6C773023" w14:textId="77777777" w:rsidR="00871B8F" w:rsidRDefault="00871B8F" w:rsidP="00871B8F">
      <w:pPr>
        <w:pStyle w:val="Corpotesto"/>
        <w:ind w:hanging="1"/>
        <w:rPr>
          <w:rFonts w:ascii="Calibri" w:hAnsi="Calibri"/>
          <w:szCs w:val="24"/>
          <w:lang w:val="it-IT"/>
        </w:rPr>
      </w:pPr>
    </w:p>
    <w:p w14:paraId="39E4CC77" w14:textId="75B30BFD" w:rsidR="00AE7ABC" w:rsidRDefault="00AE7ABC" w:rsidP="00AE7ABC">
      <w:pPr>
        <w:pStyle w:val="Paragrafoelenco"/>
        <w:ind w:left="0"/>
        <w:jc w:val="both"/>
        <w:rPr>
          <w:rFonts w:ascii="Calibri" w:hAnsi="Calibri" w:cs="Roman PS;Times New Roman"/>
          <w:szCs w:val="24"/>
        </w:rPr>
      </w:pPr>
      <w:r w:rsidRPr="00AE7ABC">
        <w:rPr>
          <w:rFonts w:ascii="Calibri" w:hAnsi="Calibri" w:cs="Roman PS;Times New Roman"/>
          <w:szCs w:val="24"/>
        </w:rPr>
        <w:t xml:space="preserve">Rischi connessi alla presenza di impianti AT/MT in esercizio: shock elettrico per contatto diretto o indiretto con parti in tensione (MT: tensioni fino a 36 kV; AT: tensioni superiori); folgorazione per avvicinamento oltre i limiti di distanza previsti dalla CEI 11-27; rischio di Arco Elettrico (Arc Flash) con emissione di energia termica, luminosa e pressione di picco in caso di guasto o manovra errata; innesco di incendi secondari per effetto Joule in prossimità di materiali combustibili. </w:t>
      </w:r>
    </w:p>
    <w:p w14:paraId="0187BB93" w14:textId="77777777" w:rsidR="00984817" w:rsidRDefault="00984817" w:rsidP="00AE7ABC">
      <w:pPr>
        <w:pStyle w:val="Paragrafoelenco"/>
        <w:ind w:left="0"/>
        <w:jc w:val="both"/>
        <w:rPr>
          <w:rFonts w:ascii="Calibri" w:hAnsi="Calibri" w:cs="Roman PS;Times New Roman"/>
          <w:szCs w:val="24"/>
        </w:rPr>
      </w:pPr>
    </w:p>
    <w:p w14:paraId="0A37435E" w14:textId="1DD9BA86" w:rsidR="00984817" w:rsidRDefault="00984817" w:rsidP="00984817">
      <w:pPr>
        <w:pStyle w:val="Paragrafoelenco"/>
        <w:ind w:left="0"/>
        <w:jc w:val="center"/>
        <w:rPr>
          <w:rFonts w:ascii="Calibri" w:hAnsi="Calibri" w:cs="Roman PS;Times New Roman"/>
          <w:szCs w:val="24"/>
        </w:rPr>
      </w:pPr>
      <w:r w:rsidRPr="00984817">
        <w:rPr>
          <w:rFonts w:ascii="Calibri" w:hAnsi="Calibri" w:cs="Roman PS;Times New Roman"/>
          <w:szCs w:val="24"/>
        </w:rPr>
        <w:t>TABELLA B – CLASSIFICAZIONE DEL PERSONALE AI SENSI DELLA NORMA CEI 11-27</w:t>
      </w:r>
    </w:p>
    <w:p w14:paraId="3D492493" w14:textId="77777777" w:rsidR="006A3415" w:rsidRDefault="006A3415" w:rsidP="00AE7ABC">
      <w:pPr>
        <w:pStyle w:val="Paragrafoelenco"/>
        <w:ind w:left="0"/>
        <w:jc w:val="both"/>
        <w:rPr>
          <w:rFonts w:ascii="Calibri" w:hAnsi="Calibri" w:cs="Roman PS;Times New Roman"/>
          <w:szCs w:val="24"/>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0"/>
        <w:gridCol w:w="1885"/>
        <w:gridCol w:w="3072"/>
        <w:gridCol w:w="3414"/>
      </w:tblGrid>
      <w:tr w:rsidR="006A3415" w:rsidRPr="006A3415" w14:paraId="41BAE778" w14:textId="77777777" w:rsidTr="006A3415">
        <w:tc>
          <w:tcPr>
            <w:tcW w:w="1830"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505E7F17" w14:textId="77777777" w:rsidR="006A3415" w:rsidRPr="006A3415" w:rsidRDefault="006A3415" w:rsidP="00EA18F2">
            <w:pPr>
              <w:jc w:val="center"/>
              <w:rPr>
                <w:color w:val="000000" w:themeColor="text1"/>
              </w:rPr>
            </w:pPr>
            <w:r w:rsidRPr="006A3415">
              <w:rPr>
                <w:rFonts w:ascii="Arial" w:eastAsia="Arial" w:hAnsi="Arial" w:cs="Arial"/>
                <w:b/>
                <w:bCs/>
                <w:color w:val="000000" w:themeColor="text1"/>
                <w:sz w:val="19"/>
                <w:szCs w:val="19"/>
              </w:rPr>
              <w:t>FIGURA</w:t>
            </w:r>
          </w:p>
        </w:tc>
        <w:tc>
          <w:tcPr>
            <w:tcW w:w="1885"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543E750A" w14:textId="77777777" w:rsidR="006A3415" w:rsidRPr="006A3415" w:rsidRDefault="006A3415" w:rsidP="00EA18F2">
            <w:pPr>
              <w:jc w:val="center"/>
              <w:rPr>
                <w:color w:val="000000" w:themeColor="text1"/>
              </w:rPr>
            </w:pPr>
            <w:r w:rsidRPr="006A3415">
              <w:rPr>
                <w:rFonts w:ascii="Arial" w:eastAsia="Arial" w:hAnsi="Arial" w:cs="Arial"/>
                <w:b/>
                <w:bCs/>
                <w:color w:val="000000" w:themeColor="text1"/>
                <w:sz w:val="19"/>
                <w:szCs w:val="19"/>
              </w:rPr>
              <w:t>SIGLA</w:t>
            </w:r>
          </w:p>
        </w:tc>
        <w:tc>
          <w:tcPr>
            <w:tcW w:w="3072"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7B1CD8BF" w14:textId="77777777" w:rsidR="006A3415" w:rsidRPr="006A3415" w:rsidRDefault="006A3415" w:rsidP="00EA18F2">
            <w:pPr>
              <w:jc w:val="center"/>
              <w:rPr>
                <w:color w:val="000000" w:themeColor="text1"/>
              </w:rPr>
            </w:pPr>
            <w:r w:rsidRPr="006A3415">
              <w:rPr>
                <w:rFonts w:ascii="Arial" w:eastAsia="Arial" w:hAnsi="Arial" w:cs="Arial"/>
                <w:b/>
                <w:bCs/>
                <w:color w:val="000000" w:themeColor="text1"/>
                <w:sz w:val="19"/>
                <w:szCs w:val="19"/>
              </w:rPr>
              <w:t>DEFINIZIONE CEI 11-27</w:t>
            </w:r>
          </w:p>
        </w:tc>
        <w:tc>
          <w:tcPr>
            <w:tcW w:w="3414"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1CB4089B" w14:textId="77777777" w:rsidR="006A3415" w:rsidRPr="006A3415" w:rsidRDefault="006A3415" w:rsidP="00EA18F2">
            <w:pPr>
              <w:jc w:val="center"/>
              <w:rPr>
                <w:color w:val="000000" w:themeColor="text1"/>
              </w:rPr>
            </w:pPr>
            <w:r w:rsidRPr="006A3415">
              <w:rPr>
                <w:rFonts w:ascii="Arial" w:eastAsia="Arial" w:hAnsi="Arial" w:cs="Arial"/>
                <w:b/>
                <w:bCs/>
                <w:color w:val="000000" w:themeColor="text1"/>
                <w:sz w:val="19"/>
                <w:szCs w:val="19"/>
              </w:rPr>
              <w:t>AUTONOMIA OPERATIVA</w:t>
            </w:r>
          </w:p>
        </w:tc>
      </w:tr>
      <w:tr w:rsidR="006A3415" w:rsidRPr="006A3415" w14:paraId="02372A03" w14:textId="77777777" w:rsidTr="006A3415">
        <w:tc>
          <w:tcPr>
            <w:tcW w:w="183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3A4EB32C" w14:textId="77777777" w:rsidR="006A3415" w:rsidRPr="006A3415" w:rsidRDefault="006A3415" w:rsidP="00EA18F2">
            <w:pPr>
              <w:rPr>
                <w:color w:val="000000" w:themeColor="text1"/>
              </w:rPr>
            </w:pPr>
            <w:r w:rsidRPr="006A3415">
              <w:rPr>
                <w:rFonts w:ascii="Arial" w:eastAsia="Arial" w:hAnsi="Arial" w:cs="Arial"/>
                <w:b/>
                <w:bCs/>
                <w:color w:val="000000" w:themeColor="text1"/>
                <w:sz w:val="18"/>
                <w:szCs w:val="18"/>
              </w:rPr>
              <w:t>Persona Esperta</w:t>
            </w:r>
          </w:p>
        </w:tc>
        <w:tc>
          <w:tcPr>
            <w:tcW w:w="1885"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783C6AE2" w14:textId="77777777" w:rsidR="006A3415" w:rsidRPr="006A3415" w:rsidRDefault="006A3415" w:rsidP="00EA18F2">
            <w:pPr>
              <w:rPr>
                <w:color w:val="000000" w:themeColor="text1"/>
              </w:rPr>
            </w:pPr>
            <w:r w:rsidRPr="006A3415">
              <w:rPr>
                <w:rFonts w:ascii="Arial" w:eastAsia="Arial" w:hAnsi="Arial" w:cs="Arial"/>
                <w:b/>
                <w:bCs/>
                <w:color w:val="000000" w:themeColor="text1"/>
                <w:sz w:val="18"/>
                <w:szCs w:val="18"/>
              </w:rPr>
              <w:t>PES</w:t>
            </w:r>
          </w:p>
        </w:tc>
        <w:tc>
          <w:tcPr>
            <w:tcW w:w="3072"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40DD6061" w14:textId="77777777" w:rsidR="006A3415" w:rsidRPr="006A3415" w:rsidRDefault="006A3415" w:rsidP="00EA18F2">
            <w:pPr>
              <w:rPr>
                <w:color w:val="000000" w:themeColor="text1"/>
              </w:rPr>
            </w:pPr>
            <w:r w:rsidRPr="006A3415">
              <w:rPr>
                <w:rFonts w:ascii="Arial" w:eastAsia="Arial" w:hAnsi="Arial" w:cs="Arial"/>
                <w:color w:val="000000" w:themeColor="text1"/>
                <w:sz w:val="18"/>
                <w:szCs w:val="18"/>
              </w:rPr>
              <w:t>Persona con conoscenza tecnica e pratica degli impianti elettrici, in grado di valutare i rischi ed evitare autonomamente i pericoli connessi all'elettricità.</w:t>
            </w:r>
          </w:p>
        </w:tc>
        <w:tc>
          <w:tcPr>
            <w:tcW w:w="3414"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07C741E2" w14:textId="77777777" w:rsidR="006A3415" w:rsidRPr="006A3415" w:rsidRDefault="006A3415" w:rsidP="00EA18F2">
            <w:pPr>
              <w:rPr>
                <w:color w:val="000000" w:themeColor="text1"/>
              </w:rPr>
            </w:pPr>
            <w:r w:rsidRPr="006A3415">
              <w:rPr>
                <w:rFonts w:ascii="Arial" w:eastAsia="Arial" w:hAnsi="Arial" w:cs="Arial"/>
                <w:color w:val="000000" w:themeColor="text1"/>
                <w:sz w:val="18"/>
                <w:szCs w:val="18"/>
              </w:rPr>
              <w:t>Piena autonomia operativa sugli impianti di competenza. Esegue e autorizza lavori elettrici.</w:t>
            </w:r>
          </w:p>
        </w:tc>
      </w:tr>
      <w:tr w:rsidR="006A3415" w:rsidRPr="006A3415" w14:paraId="2B51CF2A" w14:textId="77777777" w:rsidTr="006A3415">
        <w:tc>
          <w:tcPr>
            <w:tcW w:w="183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19535D54" w14:textId="77777777" w:rsidR="006A3415" w:rsidRPr="006A3415" w:rsidRDefault="006A3415" w:rsidP="00EA18F2">
            <w:pPr>
              <w:rPr>
                <w:color w:val="000000" w:themeColor="text1"/>
              </w:rPr>
            </w:pPr>
            <w:r w:rsidRPr="006A3415">
              <w:rPr>
                <w:rFonts w:ascii="Arial" w:eastAsia="Arial" w:hAnsi="Arial" w:cs="Arial"/>
                <w:b/>
                <w:bCs/>
                <w:color w:val="000000" w:themeColor="text1"/>
                <w:sz w:val="18"/>
                <w:szCs w:val="18"/>
              </w:rPr>
              <w:t>Persona Avvertita</w:t>
            </w:r>
          </w:p>
        </w:tc>
        <w:tc>
          <w:tcPr>
            <w:tcW w:w="1885"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2E3027C0" w14:textId="77777777" w:rsidR="006A3415" w:rsidRPr="006A3415" w:rsidRDefault="006A3415" w:rsidP="00EA18F2">
            <w:pPr>
              <w:rPr>
                <w:color w:val="000000" w:themeColor="text1"/>
              </w:rPr>
            </w:pPr>
            <w:r w:rsidRPr="006A3415">
              <w:rPr>
                <w:rFonts w:ascii="Arial" w:eastAsia="Arial" w:hAnsi="Arial" w:cs="Arial"/>
                <w:b/>
                <w:bCs/>
                <w:color w:val="000000" w:themeColor="text1"/>
                <w:sz w:val="18"/>
                <w:szCs w:val="18"/>
              </w:rPr>
              <w:t>PAV</w:t>
            </w:r>
          </w:p>
        </w:tc>
        <w:tc>
          <w:tcPr>
            <w:tcW w:w="3072"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0871BF21" w14:textId="77777777" w:rsidR="006A3415" w:rsidRPr="006A3415" w:rsidRDefault="006A3415" w:rsidP="00EA18F2">
            <w:pPr>
              <w:rPr>
                <w:color w:val="000000" w:themeColor="text1"/>
              </w:rPr>
            </w:pPr>
            <w:r w:rsidRPr="006A3415">
              <w:rPr>
                <w:rFonts w:ascii="Arial" w:eastAsia="Arial" w:hAnsi="Arial" w:cs="Arial"/>
                <w:color w:val="000000" w:themeColor="text1"/>
                <w:sz w:val="18"/>
                <w:szCs w:val="18"/>
              </w:rPr>
              <w:t>Persona adeguatamente avvisata da una PES, in grado di evitare i pericoli connessi all'elettricità.</w:t>
            </w:r>
          </w:p>
        </w:tc>
        <w:tc>
          <w:tcPr>
            <w:tcW w:w="3414"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0EBE0851" w14:textId="77777777" w:rsidR="006A3415" w:rsidRPr="006A3415" w:rsidRDefault="006A3415" w:rsidP="00EA18F2">
            <w:pPr>
              <w:rPr>
                <w:color w:val="000000" w:themeColor="text1"/>
              </w:rPr>
            </w:pPr>
            <w:r w:rsidRPr="006A3415">
              <w:rPr>
                <w:rFonts w:ascii="Arial" w:eastAsia="Arial" w:hAnsi="Arial" w:cs="Arial"/>
                <w:color w:val="000000" w:themeColor="text1"/>
                <w:sz w:val="18"/>
                <w:szCs w:val="18"/>
              </w:rPr>
              <w:t>Autonomia limitata alle operazioni espressamente autorizzate e supervisionate dal PES.</w:t>
            </w:r>
          </w:p>
        </w:tc>
      </w:tr>
      <w:tr w:rsidR="006A3415" w:rsidRPr="006A3415" w14:paraId="2378DF57" w14:textId="77777777" w:rsidTr="006A3415">
        <w:tc>
          <w:tcPr>
            <w:tcW w:w="183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7C853986" w14:textId="77777777" w:rsidR="006A3415" w:rsidRPr="006A3415" w:rsidRDefault="006A3415" w:rsidP="00EA18F2">
            <w:pPr>
              <w:rPr>
                <w:color w:val="000000" w:themeColor="text1"/>
              </w:rPr>
            </w:pPr>
            <w:r w:rsidRPr="006A3415">
              <w:rPr>
                <w:rFonts w:ascii="Arial" w:eastAsia="Arial" w:hAnsi="Arial" w:cs="Arial"/>
                <w:b/>
                <w:bCs/>
                <w:color w:val="000000" w:themeColor="text1"/>
                <w:sz w:val="18"/>
                <w:szCs w:val="18"/>
              </w:rPr>
              <w:t>Persona Idonea</w:t>
            </w:r>
          </w:p>
        </w:tc>
        <w:tc>
          <w:tcPr>
            <w:tcW w:w="1885"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1DFCBD85" w14:textId="77777777" w:rsidR="006A3415" w:rsidRPr="006A3415" w:rsidRDefault="006A3415" w:rsidP="00EA18F2">
            <w:pPr>
              <w:rPr>
                <w:color w:val="000000" w:themeColor="text1"/>
              </w:rPr>
            </w:pPr>
            <w:r w:rsidRPr="006A3415">
              <w:rPr>
                <w:rFonts w:ascii="Arial" w:eastAsia="Arial" w:hAnsi="Arial" w:cs="Arial"/>
                <w:b/>
                <w:bCs/>
                <w:color w:val="000000" w:themeColor="text1"/>
                <w:sz w:val="18"/>
                <w:szCs w:val="18"/>
              </w:rPr>
              <w:t>PEI</w:t>
            </w:r>
          </w:p>
        </w:tc>
        <w:tc>
          <w:tcPr>
            <w:tcW w:w="3072"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03FF6A44" w14:textId="77777777" w:rsidR="006A3415" w:rsidRPr="006A3415" w:rsidRDefault="006A3415" w:rsidP="00EA18F2">
            <w:pPr>
              <w:rPr>
                <w:color w:val="000000" w:themeColor="text1"/>
              </w:rPr>
            </w:pPr>
            <w:r w:rsidRPr="006A3415">
              <w:rPr>
                <w:rFonts w:ascii="Arial" w:eastAsia="Arial" w:hAnsi="Arial" w:cs="Arial"/>
                <w:color w:val="000000" w:themeColor="text1"/>
                <w:sz w:val="18"/>
                <w:szCs w:val="18"/>
              </w:rPr>
              <w:t>Persona idonea ad accedere alle zone a rischio elettrico delimitato sotto la sorveglianza diretta di un PES.</w:t>
            </w:r>
          </w:p>
        </w:tc>
        <w:tc>
          <w:tcPr>
            <w:tcW w:w="3414"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789C6919" w14:textId="77777777" w:rsidR="006A3415" w:rsidRPr="006A3415" w:rsidRDefault="006A3415" w:rsidP="00EA18F2">
            <w:pPr>
              <w:rPr>
                <w:color w:val="000000" w:themeColor="text1"/>
              </w:rPr>
            </w:pPr>
            <w:r w:rsidRPr="006A3415">
              <w:rPr>
                <w:rFonts w:ascii="Arial" w:eastAsia="Arial" w:hAnsi="Arial" w:cs="Arial"/>
                <w:color w:val="000000" w:themeColor="text1"/>
                <w:sz w:val="18"/>
                <w:szCs w:val="18"/>
              </w:rPr>
              <w:t>Nessuna autonomia operativa. Accesso consentito solo con sorveglianza PES attiva.</w:t>
            </w:r>
          </w:p>
        </w:tc>
      </w:tr>
      <w:tr w:rsidR="006A3415" w:rsidRPr="006A3415" w14:paraId="752D5C99" w14:textId="77777777" w:rsidTr="006A3415">
        <w:tc>
          <w:tcPr>
            <w:tcW w:w="183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tcPr>
          <w:p w14:paraId="6F1CDECD" w14:textId="77777777" w:rsidR="006A3415" w:rsidRPr="006A3415" w:rsidRDefault="006A3415" w:rsidP="00EA18F2">
            <w:pPr>
              <w:spacing w:before="40" w:after="40"/>
              <w:rPr>
                <w:color w:val="000000" w:themeColor="text1"/>
              </w:rPr>
            </w:pPr>
            <w:r w:rsidRPr="006A3415">
              <w:rPr>
                <w:rFonts w:ascii="Arial" w:eastAsia="Arial" w:hAnsi="Arial" w:cs="Arial"/>
                <w:b/>
                <w:bCs/>
                <w:color w:val="000000" w:themeColor="text1"/>
                <w:sz w:val="18"/>
                <w:szCs w:val="18"/>
              </w:rPr>
              <w:t>Persona Comune</w:t>
            </w:r>
          </w:p>
          <w:p w14:paraId="419C4247" w14:textId="77777777" w:rsidR="006A3415" w:rsidRPr="006A3415" w:rsidRDefault="006A3415" w:rsidP="00EA18F2">
            <w:pPr>
              <w:spacing w:before="40" w:after="40"/>
              <w:rPr>
                <w:color w:val="000000" w:themeColor="text1"/>
              </w:rPr>
            </w:pPr>
            <w:r w:rsidRPr="006A3415">
              <w:rPr>
                <w:rFonts w:ascii="Segoe UI Symbol" w:eastAsia="Arial" w:hAnsi="Segoe UI Symbol" w:cs="Segoe UI Symbol"/>
                <w:b/>
                <w:bCs/>
                <w:color w:val="000000" w:themeColor="text1"/>
                <w:sz w:val="18"/>
                <w:szCs w:val="18"/>
              </w:rPr>
              <w:t>⚠</w:t>
            </w:r>
            <w:r w:rsidRPr="006A3415">
              <w:rPr>
                <w:rFonts w:ascii="Arial" w:eastAsia="Arial" w:hAnsi="Arial" w:cs="Arial"/>
                <w:b/>
                <w:bCs/>
                <w:color w:val="000000" w:themeColor="text1"/>
                <w:sz w:val="18"/>
                <w:szCs w:val="18"/>
              </w:rPr>
              <w:t xml:space="preserve"> FREQUENTATORI DEL CORSO</w:t>
            </w:r>
          </w:p>
        </w:tc>
        <w:tc>
          <w:tcPr>
            <w:tcW w:w="1885"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tcPr>
          <w:p w14:paraId="22A77589" w14:textId="77777777" w:rsidR="006A3415" w:rsidRPr="006A3415" w:rsidRDefault="006A3415" w:rsidP="00EA18F2">
            <w:pPr>
              <w:spacing w:before="40" w:after="40"/>
              <w:rPr>
                <w:color w:val="000000" w:themeColor="text1"/>
              </w:rPr>
            </w:pPr>
            <w:r w:rsidRPr="006A3415">
              <w:rPr>
                <w:rFonts w:ascii="Arial" w:eastAsia="Arial" w:hAnsi="Arial" w:cs="Arial"/>
                <w:b/>
                <w:bCs/>
                <w:color w:val="000000" w:themeColor="text1"/>
                <w:sz w:val="18"/>
                <w:szCs w:val="18"/>
              </w:rPr>
              <w:t>PEC</w:t>
            </w:r>
          </w:p>
        </w:tc>
        <w:tc>
          <w:tcPr>
            <w:tcW w:w="3072"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tcPr>
          <w:p w14:paraId="0D54D726" w14:textId="77777777" w:rsidR="006A3415" w:rsidRPr="006A3415" w:rsidRDefault="006A3415" w:rsidP="00EA18F2">
            <w:pPr>
              <w:spacing w:before="40" w:after="40"/>
              <w:rPr>
                <w:color w:val="000000" w:themeColor="text1"/>
              </w:rPr>
            </w:pPr>
            <w:r w:rsidRPr="006A3415">
              <w:rPr>
                <w:rFonts w:ascii="Arial" w:eastAsia="Arial" w:hAnsi="Arial" w:cs="Arial"/>
                <w:color w:val="000000" w:themeColor="text1"/>
                <w:sz w:val="18"/>
                <w:szCs w:val="18"/>
              </w:rPr>
              <w:t>Persona priva di specifica formazione elettrica, non in grado di valutare autonomamente i rischi connessi all'elettricità.</w:t>
            </w:r>
          </w:p>
        </w:tc>
        <w:tc>
          <w:tcPr>
            <w:tcW w:w="3414"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tcPr>
          <w:p w14:paraId="0ACE8022" w14:textId="77777777" w:rsidR="006A3415" w:rsidRPr="006A3415" w:rsidRDefault="006A3415" w:rsidP="00EA18F2">
            <w:pPr>
              <w:spacing w:before="40" w:after="40"/>
              <w:rPr>
                <w:color w:val="000000" w:themeColor="text1"/>
              </w:rPr>
            </w:pPr>
            <w:r w:rsidRPr="006A3415">
              <w:rPr>
                <w:rFonts w:ascii="Arial" w:eastAsia="Arial" w:hAnsi="Arial" w:cs="Arial"/>
                <w:b/>
                <w:bCs/>
                <w:color w:val="000000" w:themeColor="text1"/>
                <w:sz w:val="18"/>
                <w:szCs w:val="18"/>
              </w:rPr>
              <w:t>NESSUNA AUTONOMIA OPERATIVA.</w:t>
            </w:r>
          </w:p>
          <w:p w14:paraId="2F165C17" w14:textId="77777777" w:rsidR="006A3415" w:rsidRPr="006A3415" w:rsidRDefault="006A3415" w:rsidP="00EA18F2">
            <w:pPr>
              <w:spacing w:before="40" w:after="40"/>
              <w:rPr>
                <w:color w:val="000000" w:themeColor="text1"/>
              </w:rPr>
            </w:pPr>
            <w:r w:rsidRPr="006A3415">
              <w:rPr>
                <w:rFonts w:ascii="Arial" w:eastAsia="Arial" w:hAnsi="Arial" w:cs="Arial"/>
                <w:color w:val="000000" w:themeColor="text1"/>
                <w:sz w:val="18"/>
                <w:szCs w:val="18"/>
              </w:rPr>
              <w:t>Divieto assoluto di qualsiasi manovra o contatto con gli impianti.</w:t>
            </w:r>
          </w:p>
          <w:p w14:paraId="07D799A1" w14:textId="77777777" w:rsidR="006A3415" w:rsidRPr="006A3415" w:rsidRDefault="006A3415" w:rsidP="00EA18F2">
            <w:pPr>
              <w:spacing w:before="40" w:after="40"/>
              <w:rPr>
                <w:color w:val="000000" w:themeColor="text1"/>
              </w:rPr>
            </w:pPr>
            <w:r w:rsidRPr="006A3415">
              <w:rPr>
                <w:rFonts w:ascii="Arial" w:eastAsia="Arial" w:hAnsi="Arial" w:cs="Arial"/>
                <w:color w:val="000000" w:themeColor="text1"/>
                <w:sz w:val="18"/>
                <w:szCs w:val="18"/>
              </w:rPr>
              <w:t>Obbligo di arretramento oltre la Distanza di Vicinanza (DV) stabilita dalla CEI 11-27.</w:t>
            </w:r>
          </w:p>
        </w:tc>
      </w:tr>
    </w:tbl>
    <w:p w14:paraId="1B26BFDB" w14:textId="195BB994" w:rsidR="006A3415" w:rsidRDefault="00984817" w:rsidP="00AE7ABC">
      <w:pPr>
        <w:pStyle w:val="Paragrafoelenco"/>
        <w:ind w:left="0"/>
        <w:jc w:val="both"/>
        <w:rPr>
          <w:rFonts w:ascii="Calibri" w:hAnsi="Calibri" w:cs="Roman PS;Times New Roman"/>
          <w:b/>
          <w:bCs/>
          <w:sz w:val="22"/>
          <w:szCs w:val="22"/>
        </w:rPr>
      </w:pPr>
      <w:r w:rsidRPr="00984817">
        <w:rPr>
          <w:rFonts w:ascii="Calibri" w:hAnsi="Calibri" w:cs="Roman PS;Times New Roman"/>
          <w:b/>
          <w:bCs/>
          <w:sz w:val="22"/>
          <w:szCs w:val="22"/>
        </w:rPr>
        <w:t>I frequentatori del corso sono classificati come PEC ai sensi della Norma CEI 11-27 per tutta la durata delle attività presso MARINARSEN Taranto, indipendentemente dalla qualifica posseduta presso il proprio ente di appartenenza.</w:t>
      </w:r>
    </w:p>
    <w:p w14:paraId="4B5C7EB9" w14:textId="77777777" w:rsidR="00984817" w:rsidRDefault="00984817" w:rsidP="00AE7ABC">
      <w:pPr>
        <w:pStyle w:val="Paragrafoelenco"/>
        <w:ind w:left="0"/>
        <w:jc w:val="both"/>
        <w:rPr>
          <w:rFonts w:ascii="Calibri" w:hAnsi="Calibri" w:cs="Roman PS;Times New Roman"/>
          <w:b/>
          <w:bCs/>
          <w:sz w:val="22"/>
          <w:szCs w:val="22"/>
        </w:rPr>
      </w:pPr>
    </w:p>
    <w:p w14:paraId="4942BD56" w14:textId="2179A35F" w:rsidR="00852D31" w:rsidRPr="00852D31" w:rsidRDefault="00852D31" w:rsidP="00852D31">
      <w:pPr>
        <w:pStyle w:val="Paragrafoelenco"/>
        <w:ind w:left="0"/>
        <w:jc w:val="center"/>
        <w:rPr>
          <w:rFonts w:ascii="Calibri" w:hAnsi="Calibri" w:cs="Roman PS;Times New Roman"/>
          <w:sz w:val="22"/>
          <w:szCs w:val="22"/>
        </w:rPr>
      </w:pPr>
      <w:r w:rsidRPr="00852D31">
        <w:rPr>
          <w:rFonts w:ascii="Calibri" w:hAnsi="Calibri" w:cs="Roman PS;Times New Roman"/>
          <w:sz w:val="22"/>
          <w:szCs w:val="22"/>
        </w:rPr>
        <w:t>TABELLA C – DISTANZE DI SICUREZZA MT/AT (CEI 11-27:2021)</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801"/>
      </w:tblGrid>
      <w:tr w:rsidR="000E371B" w:rsidRPr="00653D67" w14:paraId="404AEB99" w14:textId="77777777" w:rsidTr="000E371B">
        <w:tc>
          <w:tcPr>
            <w:tcW w:w="2800"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729A49E8" w14:textId="77777777" w:rsidR="00852D31" w:rsidRPr="00653D67" w:rsidRDefault="00852D31" w:rsidP="00EA18F2">
            <w:pPr>
              <w:jc w:val="center"/>
              <w:rPr>
                <w:rFonts w:ascii="Calibri" w:hAnsi="Calibri" w:cs="Calibri"/>
                <w:color w:val="000000" w:themeColor="text1"/>
              </w:rPr>
            </w:pPr>
            <w:r w:rsidRPr="00653D67">
              <w:rPr>
                <w:rFonts w:ascii="Calibri" w:eastAsia="Arial" w:hAnsi="Calibri" w:cs="Calibri"/>
                <w:b/>
                <w:bCs/>
                <w:color w:val="000000" w:themeColor="text1"/>
                <w:sz w:val="19"/>
                <w:szCs w:val="19"/>
              </w:rPr>
              <w:t>LIVELLO DI TENSIONE</w:t>
            </w:r>
          </w:p>
        </w:tc>
        <w:tc>
          <w:tcPr>
            <w:tcW w:w="1800"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24124F8E" w14:textId="77777777" w:rsidR="00852D31" w:rsidRPr="00653D67" w:rsidRDefault="00852D31" w:rsidP="00EA18F2">
            <w:pPr>
              <w:jc w:val="center"/>
              <w:rPr>
                <w:rFonts w:ascii="Calibri" w:hAnsi="Calibri" w:cs="Calibri"/>
                <w:color w:val="000000" w:themeColor="text1"/>
              </w:rPr>
            </w:pPr>
            <w:r w:rsidRPr="00653D67">
              <w:rPr>
                <w:rFonts w:ascii="Calibri" w:eastAsia="Arial" w:hAnsi="Calibri" w:cs="Calibri"/>
                <w:b/>
                <w:bCs/>
                <w:color w:val="000000" w:themeColor="text1"/>
                <w:sz w:val="19"/>
                <w:szCs w:val="19"/>
              </w:rPr>
              <w:t>DISTANZA DI VICINANZA (DV)</w:t>
            </w:r>
          </w:p>
        </w:tc>
        <w:tc>
          <w:tcPr>
            <w:tcW w:w="1800"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6D82C13E" w14:textId="77777777" w:rsidR="00852D31" w:rsidRPr="00653D67" w:rsidRDefault="00852D31" w:rsidP="00EA18F2">
            <w:pPr>
              <w:jc w:val="center"/>
              <w:rPr>
                <w:rFonts w:ascii="Calibri" w:hAnsi="Calibri" w:cs="Calibri"/>
                <w:color w:val="000000" w:themeColor="text1"/>
              </w:rPr>
            </w:pPr>
            <w:r w:rsidRPr="00653D67">
              <w:rPr>
                <w:rFonts w:ascii="Calibri" w:eastAsia="Arial" w:hAnsi="Calibri" w:cs="Calibri"/>
                <w:b/>
                <w:bCs/>
                <w:color w:val="000000" w:themeColor="text1"/>
                <w:sz w:val="19"/>
                <w:szCs w:val="19"/>
              </w:rPr>
              <w:t>DISTANZA LIMITE (DL)</w:t>
            </w:r>
          </w:p>
        </w:tc>
        <w:tc>
          <w:tcPr>
            <w:tcW w:w="3801"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4C3C4C60" w14:textId="77777777" w:rsidR="00852D31" w:rsidRPr="00653D67" w:rsidRDefault="00852D31" w:rsidP="00EA18F2">
            <w:pPr>
              <w:jc w:val="center"/>
              <w:rPr>
                <w:rFonts w:ascii="Calibri" w:hAnsi="Calibri" w:cs="Calibri"/>
                <w:color w:val="000000" w:themeColor="text1"/>
              </w:rPr>
            </w:pPr>
            <w:r w:rsidRPr="00653D67">
              <w:rPr>
                <w:rFonts w:ascii="Calibri" w:eastAsia="Arial" w:hAnsi="Calibri" w:cs="Calibri"/>
                <w:b/>
                <w:bCs/>
                <w:color w:val="000000" w:themeColor="text1"/>
                <w:sz w:val="19"/>
                <w:szCs w:val="19"/>
              </w:rPr>
              <w:t>PRESCRIZIONE PER PEC</w:t>
            </w:r>
          </w:p>
        </w:tc>
      </w:tr>
      <w:tr w:rsidR="000E371B" w:rsidRPr="00653D67" w14:paraId="61D8D6D9" w14:textId="77777777" w:rsidTr="000E371B">
        <w:tc>
          <w:tcPr>
            <w:tcW w:w="28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153D1591" w14:textId="77777777" w:rsidR="00852D31" w:rsidRPr="00653D67" w:rsidRDefault="00852D31" w:rsidP="00EA18F2">
            <w:pPr>
              <w:rPr>
                <w:rFonts w:ascii="Calibri" w:hAnsi="Calibri" w:cs="Calibri"/>
                <w:color w:val="000000" w:themeColor="text1"/>
              </w:rPr>
            </w:pPr>
            <w:r w:rsidRPr="00653D67">
              <w:rPr>
                <w:rFonts w:ascii="Calibri" w:eastAsia="Arial" w:hAnsi="Calibri" w:cs="Calibri"/>
                <w:b/>
                <w:bCs/>
                <w:color w:val="000000" w:themeColor="text1"/>
                <w:sz w:val="18"/>
                <w:szCs w:val="18"/>
              </w:rPr>
              <w:t>Bassa Tensione (BT) fino a 1.000 V</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63710C01" w14:textId="77777777" w:rsidR="00852D31" w:rsidRPr="00653D67" w:rsidRDefault="00852D31" w:rsidP="00EA18F2">
            <w:pPr>
              <w:rPr>
                <w:rFonts w:ascii="Calibri" w:hAnsi="Calibri" w:cs="Calibri"/>
                <w:color w:val="000000" w:themeColor="text1"/>
              </w:rPr>
            </w:pPr>
            <w:r w:rsidRPr="00653D67">
              <w:rPr>
                <w:rFonts w:ascii="Calibri" w:eastAsia="Arial" w:hAnsi="Calibri" w:cs="Calibri"/>
                <w:color w:val="000000" w:themeColor="text1"/>
                <w:sz w:val="18"/>
                <w:szCs w:val="18"/>
              </w:rPr>
              <w:t>0,30 m</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02E66247" w14:textId="77777777" w:rsidR="00852D31" w:rsidRPr="00653D67" w:rsidRDefault="00852D31" w:rsidP="00EA18F2">
            <w:pPr>
              <w:rPr>
                <w:rFonts w:ascii="Calibri" w:hAnsi="Calibri" w:cs="Calibri"/>
                <w:color w:val="000000" w:themeColor="text1"/>
              </w:rPr>
            </w:pPr>
            <w:r w:rsidRPr="00653D67">
              <w:rPr>
                <w:rFonts w:ascii="Calibri" w:eastAsia="Arial" w:hAnsi="Calibri" w:cs="Calibri"/>
                <w:color w:val="000000" w:themeColor="text1"/>
                <w:sz w:val="18"/>
                <w:szCs w:val="18"/>
              </w:rPr>
              <w:t>0,10 m</w:t>
            </w:r>
          </w:p>
        </w:tc>
        <w:tc>
          <w:tcPr>
            <w:tcW w:w="3801"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5B54DE16" w14:textId="77777777" w:rsidR="00852D31" w:rsidRPr="00653D67" w:rsidRDefault="00852D31" w:rsidP="00EA18F2">
            <w:pPr>
              <w:rPr>
                <w:rFonts w:ascii="Calibri" w:hAnsi="Calibri" w:cs="Calibri"/>
                <w:color w:val="000000" w:themeColor="text1"/>
              </w:rPr>
            </w:pPr>
            <w:r w:rsidRPr="00653D67">
              <w:rPr>
                <w:rFonts w:ascii="Calibri" w:eastAsia="Arial" w:hAnsi="Calibri" w:cs="Calibri"/>
                <w:color w:val="000000" w:themeColor="text1"/>
                <w:sz w:val="18"/>
                <w:szCs w:val="18"/>
              </w:rPr>
              <w:t>Arretrare oltre DV. Nessuna manovra consentita.</w:t>
            </w:r>
          </w:p>
        </w:tc>
      </w:tr>
      <w:tr w:rsidR="000E371B" w:rsidRPr="00653D67" w14:paraId="4E21C6B9" w14:textId="77777777" w:rsidTr="000E371B">
        <w:tc>
          <w:tcPr>
            <w:tcW w:w="28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56B7200B" w14:textId="77777777" w:rsidR="00852D31" w:rsidRPr="00653D67" w:rsidRDefault="00852D31" w:rsidP="00EA18F2">
            <w:pPr>
              <w:rPr>
                <w:rFonts w:ascii="Calibri" w:hAnsi="Calibri" w:cs="Calibri"/>
                <w:color w:val="000000" w:themeColor="text1"/>
              </w:rPr>
            </w:pPr>
            <w:r w:rsidRPr="00653D67">
              <w:rPr>
                <w:rFonts w:ascii="Calibri" w:eastAsia="Arial" w:hAnsi="Calibri" w:cs="Calibri"/>
                <w:b/>
                <w:bCs/>
                <w:color w:val="000000" w:themeColor="text1"/>
                <w:sz w:val="18"/>
                <w:szCs w:val="18"/>
              </w:rPr>
              <w:t>Media Tensione (MT) fino a 36 kV</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4A551E56" w14:textId="77777777" w:rsidR="00852D31" w:rsidRPr="00653D67" w:rsidRDefault="00852D31" w:rsidP="00EA18F2">
            <w:pPr>
              <w:rPr>
                <w:rFonts w:ascii="Calibri" w:hAnsi="Calibri" w:cs="Calibri"/>
                <w:color w:val="000000" w:themeColor="text1"/>
              </w:rPr>
            </w:pPr>
            <w:r w:rsidRPr="00653D67">
              <w:rPr>
                <w:rFonts w:ascii="Calibri" w:eastAsia="Arial" w:hAnsi="Calibri" w:cs="Calibri"/>
                <w:color w:val="000000" w:themeColor="text1"/>
                <w:sz w:val="18"/>
                <w:szCs w:val="18"/>
              </w:rPr>
              <w:t>1,50 m</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3E79A900" w14:textId="77777777" w:rsidR="00852D31" w:rsidRPr="00653D67" w:rsidRDefault="00852D31" w:rsidP="00EA18F2">
            <w:pPr>
              <w:rPr>
                <w:rFonts w:ascii="Calibri" w:hAnsi="Calibri" w:cs="Calibri"/>
                <w:color w:val="000000" w:themeColor="text1"/>
              </w:rPr>
            </w:pPr>
            <w:r w:rsidRPr="00653D67">
              <w:rPr>
                <w:rFonts w:ascii="Calibri" w:eastAsia="Arial" w:hAnsi="Calibri" w:cs="Calibri"/>
                <w:color w:val="000000" w:themeColor="text1"/>
                <w:sz w:val="18"/>
                <w:szCs w:val="18"/>
              </w:rPr>
              <w:t>0,50 m</w:t>
            </w:r>
          </w:p>
        </w:tc>
        <w:tc>
          <w:tcPr>
            <w:tcW w:w="3801"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5C554415" w14:textId="77777777" w:rsidR="00852D31" w:rsidRPr="00653D67" w:rsidRDefault="00852D31" w:rsidP="00EA18F2">
            <w:pPr>
              <w:rPr>
                <w:rFonts w:ascii="Calibri" w:hAnsi="Calibri" w:cs="Calibri"/>
                <w:color w:val="000000" w:themeColor="text1"/>
              </w:rPr>
            </w:pPr>
            <w:r w:rsidRPr="00653D67">
              <w:rPr>
                <w:rFonts w:ascii="Calibri" w:eastAsia="Arial" w:hAnsi="Calibri" w:cs="Calibri"/>
                <w:color w:val="000000" w:themeColor="text1"/>
                <w:sz w:val="18"/>
                <w:szCs w:val="18"/>
              </w:rPr>
              <w:t>Arretrare oltre DV. Nessuna manovra consentita. Sorveglianza PES obbligatoria.</w:t>
            </w:r>
          </w:p>
        </w:tc>
      </w:tr>
      <w:tr w:rsidR="000E371B" w:rsidRPr="00653D67" w14:paraId="164D8B36" w14:textId="77777777" w:rsidTr="000E371B">
        <w:tc>
          <w:tcPr>
            <w:tcW w:w="28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00D19308" w14:textId="77777777" w:rsidR="00852D31" w:rsidRPr="00653D67" w:rsidRDefault="00852D31" w:rsidP="00EA18F2">
            <w:pPr>
              <w:rPr>
                <w:rFonts w:ascii="Calibri" w:hAnsi="Calibri" w:cs="Calibri"/>
                <w:color w:val="000000" w:themeColor="text1"/>
              </w:rPr>
            </w:pPr>
            <w:r w:rsidRPr="00653D67">
              <w:rPr>
                <w:rFonts w:ascii="Calibri" w:eastAsia="Arial" w:hAnsi="Calibri" w:cs="Calibri"/>
                <w:b/>
                <w:bCs/>
                <w:color w:val="000000" w:themeColor="text1"/>
                <w:sz w:val="18"/>
                <w:szCs w:val="18"/>
              </w:rPr>
              <w:t>Alta Tensione (AT) oltre 36 kV</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03025BFF" w14:textId="77777777" w:rsidR="00852D31" w:rsidRPr="00653D67" w:rsidRDefault="00852D31" w:rsidP="00EA18F2">
            <w:pPr>
              <w:rPr>
                <w:rFonts w:ascii="Calibri" w:hAnsi="Calibri" w:cs="Calibri"/>
                <w:color w:val="000000" w:themeColor="text1"/>
              </w:rPr>
            </w:pPr>
            <w:r w:rsidRPr="00653D67">
              <w:rPr>
                <w:rFonts w:ascii="Calibri" w:eastAsia="Arial" w:hAnsi="Calibri" w:cs="Calibri"/>
                <w:color w:val="000000" w:themeColor="text1"/>
                <w:sz w:val="18"/>
                <w:szCs w:val="18"/>
              </w:rPr>
              <w:t>3,00 m</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0C90010F" w14:textId="77777777" w:rsidR="00852D31" w:rsidRPr="00653D67" w:rsidRDefault="00852D31" w:rsidP="00EA18F2">
            <w:pPr>
              <w:rPr>
                <w:rFonts w:ascii="Calibri" w:hAnsi="Calibri" w:cs="Calibri"/>
                <w:color w:val="000000" w:themeColor="text1"/>
              </w:rPr>
            </w:pPr>
            <w:r w:rsidRPr="00653D67">
              <w:rPr>
                <w:rFonts w:ascii="Calibri" w:eastAsia="Arial" w:hAnsi="Calibri" w:cs="Calibri"/>
                <w:color w:val="000000" w:themeColor="text1"/>
                <w:sz w:val="18"/>
                <w:szCs w:val="18"/>
              </w:rPr>
              <w:t>Variabile</w:t>
            </w:r>
          </w:p>
        </w:tc>
        <w:tc>
          <w:tcPr>
            <w:tcW w:w="3801"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0B855D00" w14:textId="77777777" w:rsidR="00852D31" w:rsidRPr="00653D67" w:rsidRDefault="00852D31" w:rsidP="00EA18F2">
            <w:pPr>
              <w:rPr>
                <w:rFonts w:ascii="Calibri" w:hAnsi="Calibri" w:cs="Calibri"/>
                <w:color w:val="000000" w:themeColor="text1"/>
              </w:rPr>
            </w:pPr>
            <w:r w:rsidRPr="00653D67">
              <w:rPr>
                <w:rFonts w:ascii="Calibri" w:eastAsia="Arial" w:hAnsi="Calibri" w:cs="Calibri"/>
                <w:color w:val="000000" w:themeColor="text1"/>
                <w:sz w:val="18"/>
                <w:szCs w:val="18"/>
              </w:rPr>
              <w:t>Arretrare oltre DV. Nessuna manovra consentita. Sorveglianza PES obbligatoria e continua.</w:t>
            </w:r>
          </w:p>
        </w:tc>
      </w:tr>
    </w:tbl>
    <w:p w14:paraId="530E9C98" w14:textId="54396C06" w:rsidR="00852D31" w:rsidRPr="00852D31" w:rsidRDefault="00852D31" w:rsidP="00AE7ABC">
      <w:pPr>
        <w:pStyle w:val="Paragrafoelenco"/>
        <w:ind w:left="0"/>
        <w:jc w:val="both"/>
        <w:rPr>
          <w:rFonts w:ascii="Calibri" w:hAnsi="Calibri" w:cs="Roman PS;Times New Roman"/>
          <w:b/>
          <w:bCs/>
          <w:sz w:val="20"/>
        </w:rPr>
      </w:pPr>
      <w:r w:rsidRPr="00852D31">
        <w:rPr>
          <w:rFonts w:ascii="Calibri" w:hAnsi="Calibri" w:cs="Roman PS;Times New Roman"/>
          <w:b/>
          <w:bCs/>
          <w:sz w:val="20"/>
        </w:rPr>
        <w:t>Le distanze riportate sono valori minimi di riferimento CEI 11-27. Il personale PEC deve in ogni caso attenersi alle distanze di sicurezza indicate dal PES responsabile presente, che possono essere più restrittive in funzione della configurazione impiantistica specifica e della disposizione degli impianti nelle Centrali. Il superamento della Distanza di Vicinanza (DV) da parte di una PEC configura una condizione di pericolo grave e immediato.</w:t>
      </w:r>
    </w:p>
    <w:p w14:paraId="76E2CF06" w14:textId="77777777" w:rsidR="00AE7ABC" w:rsidRPr="00AE7ABC" w:rsidRDefault="00AE7ABC" w:rsidP="00AE7ABC">
      <w:pPr>
        <w:pStyle w:val="Paragrafoelenco"/>
        <w:ind w:left="0"/>
        <w:jc w:val="both"/>
        <w:rPr>
          <w:rFonts w:ascii="Calibri" w:hAnsi="Calibri" w:cs="Roman PS;Times New Roman"/>
          <w:szCs w:val="24"/>
        </w:rPr>
      </w:pPr>
    </w:p>
    <w:p w14:paraId="52D8E881" w14:textId="5467DFEB" w:rsidR="00AE7ABC" w:rsidRPr="00AE7ABC" w:rsidRDefault="00AE7ABC" w:rsidP="00AE7ABC">
      <w:pPr>
        <w:pStyle w:val="Paragrafoelenco"/>
        <w:ind w:left="0"/>
        <w:jc w:val="both"/>
        <w:rPr>
          <w:rFonts w:ascii="Calibri" w:hAnsi="Calibri" w:cs="Roman PS;Times New Roman"/>
          <w:szCs w:val="24"/>
        </w:rPr>
      </w:pPr>
      <w:r w:rsidRPr="00AE7ABC">
        <w:rPr>
          <w:rFonts w:ascii="Calibri" w:hAnsi="Calibri" w:cs="Roman PS;Times New Roman"/>
          <w:b/>
          <w:bCs/>
          <w:szCs w:val="24"/>
        </w:rPr>
        <w:lastRenderedPageBreak/>
        <w:t>Misure (Prescrizioni CEI 11-27 – Personale PEC):</w:t>
      </w:r>
      <w:r w:rsidRPr="00AE7ABC">
        <w:rPr>
          <w:rFonts w:ascii="Calibri" w:hAnsi="Calibri" w:cs="Roman PS;Times New Roman"/>
          <w:szCs w:val="24"/>
        </w:rPr>
        <w:t xml:space="preserve"> DIVIETO ASSOLUTO di eseguire qualsiasi manovra su apparecchiature, quadri, sezionatori, interruttori o qualunque altro componente degli impianti AT/MT. OBBLIGO di mantenere la posizione arretrata oltre la Distanza di Vicinanza (DV) dagli impianti in tensione, come stabilita dalla CEI 11-27. Non toccare alcun componente, cavo o connessione, anche se presumibilmente fuori tensione, senza esplicita autorizzazione del PES responsabile. Seguire in ogni momento le istruzioni dei referenti (F.T. Cardellicchio/Gammariello) che esercitano funzione di garanzia e sorveglianza a vista. In caso di sensazione di scossa, odore di bruciato, scintille o anomalia visiva: allontanarsi immediatamente e avvisare il responsabile. Non accedere autonomamente alle cabine, alle </w:t>
      </w:r>
    </w:p>
    <w:p w14:paraId="279416F0" w14:textId="665C72A7" w:rsidR="002906E2" w:rsidRDefault="00AE7ABC" w:rsidP="00AE7ABC">
      <w:pPr>
        <w:pStyle w:val="Paragrafoelenco"/>
        <w:ind w:left="0"/>
        <w:jc w:val="both"/>
        <w:rPr>
          <w:rFonts w:ascii="Calibri" w:hAnsi="Calibri" w:cs="Roman PS;Times New Roman"/>
          <w:szCs w:val="24"/>
        </w:rPr>
      </w:pPr>
      <w:r w:rsidRPr="00AE7ABC">
        <w:rPr>
          <w:rFonts w:ascii="Calibri" w:hAnsi="Calibri" w:cs="Roman PS;Times New Roman"/>
          <w:szCs w:val="24"/>
        </w:rPr>
        <w:t>celle MT/AT o ai vani tecnici degli impianti.</w:t>
      </w:r>
    </w:p>
    <w:p w14:paraId="384518E1" w14:textId="77777777" w:rsidR="00852D31" w:rsidRPr="0028346B" w:rsidRDefault="00852D31" w:rsidP="00F217BD">
      <w:pPr>
        <w:pStyle w:val="Corpotesto"/>
        <w:rPr>
          <w:rFonts w:ascii="Calibri" w:hAnsi="Calibri" w:cs="Times New Roman"/>
          <w:szCs w:val="24"/>
          <w:lang w:val="it-IT"/>
        </w:rPr>
      </w:pPr>
    </w:p>
    <w:p w14:paraId="3B8B3747" w14:textId="77777777" w:rsidR="00871B8F" w:rsidRPr="00871B8F" w:rsidRDefault="00871B8F" w:rsidP="00871B8F">
      <w:pPr>
        <w:jc w:val="both"/>
        <w:rPr>
          <w:rFonts w:ascii="Calibri" w:hAnsi="Calibri" w:cs="Calibri"/>
          <w:b/>
          <w:i/>
          <w:sz w:val="26"/>
          <w:szCs w:val="26"/>
          <w:u w:val="single"/>
        </w:rPr>
      </w:pPr>
      <w:r w:rsidRPr="00871B8F">
        <w:rPr>
          <w:rFonts w:ascii="Calibri" w:hAnsi="Calibri" w:cs="Calibri"/>
          <w:b/>
          <w:i/>
          <w:szCs w:val="26"/>
          <w:u w:val="single"/>
        </w:rPr>
        <w:t xml:space="preserve">17 – Interconnessione </w:t>
      </w:r>
    </w:p>
    <w:p w14:paraId="66D4813F" w14:textId="77777777" w:rsidR="00871B8F" w:rsidRPr="004D5AEB" w:rsidRDefault="00871B8F" w:rsidP="00871B8F">
      <w:pPr>
        <w:jc w:val="both"/>
        <w:rPr>
          <w:rFonts w:ascii="Calibri" w:hAnsi="Calibri" w:cs="Calibri"/>
          <w:szCs w:val="24"/>
          <w:u w:val="single"/>
        </w:rPr>
      </w:pPr>
    </w:p>
    <w:p w14:paraId="016F41A8" w14:textId="77777777" w:rsidR="00871B8F" w:rsidRPr="004D5AEB" w:rsidRDefault="00871B8F" w:rsidP="00871B8F">
      <w:pPr>
        <w:ind w:left="567"/>
        <w:jc w:val="both"/>
        <w:rPr>
          <w:rFonts w:ascii="Calibri" w:hAnsi="Calibri" w:cs="Calibri"/>
          <w:szCs w:val="24"/>
          <w:lang w:eastAsia="it-IT"/>
        </w:rPr>
      </w:pPr>
      <w:r w:rsidRPr="004D5AEB">
        <w:rPr>
          <w:rFonts w:ascii="Calibri" w:hAnsi="Calibri"/>
          <w:szCs w:val="24"/>
        </w:rPr>
        <w:t>Per le strade e le banchine del Comprensorio non sono noti i carichi massimi sopportabili dalle massicciate né la distribuzione dei sottoservizi sotto il manto stradale. Prestare la massima attenzione al transito veicolare in prossimità delle aree cantierizzate, per i rischi di interferenza con i mezzi di lavoro Marinarsen e con gli automezzi privati. Il limite di velocità sulle strade interne è di 20 Km/h.</w:t>
      </w:r>
    </w:p>
    <w:p w14:paraId="24366F7F" w14:textId="77777777" w:rsidR="00871B8F" w:rsidRPr="004D5AEB" w:rsidRDefault="00871B8F" w:rsidP="00871B8F">
      <w:pPr>
        <w:ind w:left="851"/>
        <w:jc w:val="both"/>
        <w:rPr>
          <w:rFonts w:ascii="Calibri" w:hAnsi="Calibri" w:cs="Calibri"/>
          <w:szCs w:val="24"/>
          <w:highlight w:val="green"/>
          <w:lang w:eastAsia="it-IT"/>
        </w:rPr>
      </w:pPr>
    </w:p>
    <w:p w14:paraId="1FD4C3E5" w14:textId="0947DBA1" w:rsidR="00871B8F" w:rsidRPr="00DA7564" w:rsidRDefault="00871B8F" w:rsidP="00DA7564">
      <w:pPr>
        <w:numPr>
          <w:ilvl w:val="0"/>
          <w:numId w:val="5"/>
        </w:numPr>
        <w:suppressAutoHyphens w:val="0"/>
        <w:autoSpaceDE w:val="0"/>
        <w:autoSpaceDN w:val="0"/>
        <w:adjustRightInd w:val="0"/>
        <w:jc w:val="both"/>
        <w:rPr>
          <w:rFonts w:ascii="Calibri" w:hAnsi="Calibri" w:cs="Calibri"/>
          <w:szCs w:val="24"/>
          <w:lang w:eastAsia="it-IT"/>
        </w:rPr>
      </w:pPr>
      <w:r w:rsidRPr="004D5AEB">
        <w:rPr>
          <w:rFonts w:ascii="Calibri" w:hAnsi="Calibri" w:cs="Calibri"/>
          <w:szCs w:val="24"/>
          <w:lang w:eastAsia="it-IT"/>
        </w:rPr>
        <w:t>Le Banchine possono essere rese scivolose dalla umidità e dalla salsedine. Pertanto è presente il rischio di caduta in mare.</w:t>
      </w:r>
    </w:p>
    <w:p w14:paraId="0649D01D" w14:textId="2C087E2C" w:rsidR="00871B8F" w:rsidRPr="00DA7564" w:rsidRDefault="00871B8F" w:rsidP="00DA7564">
      <w:pPr>
        <w:numPr>
          <w:ilvl w:val="0"/>
          <w:numId w:val="5"/>
        </w:numPr>
        <w:suppressAutoHyphens w:val="0"/>
        <w:autoSpaceDE w:val="0"/>
        <w:autoSpaceDN w:val="0"/>
        <w:adjustRightInd w:val="0"/>
        <w:jc w:val="both"/>
        <w:rPr>
          <w:rFonts w:ascii="Calibri" w:hAnsi="Calibri" w:cs="Calibri"/>
          <w:szCs w:val="24"/>
          <w:lang w:eastAsia="it-IT"/>
        </w:rPr>
      </w:pPr>
      <w:r w:rsidRPr="004D5AEB">
        <w:rPr>
          <w:rFonts w:ascii="Calibri" w:hAnsi="Calibri" w:cs="Calibri"/>
          <w:szCs w:val="24"/>
          <w:lang w:eastAsia="it-IT"/>
        </w:rPr>
        <w:t xml:space="preserve">Il percorso stradale all’interno del comprensorio può presentare dei rischi perché alcuni tratti possono essere interessati da buche sull’asfalto e beole parzialmente danneggiate. L’altezza massima dei mezzi consentita per la circolazione all’interno del comprensorio è di 4,25 m, ma nel solo tratto che conduce da porta Levante al Piazzale Rottami tale limite è elevato a 4,50 m. Per automezzi di altezza maggiore, va verificato il percorso stradale e l’eventuale presenza di cavi o chioma di alberi che ne possano limitare il transito. Il transito pedonale esterno deve avvenire esclusivamente nelle aree consentite e sui marciapiedi; l’attraversamento di strade e vie devono avvenire esclusivamente sulle apposite zebrature pedonabili. </w:t>
      </w:r>
    </w:p>
    <w:p w14:paraId="3439D33A" w14:textId="4D38C3A3" w:rsidR="00DA7564" w:rsidRPr="00DA7564" w:rsidRDefault="00871B8F" w:rsidP="008A749C">
      <w:pPr>
        <w:numPr>
          <w:ilvl w:val="0"/>
          <w:numId w:val="5"/>
        </w:numPr>
        <w:suppressAutoHyphens w:val="0"/>
        <w:autoSpaceDE w:val="0"/>
        <w:autoSpaceDN w:val="0"/>
        <w:adjustRightInd w:val="0"/>
        <w:jc w:val="both"/>
        <w:rPr>
          <w:rFonts w:ascii="Calibri" w:hAnsi="Calibri" w:cs="Calibri"/>
          <w:szCs w:val="24"/>
          <w:lang w:eastAsia="it-IT"/>
        </w:rPr>
      </w:pPr>
      <w:r w:rsidRPr="004D5AEB">
        <w:rPr>
          <w:rFonts w:ascii="Calibri" w:hAnsi="Calibri" w:cs="Calibri"/>
          <w:szCs w:val="24"/>
          <w:lang w:eastAsia="it-IT"/>
        </w:rPr>
        <w:t>Rispettare i divieti ed i percorsi stradali disposti nei pressi delle aree cantierizzate. Durante le attività di competenza non ingombrare con la propria attrezzatura le vie di evacuazione, non impedire l’accesso ai presidi antincendio, non ostacolare il transito di automezzi per l’emergenza e primo soccorso.</w:t>
      </w:r>
    </w:p>
    <w:p w14:paraId="47B0F8E7" w14:textId="77777777" w:rsidR="00871B8F" w:rsidRPr="004D5AEB" w:rsidRDefault="00871B8F" w:rsidP="00871B8F">
      <w:pPr>
        <w:suppressAutoHyphens w:val="0"/>
        <w:autoSpaceDE w:val="0"/>
        <w:autoSpaceDN w:val="0"/>
        <w:adjustRightInd w:val="0"/>
        <w:jc w:val="center"/>
        <w:rPr>
          <w:rFonts w:ascii="Calibri" w:hAnsi="Calibri"/>
        </w:rPr>
      </w:pPr>
      <w:r w:rsidRPr="004D5AEB">
        <w:rPr>
          <w:rFonts w:ascii="Calibri" w:hAnsi="Calibri"/>
        </w:rPr>
        <w:t xml:space="preserve">      ALTEZZA MASSIMA VEICOLARE CONSENTITA</w:t>
      </w:r>
    </w:p>
    <w:p w14:paraId="6B499D3E" w14:textId="77777777" w:rsidR="00871B8F" w:rsidRPr="004D5AEB" w:rsidRDefault="00871B8F" w:rsidP="00871B8F">
      <w:pPr>
        <w:suppressAutoHyphens w:val="0"/>
        <w:autoSpaceDE w:val="0"/>
        <w:autoSpaceDN w:val="0"/>
        <w:adjustRightInd w:val="0"/>
        <w:jc w:val="center"/>
        <w:rPr>
          <w:rFonts w:ascii="Calibri" w:hAnsi="Calibri" w:cs="Calibri"/>
          <w:szCs w:val="24"/>
          <w:lang w:eastAsia="it-IT"/>
        </w:rPr>
      </w:pPr>
    </w:p>
    <w:p w14:paraId="02223FE0" w14:textId="77777777" w:rsidR="00871B8F" w:rsidRPr="004D5AEB" w:rsidRDefault="00871B8F" w:rsidP="008A749C">
      <w:pPr>
        <w:suppressAutoHyphens w:val="0"/>
        <w:autoSpaceDE w:val="0"/>
        <w:autoSpaceDN w:val="0"/>
        <w:adjustRightInd w:val="0"/>
        <w:ind w:left="720"/>
        <w:jc w:val="both"/>
        <w:rPr>
          <w:rFonts w:ascii="Calibri" w:hAnsi="Calibri"/>
        </w:rPr>
      </w:pPr>
      <w:r w:rsidRPr="004D5AEB">
        <w:t xml:space="preserve">                                                              </w:t>
      </w:r>
      <w:r w:rsidRPr="004D5AEB">
        <w:rPr>
          <w:noProof/>
        </w:rPr>
        <w:drawing>
          <wp:inline distT="0" distB="0" distL="0" distR="0" wp14:anchorId="78D61799" wp14:editId="6CB2119F">
            <wp:extent cx="572770" cy="587356"/>
            <wp:effectExtent l="0" t="0" r="0" b="381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967" cy="608068"/>
                    </a:xfrm>
                    <a:prstGeom prst="rect">
                      <a:avLst/>
                    </a:prstGeom>
                    <a:noFill/>
                    <a:ln>
                      <a:noFill/>
                    </a:ln>
                  </pic:spPr>
                </pic:pic>
              </a:graphicData>
            </a:graphic>
          </wp:inline>
        </w:drawing>
      </w:r>
    </w:p>
    <w:p w14:paraId="76F91AA9" w14:textId="77777777" w:rsidR="00871B8F" w:rsidRPr="004D5AEB" w:rsidRDefault="00871B8F" w:rsidP="00871B8F">
      <w:pPr>
        <w:suppressAutoHyphens w:val="0"/>
        <w:autoSpaceDE w:val="0"/>
        <w:autoSpaceDN w:val="0"/>
        <w:adjustRightInd w:val="0"/>
        <w:ind w:left="2124"/>
        <w:jc w:val="both"/>
        <w:rPr>
          <w:rFonts w:ascii="Calibri" w:hAnsi="Calibri"/>
        </w:rPr>
      </w:pPr>
    </w:p>
    <w:p w14:paraId="4D80BEA1" w14:textId="77777777" w:rsidR="00871B8F" w:rsidRPr="004D5AEB" w:rsidRDefault="00871B8F" w:rsidP="00871B8F">
      <w:pPr>
        <w:suppressAutoHyphens w:val="0"/>
        <w:autoSpaceDE w:val="0"/>
        <w:autoSpaceDN w:val="0"/>
        <w:adjustRightInd w:val="0"/>
        <w:ind w:left="2124"/>
        <w:jc w:val="both"/>
        <w:rPr>
          <w:rFonts w:ascii="Calibri" w:hAnsi="Calibri"/>
          <w:i/>
        </w:rPr>
      </w:pPr>
      <w:r w:rsidRPr="004D5AEB">
        <w:rPr>
          <w:rFonts w:ascii="Calibri" w:hAnsi="Calibri"/>
        </w:rPr>
        <w:t xml:space="preserve">  VELOCITÀ MASSIMA VEICOLARE CONSENTITA  20 KM/H</w:t>
      </w:r>
      <w:r w:rsidRPr="004D5AEB">
        <w:rPr>
          <w:rFonts w:ascii="Calibri" w:hAnsi="Calibri"/>
          <w:i/>
        </w:rPr>
        <w:t>.</w:t>
      </w:r>
    </w:p>
    <w:p w14:paraId="5F1E135C" w14:textId="77777777" w:rsidR="00871B8F" w:rsidRPr="004D5AEB" w:rsidRDefault="00871B8F" w:rsidP="00871B8F">
      <w:pPr>
        <w:suppressAutoHyphens w:val="0"/>
        <w:autoSpaceDE w:val="0"/>
        <w:autoSpaceDN w:val="0"/>
        <w:adjustRightInd w:val="0"/>
        <w:ind w:firstLine="708"/>
        <w:jc w:val="both"/>
        <w:rPr>
          <w:rFonts w:ascii="Calibri" w:hAnsi="Calibri"/>
          <w:i/>
        </w:rPr>
      </w:pPr>
    </w:p>
    <w:p w14:paraId="1FD98757" w14:textId="77777777" w:rsidR="00871B8F" w:rsidRPr="008A749C" w:rsidRDefault="00871B8F" w:rsidP="00871B8F">
      <w:pPr>
        <w:suppressAutoHyphens w:val="0"/>
        <w:autoSpaceDE w:val="0"/>
        <w:autoSpaceDN w:val="0"/>
        <w:adjustRightInd w:val="0"/>
        <w:jc w:val="both"/>
        <w:rPr>
          <w:rFonts w:ascii="Calibri" w:hAnsi="Calibri"/>
          <w:i/>
          <w:color w:val="00B0F0"/>
        </w:rPr>
      </w:pPr>
      <w:r w:rsidRPr="004D5AEB">
        <w:rPr>
          <w:rFonts w:ascii="Calibri" w:hAnsi="Calibri"/>
          <w:color w:val="00B0F0"/>
        </w:rPr>
        <w:t xml:space="preserve">                                                                                  </w:t>
      </w:r>
      <w:r w:rsidRPr="004D5AEB">
        <w:rPr>
          <w:rFonts w:ascii="Calibri" w:hAnsi="Calibri"/>
          <w:noProof/>
          <w:color w:val="00B0F0"/>
        </w:rPr>
        <w:drawing>
          <wp:inline distT="0" distB="0" distL="0" distR="0" wp14:anchorId="6145DDB3" wp14:editId="387FB63E">
            <wp:extent cx="623454" cy="623454"/>
            <wp:effectExtent l="0" t="0" r="5715" b="5715"/>
            <wp:docPr id="9" name="Immagine 9" descr="limit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mit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432" cy="650432"/>
                    </a:xfrm>
                    <a:prstGeom prst="rect">
                      <a:avLst/>
                    </a:prstGeom>
                    <a:noFill/>
                    <a:ln>
                      <a:noFill/>
                    </a:ln>
                  </pic:spPr>
                </pic:pic>
              </a:graphicData>
            </a:graphic>
          </wp:inline>
        </w:drawing>
      </w:r>
      <w:r w:rsidRPr="004D5AEB">
        <w:rPr>
          <w:rFonts w:ascii="Calibri" w:hAnsi="Calibri"/>
          <w:i/>
          <w:color w:val="00B0F0"/>
        </w:rPr>
        <w:t xml:space="preserve"> </w:t>
      </w:r>
    </w:p>
    <w:p w14:paraId="7729E30D" w14:textId="77777777" w:rsidR="00871B8F" w:rsidRPr="004D5AEB" w:rsidRDefault="00871B8F" w:rsidP="00871B8F">
      <w:pPr>
        <w:suppressAutoHyphens w:val="0"/>
        <w:autoSpaceDE w:val="0"/>
        <w:autoSpaceDN w:val="0"/>
        <w:adjustRightInd w:val="0"/>
        <w:jc w:val="both"/>
        <w:rPr>
          <w:rFonts w:ascii="Calibri" w:hAnsi="Calibri" w:cs="Calibri"/>
          <w:color w:val="00B0F0"/>
          <w:szCs w:val="24"/>
          <w:lang w:eastAsia="it-IT"/>
        </w:rPr>
      </w:pPr>
    </w:p>
    <w:p w14:paraId="1CF870BF" w14:textId="77777777" w:rsidR="00A774D3" w:rsidRPr="00DD25B3" w:rsidRDefault="00A774D3" w:rsidP="00A774D3">
      <w:pPr>
        <w:widowControl w:val="0"/>
        <w:numPr>
          <w:ilvl w:val="0"/>
          <w:numId w:val="6"/>
        </w:numPr>
        <w:jc w:val="both"/>
        <w:rPr>
          <w:rFonts w:ascii="Calibri" w:hAnsi="Calibri"/>
        </w:rPr>
      </w:pPr>
      <w:r w:rsidRPr="00DD25B3">
        <w:rPr>
          <w:rFonts w:ascii="Calibri" w:hAnsi="Calibri"/>
        </w:rPr>
        <w:t>Lo Stabilimento presenta anche zone pedonabili sconnesse con un reale pericolo d’inciampo.</w:t>
      </w:r>
      <w:r>
        <w:rPr>
          <w:rFonts w:ascii="Calibri" w:hAnsi="Calibri"/>
        </w:rPr>
        <w:t xml:space="preserve"> </w:t>
      </w:r>
      <w:r w:rsidRPr="00DD25B3">
        <w:rPr>
          <w:rFonts w:ascii="Calibri" w:hAnsi="Calibri"/>
        </w:rPr>
        <w:t xml:space="preserve">E’ vietato il transito pedonale nelle aree di lavorazione, ivi comprese banchine e bacini, anche se non </w:t>
      </w:r>
      <w:r w:rsidRPr="00DD25B3">
        <w:rPr>
          <w:rFonts w:ascii="Calibri" w:hAnsi="Calibri"/>
        </w:rPr>
        <w:lastRenderedPageBreak/>
        <w:t>vi sono navi ormeggiate.</w:t>
      </w:r>
    </w:p>
    <w:p w14:paraId="020A0F28" w14:textId="77777777" w:rsidR="00A774D3" w:rsidRPr="007F44C1" w:rsidRDefault="00A774D3" w:rsidP="00A774D3">
      <w:pPr>
        <w:widowControl w:val="0"/>
        <w:numPr>
          <w:ilvl w:val="0"/>
          <w:numId w:val="6"/>
        </w:numPr>
        <w:jc w:val="both"/>
        <w:rPr>
          <w:rFonts w:ascii="Calibri" w:hAnsi="Calibri"/>
        </w:rPr>
      </w:pPr>
      <w:r w:rsidRPr="007F44C1">
        <w:rPr>
          <w:rFonts w:ascii="Calibri" w:hAnsi="Calibri"/>
        </w:rPr>
        <w:t xml:space="preserve">Prestare attenzione durante il transito sulle scale esterne, </w:t>
      </w:r>
      <w:r>
        <w:rPr>
          <w:rFonts w:ascii="Calibri" w:hAnsi="Calibri"/>
        </w:rPr>
        <w:t>perché</w:t>
      </w:r>
      <w:r w:rsidRPr="007F44C1">
        <w:rPr>
          <w:rFonts w:ascii="Calibri" w:hAnsi="Calibri"/>
        </w:rPr>
        <w:t xml:space="preserve"> possono essere rese scivolose dall’umidità notturna</w:t>
      </w:r>
      <w:r>
        <w:rPr>
          <w:rFonts w:ascii="Calibri" w:hAnsi="Calibri"/>
        </w:rPr>
        <w:t>. Attenzione anche</w:t>
      </w:r>
      <w:r w:rsidRPr="007F44C1">
        <w:rPr>
          <w:rFonts w:ascii="Calibri" w:hAnsi="Calibri"/>
        </w:rPr>
        <w:t xml:space="preserve"> lungo i marciapiedi per la presenza di tombini e grigliati che ta</w:t>
      </w:r>
      <w:r>
        <w:rPr>
          <w:rFonts w:ascii="Calibri" w:hAnsi="Calibri"/>
        </w:rPr>
        <w:t xml:space="preserve">lvolta possono essere rotti o sconnessi </w:t>
      </w:r>
      <w:r w:rsidRPr="007F44C1">
        <w:rPr>
          <w:rFonts w:ascii="Calibri" w:hAnsi="Calibri"/>
        </w:rPr>
        <w:t xml:space="preserve">e non opportunamente segnalati. </w:t>
      </w:r>
    </w:p>
    <w:p w14:paraId="56F414BF" w14:textId="77777777" w:rsidR="0081111D" w:rsidRPr="00A774D3" w:rsidRDefault="00A774D3" w:rsidP="00871B8F">
      <w:pPr>
        <w:widowControl w:val="0"/>
        <w:numPr>
          <w:ilvl w:val="0"/>
          <w:numId w:val="6"/>
        </w:numPr>
        <w:jc w:val="both"/>
        <w:rPr>
          <w:rFonts w:ascii="Calibri" w:hAnsi="Calibri"/>
          <w:i/>
        </w:rPr>
      </w:pPr>
      <w:r w:rsidRPr="007F44C1">
        <w:rPr>
          <w:rFonts w:ascii="Calibri" w:hAnsi="Calibri"/>
        </w:rPr>
        <w:t>Prestare attenzione durante il transito veicolare per la presenza in alcuni tratti stradali di beole rotte/lesionate e dissesto della pavimentazione; il transito veicolare dei mezzi pesanti deve essere effettuato da Porta Levante.</w:t>
      </w:r>
    </w:p>
    <w:p w14:paraId="059412F3" w14:textId="77777777" w:rsidR="00852D31" w:rsidRDefault="00852D31" w:rsidP="00871B8F">
      <w:pPr>
        <w:jc w:val="both"/>
        <w:rPr>
          <w:rFonts w:ascii="Calibri" w:hAnsi="Calibri" w:cs="Calibri"/>
          <w:b/>
          <w:i/>
          <w:sz w:val="26"/>
          <w:szCs w:val="26"/>
          <w:u w:val="single"/>
        </w:rPr>
      </w:pPr>
    </w:p>
    <w:p w14:paraId="16440103" w14:textId="12C3412C" w:rsidR="00871B8F" w:rsidRDefault="001534C8" w:rsidP="001534C8">
      <w:pPr>
        <w:widowControl w:val="0"/>
        <w:jc w:val="both"/>
        <w:rPr>
          <w:rFonts w:ascii="Calibri" w:hAnsi="Calibri" w:cs="Calibri"/>
          <w:b/>
          <w:i/>
          <w:szCs w:val="26"/>
          <w:u w:val="single"/>
        </w:rPr>
      </w:pPr>
      <w:r w:rsidRPr="001534C8">
        <w:rPr>
          <w:rFonts w:ascii="Calibri" w:hAnsi="Calibri" w:cs="Calibri"/>
          <w:b/>
          <w:i/>
          <w:szCs w:val="26"/>
          <w:u w:val="single"/>
        </w:rPr>
        <w:t xml:space="preserve">18 – Locali di lavoro </w:t>
      </w:r>
      <w:r>
        <w:rPr>
          <w:rFonts w:ascii="Calibri" w:hAnsi="Calibri" w:cs="Calibri"/>
          <w:b/>
          <w:i/>
          <w:szCs w:val="26"/>
          <w:u w:val="single"/>
        </w:rPr>
        <w:t>(</w:t>
      </w:r>
      <w:r w:rsidRPr="001534C8">
        <w:rPr>
          <w:rFonts w:ascii="Calibri" w:hAnsi="Calibri" w:cs="Calibri"/>
          <w:b/>
          <w:i/>
          <w:szCs w:val="26"/>
          <w:u w:val="single"/>
        </w:rPr>
        <w:t>Inciampo, scivolamento, caduta</w:t>
      </w:r>
      <w:r>
        <w:rPr>
          <w:rFonts w:ascii="Calibri" w:hAnsi="Calibri" w:cs="Calibri"/>
          <w:b/>
          <w:i/>
          <w:szCs w:val="26"/>
          <w:u w:val="single"/>
        </w:rPr>
        <w:t>)</w:t>
      </w:r>
      <w:r w:rsidR="00FB170A">
        <w:rPr>
          <w:rFonts w:ascii="Calibri" w:hAnsi="Calibri" w:cs="Calibri"/>
          <w:b/>
          <w:i/>
          <w:szCs w:val="26"/>
          <w:u w:val="single"/>
        </w:rPr>
        <w:t>.</w:t>
      </w:r>
    </w:p>
    <w:p w14:paraId="1343C473" w14:textId="77777777" w:rsidR="001534C8" w:rsidRPr="004D5AEB" w:rsidRDefault="001534C8" w:rsidP="001534C8">
      <w:pPr>
        <w:widowControl w:val="0"/>
        <w:jc w:val="both"/>
        <w:rPr>
          <w:rFonts w:ascii="Calibri" w:hAnsi="Calibri"/>
        </w:rPr>
      </w:pPr>
    </w:p>
    <w:p w14:paraId="3F6C4E17" w14:textId="14654AFA" w:rsidR="001534C8" w:rsidRPr="001534C8" w:rsidRDefault="001534C8" w:rsidP="001534C8">
      <w:pPr>
        <w:widowControl w:val="0"/>
        <w:jc w:val="both"/>
        <w:rPr>
          <w:rFonts w:ascii="Calibri" w:hAnsi="Calibri"/>
        </w:rPr>
      </w:pPr>
      <w:r w:rsidRPr="001534C8">
        <w:rPr>
          <w:rFonts w:ascii="Calibri" w:hAnsi="Calibri"/>
        </w:rPr>
        <w:t xml:space="preserve">Rischi presenti nei locali delle centrali elettriche a causa di pavimentazioni con grigliati metallici, dislivelli e gradini tra le diverse sezioni impiantistiche; presenza di canaline portacavi a pavimento e relative coperture; superfici potenzialmente scivolose in prossimità di aree soggette a condensazione o perdite d'olio; passaggi stretti tra le apparecchiature elettriche; illuminazione ridotta in alcune zone tecniche. </w:t>
      </w:r>
    </w:p>
    <w:p w14:paraId="5101DC56" w14:textId="7B49D58C" w:rsidR="001E5B22" w:rsidRPr="004D5AEB" w:rsidRDefault="001534C8" w:rsidP="001534C8">
      <w:pPr>
        <w:widowControl w:val="0"/>
        <w:jc w:val="both"/>
        <w:rPr>
          <w:rFonts w:ascii="Calibri" w:hAnsi="Calibri"/>
        </w:rPr>
      </w:pPr>
      <w:r w:rsidRPr="001534C8">
        <w:rPr>
          <w:rFonts w:ascii="Calibri" w:hAnsi="Calibri"/>
          <w:b/>
          <w:bCs/>
        </w:rPr>
        <w:t>Misure:</w:t>
      </w:r>
      <w:r w:rsidRPr="001534C8">
        <w:rPr>
          <w:rFonts w:ascii="Calibri" w:hAnsi="Calibri"/>
        </w:rPr>
        <w:t xml:space="preserve"> Indossare calzature di sicurezza EN ISO 20345 con suola antiscivolo prima di accedere alle aree operative. Prestare massima attenzione ai segnali di avvertimento di dislivelli e ostacoli a pavimento. Non correre né spostarsi rapidamente all'interno dei locali delle centrali. Non rimuovere o spostare coperture di canaline o grigliati. Segnalare immediatamente al responsabile qualsiasi situazione di pericolo (pavimento bagnato, copertura mancante, ostacolo). Attenersi rigorosamente ai percorsi indicati dal personale di accompagnamento.</w:t>
      </w:r>
    </w:p>
    <w:p w14:paraId="781D7578" w14:textId="77777777" w:rsidR="00DA7564" w:rsidRDefault="00DA7564" w:rsidP="00871B8F">
      <w:pPr>
        <w:jc w:val="both"/>
        <w:rPr>
          <w:rFonts w:ascii="Calibri" w:hAnsi="Calibri" w:cs="Calibri"/>
          <w:b/>
          <w:i/>
          <w:szCs w:val="26"/>
          <w:u w:val="single"/>
        </w:rPr>
      </w:pPr>
    </w:p>
    <w:p w14:paraId="6ABD4231" w14:textId="35B8DA1B" w:rsidR="00643E49" w:rsidRDefault="00FB170A" w:rsidP="00871B8F">
      <w:pPr>
        <w:jc w:val="both"/>
        <w:rPr>
          <w:rFonts w:ascii="Calibri" w:hAnsi="Calibri" w:cs="Calibri"/>
          <w:b/>
          <w:i/>
          <w:szCs w:val="26"/>
          <w:u w:val="single"/>
        </w:rPr>
      </w:pPr>
      <w:r w:rsidRPr="00FB170A">
        <w:rPr>
          <w:rFonts w:ascii="Calibri" w:hAnsi="Calibri" w:cs="Calibri"/>
          <w:b/>
          <w:i/>
          <w:szCs w:val="26"/>
          <w:u w:val="single"/>
        </w:rPr>
        <w:t>23 – Organizzazione del lavoro – Gestione personale esterno (Art. 26)</w:t>
      </w:r>
      <w:r>
        <w:rPr>
          <w:rFonts w:ascii="Calibri" w:hAnsi="Calibri" w:cs="Calibri"/>
          <w:b/>
          <w:i/>
          <w:szCs w:val="26"/>
          <w:u w:val="single"/>
        </w:rPr>
        <w:t>.</w:t>
      </w:r>
    </w:p>
    <w:p w14:paraId="55D05E27" w14:textId="77777777" w:rsidR="00FB170A" w:rsidRDefault="00FB170A" w:rsidP="00871B8F">
      <w:pPr>
        <w:jc w:val="both"/>
        <w:rPr>
          <w:rFonts w:ascii="Calibri" w:hAnsi="Calibri" w:cs="Calibri"/>
          <w:b/>
          <w:i/>
          <w:sz w:val="26"/>
          <w:szCs w:val="26"/>
          <w:u w:val="single"/>
        </w:rPr>
      </w:pPr>
    </w:p>
    <w:p w14:paraId="2B484C22" w14:textId="6FB14FA5" w:rsidR="00F72AF9" w:rsidRPr="00F72AF9" w:rsidRDefault="00F72AF9" w:rsidP="00F72AF9">
      <w:pPr>
        <w:jc w:val="both"/>
        <w:rPr>
          <w:rFonts w:ascii="Calibri" w:hAnsi="Calibri" w:cs="Calibri"/>
          <w:szCs w:val="26"/>
        </w:rPr>
      </w:pPr>
      <w:r w:rsidRPr="00F72AF9">
        <w:rPr>
          <w:rFonts w:ascii="Calibri" w:hAnsi="Calibri" w:cs="Calibri"/>
          <w:szCs w:val="26"/>
        </w:rPr>
        <w:t xml:space="preserve">Rischi organizzativi connessi alla presenza di personale esterno (frequentatori Mariscuola) all'interno delle aree operative MARINARSEN: mancata conoscenza dei rischi specifici dello stabilimento e delle procedure interne di sicurezza; possibile interferenza con le attività operative ordinarie del personale MARINARSEN; rischio di comportamenti non conformi in assenza di supervisione adeguata; mancata identificazione delle vie di esodo e dei presidi di primo soccorso. </w:t>
      </w:r>
    </w:p>
    <w:p w14:paraId="2948D6FC" w14:textId="6F14FE7C" w:rsidR="00F72AF9" w:rsidRDefault="00F72AF9" w:rsidP="00F72AF9">
      <w:pPr>
        <w:jc w:val="both"/>
        <w:rPr>
          <w:rFonts w:ascii="Calibri" w:hAnsi="Calibri" w:cs="Calibri"/>
          <w:szCs w:val="26"/>
        </w:rPr>
      </w:pPr>
      <w:r w:rsidRPr="00F72AF9">
        <w:rPr>
          <w:rFonts w:ascii="Calibri" w:hAnsi="Calibri" w:cs="Calibri"/>
          <w:b/>
          <w:bCs/>
          <w:szCs w:val="26"/>
        </w:rPr>
        <w:t>Misure:</w:t>
      </w:r>
      <w:r w:rsidRPr="00F72AF9">
        <w:rPr>
          <w:rFonts w:ascii="Calibri" w:hAnsi="Calibri" w:cs="Calibri"/>
          <w:szCs w:val="26"/>
        </w:rPr>
        <w:t xml:space="preserve"> I frequentatori operano esclusivamente in modalità "tandem" (affiancamento passivo) e durante gli esami pratici sotto sorveglianza fissa a vista del personale incaricato. Il presente documento deve essere firmato per presa visione e accettazione da ciascun frequentatore PRIMA dell'accesso alle aree operative. Il briefing di sicurezza iniziale (illustrazione dei rischi, DPI, vie di esodo, numeri di emergenza) è condotto dal F.T. Cardellicchio o sostituto prima di ogni accesso. È fatto divieto assoluto di allontanarsi dal gruppo o di accedere autonomamente ad aree diverse da quelle indicate dal responsabile. Qualunque situazione anomala, infortunio o near-miss deve essere immediatamente segnalato al responsabile e alla Guardia Circuiti (099 775 2604). </w:t>
      </w:r>
    </w:p>
    <w:p w14:paraId="1F2B10D7" w14:textId="77777777" w:rsidR="0089234B" w:rsidRDefault="0089234B" w:rsidP="00F72AF9">
      <w:pPr>
        <w:jc w:val="both"/>
        <w:rPr>
          <w:rFonts w:ascii="Calibri" w:hAnsi="Calibri" w:cs="Calibri"/>
          <w:b/>
          <w:bCs/>
          <w:szCs w:val="26"/>
        </w:rPr>
      </w:pPr>
    </w:p>
    <w:p w14:paraId="6A6C4BB9" w14:textId="2F1DA40B" w:rsidR="00F72AF9" w:rsidRDefault="00F72AF9" w:rsidP="00F72AF9">
      <w:pPr>
        <w:jc w:val="both"/>
        <w:rPr>
          <w:rFonts w:ascii="Calibri" w:hAnsi="Calibri" w:cs="Calibri"/>
          <w:b/>
          <w:bCs/>
          <w:szCs w:val="26"/>
        </w:rPr>
      </w:pPr>
      <w:r w:rsidRPr="00F72AF9">
        <w:rPr>
          <w:rFonts w:ascii="Calibri" w:hAnsi="Calibri" w:cs="Calibri"/>
          <w:b/>
          <w:bCs/>
          <w:szCs w:val="26"/>
        </w:rPr>
        <w:t xml:space="preserve">Nota sulla Cooperazione e Coordinamento (Art. 26, commi 2 e 3, D.Lgs. 81/2008): </w:t>
      </w:r>
    </w:p>
    <w:p w14:paraId="56CFA9B0" w14:textId="77777777" w:rsidR="00F72AF9" w:rsidRPr="00F72AF9" w:rsidRDefault="00F72AF9" w:rsidP="00F72AF9">
      <w:pPr>
        <w:jc w:val="both"/>
        <w:rPr>
          <w:rFonts w:ascii="Calibri" w:hAnsi="Calibri" w:cs="Calibri"/>
          <w:b/>
          <w:bCs/>
          <w:szCs w:val="26"/>
        </w:rPr>
      </w:pPr>
    </w:p>
    <w:p w14:paraId="3D8BFC23" w14:textId="7BFD518D" w:rsidR="0081111D" w:rsidRDefault="00F72AF9" w:rsidP="00F72AF9">
      <w:pPr>
        <w:jc w:val="both"/>
        <w:rPr>
          <w:rFonts w:ascii="Calibri" w:hAnsi="Calibri" w:cs="Calibri"/>
          <w:szCs w:val="26"/>
        </w:rPr>
      </w:pPr>
      <w:r w:rsidRPr="00F72AF9">
        <w:rPr>
          <w:rFonts w:ascii="Calibri" w:hAnsi="Calibri" w:cs="Calibri"/>
          <w:szCs w:val="26"/>
        </w:rPr>
        <w:t xml:space="preserve">Ai sensi dell'art. 26, comma 2, del D.Lgs. 81/2008, MARINARSEN Taranto (datore di lavoro committente) e Mariscuola Taranto (ente esterno) cooperano all'attuazione delle misure di prevenzione e coordinano gli interventi, informandosi reciprocamente al fine di eliminare i rischi dovuti alle interferenze. Data la natura di sola osservazione passiva delle attività didattiche sotto sorveglianza a vista, non si configurano lavorazioni interferenti tali da richiedere la redazione di un DUVRI ai sensi dell'art. 26, comma 3. Il coordinamento è comunque formalizzato nel presente documento mediante la designazione dei referenti unici per la sorveglianza, la programmazione oraria non interferente delle attività, l'effettuazione obbligatoria dei briefing di sicurezza e la tracciabilità delle firme di presa visione. In presenza di manovre </w:t>
      </w:r>
      <w:r w:rsidRPr="00F72AF9">
        <w:rPr>
          <w:rFonts w:ascii="Calibri" w:hAnsi="Calibri" w:cs="Calibri"/>
          <w:szCs w:val="26"/>
        </w:rPr>
        <w:lastRenderedPageBreak/>
        <w:t>o lavori sotto tensione eseguiti dal personale dell'Arsenale, le attività didattiche verranno immediatamente sospese e i frequentatori allontanati dall'area interessata</w:t>
      </w:r>
      <w:r>
        <w:rPr>
          <w:rFonts w:ascii="Calibri" w:hAnsi="Calibri" w:cs="Calibri"/>
          <w:szCs w:val="26"/>
        </w:rPr>
        <w:t>.</w:t>
      </w:r>
    </w:p>
    <w:p w14:paraId="2B954EDB" w14:textId="77777777" w:rsidR="00CE4A8C" w:rsidRDefault="00CE4A8C" w:rsidP="00F72AF9">
      <w:pPr>
        <w:jc w:val="both"/>
        <w:rPr>
          <w:rFonts w:ascii="Calibri" w:hAnsi="Calibri" w:cs="Calibri"/>
          <w:szCs w:val="26"/>
        </w:rPr>
      </w:pPr>
    </w:p>
    <w:p w14:paraId="149B6207" w14:textId="77777777" w:rsidR="00CE4A8C" w:rsidRDefault="00CE4A8C" w:rsidP="00F72AF9">
      <w:pPr>
        <w:jc w:val="both"/>
        <w:rPr>
          <w:rFonts w:ascii="Calibri" w:hAnsi="Calibri" w:cs="Calibri"/>
          <w:szCs w:val="26"/>
        </w:rPr>
      </w:pPr>
      <w:r w:rsidRPr="00CE4A8C">
        <w:rPr>
          <w:rFonts w:ascii="Calibri" w:hAnsi="Calibri" w:cs="Calibri"/>
          <w:b/>
          <w:bCs/>
          <w:szCs w:val="26"/>
        </w:rPr>
        <w:t>Prescrizione per la fase di esame pratico:</w:t>
      </w:r>
      <w:r w:rsidRPr="00CE4A8C">
        <w:rPr>
          <w:rFonts w:ascii="Calibri" w:hAnsi="Calibri" w:cs="Calibri"/>
          <w:szCs w:val="26"/>
        </w:rPr>
        <w:t xml:space="preserve"> </w:t>
      </w:r>
    </w:p>
    <w:p w14:paraId="7F4A87F0" w14:textId="77777777" w:rsidR="00CE4A8C" w:rsidRDefault="00CE4A8C" w:rsidP="00F72AF9">
      <w:pPr>
        <w:jc w:val="both"/>
        <w:rPr>
          <w:rFonts w:ascii="Calibri" w:hAnsi="Calibri" w:cs="Calibri"/>
          <w:szCs w:val="26"/>
        </w:rPr>
      </w:pPr>
    </w:p>
    <w:p w14:paraId="655E8950" w14:textId="4DA723C8" w:rsidR="00CE4A8C" w:rsidRDefault="00CE4A8C" w:rsidP="00F72AF9">
      <w:pPr>
        <w:jc w:val="both"/>
        <w:rPr>
          <w:rFonts w:ascii="Calibri" w:hAnsi="Calibri" w:cs="Calibri"/>
          <w:szCs w:val="26"/>
        </w:rPr>
      </w:pPr>
      <w:r w:rsidRPr="00CE4A8C">
        <w:rPr>
          <w:rFonts w:ascii="Calibri" w:hAnsi="Calibri" w:cs="Calibri"/>
          <w:szCs w:val="26"/>
        </w:rPr>
        <w:t>Durante lo svolgimento degli esami pratici, la classificazione dei frequentatori come PEC ai sensi della Norma CEI 11-27 rimane invariata e non subisce alcuna modifica. Anche in fase d'esame è pertanto confermato il divieto assoluto di manovra autonoma su qualsiasi componente degli impianti AT/MT. La sorveglianza a vista del PES responsabile (F.T. Cardellicchio o sostituto F.T. Gammariello) è obbligatoria, continua e non delegabile per tutta la durata della prova. Eventuali simulazioni operative vengono eseguite esclusivamente dal PES incaricato; il frequentatore osserva e descrive le procedure senza intervenire fisicamente sugli impianti.</w:t>
      </w:r>
      <w:r>
        <w:rPr>
          <w:rFonts w:ascii="Calibri" w:hAnsi="Calibri" w:cs="Calibri"/>
          <w:szCs w:val="26"/>
        </w:rPr>
        <w:t xml:space="preserve"> </w:t>
      </w:r>
      <w:r w:rsidRPr="00CE4A8C">
        <w:rPr>
          <w:rFonts w:ascii="Calibri" w:hAnsi="Calibri" w:cs="Calibri"/>
          <w:szCs w:val="26"/>
        </w:rPr>
        <w:t>Durante</w:t>
      </w:r>
      <w:r>
        <w:rPr>
          <w:rFonts w:ascii="Calibri" w:hAnsi="Calibri" w:cs="Calibri"/>
          <w:szCs w:val="26"/>
        </w:rPr>
        <w:t xml:space="preserve"> </w:t>
      </w:r>
      <w:r w:rsidRPr="00CE4A8C">
        <w:rPr>
          <w:rFonts w:ascii="Calibri" w:hAnsi="Calibri" w:cs="Calibri"/>
          <w:szCs w:val="26"/>
        </w:rPr>
        <w:t>lo svolgimento degli esami pratici, la classificazione dei frequentatori come PEC ai sensi della Norma CEI 11-27 rimane invariata e non subisce alcuna modifica. Anche in fase d'esame è pertanto confermato il divieto assoluto di manovra autonoma su qualsiasi componente degli impianti AT/MT. La sorveglianza a vista del PES responsabile (F.T. Cardellicchio o sostituto F.T. Gammariello) è obbligatoria, continua e non delegabile per tutta la durata della prova. Eventuali simulazioni operative vengono eseguite esclusivamente dal PES incaricato; il frequentatore osserva e descrive le procedure senza intervenire fisicamente sugli impianti.</w:t>
      </w:r>
    </w:p>
    <w:p w14:paraId="02CC408A" w14:textId="77777777" w:rsidR="006A3415" w:rsidRDefault="006A3415" w:rsidP="00F72AF9">
      <w:pPr>
        <w:jc w:val="both"/>
        <w:rPr>
          <w:rFonts w:ascii="Calibri" w:hAnsi="Calibri" w:cs="Calibri"/>
          <w:szCs w:val="26"/>
        </w:rPr>
      </w:pPr>
    </w:p>
    <w:p w14:paraId="40D3AAB5" w14:textId="212DA5B0" w:rsidR="006A3415" w:rsidRDefault="00852D31" w:rsidP="00852D31">
      <w:pPr>
        <w:jc w:val="center"/>
        <w:rPr>
          <w:rFonts w:ascii="Calibri" w:hAnsi="Calibri" w:cs="Calibri"/>
          <w:szCs w:val="26"/>
        </w:rPr>
      </w:pPr>
      <w:r w:rsidRPr="00852D31">
        <w:rPr>
          <w:rFonts w:ascii="Calibri" w:hAnsi="Calibri" w:cs="Calibri"/>
          <w:szCs w:val="26"/>
        </w:rPr>
        <w:t>TABELLA A – RIEPILOGO DPI OBBLIGATORI</w:t>
      </w:r>
    </w:p>
    <w:tbl>
      <w:tblPr>
        <w:tblW w:w="102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38"/>
        <w:gridCol w:w="3563"/>
      </w:tblGrid>
      <w:tr w:rsidR="006A3415" w:rsidRPr="0089234B" w14:paraId="41E551D0" w14:textId="77777777" w:rsidTr="0089234B">
        <w:tc>
          <w:tcPr>
            <w:tcW w:w="2200"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0CCC2422" w14:textId="77777777" w:rsidR="006A3415" w:rsidRPr="0089234B" w:rsidRDefault="006A3415" w:rsidP="00EA18F2">
            <w:pPr>
              <w:jc w:val="center"/>
              <w:rPr>
                <w:color w:val="000000" w:themeColor="text1"/>
                <w:sz w:val="16"/>
                <w:szCs w:val="16"/>
              </w:rPr>
            </w:pPr>
            <w:r w:rsidRPr="0089234B">
              <w:rPr>
                <w:rFonts w:ascii="Arial" w:eastAsia="Arial" w:hAnsi="Arial" w:cs="Arial"/>
                <w:b/>
                <w:bCs/>
                <w:color w:val="000000" w:themeColor="text1"/>
                <w:sz w:val="16"/>
                <w:szCs w:val="16"/>
              </w:rPr>
              <w:t>RISCHIO / CODICE</w:t>
            </w:r>
          </w:p>
        </w:tc>
        <w:tc>
          <w:tcPr>
            <w:tcW w:w="4438"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0E92E18E" w14:textId="77777777" w:rsidR="006A3415" w:rsidRPr="0089234B" w:rsidRDefault="006A3415" w:rsidP="00EA18F2">
            <w:pPr>
              <w:jc w:val="center"/>
              <w:rPr>
                <w:color w:val="000000" w:themeColor="text1"/>
                <w:sz w:val="16"/>
                <w:szCs w:val="16"/>
              </w:rPr>
            </w:pPr>
            <w:r w:rsidRPr="0089234B">
              <w:rPr>
                <w:rFonts w:ascii="Arial" w:eastAsia="Arial" w:hAnsi="Arial" w:cs="Arial"/>
                <w:b/>
                <w:bCs/>
                <w:color w:val="000000" w:themeColor="text1"/>
                <w:sz w:val="16"/>
                <w:szCs w:val="16"/>
              </w:rPr>
              <w:t>DPI OBBLIGATORI</w:t>
            </w:r>
          </w:p>
        </w:tc>
        <w:tc>
          <w:tcPr>
            <w:tcW w:w="3563" w:type="dxa"/>
            <w:tcBorders>
              <w:top w:val="single" w:sz="4" w:space="0" w:color="2C4770"/>
              <w:left w:val="single" w:sz="4" w:space="0" w:color="2C4770"/>
              <w:bottom w:val="single" w:sz="4" w:space="0" w:color="2C4770"/>
              <w:right w:val="single" w:sz="4" w:space="0" w:color="2C4770"/>
            </w:tcBorders>
            <w:shd w:val="clear" w:color="auto" w:fill="auto"/>
            <w:tcMar>
              <w:top w:w="100" w:type="dxa"/>
              <w:left w:w="140" w:type="dxa"/>
              <w:bottom w:w="100" w:type="dxa"/>
              <w:right w:w="140" w:type="dxa"/>
            </w:tcMar>
            <w:vAlign w:val="center"/>
          </w:tcPr>
          <w:p w14:paraId="33E3B6B7" w14:textId="77777777" w:rsidR="006A3415" w:rsidRPr="0089234B" w:rsidRDefault="006A3415" w:rsidP="00EA18F2">
            <w:pPr>
              <w:jc w:val="center"/>
              <w:rPr>
                <w:color w:val="000000" w:themeColor="text1"/>
                <w:sz w:val="16"/>
                <w:szCs w:val="16"/>
              </w:rPr>
            </w:pPr>
            <w:r w:rsidRPr="0089234B">
              <w:rPr>
                <w:rFonts w:ascii="Arial" w:eastAsia="Arial" w:hAnsi="Arial" w:cs="Arial"/>
                <w:b/>
                <w:bCs/>
                <w:color w:val="000000" w:themeColor="text1"/>
                <w:sz w:val="16"/>
                <w:szCs w:val="16"/>
              </w:rPr>
              <w:t>NORMA DI RIFERIMENTO</w:t>
            </w:r>
          </w:p>
        </w:tc>
      </w:tr>
      <w:tr w:rsidR="006A3415" w:rsidRPr="0089234B" w14:paraId="7B7A5EE5" w14:textId="77777777" w:rsidTr="0089234B">
        <w:tc>
          <w:tcPr>
            <w:tcW w:w="22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15806F68" w14:textId="77777777" w:rsidR="006A3415" w:rsidRPr="0089234B" w:rsidRDefault="006A3415" w:rsidP="00EA18F2">
            <w:pPr>
              <w:rPr>
                <w:color w:val="000000" w:themeColor="text1"/>
                <w:sz w:val="16"/>
                <w:szCs w:val="16"/>
              </w:rPr>
            </w:pPr>
            <w:r w:rsidRPr="0089234B">
              <w:rPr>
                <w:rFonts w:ascii="Arial" w:eastAsia="Arial" w:hAnsi="Arial" w:cs="Arial"/>
                <w:b/>
                <w:bCs/>
                <w:color w:val="000000" w:themeColor="text1"/>
                <w:sz w:val="16"/>
                <w:szCs w:val="16"/>
              </w:rPr>
              <w:t>Cod. 6 Campi Elettromagnetici</w:t>
            </w:r>
          </w:p>
        </w:tc>
        <w:tc>
          <w:tcPr>
            <w:tcW w:w="4438"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tcPr>
          <w:p w14:paraId="7B3EB042"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Nessun DPI specifico previsto.</w:t>
            </w:r>
          </w:p>
          <w:p w14:paraId="2EFCDF1F"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Il controllo dell'esposizione avviene esclusivamente tramite il rispetto delle distanze di sicurezza dagli impianti, come indicate dal PES responsabile.</w:t>
            </w:r>
          </w:p>
        </w:tc>
        <w:tc>
          <w:tcPr>
            <w:tcW w:w="3563"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36086794" w14:textId="77777777" w:rsidR="006A3415" w:rsidRPr="0089234B" w:rsidRDefault="006A3415" w:rsidP="00EA18F2">
            <w:pPr>
              <w:rPr>
                <w:color w:val="000000" w:themeColor="text1"/>
                <w:sz w:val="16"/>
                <w:szCs w:val="16"/>
              </w:rPr>
            </w:pPr>
            <w:r w:rsidRPr="0089234B">
              <w:rPr>
                <w:rFonts w:ascii="Arial" w:eastAsia="Arial" w:hAnsi="Arial" w:cs="Arial"/>
                <w:color w:val="000000" w:themeColor="text1"/>
                <w:sz w:val="16"/>
                <w:szCs w:val="16"/>
              </w:rPr>
              <w:t>D.Lgs. 81/2008 Titolo VIII – Capo IV</w:t>
            </w:r>
          </w:p>
        </w:tc>
      </w:tr>
      <w:tr w:rsidR="006A3415" w:rsidRPr="0089234B" w14:paraId="37496C10" w14:textId="77777777" w:rsidTr="0089234B">
        <w:tc>
          <w:tcPr>
            <w:tcW w:w="22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209777FF" w14:textId="77777777" w:rsidR="006A3415" w:rsidRPr="0089234B" w:rsidRDefault="006A3415" w:rsidP="00EA18F2">
            <w:pPr>
              <w:rPr>
                <w:color w:val="000000" w:themeColor="text1"/>
                <w:sz w:val="16"/>
                <w:szCs w:val="16"/>
              </w:rPr>
            </w:pPr>
            <w:r w:rsidRPr="0089234B">
              <w:rPr>
                <w:rFonts w:ascii="Arial" w:eastAsia="Arial" w:hAnsi="Arial" w:cs="Arial"/>
                <w:b/>
                <w:bCs/>
                <w:color w:val="000000" w:themeColor="text1"/>
                <w:sz w:val="16"/>
                <w:szCs w:val="16"/>
              </w:rPr>
              <w:t>Cod. 7 Rumore</w:t>
            </w:r>
          </w:p>
        </w:tc>
        <w:tc>
          <w:tcPr>
            <w:tcW w:w="4438"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tcPr>
          <w:p w14:paraId="6DE32E67"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Otoprotettori obbligatori nelle aree segnalate (Leq &gt; 85 dB(A)):</w:t>
            </w:r>
          </w:p>
          <w:p w14:paraId="3F780B2C"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 Cuffie antirumore (indossabili sopra l'elmetto)</w:t>
            </w:r>
          </w:p>
          <w:p w14:paraId="7B51643B"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 Tappi auricolari monouso con SNR adeguato al livello di esposizione</w:t>
            </w:r>
          </w:p>
        </w:tc>
        <w:tc>
          <w:tcPr>
            <w:tcW w:w="3563"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7C7F360C" w14:textId="77777777" w:rsidR="006A3415" w:rsidRPr="0089234B" w:rsidRDefault="006A3415" w:rsidP="00EA18F2">
            <w:pPr>
              <w:rPr>
                <w:color w:val="000000" w:themeColor="text1"/>
                <w:sz w:val="16"/>
                <w:szCs w:val="16"/>
              </w:rPr>
            </w:pPr>
            <w:r w:rsidRPr="0089234B">
              <w:rPr>
                <w:rFonts w:ascii="Arial" w:eastAsia="Arial" w:hAnsi="Arial" w:cs="Arial"/>
                <w:color w:val="000000" w:themeColor="text1"/>
                <w:sz w:val="16"/>
                <w:szCs w:val="16"/>
              </w:rPr>
              <w:t>EN 352-1 (cuffie) EN 352-2 (tappi) D.Lgs. 81/2008 Titolo VIII</w:t>
            </w:r>
          </w:p>
        </w:tc>
      </w:tr>
      <w:tr w:rsidR="006A3415" w:rsidRPr="0089234B" w14:paraId="41C853C2" w14:textId="77777777" w:rsidTr="0089234B">
        <w:tc>
          <w:tcPr>
            <w:tcW w:w="22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16C3657A" w14:textId="77777777" w:rsidR="006A3415" w:rsidRPr="0089234B" w:rsidRDefault="006A3415" w:rsidP="00EA18F2">
            <w:pPr>
              <w:rPr>
                <w:color w:val="000000" w:themeColor="text1"/>
                <w:sz w:val="16"/>
                <w:szCs w:val="16"/>
              </w:rPr>
            </w:pPr>
            <w:r w:rsidRPr="0089234B">
              <w:rPr>
                <w:rFonts w:ascii="Arial" w:eastAsia="Arial" w:hAnsi="Arial" w:cs="Arial"/>
                <w:b/>
                <w:bCs/>
                <w:color w:val="000000" w:themeColor="text1"/>
                <w:sz w:val="16"/>
                <w:szCs w:val="16"/>
              </w:rPr>
              <w:t>Cod. 13 Rischio Elettrico MT/AT</w:t>
            </w:r>
          </w:p>
        </w:tc>
        <w:tc>
          <w:tcPr>
            <w:tcW w:w="4438"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tcPr>
          <w:p w14:paraId="6118AD9E" w14:textId="77777777" w:rsidR="006A3415" w:rsidRPr="0089234B" w:rsidRDefault="006A3415" w:rsidP="00EA18F2">
            <w:pPr>
              <w:spacing w:before="40" w:after="40"/>
              <w:rPr>
                <w:color w:val="000000" w:themeColor="text1"/>
                <w:sz w:val="16"/>
                <w:szCs w:val="16"/>
              </w:rPr>
            </w:pPr>
            <w:r w:rsidRPr="0089234B">
              <w:rPr>
                <w:rFonts w:ascii="Arial" w:eastAsia="Arial" w:hAnsi="Arial" w:cs="Arial"/>
                <w:b/>
                <w:bCs/>
                <w:color w:val="000000" w:themeColor="text1"/>
                <w:sz w:val="16"/>
                <w:szCs w:val="16"/>
              </w:rPr>
              <w:t>OBBLIGATORI PER TUTTI prima dell'accesso alle aree operative:</w:t>
            </w:r>
          </w:p>
          <w:p w14:paraId="0AC97E5D"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 Elmetto dielettrico con caratteristiche isolanti</w:t>
            </w:r>
          </w:p>
          <w:p w14:paraId="6F0161D7"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 Calzature di sicurezza isolanti</w:t>
            </w:r>
          </w:p>
          <w:p w14:paraId="23136DD1" w14:textId="77777777" w:rsidR="006A3415" w:rsidRPr="0089234B" w:rsidRDefault="006A3415" w:rsidP="00EA18F2">
            <w:pPr>
              <w:spacing w:before="40" w:after="40"/>
              <w:rPr>
                <w:color w:val="000000" w:themeColor="text1"/>
                <w:sz w:val="16"/>
                <w:szCs w:val="16"/>
              </w:rPr>
            </w:pPr>
          </w:p>
          <w:p w14:paraId="3B68B661"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NOTA: I DPI specifici anti-Arco Elettrico (guanti isolanti, visiera arco, indumenti ignifughi) sono indossati esclusivamente dal PES/PAV operante. Le PEC non eseguono manovre e non necessitano di tali DPI.</w:t>
            </w:r>
          </w:p>
        </w:tc>
        <w:tc>
          <w:tcPr>
            <w:tcW w:w="3563"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3B297DB5" w14:textId="77777777" w:rsidR="006A3415" w:rsidRPr="0089234B" w:rsidRDefault="006A3415" w:rsidP="00EA18F2">
            <w:pPr>
              <w:rPr>
                <w:color w:val="000000" w:themeColor="text1"/>
                <w:sz w:val="16"/>
                <w:szCs w:val="16"/>
              </w:rPr>
            </w:pPr>
            <w:r w:rsidRPr="0089234B">
              <w:rPr>
                <w:rFonts w:ascii="Arial" w:eastAsia="Arial" w:hAnsi="Arial" w:cs="Arial"/>
                <w:color w:val="000000" w:themeColor="text1"/>
                <w:sz w:val="16"/>
                <w:szCs w:val="16"/>
              </w:rPr>
              <w:t>EN 397 / EN 50365 (elmetto dielettrico) EN ISO 20345 (calzature) CEI 11-27</w:t>
            </w:r>
          </w:p>
        </w:tc>
      </w:tr>
      <w:tr w:rsidR="006A3415" w:rsidRPr="0089234B" w14:paraId="087F1C41" w14:textId="77777777" w:rsidTr="0089234B">
        <w:tc>
          <w:tcPr>
            <w:tcW w:w="2200"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3D420C7F" w14:textId="77777777" w:rsidR="006A3415" w:rsidRPr="0089234B" w:rsidRDefault="006A3415" w:rsidP="00EA18F2">
            <w:pPr>
              <w:rPr>
                <w:color w:val="000000" w:themeColor="text1"/>
                <w:sz w:val="16"/>
                <w:szCs w:val="16"/>
              </w:rPr>
            </w:pPr>
            <w:r w:rsidRPr="0089234B">
              <w:rPr>
                <w:rFonts w:ascii="Arial" w:eastAsia="Arial" w:hAnsi="Arial" w:cs="Arial"/>
                <w:b/>
                <w:bCs/>
                <w:color w:val="000000" w:themeColor="text1"/>
                <w:sz w:val="16"/>
                <w:szCs w:val="16"/>
              </w:rPr>
              <w:t>Cod. 18 Inciampo / Scivolamento</w:t>
            </w:r>
          </w:p>
        </w:tc>
        <w:tc>
          <w:tcPr>
            <w:tcW w:w="4438"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tcPr>
          <w:p w14:paraId="29E647DE"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Obbligatorie per tutto il personale in area operativa:</w:t>
            </w:r>
          </w:p>
          <w:p w14:paraId="025FE06D" w14:textId="77777777" w:rsidR="006A3415" w:rsidRPr="0089234B" w:rsidRDefault="006A3415" w:rsidP="00EA18F2">
            <w:pPr>
              <w:spacing w:before="40" w:after="40"/>
              <w:rPr>
                <w:color w:val="000000" w:themeColor="text1"/>
                <w:sz w:val="16"/>
                <w:szCs w:val="16"/>
              </w:rPr>
            </w:pPr>
            <w:r w:rsidRPr="0089234B">
              <w:rPr>
                <w:rFonts w:ascii="Arial" w:eastAsia="Arial" w:hAnsi="Arial" w:cs="Arial"/>
                <w:color w:val="000000" w:themeColor="text1"/>
                <w:sz w:val="16"/>
                <w:szCs w:val="16"/>
              </w:rPr>
              <w:t>• Calzature di sicurezza con suola antiscivolo e puntale di protezione</w:t>
            </w:r>
          </w:p>
        </w:tc>
        <w:tc>
          <w:tcPr>
            <w:tcW w:w="3563" w:type="dxa"/>
            <w:tcBorders>
              <w:top w:val="single" w:sz="4" w:space="0" w:color="AAAAAA"/>
              <w:left w:val="single" w:sz="4" w:space="0" w:color="AAAAAA"/>
              <w:bottom w:val="single" w:sz="4" w:space="0" w:color="AAAAAA"/>
              <w:right w:val="single" w:sz="4" w:space="0" w:color="AAAAAA"/>
            </w:tcBorders>
            <w:shd w:val="clear" w:color="auto" w:fill="auto"/>
            <w:tcMar>
              <w:top w:w="100" w:type="dxa"/>
              <w:left w:w="140" w:type="dxa"/>
              <w:bottom w:w="100" w:type="dxa"/>
              <w:right w:w="140" w:type="dxa"/>
            </w:tcMar>
            <w:vAlign w:val="center"/>
          </w:tcPr>
          <w:p w14:paraId="333161BB" w14:textId="77777777" w:rsidR="006A3415" w:rsidRPr="0089234B" w:rsidRDefault="006A3415" w:rsidP="00EA18F2">
            <w:pPr>
              <w:rPr>
                <w:color w:val="000000" w:themeColor="text1"/>
                <w:sz w:val="16"/>
                <w:szCs w:val="16"/>
              </w:rPr>
            </w:pPr>
            <w:r w:rsidRPr="0089234B">
              <w:rPr>
                <w:rFonts w:ascii="Arial" w:eastAsia="Arial" w:hAnsi="Arial" w:cs="Arial"/>
                <w:color w:val="000000" w:themeColor="text1"/>
                <w:sz w:val="16"/>
                <w:szCs w:val="16"/>
              </w:rPr>
              <w:t>EN ISO 20345 S1P / S3</w:t>
            </w:r>
          </w:p>
        </w:tc>
      </w:tr>
    </w:tbl>
    <w:p w14:paraId="69DE360B" w14:textId="77777777" w:rsidR="006A3415" w:rsidRDefault="006A3415" w:rsidP="00F72AF9">
      <w:pPr>
        <w:jc w:val="both"/>
        <w:rPr>
          <w:rFonts w:ascii="Calibri" w:hAnsi="Calibri" w:cs="Calibri"/>
          <w:szCs w:val="26"/>
        </w:rPr>
      </w:pPr>
    </w:p>
    <w:sectPr w:rsidR="006A3415">
      <w:headerReference w:type="default" r:id="rId14"/>
      <w:footerReference w:type="default" r:id="rId15"/>
      <w:pgSz w:w="11906" w:h="16838"/>
      <w:pgMar w:top="765" w:right="851" w:bottom="993" w:left="85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29C04" w14:textId="77777777" w:rsidR="003A587D" w:rsidRDefault="003A587D">
      <w:r>
        <w:separator/>
      </w:r>
    </w:p>
  </w:endnote>
  <w:endnote w:type="continuationSeparator" w:id="0">
    <w:p w14:paraId="2B04EC3F" w14:textId="77777777" w:rsidR="003A587D" w:rsidRDefault="003A5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font>
  <w:font w:name="Calibri">
    <w:panose1 w:val="020F0502020204030204"/>
    <w:charset w:val="00"/>
    <w:family w:val="swiss"/>
    <w:pitch w:val="variable"/>
    <w:sig w:usb0="E4002EFF" w:usb1="C200247B" w:usb2="00000009" w:usb3="00000000" w:csb0="000001FF" w:csb1="00000000"/>
  </w:font>
  <w:font w:name="Roman PS;Times New Roman">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ngravers MT">
    <w:charset w:val="00"/>
    <w:family w:val="roman"/>
    <w:pitch w:val="variable"/>
    <w:sig w:usb0="00000003" w:usb1="00000000" w:usb2="00000000" w:usb3="00000000" w:csb0="00000001" w:csb1="00000000"/>
  </w:font>
  <w:font w:name="CIDFont+F4">
    <w:altName w:val="Calibri"/>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1635E" w14:textId="77777777" w:rsidR="00A97BA2" w:rsidRPr="00682861" w:rsidRDefault="00757C9A">
    <w:pPr>
      <w:pStyle w:val="Pidipagina"/>
      <w:ind w:right="360"/>
      <w:rPr>
        <w:lang w:val="it-IT"/>
      </w:rPr>
    </w:pPr>
    <w:r>
      <w:rPr>
        <w:b/>
        <w:i/>
        <w:smallCaps/>
        <w:sz w:val="20"/>
        <w:lang w:val="it-IT"/>
      </w:rPr>
      <w:t>S</w:t>
    </w:r>
    <w:r>
      <w:rPr>
        <w:b/>
        <w:i/>
        <w:smallCaps/>
        <w:sz w:val="16"/>
        <w:szCs w:val="16"/>
        <w:lang w:val="it-IT"/>
      </w:rPr>
      <w:t>ERVIZIO</w:t>
    </w:r>
    <w:r w:rsidRPr="00682861">
      <w:rPr>
        <w:rFonts w:ascii="Trebuchet MS" w:hAnsi="Trebuchet MS" w:cs="Trebuchet MS"/>
        <w:b/>
        <w:i/>
        <w:smallCaps/>
        <w:color w:val="000000"/>
        <w:sz w:val="16"/>
        <w:szCs w:val="16"/>
        <w:lang w:val="it-IT"/>
      </w:rPr>
      <w:t xml:space="preserve"> </w:t>
    </w:r>
    <w:r>
      <w:rPr>
        <w:b/>
        <w:i/>
        <w:smallCaps/>
        <w:sz w:val="20"/>
        <w:lang w:val="it-IT"/>
      </w:rPr>
      <w:t>P</w:t>
    </w:r>
    <w:r w:rsidRPr="00682861">
      <w:rPr>
        <w:b/>
        <w:i/>
        <w:smallCaps/>
        <w:sz w:val="16"/>
        <w:szCs w:val="16"/>
        <w:lang w:val="it-IT"/>
      </w:rPr>
      <w:t>REVENZIONE</w:t>
    </w:r>
    <w:r w:rsidRPr="00682861">
      <w:rPr>
        <w:rFonts w:ascii="Trebuchet MS" w:hAnsi="Trebuchet MS" w:cs="Trebuchet MS"/>
        <w:b/>
        <w:i/>
        <w:smallCaps/>
        <w:color w:val="000000"/>
        <w:sz w:val="16"/>
        <w:szCs w:val="16"/>
        <w:lang w:val="it-IT"/>
      </w:rPr>
      <w:t xml:space="preserve"> </w:t>
    </w:r>
    <w:r w:rsidRPr="00682861">
      <w:rPr>
        <w:b/>
        <w:i/>
        <w:smallCaps/>
        <w:sz w:val="16"/>
        <w:szCs w:val="16"/>
        <w:lang w:val="it-IT"/>
      </w:rPr>
      <w:t>E</w:t>
    </w:r>
    <w:r w:rsidRPr="00682861">
      <w:rPr>
        <w:rFonts w:ascii="Trebuchet MS" w:hAnsi="Trebuchet MS" w:cs="Trebuchet MS"/>
        <w:b/>
        <w:i/>
        <w:smallCaps/>
        <w:color w:val="000000"/>
        <w:sz w:val="16"/>
        <w:szCs w:val="16"/>
        <w:lang w:val="it-IT"/>
      </w:rPr>
      <w:t xml:space="preserve"> </w:t>
    </w:r>
    <w:r>
      <w:rPr>
        <w:b/>
        <w:i/>
        <w:smallCaps/>
        <w:sz w:val="20"/>
        <w:lang w:val="it-IT"/>
      </w:rPr>
      <w:t>P</w:t>
    </w:r>
    <w:r w:rsidRPr="00682861">
      <w:rPr>
        <w:b/>
        <w:i/>
        <w:smallCaps/>
        <w:sz w:val="16"/>
        <w:szCs w:val="16"/>
        <w:lang w:val="it-IT"/>
      </w:rPr>
      <w:t xml:space="preserve">ROTEZIONE </w:t>
    </w:r>
    <w:r>
      <w:rPr>
        <w:b/>
        <w:i/>
        <w:smallCaps/>
        <w:sz w:val="16"/>
        <w:szCs w:val="16"/>
        <w:lang w:val="it-IT"/>
      </w:rPr>
      <w:t xml:space="preserve">– </w:t>
    </w:r>
    <w:r>
      <w:rPr>
        <w:b/>
        <w:i/>
        <w:smallCaps/>
        <w:sz w:val="20"/>
        <w:lang w:val="it-IT"/>
      </w:rPr>
      <w:t>A</w:t>
    </w:r>
    <w:r w:rsidRPr="00682861">
      <w:rPr>
        <w:b/>
        <w:i/>
        <w:smallCaps/>
        <w:sz w:val="16"/>
        <w:szCs w:val="16"/>
        <w:lang w:val="it-IT"/>
      </w:rPr>
      <w:t xml:space="preserve">RSENALE  </w:t>
    </w:r>
    <w:r>
      <w:rPr>
        <w:b/>
        <w:i/>
        <w:smallCaps/>
        <w:sz w:val="16"/>
        <w:szCs w:val="16"/>
        <w:lang w:val="it-IT"/>
      </w:rPr>
      <w:t xml:space="preserve"> </w:t>
    </w:r>
    <w:r w:rsidRPr="00682861">
      <w:rPr>
        <w:b/>
        <w:i/>
        <w:sz w:val="16"/>
        <w:szCs w:val="16"/>
        <w:lang w:val="it-IT"/>
      </w:rPr>
      <w:t>M.M</w:t>
    </w:r>
    <w:r>
      <w:rPr>
        <w:b/>
        <w:i/>
        <w:sz w:val="16"/>
        <w:szCs w:val="16"/>
        <w:lang w:val="it-IT"/>
      </w:rPr>
      <w:t xml:space="preserve">. </w:t>
    </w:r>
    <w:r>
      <w:rPr>
        <w:b/>
        <w:i/>
        <w:smallCaps/>
        <w:sz w:val="20"/>
        <w:lang w:val="it-IT"/>
      </w:rPr>
      <w:t>T</w:t>
    </w:r>
    <w:r>
      <w:rPr>
        <w:b/>
        <w:i/>
        <w:sz w:val="16"/>
        <w:szCs w:val="16"/>
        <w:lang w:val="it-IT"/>
      </w:rPr>
      <w:t>ARANTO</w:t>
    </w:r>
    <w:r w:rsidRPr="00682861">
      <w:rPr>
        <w:b/>
        <w:i/>
        <w:sz w:val="16"/>
        <w:szCs w:val="16"/>
        <w:lang w:val="it-IT"/>
      </w:rPr>
      <w:t xml:space="preserve"> </w:t>
    </w:r>
    <w:r w:rsidRPr="00682861">
      <w:rPr>
        <w:b/>
        <w:i/>
        <w:sz w:val="16"/>
        <w:szCs w:val="16"/>
        <w:lang w:val="it-IT"/>
      </w:rPr>
      <w:tab/>
    </w:r>
    <w:r>
      <w:rPr>
        <w:b/>
        <w:i/>
        <w:sz w:val="16"/>
        <w:szCs w:val="16"/>
      </w:rPr>
      <w:fldChar w:fldCharType="begin"/>
    </w:r>
    <w:r w:rsidRPr="00682861">
      <w:rPr>
        <w:b/>
        <w:i/>
        <w:sz w:val="16"/>
        <w:szCs w:val="16"/>
        <w:lang w:val="it-IT"/>
      </w:rPr>
      <w:instrText xml:space="preserve"> PAGE </w:instrText>
    </w:r>
    <w:r>
      <w:rPr>
        <w:b/>
        <w:i/>
        <w:sz w:val="16"/>
        <w:szCs w:val="16"/>
      </w:rPr>
      <w:fldChar w:fldCharType="separate"/>
    </w:r>
    <w:r w:rsidRPr="00682861">
      <w:rPr>
        <w:b/>
        <w:i/>
        <w:sz w:val="16"/>
        <w:szCs w:val="16"/>
        <w:lang w:val="it-IT"/>
      </w:rPr>
      <w:t>10</w:t>
    </w:r>
    <w:r>
      <w:rPr>
        <w:b/>
        <w:i/>
        <w:sz w:val="16"/>
        <w:szCs w:val="16"/>
      </w:rPr>
      <w:fldChar w:fldCharType="end"/>
    </w:r>
    <w:r w:rsidRPr="00682861">
      <w:rPr>
        <w:b/>
        <w:i/>
        <w:sz w:val="16"/>
        <w:szCs w:val="16"/>
        <w:lang w:val="it-IT"/>
      </w:rPr>
      <w:t xml:space="preserve"> di </w:t>
    </w:r>
    <w:r>
      <w:rPr>
        <w:b/>
        <w:i/>
        <w:sz w:val="16"/>
        <w:szCs w:val="16"/>
      </w:rPr>
      <w:fldChar w:fldCharType="begin"/>
    </w:r>
    <w:r w:rsidRPr="00682861">
      <w:rPr>
        <w:b/>
        <w:i/>
        <w:sz w:val="16"/>
        <w:szCs w:val="16"/>
        <w:lang w:val="it-IT"/>
      </w:rPr>
      <w:instrText xml:space="preserve"> NUMPAGES \* ARABIC </w:instrText>
    </w:r>
    <w:r>
      <w:rPr>
        <w:b/>
        <w:i/>
        <w:sz w:val="16"/>
        <w:szCs w:val="16"/>
      </w:rPr>
      <w:fldChar w:fldCharType="separate"/>
    </w:r>
    <w:r w:rsidRPr="00682861">
      <w:rPr>
        <w:b/>
        <w:i/>
        <w:sz w:val="16"/>
        <w:szCs w:val="16"/>
        <w:lang w:val="it-IT"/>
      </w:rPr>
      <w:t>10</w:t>
    </w:r>
    <w:r>
      <w:rPr>
        <w:b/>
        <w: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FB452" w14:textId="77777777" w:rsidR="003A587D" w:rsidRDefault="003A587D">
      <w:r>
        <w:separator/>
      </w:r>
    </w:p>
  </w:footnote>
  <w:footnote w:type="continuationSeparator" w:id="0">
    <w:p w14:paraId="3E16C74E" w14:textId="77777777" w:rsidR="003A587D" w:rsidRDefault="003A5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7" w:type="dxa"/>
      <w:tblInd w:w="70" w:type="dxa"/>
      <w:tblLayout w:type="fixed"/>
      <w:tblCellMar>
        <w:left w:w="70" w:type="dxa"/>
        <w:right w:w="70" w:type="dxa"/>
      </w:tblCellMar>
      <w:tblLook w:val="04A0" w:firstRow="1" w:lastRow="0" w:firstColumn="1" w:lastColumn="0" w:noHBand="0" w:noVBand="1"/>
    </w:tblPr>
    <w:tblGrid>
      <w:gridCol w:w="2835"/>
      <w:gridCol w:w="4603"/>
      <w:gridCol w:w="2909"/>
    </w:tblGrid>
    <w:tr w:rsidR="00A97BA2" w14:paraId="2B4B6900" w14:textId="77777777" w:rsidTr="001C4EED">
      <w:trPr>
        <w:trHeight w:val="976"/>
      </w:trPr>
      <w:tc>
        <w:tcPr>
          <w:tcW w:w="2835" w:type="dxa"/>
          <w:tcBorders>
            <w:top w:val="single" w:sz="4" w:space="0" w:color="000000"/>
            <w:left w:val="single" w:sz="4" w:space="0" w:color="000000"/>
            <w:bottom w:val="single" w:sz="4" w:space="0" w:color="000000"/>
          </w:tcBorders>
          <w:vAlign w:val="center"/>
        </w:tcPr>
        <w:p w14:paraId="6F16F3C9" w14:textId="77777777" w:rsidR="00A97BA2" w:rsidRDefault="00757C9A">
          <w:pPr>
            <w:pStyle w:val="Intestazione"/>
            <w:ind w:hanging="70"/>
            <w:jc w:val="center"/>
            <w:rPr>
              <w:b/>
              <w:i/>
              <w:sz w:val="18"/>
              <w:szCs w:val="18"/>
            </w:rPr>
          </w:pPr>
          <w:r>
            <w:rPr>
              <w:b/>
              <w:i/>
              <w:sz w:val="18"/>
              <w:szCs w:val="18"/>
            </w:rPr>
            <w:t>Redatto a cura del:</w:t>
          </w:r>
        </w:p>
        <w:p w14:paraId="5E93500B" w14:textId="77777777" w:rsidR="00A97BA2" w:rsidRDefault="00757C9A">
          <w:pPr>
            <w:pStyle w:val="Intestazione"/>
            <w:ind w:left="-70"/>
          </w:pPr>
          <w:r>
            <w:rPr>
              <w:b/>
              <w:i/>
              <w:sz w:val="22"/>
              <w:szCs w:val="22"/>
            </w:rPr>
            <w:t xml:space="preserve">  S</w:t>
          </w:r>
          <w:r>
            <w:rPr>
              <w:b/>
              <w:i/>
              <w:sz w:val="18"/>
              <w:szCs w:val="18"/>
            </w:rPr>
            <w:t xml:space="preserve">ervizio </w:t>
          </w:r>
          <w:r>
            <w:rPr>
              <w:b/>
              <w:i/>
              <w:sz w:val="22"/>
              <w:szCs w:val="22"/>
            </w:rPr>
            <w:t>P</w:t>
          </w:r>
          <w:r>
            <w:rPr>
              <w:b/>
              <w:i/>
              <w:sz w:val="18"/>
              <w:szCs w:val="18"/>
            </w:rPr>
            <w:t xml:space="preserve">revenzione e </w:t>
          </w:r>
          <w:r>
            <w:rPr>
              <w:b/>
              <w:i/>
              <w:sz w:val="22"/>
              <w:szCs w:val="22"/>
            </w:rPr>
            <w:t>P</w:t>
          </w:r>
          <w:r>
            <w:rPr>
              <w:b/>
              <w:i/>
              <w:sz w:val="18"/>
              <w:szCs w:val="18"/>
            </w:rPr>
            <w:t>rotezione</w:t>
          </w:r>
        </w:p>
        <w:p w14:paraId="547290BC" w14:textId="77777777" w:rsidR="00A97BA2" w:rsidRDefault="00757C9A">
          <w:pPr>
            <w:pStyle w:val="Intestazione"/>
            <w:ind w:left="-70"/>
            <w:jc w:val="center"/>
            <w:rPr>
              <w:i/>
              <w:sz w:val="20"/>
            </w:rPr>
          </w:pPr>
          <w:r>
            <w:rPr>
              <w:b/>
              <w:i/>
              <w:sz w:val="22"/>
              <w:szCs w:val="22"/>
            </w:rPr>
            <w:t>A</w:t>
          </w:r>
          <w:r>
            <w:rPr>
              <w:b/>
              <w:i/>
              <w:sz w:val="20"/>
            </w:rPr>
            <w:t xml:space="preserve">rsenale M. M. </w:t>
          </w:r>
          <w:r>
            <w:rPr>
              <w:b/>
              <w:i/>
              <w:sz w:val="22"/>
              <w:szCs w:val="22"/>
            </w:rPr>
            <w:t>T</w:t>
          </w:r>
          <w:r>
            <w:rPr>
              <w:b/>
              <w:i/>
              <w:sz w:val="20"/>
            </w:rPr>
            <w:t>aranto</w:t>
          </w:r>
        </w:p>
      </w:tc>
      <w:tc>
        <w:tcPr>
          <w:tcW w:w="4603" w:type="dxa"/>
          <w:tcBorders>
            <w:top w:val="single" w:sz="4" w:space="0" w:color="000000"/>
            <w:left w:val="single" w:sz="4" w:space="0" w:color="000000"/>
            <w:bottom w:val="single" w:sz="4" w:space="0" w:color="000000"/>
          </w:tcBorders>
          <w:vAlign w:val="center"/>
        </w:tcPr>
        <w:p w14:paraId="4A2754DD" w14:textId="77777777" w:rsidR="00A97BA2" w:rsidRDefault="00757C9A">
          <w:pPr>
            <w:suppressAutoHyphens w:val="0"/>
            <w:autoSpaceDE w:val="0"/>
            <w:jc w:val="center"/>
            <w:rPr>
              <w:b/>
              <w:bCs/>
              <w:i/>
              <w:iCs/>
              <w:sz w:val="28"/>
              <w:szCs w:val="28"/>
              <w:lang w:eastAsia="it-IT"/>
            </w:rPr>
          </w:pPr>
          <w:r>
            <w:rPr>
              <w:b/>
              <w:bCs/>
              <w:i/>
              <w:iCs/>
              <w:sz w:val="28"/>
              <w:szCs w:val="28"/>
              <w:lang w:eastAsia="it-IT"/>
            </w:rPr>
            <w:t xml:space="preserve">DOCUMENTO DI </w:t>
          </w:r>
        </w:p>
        <w:p w14:paraId="61EF7095" w14:textId="77777777" w:rsidR="00A97BA2" w:rsidRDefault="00757C9A">
          <w:pPr>
            <w:pStyle w:val="Intestazione"/>
            <w:snapToGrid w:val="0"/>
            <w:jc w:val="center"/>
            <w:rPr>
              <w:b/>
              <w:bCs/>
              <w:i/>
              <w:iCs/>
              <w:sz w:val="28"/>
              <w:szCs w:val="28"/>
              <w:lang w:eastAsia="it-IT"/>
            </w:rPr>
          </w:pPr>
          <w:r>
            <w:rPr>
              <w:b/>
              <w:bCs/>
              <w:i/>
              <w:iCs/>
              <w:sz w:val="28"/>
              <w:szCs w:val="28"/>
              <w:lang w:eastAsia="it-IT"/>
            </w:rPr>
            <w:t>INFORMAZIONE ALLE DITTE</w:t>
          </w:r>
        </w:p>
        <w:p w14:paraId="39BEFD37" w14:textId="30DC4DBA" w:rsidR="00A97BA2" w:rsidRDefault="00757C9A">
          <w:pPr>
            <w:pStyle w:val="Intestazione"/>
            <w:snapToGrid w:val="0"/>
            <w:jc w:val="center"/>
            <w:rPr>
              <w:b/>
              <w:i/>
              <w:sz w:val="16"/>
              <w:szCs w:val="16"/>
            </w:rPr>
          </w:pPr>
          <w:r>
            <w:rPr>
              <w:b/>
              <w:i/>
            </w:rPr>
            <w:t xml:space="preserve">- </w:t>
          </w:r>
          <w:r w:rsidR="001C4EED">
            <w:rPr>
              <w:b/>
              <w:i/>
            </w:rPr>
            <w:t>A</w:t>
          </w:r>
          <w:r w:rsidR="001C4EED" w:rsidRPr="001C4EED">
            <w:rPr>
              <w:b/>
              <w:i/>
            </w:rPr>
            <w:t>rt. 26 comma 1 lettera b) D.Lgs. 81/2008</w:t>
          </w:r>
          <w:r w:rsidR="001C4EED">
            <w:rPr>
              <w:b/>
              <w:i/>
            </w:rPr>
            <w:t xml:space="preserve"> -</w:t>
          </w:r>
        </w:p>
      </w:tc>
      <w:tc>
        <w:tcPr>
          <w:tcW w:w="29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4EED6" w14:textId="673D0AF6" w:rsidR="00A97BA2" w:rsidRDefault="00757C9A">
          <w:pPr>
            <w:pStyle w:val="Intestazione"/>
            <w:rPr>
              <w:b/>
              <w:i/>
              <w:sz w:val="20"/>
            </w:rPr>
          </w:pPr>
          <w:r>
            <w:rPr>
              <w:b/>
              <w:i/>
            </w:rPr>
            <w:t xml:space="preserve">         </w:t>
          </w:r>
          <w:r w:rsidR="004A1289">
            <w:rPr>
              <w:b/>
              <w:i/>
            </w:rPr>
            <w:t>16</w:t>
          </w:r>
          <w:r w:rsidR="00B0495B">
            <w:rPr>
              <w:b/>
              <w:i/>
            </w:rPr>
            <w:t xml:space="preserve"> </w:t>
          </w:r>
          <w:r w:rsidR="00C6054A">
            <w:rPr>
              <w:b/>
              <w:i/>
            </w:rPr>
            <w:t>Giugno</w:t>
          </w:r>
          <w:r>
            <w:rPr>
              <w:b/>
              <w:i/>
            </w:rPr>
            <w:t xml:space="preserve"> 2026</w:t>
          </w:r>
        </w:p>
      </w:tc>
    </w:tr>
  </w:tbl>
  <w:p w14:paraId="0707F627" w14:textId="77777777" w:rsidR="00A97BA2" w:rsidRDefault="00A97BA2">
    <w:pPr>
      <w:pStyle w:val="Intestazione"/>
      <w:tabs>
        <w:tab w:val="clear" w:pos="4819"/>
        <w:tab w:val="clear" w:pos="9638"/>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CF23BDE"/>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0000017"/>
    <w:multiLevelType w:val="multilevel"/>
    <w:tmpl w:val="00000017"/>
    <w:name w:val="WW8Num42"/>
    <w:lvl w:ilvl="0">
      <w:start w:val="1"/>
      <w:numFmt w:val="bullet"/>
      <w:lvlText w:val=""/>
      <w:lvlJc w:val="left"/>
      <w:pPr>
        <w:tabs>
          <w:tab w:val="num" w:pos="825"/>
        </w:tabs>
        <w:ind w:left="825" w:hanging="360"/>
      </w:pPr>
      <w:rPr>
        <w:rFonts w:ascii="Wingdings" w:hAnsi="Wingdings"/>
        <w:color w:val="000000"/>
        <w:sz w:val="36"/>
        <w:szCs w:val="36"/>
        <w14:shadow w14:blurRad="0" w14:dist="0" w14:dir="0" w14:sx="0" w14:sy="0" w14:kx="0" w14:ky="0" w14:algn="none">
          <w14:srgbClr w14:val="000000"/>
        </w14:shadow>
        <w14:textOutline w14:w="0" w14:cap="rnd" w14:cmpd="sng" w14:algn="ctr">
          <w14:noFill/>
          <w14:prstDash w14:val="solid"/>
          <w14:bevel/>
        </w14:textOutline>
      </w:rPr>
    </w:lvl>
    <w:lvl w:ilvl="1">
      <w:numFmt w:val="bullet"/>
      <w:lvlText w:val=""/>
      <w:lvlJc w:val="left"/>
      <w:pPr>
        <w:tabs>
          <w:tab w:val="num" w:pos="1440"/>
        </w:tabs>
        <w:ind w:left="1440" w:hanging="360"/>
      </w:pPr>
      <w:rPr>
        <w:rFonts w:ascii="Symbol" w:hAnsi="Symbol" w:cs="Times New Roman"/>
        <w:b w:val="0"/>
        <w:color w:val="000000"/>
        <w:sz w:val="36"/>
        <w:szCs w:val="36"/>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2CD0F86"/>
    <w:multiLevelType w:val="hybridMultilevel"/>
    <w:tmpl w:val="7C52E5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9896F12"/>
    <w:multiLevelType w:val="hybridMultilevel"/>
    <w:tmpl w:val="8FAA17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E4206D"/>
    <w:multiLevelType w:val="hybridMultilevel"/>
    <w:tmpl w:val="DDEEA1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E3100F"/>
    <w:multiLevelType w:val="hybridMultilevel"/>
    <w:tmpl w:val="A02AF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21B594B"/>
    <w:multiLevelType w:val="hybridMultilevel"/>
    <w:tmpl w:val="B2D410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A6726E6"/>
    <w:multiLevelType w:val="hybridMultilevel"/>
    <w:tmpl w:val="71A40672"/>
    <w:lvl w:ilvl="0" w:tplc="04100001">
      <w:start w:val="1"/>
      <w:numFmt w:val="bullet"/>
      <w:lvlText w:val=""/>
      <w:lvlJc w:val="left"/>
      <w:pPr>
        <w:ind w:left="1135" w:hanging="360"/>
      </w:pPr>
      <w:rPr>
        <w:rFonts w:ascii="Symbol" w:hAnsi="Symbol" w:hint="default"/>
      </w:rPr>
    </w:lvl>
    <w:lvl w:ilvl="1" w:tplc="04100003" w:tentative="1">
      <w:start w:val="1"/>
      <w:numFmt w:val="bullet"/>
      <w:lvlText w:val="o"/>
      <w:lvlJc w:val="left"/>
      <w:pPr>
        <w:ind w:left="1855" w:hanging="360"/>
      </w:pPr>
      <w:rPr>
        <w:rFonts w:ascii="Courier New" w:hAnsi="Courier New" w:cs="Courier New" w:hint="default"/>
      </w:rPr>
    </w:lvl>
    <w:lvl w:ilvl="2" w:tplc="04100005" w:tentative="1">
      <w:start w:val="1"/>
      <w:numFmt w:val="bullet"/>
      <w:lvlText w:val=""/>
      <w:lvlJc w:val="left"/>
      <w:pPr>
        <w:ind w:left="2575" w:hanging="360"/>
      </w:pPr>
      <w:rPr>
        <w:rFonts w:ascii="Wingdings" w:hAnsi="Wingdings" w:hint="default"/>
      </w:rPr>
    </w:lvl>
    <w:lvl w:ilvl="3" w:tplc="04100001" w:tentative="1">
      <w:start w:val="1"/>
      <w:numFmt w:val="bullet"/>
      <w:lvlText w:val=""/>
      <w:lvlJc w:val="left"/>
      <w:pPr>
        <w:ind w:left="3295" w:hanging="360"/>
      </w:pPr>
      <w:rPr>
        <w:rFonts w:ascii="Symbol" w:hAnsi="Symbol" w:hint="default"/>
      </w:rPr>
    </w:lvl>
    <w:lvl w:ilvl="4" w:tplc="04100003" w:tentative="1">
      <w:start w:val="1"/>
      <w:numFmt w:val="bullet"/>
      <w:lvlText w:val="o"/>
      <w:lvlJc w:val="left"/>
      <w:pPr>
        <w:ind w:left="4015" w:hanging="360"/>
      </w:pPr>
      <w:rPr>
        <w:rFonts w:ascii="Courier New" w:hAnsi="Courier New" w:cs="Courier New" w:hint="default"/>
      </w:rPr>
    </w:lvl>
    <w:lvl w:ilvl="5" w:tplc="04100005" w:tentative="1">
      <w:start w:val="1"/>
      <w:numFmt w:val="bullet"/>
      <w:lvlText w:val=""/>
      <w:lvlJc w:val="left"/>
      <w:pPr>
        <w:ind w:left="4735" w:hanging="360"/>
      </w:pPr>
      <w:rPr>
        <w:rFonts w:ascii="Wingdings" w:hAnsi="Wingdings" w:hint="default"/>
      </w:rPr>
    </w:lvl>
    <w:lvl w:ilvl="6" w:tplc="04100001" w:tentative="1">
      <w:start w:val="1"/>
      <w:numFmt w:val="bullet"/>
      <w:lvlText w:val=""/>
      <w:lvlJc w:val="left"/>
      <w:pPr>
        <w:ind w:left="5455" w:hanging="360"/>
      </w:pPr>
      <w:rPr>
        <w:rFonts w:ascii="Symbol" w:hAnsi="Symbol" w:hint="default"/>
      </w:rPr>
    </w:lvl>
    <w:lvl w:ilvl="7" w:tplc="04100003" w:tentative="1">
      <w:start w:val="1"/>
      <w:numFmt w:val="bullet"/>
      <w:lvlText w:val="o"/>
      <w:lvlJc w:val="left"/>
      <w:pPr>
        <w:ind w:left="6175" w:hanging="360"/>
      </w:pPr>
      <w:rPr>
        <w:rFonts w:ascii="Courier New" w:hAnsi="Courier New" w:cs="Courier New" w:hint="default"/>
      </w:rPr>
    </w:lvl>
    <w:lvl w:ilvl="8" w:tplc="04100005" w:tentative="1">
      <w:start w:val="1"/>
      <w:numFmt w:val="bullet"/>
      <w:lvlText w:val=""/>
      <w:lvlJc w:val="left"/>
      <w:pPr>
        <w:ind w:left="6895" w:hanging="360"/>
      </w:pPr>
      <w:rPr>
        <w:rFonts w:ascii="Wingdings" w:hAnsi="Wingdings" w:hint="default"/>
      </w:rPr>
    </w:lvl>
  </w:abstractNum>
  <w:abstractNum w:abstractNumId="8" w15:restartNumberingAfterBreak="0">
    <w:nsid w:val="1D1C6AF1"/>
    <w:multiLevelType w:val="hybridMultilevel"/>
    <w:tmpl w:val="F3CA45BE"/>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9" w15:restartNumberingAfterBreak="0">
    <w:nsid w:val="200C3429"/>
    <w:multiLevelType w:val="hybridMultilevel"/>
    <w:tmpl w:val="286AF2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0B33343"/>
    <w:multiLevelType w:val="multilevel"/>
    <w:tmpl w:val="99909B5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254D56"/>
    <w:multiLevelType w:val="hybridMultilevel"/>
    <w:tmpl w:val="117281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37076F"/>
    <w:multiLevelType w:val="hybridMultilevel"/>
    <w:tmpl w:val="A4780A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6267DC5"/>
    <w:multiLevelType w:val="hybridMultilevel"/>
    <w:tmpl w:val="BFA6D136"/>
    <w:lvl w:ilvl="0" w:tplc="04100001">
      <w:start w:val="1"/>
      <w:numFmt w:val="bullet"/>
      <w:lvlText w:val=""/>
      <w:lvlJc w:val="left"/>
      <w:pPr>
        <w:ind w:left="1146" w:hanging="360"/>
      </w:pPr>
      <w:rPr>
        <w:rFonts w:ascii="Symbol" w:hAnsi="Symbol" w:hint="default"/>
      </w:rPr>
    </w:lvl>
    <w:lvl w:ilvl="1" w:tplc="04100003" w:tentative="1">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4" w15:restartNumberingAfterBreak="0">
    <w:nsid w:val="3B463023"/>
    <w:multiLevelType w:val="hybridMultilevel"/>
    <w:tmpl w:val="5EFC4E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E1727F6"/>
    <w:multiLevelType w:val="hybridMultilevel"/>
    <w:tmpl w:val="A642A5B6"/>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6" w15:restartNumberingAfterBreak="0">
    <w:nsid w:val="3E5215B5"/>
    <w:multiLevelType w:val="hybridMultilevel"/>
    <w:tmpl w:val="35B6DC20"/>
    <w:lvl w:ilvl="0" w:tplc="202EF6EA">
      <w:start w:val="15"/>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3997F93"/>
    <w:multiLevelType w:val="hybridMultilevel"/>
    <w:tmpl w:val="BF3AA7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843681B"/>
    <w:multiLevelType w:val="hybridMultilevel"/>
    <w:tmpl w:val="713ED04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B9E218C"/>
    <w:multiLevelType w:val="hybridMultilevel"/>
    <w:tmpl w:val="D72EB68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0" w15:restartNumberingAfterBreak="0">
    <w:nsid w:val="50F453FE"/>
    <w:multiLevelType w:val="hybridMultilevel"/>
    <w:tmpl w:val="E306E346"/>
    <w:lvl w:ilvl="0" w:tplc="04100001">
      <w:start w:val="1"/>
      <w:numFmt w:val="bullet"/>
      <w:lvlText w:val=""/>
      <w:lvlJc w:val="left"/>
      <w:pPr>
        <w:ind w:left="2159" w:hanging="360"/>
      </w:pPr>
      <w:rPr>
        <w:rFonts w:ascii="Symbol" w:hAnsi="Symbol" w:hint="default"/>
      </w:rPr>
    </w:lvl>
    <w:lvl w:ilvl="1" w:tplc="04100003" w:tentative="1">
      <w:start w:val="1"/>
      <w:numFmt w:val="bullet"/>
      <w:lvlText w:val="o"/>
      <w:lvlJc w:val="left"/>
      <w:pPr>
        <w:ind w:left="2879" w:hanging="360"/>
      </w:pPr>
      <w:rPr>
        <w:rFonts w:ascii="Courier New" w:hAnsi="Courier New" w:cs="Courier New" w:hint="default"/>
      </w:rPr>
    </w:lvl>
    <w:lvl w:ilvl="2" w:tplc="04100005" w:tentative="1">
      <w:start w:val="1"/>
      <w:numFmt w:val="bullet"/>
      <w:lvlText w:val=""/>
      <w:lvlJc w:val="left"/>
      <w:pPr>
        <w:ind w:left="3599" w:hanging="360"/>
      </w:pPr>
      <w:rPr>
        <w:rFonts w:ascii="Wingdings" w:hAnsi="Wingdings" w:hint="default"/>
      </w:rPr>
    </w:lvl>
    <w:lvl w:ilvl="3" w:tplc="04100001" w:tentative="1">
      <w:start w:val="1"/>
      <w:numFmt w:val="bullet"/>
      <w:lvlText w:val=""/>
      <w:lvlJc w:val="left"/>
      <w:pPr>
        <w:ind w:left="4319" w:hanging="360"/>
      </w:pPr>
      <w:rPr>
        <w:rFonts w:ascii="Symbol" w:hAnsi="Symbol" w:hint="default"/>
      </w:rPr>
    </w:lvl>
    <w:lvl w:ilvl="4" w:tplc="04100003" w:tentative="1">
      <w:start w:val="1"/>
      <w:numFmt w:val="bullet"/>
      <w:lvlText w:val="o"/>
      <w:lvlJc w:val="left"/>
      <w:pPr>
        <w:ind w:left="5039" w:hanging="360"/>
      </w:pPr>
      <w:rPr>
        <w:rFonts w:ascii="Courier New" w:hAnsi="Courier New" w:cs="Courier New" w:hint="default"/>
      </w:rPr>
    </w:lvl>
    <w:lvl w:ilvl="5" w:tplc="04100005" w:tentative="1">
      <w:start w:val="1"/>
      <w:numFmt w:val="bullet"/>
      <w:lvlText w:val=""/>
      <w:lvlJc w:val="left"/>
      <w:pPr>
        <w:ind w:left="5759" w:hanging="360"/>
      </w:pPr>
      <w:rPr>
        <w:rFonts w:ascii="Wingdings" w:hAnsi="Wingdings" w:hint="default"/>
      </w:rPr>
    </w:lvl>
    <w:lvl w:ilvl="6" w:tplc="04100001" w:tentative="1">
      <w:start w:val="1"/>
      <w:numFmt w:val="bullet"/>
      <w:lvlText w:val=""/>
      <w:lvlJc w:val="left"/>
      <w:pPr>
        <w:ind w:left="6479" w:hanging="360"/>
      </w:pPr>
      <w:rPr>
        <w:rFonts w:ascii="Symbol" w:hAnsi="Symbol" w:hint="default"/>
      </w:rPr>
    </w:lvl>
    <w:lvl w:ilvl="7" w:tplc="04100003" w:tentative="1">
      <w:start w:val="1"/>
      <w:numFmt w:val="bullet"/>
      <w:lvlText w:val="o"/>
      <w:lvlJc w:val="left"/>
      <w:pPr>
        <w:ind w:left="7199" w:hanging="360"/>
      </w:pPr>
      <w:rPr>
        <w:rFonts w:ascii="Courier New" w:hAnsi="Courier New" w:cs="Courier New" w:hint="default"/>
      </w:rPr>
    </w:lvl>
    <w:lvl w:ilvl="8" w:tplc="04100005" w:tentative="1">
      <w:start w:val="1"/>
      <w:numFmt w:val="bullet"/>
      <w:lvlText w:val=""/>
      <w:lvlJc w:val="left"/>
      <w:pPr>
        <w:ind w:left="7919" w:hanging="360"/>
      </w:pPr>
      <w:rPr>
        <w:rFonts w:ascii="Wingdings" w:hAnsi="Wingdings" w:hint="default"/>
      </w:rPr>
    </w:lvl>
  </w:abstractNum>
  <w:abstractNum w:abstractNumId="21" w15:restartNumberingAfterBreak="0">
    <w:nsid w:val="5337305A"/>
    <w:multiLevelType w:val="hybridMultilevel"/>
    <w:tmpl w:val="64D4A5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77435CE"/>
    <w:multiLevelType w:val="hybridMultilevel"/>
    <w:tmpl w:val="C5B2EA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9943E12"/>
    <w:multiLevelType w:val="hybridMultilevel"/>
    <w:tmpl w:val="0C8484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4" w15:restartNumberingAfterBreak="0">
    <w:nsid w:val="59E90700"/>
    <w:multiLevelType w:val="hybridMultilevel"/>
    <w:tmpl w:val="94E6D5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DBC302B"/>
    <w:multiLevelType w:val="hybridMultilevel"/>
    <w:tmpl w:val="C5000B80"/>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6" w15:restartNumberingAfterBreak="0">
    <w:nsid w:val="5E522AEE"/>
    <w:multiLevelType w:val="multilevel"/>
    <w:tmpl w:val="6ED0A6C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1C5136B"/>
    <w:multiLevelType w:val="hybridMultilevel"/>
    <w:tmpl w:val="4DDEC7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5331D7A"/>
    <w:multiLevelType w:val="hybridMultilevel"/>
    <w:tmpl w:val="F93E89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5507021"/>
    <w:multiLevelType w:val="multilevel"/>
    <w:tmpl w:val="06AA0114"/>
    <w:lvl w:ilvl="0">
      <w:start w:val="1"/>
      <w:numFmt w:val="none"/>
      <w:pStyle w:val="Titolo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0" w15:restartNumberingAfterBreak="0">
    <w:nsid w:val="68125201"/>
    <w:multiLevelType w:val="hybridMultilevel"/>
    <w:tmpl w:val="B2783B2E"/>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31" w15:restartNumberingAfterBreak="0">
    <w:nsid w:val="68526A39"/>
    <w:multiLevelType w:val="hybridMultilevel"/>
    <w:tmpl w:val="AD7047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9EA0AA3"/>
    <w:multiLevelType w:val="hybridMultilevel"/>
    <w:tmpl w:val="7108D9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B3C29F5"/>
    <w:multiLevelType w:val="multilevel"/>
    <w:tmpl w:val="BD40BAA4"/>
    <w:lvl w:ilvl="0">
      <w:start w:val="1"/>
      <w:numFmt w:val="none"/>
      <w:pStyle w:val="Puntoelenco31"/>
      <w:suff w:val="nothing"/>
      <w:lvlText w:val=""/>
      <w:lvlJc w:val="left"/>
      <w:pPr>
        <w:tabs>
          <w:tab w:val="num" w:pos="0"/>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6C6E175E"/>
    <w:multiLevelType w:val="hybridMultilevel"/>
    <w:tmpl w:val="577489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5" w15:restartNumberingAfterBreak="0">
    <w:nsid w:val="70361E1C"/>
    <w:multiLevelType w:val="hybridMultilevel"/>
    <w:tmpl w:val="C0EC9596"/>
    <w:lvl w:ilvl="0" w:tplc="0410000F">
      <w:start w:val="1"/>
      <w:numFmt w:val="decimal"/>
      <w:lvlText w:val="%1."/>
      <w:lvlJc w:val="left"/>
      <w:pPr>
        <w:ind w:left="1439" w:hanging="360"/>
      </w:pPr>
    </w:lvl>
    <w:lvl w:ilvl="1" w:tplc="04100019" w:tentative="1">
      <w:start w:val="1"/>
      <w:numFmt w:val="lowerLetter"/>
      <w:lvlText w:val="%2."/>
      <w:lvlJc w:val="left"/>
      <w:pPr>
        <w:ind w:left="2159" w:hanging="360"/>
      </w:pPr>
    </w:lvl>
    <w:lvl w:ilvl="2" w:tplc="0410001B" w:tentative="1">
      <w:start w:val="1"/>
      <w:numFmt w:val="lowerRoman"/>
      <w:lvlText w:val="%3."/>
      <w:lvlJc w:val="right"/>
      <w:pPr>
        <w:ind w:left="2879" w:hanging="180"/>
      </w:pPr>
    </w:lvl>
    <w:lvl w:ilvl="3" w:tplc="0410000F" w:tentative="1">
      <w:start w:val="1"/>
      <w:numFmt w:val="decimal"/>
      <w:lvlText w:val="%4."/>
      <w:lvlJc w:val="left"/>
      <w:pPr>
        <w:ind w:left="3599" w:hanging="360"/>
      </w:pPr>
    </w:lvl>
    <w:lvl w:ilvl="4" w:tplc="04100019" w:tentative="1">
      <w:start w:val="1"/>
      <w:numFmt w:val="lowerLetter"/>
      <w:lvlText w:val="%5."/>
      <w:lvlJc w:val="left"/>
      <w:pPr>
        <w:ind w:left="4319" w:hanging="360"/>
      </w:pPr>
    </w:lvl>
    <w:lvl w:ilvl="5" w:tplc="0410001B" w:tentative="1">
      <w:start w:val="1"/>
      <w:numFmt w:val="lowerRoman"/>
      <w:lvlText w:val="%6."/>
      <w:lvlJc w:val="right"/>
      <w:pPr>
        <w:ind w:left="5039" w:hanging="180"/>
      </w:pPr>
    </w:lvl>
    <w:lvl w:ilvl="6" w:tplc="0410000F" w:tentative="1">
      <w:start w:val="1"/>
      <w:numFmt w:val="decimal"/>
      <w:lvlText w:val="%7."/>
      <w:lvlJc w:val="left"/>
      <w:pPr>
        <w:ind w:left="5759" w:hanging="360"/>
      </w:pPr>
    </w:lvl>
    <w:lvl w:ilvl="7" w:tplc="04100019" w:tentative="1">
      <w:start w:val="1"/>
      <w:numFmt w:val="lowerLetter"/>
      <w:lvlText w:val="%8."/>
      <w:lvlJc w:val="left"/>
      <w:pPr>
        <w:ind w:left="6479" w:hanging="360"/>
      </w:pPr>
    </w:lvl>
    <w:lvl w:ilvl="8" w:tplc="0410001B" w:tentative="1">
      <w:start w:val="1"/>
      <w:numFmt w:val="lowerRoman"/>
      <w:lvlText w:val="%9."/>
      <w:lvlJc w:val="right"/>
      <w:pPr>
        <w:ind w:left="7199" w:hanging="180"/>
      </w:pPr>
    </w:lvl>
  </w:abstractNum>
  <w:abstractNum w:abstractNumId="36" w15:restartNumberingAfterBreak="0">
    <w:nsid w:val="735D0547"/>
    <w:multiLevelType w:val="hybridMultilevel"/>
    <w:tmpl w:val="61BE2ED6"/>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37" w15:restartNumberingAfterBreak="0">
    <w:nsid w:val="755511D5"/>
    <w:multiLevelType w:val="hybridMultilevel"/>
    <w:tmpl w:val="2BA48C90"/>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6DC1D01"/>
    <w:multiLevelType w:val="hybridMultilevel"/>
    <w:tmpl w:val="D214F2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9410349"/>
    <w:multiLevelType w:val="hybridMultilevel"/>
    <w:tmpl w:val="631205DE"/>
    <w:lvl w:ilvl="0" w:tplc="5DAADBC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E5D18AC"/>
    <w:multiLevelType w:val="hybridMultilevel"/>
    <w:tmpl w:val="833E5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1039869">
    <w:abstractNumId w:val="29"/>
  </w:num>
  <w:num w:numId="2" w16cid:durableId="280115433">
    <w:abstractNumId w:val="33"/>
  </w:num>
  <w:num w:numId="3" w16cid:durableId="684358849">
    <w:abstractNumId w:val="10"/>
  </w:num>
  <w:num w:numId="4" w16cid:durableId="1594320141">
    <w:abstractNumId w:val="26"/>
  </w:num>
  <w:num w:numId="5" w16cid:durableId="1987054392">
    <w:abstractNumId w:val="12"/>
  </w:num>
  <w:num w:numId="6" w16cid:durableId="94598636">
    <w:abstractNumId w:val="38"/>
  </w:num>
  <w:num w:numId="7" w16cid:durableId="906889253">
    <w:abstractNumId w:val="39"/>
  </w:num>
  <w:num w:numId="8" w16cid:durableId="158860293">
    <w:abstractNumId w:val="17"/>
  </w:num>
  <w:num w:numId="9" w16cid:durableId="1056970771">
    <w:abstractNumId w:val="25"/>
  </w:num>
  <w:num w:numId="10" w16cid:durableId="549733542">
    <w:abstractNumId w:val="34"/>
  </w:num>
  <w:num w:numId="11" w16cid:durableId="1030449517">
    <w:abstractNumId w:val="23"/>
  </w:num>
  <w:num w:numId="12" w16cid:durableId="1921256176">
    <w:abstractNumId w:val="18"/>
  </w:num>
  <w:num w:numId="13" w16cid:durableId="709450984">
    <w:abstractNumId w:val="7"/>
  </w:num>
  <w:num w:numId="14" w16cid:durableId="1390154205">
    <w:abstractNumId w:val="19"/>
  </w:num>
  <w:num w:numId="15" w16cid:durableId="1418550278">
    <w:abstractNumId w:val="5"/>
  </w:num>
  <w:num w:numId="16" w16cid:durableId="718868454">
    <w:abstractNumId w:val="15"/>
  </w:num>
  <w:num w:numId="17" w16cid:durableId="1702782010">
    <w:abstractNumId w:val="14"/>
  </w:num>
  <w:num w:numId="18" w16cid:durableId="1788356631">
    <w:abstractNumId w:val="9"/>
  </w:num>
  <w:num w:numId="19" w16cid:durableId="1519928905">
    <w:abstractNumId w:val="2"/>
  </w:num>
  <w:num w:numId="20" w16cid:durableId="1105343261">
    <w:abstractNumId w:val="6"/>
  </w:num>
  <w:num w:numId="21" w16cid:durableId="621770731">
    <w:abstractNumId w:val="1"/>
  </w:num>
  <w:num w:numId="22" w16cid:durableId="1122531951">
    <w:abstractNumId w:val="24"/>
  </w:num>
  <w:num w:numId="23" w16cid:durableId="879130097">
    <w:abstractNumId w:val="4"/>
  </w:num>
  <w:num w:numId="24" w16cid:durableId="867596503">
    <w:abstractNumId w:val="30"/>
  </w:num>
  <w:num w:numId="25" w16cid:durableId="184246090">
    <w:abstractNumId w:val="37"/>
  </w:num>
  <w:num w:numId="26" w16cid:durableId="309946818">
    <w:abstractNumId w:val="13"/>
  </w:num>
  <w:num w:numId="27" w16cid:durableId="1182670598">
    <w:abstractNumId w:val="27"/>
  </w:num>
  <w:num w:numId="28" w16cid:durableId="282469650">
    <w:abstractNumId w:val="0"/>
  </w:num>
  <w:num w:numId="29" w16cid:durableId="167714880">
    <w:abstractNumId w:val="35"/>
  </w:num>
  <w:num w:numId="30" w16cid:durableId="1083382701">
    <w:abstractNumId w:val="20"/>
  </w:num>
  <w:num w:numId="31" w16cid:durableId="758908751">
    <w:abstractNumId w:val="16"/>
  </w:num>
  <w:num w:numId="32" w16cid:durableId="1297879448">
    <w:abstractNumId w:val="40"/>
  </w:num>
  <w:num w:numId="33" w16cid:durableId="563295708">
    <w:abstractNumId w:val="31"/>
  </w:num>
  <w:num w:numId="34" w16cid:durableId="665673643">
    <w:abstractNumId w:val="11"/>
  </w:num>
  <w:num w:numId="35" w16cid:durableId="1720394625">
    <w:abstractNumId w:val="36"/>
  </w:num>
  <w:num w:numId="36" w16cid:durableId="736128579">
    <w:abstractNumId w:val="32"/>
  </w:num>
  <w:num w:numId="37" w16cid:durableId="60643908">
    <w:abstractNumId w:val="3"/>
  </w:num>
  <w:num w:numId="38" w16cid:durableId="1961909489">
    <w:abstractNumId w:val="28"/>
  </w:num>
  <w:num w:numId="39" w16cid:durableId="2144959011">
    <w:abstractNumId w:val="21"/>
  </w:num>
  <w:num w:numId="40" w16cid:durableId="1976833839">
    <w:abstractNumId w:val="8"/>
  </w:num>
  <w:num w:numId="41" w16cid:durableId="1279096214">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gutterAtTop/>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BA2"/>
    <w:rsid w:val="00002A25"/>
    <w:rsid w:val="00004548"/>
    <w:rsid w:val="0002271C"/>
    <w:rsid w:val="0003507D"/>
    <w:rsid w:val="00035A58"/>
    <w:rsid w:val="000438C4"/>
    <w:rsid w:val="00045BC0"/>
    <w:rsid w:val="000466E7"/>
    <w:rsid w:val="00067927"/>
    <w:rsid w:val="00072E4F"/>
    <w:rsid w:val="0007470C"/>
    <w:rsid w:val="000808FD"/>
    <w:rsid w:val="000825B9"/>
    <w:rsid w:val="00084C81"/>
    <w:rsid w:val="00085EF8"/>
    <w:rsid w:val="00086B54"/>
    <w:rsid w:val="000A3B0C"/>
    <w:rsid w:val="000B018A"/>
    <w:rsid w:val="000C25F5"/>
    <w:rsid w:val="000D3718"/>
    <w:rsid w:val="000E371B"/>
    <w:rsid w:val="000E5A58"/>
    <w:rsid w:val="000F141C"/>
    <w:rsid w:val="00103796"/>
    <w:rsid w:val="00111A64"/>
    <w:rsid w:val="00125847"/>
    <w:rsid w:val="00151D20"/>
    <w:rsid w:val="001534C8"/>
    <w:rsid w:val="00163875"/>
    <w:rsid w:val="0016702C"/>
    <w:rsid w:val="00167248"/>
    <w:rsid w:val="00174387"/>
    <w:rsid w:val="0017759D"/>
    <w:rsid w:val="00190E10"/>
    <w:rsid w:val="00193FB4"/>
    <w:rsid w:val="001A01F9"/>
    <w:rsid w:val="001A6251"/>
    <w:rsid w:val="001B0DBE"/>
    <w:rsid w:val="001B6719"/>
    <w:rsid w:val="001C0D8D"/>
    <w:rsid w:val="001C4EED"/>
    <w:rsid w:val="001D3EAC"/>
    <w:rsid w:val="001E2A9D"/>
    <w:rsid w:val="001E5B22"/>
    <w:rsid w:val="001F067F"/>
    <w:rsid w:val="0020309B"/>
    <w:rsid w:val="00222F39"/>
    <w:rsid w:val="00233D51"/>
    <w:rsid w:val="002463C6"/>
    <w:rsid w:val="00255887"/>
    <w:rsid w:val="00256CFA"/>
    <w:rsid w:val="002737E8"/>
    <w:rsid w:val="0028346B"/>
    <w:rsid w:val="00283A98"/>
    <w:rsid w:val="0029050A"/>
    <w:rsid w:val="002906E2"/>
    <w:rsid w:val="00293B11"/>
    <w:rsid w:val="002A3840"/>
    <w:rsid w:val="002A48AF"/>
    <w:rsid w:val="002A4A22"/>
    <w:rsid w:val="002A6F5F"/>
    <w:rsid w:val="002B41EB"/>
    <w:rsid w:val="002B69BC"/>
    <w:rsid w:val="002C0ACB"/>
    <w:rsid w:val="002C2557"/>
    <w:rsid w:val="002E4F73"/>
    <w:rsid w:val="00302CA6"/>
    <w:rsid w:val="003130E0"/>
    <w:rsid w:val="0033793B"/>
    <w:rsid w:val="003402F5"/>
    <w:rsid w:val="00346FB5"/>
    <w:rsid w:val="00373D61"/>
    <w:rsid w:val="00374C09"/>
    <w:rsid w:val="003967EB"/>
    <w:rsid w:val="00397FC4"/>
    <w:rsid w:val="003A1C4C"/>
    <w:rsid w:val="003A587D"/>
    <w:rsid w:val="003A7C0A"/>
    <w:rsid w:val="003A7D3B"/>
    <w:rsid w:val="003B040B"/>
    <w:rsid w:val="003D4299"/>
    <w:rsid w:val="003D533D"/>
    <w:rsid w:val="00433BF2"/>
    <w:rsid w:val="00436291"/>
    <w:rsid w:val="0043674D"/>
    <w:rsid w:val="0044560D"/>
    <w:rsid w:val="00462E49"/>
    <w:rsid w:val="00476DD2"/>
    <w:rsid w:val="004979E4"/>
    <w:rsid w:val="004A1289"/>
    <w:rsid w:val="004B7994"/>
    <w:rsid w:val="004C642E"/>
    <w:rsid w:val="004D642B"/>
    <w:rsid w:val="004E387F"/>
    <w:rsid w:val="004E4FF3"/>
    <w:rsid w:val="004F3228"/>
    <w:rsid w:val="005016A2"/>
    <w:rsid w:val="00533E5D"/>
    <w:rsid w:val="00535014"/>
    <w:rsid w:val="00536D0B"/>
    <w:rsid w:val="00555089"/>
    <w:rsid w:val="00563DC1"/>
    <w:rsid w:val="005701DD"/>
    <w:rsid w:val="005732F7"/>
    <w:rsid w:val="005B19D5"/>
    <w:rsid w:val="005C58C0"/>
    <w:rsid w:val="005C7D98"/>
    <w:rsid w:val="005D027C"/>
    <w:rsid w:val="005E63D3"/>
    <w:rsid w:val="005E6667"/>
    <w:rsid w:val="005E7764"/>
    <w:rsid w:val="00620283"/>
    <w:rsid w:val="00623357"/>
    <w:rsid w:val="00643E49"/>
    <w:rsid w:val="00653D67"/>
    <w:rsid w:val="0066720D"/>
    <w:rsid w:val="00677FF3"/>
    <w:rsid w:val="00682861"/>
    <w:rsid w:val="00691F45"/>
    <w:rsid w:val="006A3415"/>
    <w:rsid w:val="006A50D8"/>
    <w:rsid w:val="006C1941"/>
    <w:rsid w:val="006C7DC9"/>
    <w:rsid w:val="006D34B7"/>
    <w:rsid w:val="006D66B0"/>
    <w:rsid w:val="006F63D2"/>
    <w:rsid w:val="0070200C"/>
    <w:rsid w:val="00722A12"/>
    <w:rsid w:val="007235A7"/>
    <w:rsid w:val="00743618"/>
    <w:rsid w:val="00744D85"/>
    <w:rsid w:val="00757C9A"/>
    <w:rsid w:val="00760326"/>
    <w:rsid w:val="007844DE"/>
    <w:rsid w:val="00786846"/>
    <w:rsid w:val="007A3D9F"/>
    <w:rsid w:val="007C4723"/>
    <w:rsid w:val="007C4A41"/>
    <w:rsid w:val="007E254A"/>
    <w:rsid w:val="007E69D5"/>
    <w:rsid w:val="007E7F52"/>
    <w:rsid w:val="00803BFF"/>
    <w:rsid w:val="00806BBB"/>
    <w:rsid w:val="0081111D"/>
    <w:rsid w:val="008255AE"/>
    <w:rsid w:val="00826D60"/>
    <w:rsid w:val="008347B8"/>
    <w:rsid w:val="00842CDE"/>
    <w:rsid w:val="00851564"/>
    <w:rsid w:val="00852D31"/>
    <w:rsid w:val="00857AB3"/>
    <w:rsid w:val="00871B8F"/>
    <w:rsid w:val="00886F80"/>
    <w:rsid w:val="00891148"/>
    <w:rsid w:val="0089234B"/>
    <w:rsid w:val="008A749C"/>
    <w:rsid w:val="008A7EB5"/>
    <w:rsid w:val="008E2F47"/>
    <w:rsid w:val="008E5A5F"/>
    <w:rsid w:val="008E7CC5"/>
    <w:rsid w:val="009059E5"/>
    <w:rsid w:val="00913195"/>
    <w:rsid w:val="00950A48"/>
    <w:rsid w:val="009703C7"/>
    <w:rsid w:val="00980571"/>
    <w:rsid w:val="00984817"/>
    <w:rsid w:val="00992317"/>
    <w:rsid w:val="00995CB8"/>
    <w:rsid w:val="00996953"/>
    <w:rsid w:val="009B3428"/>
    <w:rsid w:val="009D5DA8"/>
    <w:rsid w:val="009E018C"/>
    <w:rsid w:val="009E06B7"/>
    <w:rsid w:val="009F52FF"/>
    <w:rsid w:val="00A01286"/>
    <w:rsid w:val="00A0596C"/>
    <w:rsid w:val="00A52404"/>
    <w:rsid w:val="00A6596D"/>
    <w:rsid w:val="00A774D3"/>
    <w:rsid w:val="00A77CD9"/>
    <w:rsid w:val="00A827AC"/>
    <w:rsid w:val="00A94C0B"/>
    <w:rsid w:val="00A97BA2"/>
    <w:rsid w:val="00AC5D23"/>
    <w:rsid w:val="00AE7ABC"/>
    <w:rsid w:val="00AF1948"/>
    <w:rsid w:val="00AF5B58"/>
    <w:rsid w:val="00B003CC"/>
    <w:rsid w:val="00B0495B"/>
    <w:rsid w:val="00B206C7"/>
    <w:rsid w:val="00B56607"/>
    <w:rsid w:val="00B71363"/>
    <w:rsid w:val="00B77B88"/>
    <w:rsid w:val="00B80252"/>
    <w:rsid w:val="00BD14B8"/>
    <w:rsid w:val="00BD190B"/>
    <w:rsid w:val="00BD54CC"/>
    <w:rsid w:val="00BD6F55"/>
    <w:rsid w:val="00C04806"/>
    <w:rsid w:val="00C20288"/>
    <w:rsid w:val="00C21B5E"/>
    <w:rsid w:val="00C41A0C"/>
    <w:rsid w:val="00C6054A"/>
    <w:rsid w:val="00C71EE1"/>
    <w:rsid w:val="00C80569"/>
    <w:rsid w:val="00C93D9D"/>
    <w:rsid w:val="00CB598A"/>
    <w:rsid w:val="00CC012F"/>
    <w:rsid w:val="00CC13D4"/>
    <w:rsid w:val="00CC4BFB"/>
    <w:rsid w:val="00CC66D0"/>
    <w:rsid w:val="00CD1DD8"/>
    <w:rsid w:val="00CD401A"/>
    <w:rsid w:val="00CD7293"/>
    <w:rsid w:val="00CE4A8C"/>
    <w:rsid w:val="00CF44AF"/>
    <w:rsid w:val="00CF6B96"/>
    <w:rsid w:val="00D10D85"/>
    <w:rsid w:val="00D10ECD"/>
    <w:rsid w:val="00D174AA"/>
    <w:rsid w:val="00D4406B"/>
    <w:rsid w:val="00D5695E"/>
    <w:rsid w:val="00D836DB"/>
    <w:rsid w:val="00D868C7"/>
    <w:rsid w:val="00D86B0D"/>
    <w:rsid w:val="00D97834"/>
    <w:rsid w:val="00DA7564"/>
    <w:rsid w:val="00DB6A80"/>
    <w:rsid w:val="00DC407F"/>
    <w:rsid w:val="00DD13CC"/>
    <w:rsid w:val="00DE7A51"/>
    <w:rsid w:val="00DF2E03"/>
    <w:rsid w:val="00DF431E"/>
    <w:rsid w:val="00E10BEA"/>
    <w:rsid w:val="00E10DED"/>
    <w:rsid w:val="00E209D0"/>
    <w:rsid w:val="00E25B73"/>
    <w:rsid w:val="00E45774"/>
    <w:rsid w:val="00E50AEF"/>
    <w:rsid w:val="00E529FA"/>
    <w:rsid w:val="00E553EE"/>
    <w:rsid w:val="00E579F5"/>
    <w:rsid w:val="00E84A3C"/>
    <w:rsid w:val="00EA6CF7"/>
    <w:rsid w:val="00EC211A"/>
    <w:rsid w:val="00F1622E"/>
    <w:rsid w:val="00F17B2C"/>
    <w:rsid w:val="00F217BD"/>
    <w:rsid w:val="00F422F3"/>
    <w:rsid w:val="00F5712D"/>
    <w:rsid w:val="00F72AF9"/>
    <w:rsid w:val="00F831E5"/>
    <w:rsid w:val="00FA2F02"/>
    <w:rsid w:val="00FB1273"/>
    <w:rsid w:val="00FB170A"/>
    <w:rsid w:val="00FC393C"/>
    <w:rsid w:val="00FD4380"/>
    <w:rsid w:val="00FE268C"/>
    <w:rsid w:val="00FF35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8954"/>
  <w15:docId w15:val="{01F8B17E-524D-4FFF-A3FA-8D0A5E0F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rPr>
      <w:rFonts w:ascii="Times New Roman" w:eastAsia="Times New Roman" w:hAnsi="Times New Roman" w:cs="Times New Roman"/>
      <w:sz w:val="24"/>
      <w:lang w:eastAsia="zh-CN"/>
    </w:rPr>
  </w:style>
  <w:style w:type="paragraph" w:styleId="Titolo1">
    <w:name w:val="heading 1"/>
    <w:basedOn w:val="Normale"/>
    <w:next w:val="Normale"/>
    <w:uiPriority w:val="9"/>
    <w:qFormat/>
    <w:pPr>
      <w:keepNext/>
      <w:numPr>
        <w:numId w:val="1"/>
      </w:numPr>
      <w:spacing w:line="360" w:lineRule="auto"/>
      <w:jc w:val="center"/>
      <w:outlineLvl w:val="0"/>
    </w:pPr>
    <w:rPr>
      <w:rFonts w:ascii="Arial" w:hAnsi="Arial" w:cs="Arial"/>
      <w:b/>
      <w:caps/>
      <w:u w:val="single"/>
      <w:lang w:val="en-US"/>
    </w:rPr>
  </w:style>
  <w:style w:type="paragraph" w:styleId="Titolo2">
    <w:name w:val="heading 2"/>
    <w:basedOn w:val="Normale"/>
    <w:next w:val="Normale"/>
    <w:uiPriority w:val="9"/>
    <w:unhideWhenUsed/>
    <w:qFormat/>
    <w:pPr>
      <w:keepNext/>
      <w:tabs>
        <w:tab w:val="num" w:pos="0"/>
      </w:tabs>
      <w:spacing w:before="240" w:after="60"/>
      <w:ind w:left="432" w:hanging="432"/>
      <w:outlineLvl w:val="1"/>
    </w:pPr>
    <w:rPr>
      <w:rFonts w:ascii="Arial" w:hAnsi="Arial" w:cs="Arial"/>
      <w:b/>
      <w:bCs/>
      <w:i/>
      <w:iCs/>
      <w:sz w:val="28"/>
      <w:szCs w:val="28"/>
    </w:rPr>
  </w:style>
  <w:style w:type="paragraph" w:styleId="Titolo3">
    <w:name w:val="heading 3"/>
    <w:basedOn w:val="Normale"/>
    <w:next w:val="Normale"/>
    <w:uiPriority w:val="9"/>
    <w:unhideWhenUsed/>
    <w:qFormat/>
    <w:pPr>
      <w:keepNext/>
      <w:tabs>
        <w:tab w:val="num" w:pos="0"/>
      </w:tabs>
      <w:spacing w:before="240" w:after="60"/>
      <w:ind w:left="432" w:hanging="432"/>
      <w:outlineLvl w:val="2"/>
    </w:pPr>
    <w:rPr>
      <w:rFonts w:ascii="Arial" w:hAnsi="Arial" w:cs="Arial"/>
      <w:b/>
      <w:bCs/>
      <w:sz w:val="26"/>
      <w:szCs w:val="26"/>
    </w:rPr>
  </w:style>
  <w:style w:type="paragraph" w:styleId="Titolo4">
    <w:name w:val="heading 4"/>
    <w:basedOn w:val="Normale"/>
    <w:next w:val="Normale"/>
    <w:uiPriority w:val="9"/>
    <w:semiHidden/>
    <w:unhideWhenUsed/>
    <w:qFormat/>
    <w:pPr>
      <w:keepNext/>
      <w:tabs>
        <w:tab w:val="num" w:pos="0"/>
      </w:tabs>
      <w:spacing w:before="240" w:after="60"/>
      <w:ind w:left="432" w:hanging="432"/>
      <w:outlineLvl w:val="3"/>
    </w:pPr>
    <w:rPr>
      <w:b/>
      <w:bCs/>
      <w:sz w:val="28"/>
      <w:szCs w:val="28"/>
    </w:rPr>
  </w:style>
  <w:style w:type="paragraph" w:styleId="Titolo6">
    <w:name w:val="heading 6"/>
    <w:basedOn w:val="Normale"/>
    <w:next w:val="Normale"/>
    <w:uiPriority w:val="9"/>
    <w:semiHidden/>
    <w:unhideWhenUsed/>
    <w:qFormat/>
    <w:pPr>
      <w:tabs>
        <w:tab w:val="num" w:pos="0"/>
      </w:tabs>
      <w:spacing w:before="240" w:after="60"/>
      <w:ind w:left="432" w:hanging="432"/>
      <w:outlineLvl w:val="5"/>
    </w:pPr>
    <w:rPr>
      <w:b/>
      <w:bCs/>
      <w:sz w:val="22"/>
      <w:szCs w:val="22"/>
    </w:rPr>
  </w:style>
  <w:style w:type="paragraph" w:styleId="Titolo8">
    <w:name w:val="heading 8"/>
    <w:basedOn w:val="Normale"/>
    <w:next w:val="Normale"/>
    <w:qFormat/>
    <w:pPr>
      <w:tabs>
        <w:tab w:val="num" w:pos="0"/>
      </w:tabs>
      <w:spacing w:before="240" w:after="60"/>
      <w:ind w:left="432" w:hanging="432"/>
      <w:outlineLvl w:val="7"/>
    </w:pPr>
    <w:rPr>
      <w:i/>
      <w:iCs/>
      <w:szCs w:val="24"/>
    </w:rPr>
  </w:style>
  <w:style w:type="paragraph" w:styleId="Titolo9">
    <w:name w:val="heading 9"/>
    <w:basedOn w:val="Normale"/>
    <w:next w:val="Normale"/>
    <w:qFormat/>
    <w:pPr>
      <w:tabs>
        <w:tab w:val="num" w:pos="0"/>
      </w:tabs>
      <w:spacing w:before="240" w:after="60"/>
      <w:ind w:left="432" w:hanging="432"/>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2z0">
    <w:name w:val="WW8Num2z0"/>
    <w:qFormat/>
    <w:rPr>
      <w:rFonts w:ascii="Symbol" w:hAnsi="Symbol" w:cs="Symbol"/>
      <w:color w:val="00000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sz w:val="24"/>
      <w:szCs w:val="24"/>
    </w:rPr>
  </w:style>
  <w:style w:type="character" w:customStyle="1" w:styleId="WW8Num2z5">
    <w:name w:val="WW8Num2z5"/>
    <w:qFormat/>
    <w:rPr>
      <w:rFonts w:ascii="Wingdings" w:hAnsi="Wingdings" w:cs="Wingdings"/>
    </w:rPr>
  </w:style>
  <w:style w:type="character" w:customStyle="1" w:styleId="WW8Num2z6">
    <w:name w:val="WW8Num2z6"/>
    <w:qFormat/>
    <w:rPr>
      <w:rFonts w:ascii="Symbol" w:hAnsi="Symbol" w:cs="Symbol"/>
    </w:rPr>
  </w:style>
  <w:style w:type="character" w:customStyle="1" w:styleId="WW8Num3z0">
    <w:name w:val="WW8Num3z0"/>
    <w:qFormat/>
    <w:rPr>
      <w:rFonts w:ascii="Wingdings" w:hAnsi="Wingdings" w:cs="Wingdings"/>
    </w:rPr>
  </w:style>
  <w:style w:type="character" w:customStyle="1" w:styleId="WW8Num4z0">
    <w:name w:val="WW8Num4z0"/>
    <w:qFormat/>
    <w:rPr>
      <w:rFonts w:ascii="Symbol" w:hAnsi="Symbol" w:cs="Symbol"/>
    </w:rPr>
  </w:style>
  <w:style w:type="character" w:customStyle="1" w:styleId="WW8Num5z0">
    <w:name w:val="WW8Num5z0"/>
    <w:qFormat/>
    <w:rPr>
      <w:rFonts w:ascii="Symbol" w:hAnsi="Symbol" w:cs="Symbol"/>
    </w:rPr>
  </w:style>
  <w:style w:type="character" w:customStyle="1" w:styleId="WW8Num6z0">
    <w:name w:val="WW8Num6z0"/>
    <w:qFormat/>
    <w:rPr>
      <w:rFonts w:ascii="Arial" w:hAnsi="Arial" w:cs="Arial"/>
    </w:rPr>
  </w:style>
  <w:style w:type="character" w:customStyle="1" w:styleId="WW8Num7z0">
    <w:name w:val="WW8Num7z0"/>
    <w:qFormat/>
    <w:rPr>
      <w:rFonts w:ascii="Wingdings" w:hAnsi="Wingdings" w:cs="Wingdings"/>
    </w:rPr>
  </w:style>
  <w:style w:type="character" w:customStyle="1" w:styleId="WW8Num8z0">
    <w:name w:val="WW8Num8z0"/>
    <w:qFormat/>
    <w:rPr>
      <w:rFonts w:ascii="Wingdings" w:hAnsi="Wingdings" w:cs="Wingdings"/>
    </w:rPr>
  </w:style>
  <w:style w:type="character" w:customStyle="1" w:styleId="WW8Num9z0">
    <w:name w:val="WW8Num9z0"/>
    <w:qFormat/>
    <w:rPr>
      <w:rFonts w:ascii="Symbol" w:hAnsi="Symbol" w:cs="Symbol"/>
      <w:color w:val="auto"/>
      <w:sz w:val="28"/>
    </w:rPr>
  </w:style>
  <w:style w:type="character" w:customStyle="1" w:styleId="WW8Num10z0">
    <w:name w:val="WW8Num10z0"/>
    <w:qFormat/>
    <w:rPr>
      <w:rFonts w:ascii="Symbol" w:hAnsi="Symbol" w:cs="Symbol"/>
    </w:rPr>
  </w:style>
  <w:style w:type="character" w:customStyle="1" w:styleId="WW8Num11z0">
    <w:name w:val="WW8Num11z0"/>
    <w:qFormat/>
    <w:rPr>
      <w:rFonts w:ascii="Symbol" w:hAnsi="Symbol" w:cs="Symbol"/>
    </w:rPr>
  </w:style>
  <w:style w:type="character" w:customStyle="1" w:styleId="WW8Num12z0">
    <w:name w:val="WW8Num12z0"/>
    <w:qFormat/>
    <w:rPr>
      <w:rFonts w:ascii="Symbol" w:hAnsi="Symbol" w:cs="Symbol"/>
    </w:rPr>
  </w:style>
  <w:style w:type="character" w:customStyle="1" w:styleId="WW8Num13z0">
    <w:name w:val="WW8Num13z0"/>
    <w:qFormat/>
    <w:rPr>
      <w:rFonts w:ascii="OpenSymbol" w:hAnsi="OpenSymbol" w:cs="OpenSymbol"/>
    </w:rPr>
  </w:style>
  <w:style w:type="character" w:customStyle="1" w:styleId="WW8Num14z0">
    <w:name w:val="WW8Num14z0"/>
    <w:qFormat/>
    <w:rPr>
      <w:rFonts w:ascii="Wingdings" w:hAnsi="Wingdings" w:cs="Wingdings"/>
    </w:rPr>
  </w:style>
  <w:style w:type="character" w:customStyle="1" w:styleId="WW8Num15z0">
    <w:name w:val="WW8Num15z0"/>
    <w:qFormat/>
    <w:rPr>
      <w:rFonts w:ascii="Symbol" w:hAnsi="Symbol" w:cs="Symbol"/>
    </w:rPr>
  </w:style>
  <w:style w:type="character" w:customStyle="1" w:styleId="WW8Num16z0">
    <w:name w:val="WW8Num16z0"/>
    <w:qFormat/>
    <w:rPr>
      <w:rFonts w:ascii="Symbol" w:hAnsi="Symbol" w:cs="Symbol"/>
    </w:rPr>
  </w:style>
  <w:style w:type="character" w:customStyle="1" w:styleId="WW8Num17z0">
    <w:name w:val="WW8Num17z0"/>
    <w:qFormat/>
    <w:rPr>
      <w:rFonts w:ascii="Symbol" w:hAnsi="Symbol" w:cs="Symbol"/>
      <w:color w:val="auto"/>
      <w:sz w:val="28"/>
    </w:rPr>
  </w:style>
  <w:style w:type="character" w:customStyle="1" w:styleId="WW8Num18z0">
    <w:name w:val="WW8Num18z0"/>
    <w:qFormat/>
    <w:rPr>
      <w:rFonts w:ascii="Symbol" w:hAnsi="Symbol" w:cs="Symbol"/>
      <w:color w:val="000000"/>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color w:val="000000"/>
      <w:sz w:val="24"/>
      <w:szCs w:val="24"/>
    </w:rPr>
  </w:style>
  <w:style w:type="character" w:customStyle="1" w:styleId="WW8Num18z5">
    <w:name w:val="WW8Num18z5"/>
    <w:qFormat/>
    <w:rPr>
      <w:rFonts w:ascii="Wingdings" w:hAnsi="Wingdings" w:cs="Wingdings"/>
    </w:rPr>
  </w:style>
  <w:style w:type="character" w:customStyle="1" w:styleId="WW8Num18z6">
    <w:name w:val="WW8Num18z6"/>
    <w:qFormat/>
    <w:rPr>
      <w:rFonts w:ascii="Symbol" w:hAnsi="Symbol" w:cs="Symbol"/>
    </w:rPr>
  </w:style>
  <w:style w:type="character" w:customStyle="1" w:styleId="WW8Num19z0">
    <w:name w:val="WW8Num19z0"/>
    <w:qFormat/>
    <w:rPr>
      <w:rFonts w:ascii="Wingdings" w:hAnsi="Wingdings" w:cs="Wingdings"/>
      <w:color w:val="000000"/>
      <w:sz w:val="36"/>
      <w:szCs w:val="36"/>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1">
    <w:name w:val="WW8Num19z1"/>
    <w:qFormat/>
    <w:rPr>
      <w:rFonts w:ascii="Symbol" w:hAnsi="Symbol" w:cs="Times New Roman"/>
      <w:b w:val="0"/>
      <w:color w:val="000000"/>
      <w:sz w:val="36"/>
      <w:szCs w:val="36"/>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19z4">
    <w:name w:val="WW8Num19z4"/>
    <w:qFormat/>
    <w:rPr>
      <w:rFonts w:ascii="Courier New" w:hAnsi="Courier New" w:cs="Courier New"/>
    </w:rPr>
  </w:style>
  <w:style w:type="character" w:customStyle="1" w:styleId="WW8Num20z0">
    <w:name w:val="WW8Num20z0"/>
    <w:qFormat/>
    <w:rPr>
      <w:rFonts w:ascii="Wingdings" w:hAnsi="Wingdings" w:cs="Wingdings"/>
    </w:rPr>
  </w:style>
  <w:style w:type="character" w:customStyle="1" w:styleId="WW8Num22z0">
    <w:name w:val="WW8Num22z0"/>
    <w:qFormat/>
    <w:rPr>
      <w:rFonts w:ascii="Symbol" w:hAnsi="Symbol" w:cs="Symbol"/>
      <w:sz w:val="20"/>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5z0">
    <w:name w:val="WW8Num25z0"/>
    <w:qFormat/>
    <w:rPr>
      <w:rFonts w:ascii="Calibri" w:eastAsia="Calibri" w:hAnsi="Calibri" w:cs="Calibri"/>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Calibri" w:eastAsia="Times New Roman" w:hAnsi="Calibri" w:cs="Calibri"/>
      <w:b/>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Arial" w:hAnsi="Arial" w:cs="Arial"/>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7z4">
    <w:name w:val="WW8Num27z4"/>
    <w:qFormat/>
    <w:rPr>
      <w:rFonts w:ascii="Courier New" w:hAnsi="Courier New" w:cs="Courier New"/>
    </w:rPr>
  </w:style>
  <w:style w:type="character" w:customStyle="1" w:styleId="WW8Num28z0">
    <w:name w:val="WW8Num28z0"/>
    <w:qFormat/>
    <w:rPr>
      <w:rFonts w:ascii="Symbol" w:hAnsi="Symbol" w:cs="Symbol"/>
      <w:color w:val="00000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4z0">
    <w:name w:val="WW8Num34z0"/>
    <w:qFormat/>
    <w:rPr>
      <w:rFonts w:ascii="Wingdings" w:hAnsi="Wingdings" w:cs="Wingdings"/>
      <w:color w:val="000000"/>
      <w:sz w:val="36"/>
      <w:szCs w:val="36"/>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4z3">
    <w:name w:val="WW8Num34z3"/>
    <w:qFormat/>
    <w:rPr>
      <w:rFonts w:ascii="Symbol" w:hAnsi="Symbol" w:cs="Symbol"/>
    </w:rPr>
  </w:style>
  <w:style w:type="character" w:customStyle="1" w:styleId="WW8Num35z0">
    <w:name w:val="WW8Num35z0"/>
    <w:qFormat/>
    <w:rPr>
      <w:rFonts w:ascii="Symbol" w:hAnsi="Symbol" w:cs="Symbo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9z0">
    <w:name w:val="WW8Num39z0"/>
    <w:qFormat/>
    <w:rPr>
      <w:rFonts w:ascii="Wingdings" w:hAnsi="Wingdings" w:cs="Wingdings"/>
    </w:rPr>
  </w:style>
  <w:style w:type="character" w:customStyle="1" w:styleId="WW8Num39z1">
    <w:name w:val="WW8Num39z1"/>
    <w:qFormat/>
    <w:rPr>
      <w:rFonts w:ascii="Courier New" w:hAnsi="Courier New" w:cs="Courier New"/>
    </w:rPr>
  </w:style>
  <w:style w:type="character" w:customStyle="1" w:styleId="WW8Num39z3">
    <w:name w:val="WW8Num39z3"/>
    <w:qFormat/>
    <w:rPr>
      <w:rFonts w:ascii="Symbol" w:hAnsi="Symbol" w:cs="Symbol"/>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cs="Wingdings"/>
    </w:rPr>
  </w:style>
  <w:style w:type="character" w:customStyle="1" w:styleId="WW8Num42z0">
    <w:name w:val="WW8Num42z0"/>
    <w:qFormat/>
    <w:rPr>
      <w:rFonts w:ascii="Wingdings" w:eastAsia="Calibri" w:hAnsi="Wingdings" w:cs="Times New Roman"/>
      <w:sz w:val="30"/>
      <w:szCs w:val="30"/>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2z3">
    <w:name w:val="WW8Num42z3"/>
    <w:qFormat/>
    <w:rPr>
      <w:rFonts w:ascii="Symbol" w:hAnsi="Symbol" w:cs="Symbol"/>
    </w:rPr>
  </w:style>
  <w:style w:type="character" w:customStyle="1" w:styleId="WW8Num43z0">
    <w:name w:val="WW8Num43z0"/>
    <w:qFormat/>
    <w:rPr>
      <w:rFonts w:ascii="Symbol" w:hAnsi="Symbol" w:cs="Symbol"/>
    </w:rPr>
  </w:style>
  <w:style w:type="character" w:customStyle="1" w:styleId="WW8Num43z1">
    <w:name w:val="WW8Num43z1"/>
    <w:qFormat/>
    <w:rPr>
      <w:rFonts w:ascii="Courier New" w:hAnsi="Courier New" w:cs="Courier New"/>
    </w:rPr>
  </w:style>
  <w:style w:type="character" w:customStyle="1" w:styleId="WW8Num43z2">
    <w:name w:val="WW8Num43z2"/>
    <w:qFormat/>
    <w:rPr>
      <w:rFonts w:ascii="Wingdings" w:hAnsi="Wingdings" w:cs="Wingdings"/>
    </w:rPr>
  </w:style>
  <w:style w:type="character" w:customStyle="1" w:styleId="WW8Num44z0">
    <w:name w:val="WW8Num44z0"/>
    <w:qFormat/>
    <w:rPr>
      <w:rFonts w:ascii="Symbol" w:hAnsi="Symbol" w:cs="Symbol"/>
    </w:rPr>
  </w:style>
  <w:style w:type="character" w:customStyle="1" w:styleId="WW8Num44z1">
    <w:name w:val="WW8Num44z1"/>
    <w:qFormat/>
    <w:rPr>
      <w:rFonts w:ascii="Courier New" w:hAnsi="Courier New" w:cs="Courier New"/>
    </w:rPr>
  </w:style>
  <w:style w:type="character" w:customStyle="1" w:styleId="WW8Num44z2">
    <w:name w:val="WW8Num44z2"/>
    <w:qFormat/>
    <w:rPr>
      <w:rFonts w:ascii="Wingdings" w:hAnsi="Wingdings" w:cs="Wingdings"/>
    </w:rPr>
  </w:style>
  <w:style w:type="character" w:customStyle="1" w:styleId="WW8Num45z0">
    <w:name w:val="WW8Num45z0"/>
    <w:qFormat/>
    <w:rPr>
      <w:rFonts w:ascii="Wingdings" w:hAnsi="Wingdings" w:cs="Wingdings"/>
    </w:rPr>
  </w:style>
  <w:style w:type="character" w:customStyle="1" w:styleId="WW8Num45z1">
    <w:name w:val="WW8Num45z1"/>
    <w:qFormat/>
    <w:rPr>
      <w:rFonts w:ascii="Courier New" w:hAnsi="Courier New" w:cs="Courier New"/>
    </w:rPr>
  </w:style>
  <w:style w:type="character" w:customStyle="1" w:styleId="WW8Num45z3">
    <w:name w:val="WW8Num45z3"/>
    <w:qFormat/>
    <w:rPr>
      <w:rFonts w:ascii="Symbol" w:hAnsi="Symbol" w:cs="Symbol"/>
    </w:rPr>
  </w:style>
  <w:style w:type="character" w:customStyle="1" w:styleId="WW8Num46z0">
    <w:name w:val="WW8Num46z0"/>
    <w:qFormat/>
    <w:rPr>
      <w:rFonts w:ascii="Symbol" w:hAnsi="Symbol" w:cs="Symbol"/>
    </w:rPr>
  </w:style>
  <w:style w:type="character" w:customStyle="1" w:styleId="WW8Num46z1">
    <w:name w:val="WW8Num46z1"/>
    <w:qFormat/>
    <w:rPr>
      <w:rFonts w:ascii="Courier New" w:hAnsi="Courier New" w:cs="Courier New"/>
    </w:rPr>
  </w:style>
  <w:style w:type="character" w:customStyle="1" w:styleId="WW8Num46z2">
    <w:name w:val="WW8Num46z2"/>
    <w:qFormat/>
    <w:rPr>
      <w:rFonts w:ascii="Wingdings" w:hAnsi="Wingdings" w:cs="Wingdings"/>
    </w:rPr>
  </w:style>
  <w:style w:type="character" w:customStyle="1" w:styleId="WW8Num47z0">
    <w:name w:val="WW8Num47z0"/>
    <w:qFormat/>
    <w:rPr>
      <w:rFonts w:ascii="Symbol" w:hAnsi="Symbol" w:cs="Symbol"/>
      <w:color w:val="000000"/>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Wingdings"/>
    </w:rPr>
  </w:style>
  <w:style w:type="character" w:customStyle="1" w:styleId="WW8Num47z3">
    <w:name w:val="WW8Num47z3"/>
    <w:qFormat/>
    <w:rPr>
      <w:rFonts w:ascii="Symbol" w:hAnsi="Symbol" w:cs="Symbol"/>
    </w:rPr>
  </w:style>
  <w:style w:type="character" w:customStyle="1" w:styleId="WW8Num48z0">
    <w:name w:val="WW8Num48z0"/>
    <w:qFormat/>
    <w:rPr>
      <w:rFonts w:ascii="Wingdings" w:hAnsi="Wingdings" w:cs="Wingdings"/>
      <w:color w:val="000000"/>
      <w:sz w:val="36"/>
      <w:szCs w:val="36"/>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8z1">
    <w:name w:val="WW8Num48z1"/>
    <w:qFormat/>
    <w:rPr>
      <w:rFonts w:ascii="Courier New" w:hAnsi="Courier New" w:cs="Courier New"/>
    </w:rPr>
  </w:style>
  <w:style w:type="character" w:customStyle="1" w:styleId="WW8Num48z2">
    <w:name w:val="WW8Num48z2"/>
    <w:qFormat/>
    <w:rPr>
      <w:rFonts w:ascii="Wingdings" w:hAnsi="Wingdings" w:cs="Wingdings"/>
    </w:rPr>
  </w:style>
  <w:style w:type="character" w:customStyle="1" w:styleId="WW8Num48z3">
    <w:name w:val="WW8Num48z3"/>
    <w:qFormat/>
    <w:rPr>
      <w:rFonts w:ascii="Symbol" w:hAnsi="Symbol" w:cs="Symbol"/>
    </w:rPr>
  </w:style>
  <w:style w:type="character" w:customStyle="1" w:styleId="WW8Num1z0">
    <w:name w:val="WW8Num1z0"/>
    <w:qFormat/>
    <w:rPr>
      <w:rFonts w:ascii="Symbol" w:hAnsi="Symbol" w:cs="Symbol"/>
      <w:color w:val="000000"/>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sz w:val="24"/>
      <w:szCs w:val="24"/>
    </w:rPr>
  </w:style>
  <w:style w:type="character" w:customStyle="1" w:styleId="WW8Num1z5">
    <w:name w:val="WW8Num1z5"/>
    <w:qFormat/>
    <w:rPr>
      <w:rFonts w:ascii="Wingdings" w:hAnsi="Wingdings" w:cs="Wingdings"/>
    </w:rPr>
  </w:style>
  <w:style w:type="character" w:customStyle="1" w:styleId="WW8Num1z6">
    <w:name w:val="WW8Num1z6"/>
    <w:qFormat/>
    <w:rPr>
      <w:rFonts w:ascii="Symbol" w:hAnsi="Symbol" w:cs="Symbol"/>
    </w:rPr>
  </w:style>
  <w:style w:type="character" w:customStyle="1" w:styleId="WW8Num2z3">
    <w:name w:val="WW8Num2z3"/>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3">
    <w:name w:val="WW8Num9z3"/>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4">
    <w:name w:val="WW8Num12z4"/>
    <w:qFormat/>
    <w:rPr>
      <w:rFonts w:ascii="Courier New" w:hAnsi="Courier New" w:cs="Courier New"/>
    </w:rPr>
  </w:style>
  <w:style w:type="character" w:customStyle="1" w:styleId="WW8Num12z5">
    <w:name w:val="WW8Num12z5"/>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8z3">
    <w:name w:val="WW8Num18z3"/>
    <w:qFormat/>
    <w:rPr>
      <w:rFonts w:ascii="Symbol" w:hAnsi="Symbol" w:cs="Symbol"/>
    </w:rPr>
  </w:style>
  <w:style w:type="character" w:customStyle="1" w:styleId="WW8Num21z0">
    <w:name w:val="WW8Num21z0"/>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3z4">
    <w:name w:val="WW8Num23z4"/>
    <w:qFormat/>
    <w:rPr>
      <w:rFonts w:ascii="Courier New" w:hAnsi="Courier New" w:cs="Courier New"/>
    </w:rPr>
  </w:style>
  <w:style w:type="character" w:customStyle="1" w:styleId="WW8Num24z3">
    <w:name w:val="WW8Num24z3"/>
    <w:qFormat/>
    <w:rPr>
      <w:rFonts w:ascii="Symbol" w:hAnsi="Symbol" w:cs="Symbol"/>
    </w:rPr>
  </w:style>
  <w:style w:type="character" w:customStyle="1" w:styleId="WW8Num24z4">
    <w:name w:val="WW8Num24z4"/>
    <w:qFormat/>
    <w:rPr>
      <w:rFonts w:ascii="Courier New" w:hAnsi="Courier New" w:cs="Courier New"/>
    </w:rPr>
  </w:style>
  <w:style w:type="character" w:customStyle="1" w:styleId="WW8Num24z5">
    <w:name w:val="WW8Num24z5"/>
    <w:qFormat/>
    <w:rPr>
      <w:rFonts w:ascii="Wingdings" w:hAnsi="Wingdings" w:cs="Wingdings"/>
    </w:rPr>
  </w:style>
  <w:style w:type="character" w:customStyle="1" w:styleId="WW8Num27z1">
    <w:name w:val="WW8Num27z1"/>
    <w:qFormat/>
    <w:rPr>
      <w:rFonts w:ascii="Courier New" w:hAnsi="Courier New" w:cs="Courier New"/>
    </w:rPr>
  </w:style>
  <w:style w:type="character" w:customStyle="1" w:styleId="WW8Num30z3">
    <w:name w:val="WW8Num30z3"/>
    <w:qFormat/>
    <w:rPr>
      <w:rFonts w:ascii="Symbol" w:hAnsi="Symbol" w:cs="Symbol"/>
    </w:rPr>
  </w:style>
  <w:style w:type="character" w:customStyle="1" w:styleId="WW8Num37z5">
    <w:name w:val="WW8Num37z5"/>
    <w:qFormat/>
    <w:rPr>
      <w:rFonts w:ascii="Wingdings" w:hAnsi="Wingdings" w:cs="Wingdings"/>
    </w:rPr>
  </w:style>
  <w:style w:type="character" w:customStyle="1" w:styleId="WW8Num37z6">
    <w:name w:val="WW8Num37z6"/>
    <w:qFormat/>
    <w:rPr>
      <w:rFonts w:ascii="Symbol" w:hAnsi="Symbol" w:cs="Symbol"/>
    </w:rPr>
  </w:style>
  <w:style w:type="character" w:customStyle="1" w:styleId="WW8Num39z2">
    <w:name w:val="WW8Num39z2"/>
    <w:qFormat/>
    <w:rPr>
      <w:rFonts w:ascii="Wingdings" w:hAnsi="Wingdings" w:cs="Wingdings"/>
    </w:rPr>
  </w:style>
  <w:style w:type="character" w:customStyle="1" w:styleId="WW8Num42z4">
    <w:name w:val="WW8Num42z4"/>
    <w:qFormat/>
    <w:rPr>
      <w:rFonts w:ascii="Courier New" w:hAnsi="Courier New" w:cs="Courier New"/>
    </w:rPr>
  </w:style>
  <w:style w:type="character" w:customStyle="1" w:styleId="WW8Num43z3">
    <w:name w:val="WW8Num43z3"/>
    <w:qFormat/>
    <w:rPr>
      <w:rFonts w:ascii="Symbol" w:hAnsi="Symbol" w:cs="Symbol"/>
    </w:rPr>
  </w:style>
  <w:style w:type="character" w:customStyle="1" w:styleId="WW8Num44z3">
    <w:name w:val="WW8Num44z3"/>
    <w:qFormat/>
    <w:rPr>
      <w:rFonts w:ascii="Symbol" w:hAnsi="Symbol" w:cs="Symbol"/>
    </w:rPr>
  </w:style>
  <w:style w:type="character" w:customStyle="1" w:styleId="WW8Num45z2">
    <w:name w:val="WW8Num45z2"/>
    <w:qFormat/>
    <w:rPr>
      <w:rFonts w:ascii="Wingdings" w:hAnsi="Wingdings" w:cs="Wingdings"/>
    </w:rPr>
  </w:style>
  <w:style w:type="character" w:customStyle="1" w:styleId="WW8Num45z6">
    <w:name w:val="WW8Num45z6"/>
    <w:qFormat/>
    <w:rPr>
      <w:rFonts w:ascii="Symbol" w:hAnsi="Symbol" w:cs="Symbol"/>
    </w:rPr>
  </w:style>
  <w:style w:type="character" w:customStyle="1" w:styleId="Carpredefinitoparagrafo1">
    <w:name w:val="Car. predefinito paragrafo1"/>
    <w:qFormat/>
  </w:style>
  <w:style w:type="character" w:styleId="Numeropagina">
    <w:name w:val="page number"/>
    <w:basedOn w:val="Carpredefinitoparagrafo1"/>
  </w:style>
  <w:style w:type="character" w:customStyle="1" w:styleId="CorpodeltestoCarattere">
    <w:name w:val="Corpo del testo Carattere"/>
    <w:qFormat/>
    <w:rPr>
      <w:rFonts w:ascii="Roman PS;Times New Roman" w:hAnsi="Roman PS;Times New Roman" w:cs="Roman PS;Times New Roman"/>
      <w:sz w:val="24"/>
    </w:rPr>
  </w:style>
  <w:style w:type="character" w:customStyle="1" w:styleId="Rientrocorpodeltesto2Carattere">
    <w:name w:val="Rientro corpo del testo 2 Carattere"/>
    <w:qFormat/>
    <w:rPr>
      <w:sz w:val="24"/>
    </w:rPr>
  </w:style>
  <w:style w:type="character" w:customStyle="1" w:styleId="PidipaginaCarattere">
    <w:name w:val="Piè di pagina Carattere"/>
    <w:qFormat/>
    <w:rPr>
      <w:sz w:val="24"/>
    </w:rPr>
  </w:style>
  <w:style w:type="character" w:styleId="Rimandocommento">
    <w:name w:val="annotation reference"/>
    <w:qFormat/>
    <w:rPr>
      <w:sz w:val="16"/>
      <w:szCs w:val="16"/>
    </w:rPr>
  </w:style>
  <w:style w:type="character" w:customStyle="1" w:styleId="TestocommentoCarattere">
    <w:name w:val="Testo commento Carattere"/>
    <w:qFormat/>
  </w:style>
  <w:style w:type="character" w:customStyle="1" w:styleId="SoggettocommentoCarattere">
    <w:name w:val="Soggetto commento Carattere"/>
    <w:qFormat/>
    <w:rPr>
      <w:b/>
      <w:bCs/>
    </w:rPr>
  </w:style>
  <w:style w:type="character" w:customStyle="1" w:styleId="Titolo1Carattere">
    <w:name w:val="Titolo 1 Carattere"/>
    <w:qFormat/>
    <w:rPr>
      <w:rFonts w:ascii="Arial" w:hAnsi="Arial" w:cs="Arial"/>
      <w:b/>
      <w:caps/>
      <w:sz w:val="24"/>
      <w:u w:val="single"/>
      <w:lang w:val="en-US"/>
    </w:rPr>
  </w:style>
  <w:style w:type="character" w:customStyle="1" w:styleId="CorpotestoCarattere">
    <w:name w:val="Corpo testo Carattere"/>
    <w:qFormat/>
    <w:rPr>
      <w:rFonts w:ascii="Roman PS;Times New Roman" w:hAnsi="Roman PS;Times New Roman" w:cs="Roman PS;Times New Roman"/>
      <w:sz w:val="24"/>
    </w:rPr>
  </w:style>
  <w:style w:type="character" w:styleId="Collegamentoipertestuale">
    <w:name w:val="Hyperlink"/>
    <w:rPr>
      <w:color w:val="0000FF"/>
      <w:u w:val="single"/>
    </w:rPr>
  </w:style>
  <w:style w:type="paragraph" w:customStyle="1" w:styleId="Heading">
    <w:name w:val="Heading"/>
    <w:basedOn w:val="Normale"/>
    <w:next w:val="Corpotesto"/>
    <w:qFormat/>
    <w:pPr>
      <w:keepNext/>
      <w:spacing w:before="240" w:after="120"/>
    </w:pPr>
    <w:rPr>
      <w:rFonts w:ascii="Liberation Sans" w:eastAsia="Noto Sans CJK SC" w:hAnsi="Liberation Sans" w:cs="FreeSans"/>
      <w:sz w:val="28"/>
      <w:szCs w:val="28"/>
    </w:rPr>
  </w:style>
  <w:style w:type="paragraph" w:styleId="Corpotesto">
    <w:name w:val="Body Text"/>
    <w:basedOn w:val="Normale"/>
    <w:pPr>
      <w:jc w:val="both"/>
    </w:pPr>
    <w:rPr>
      <w:rFonts w:ascii="Roman PS;Times New Roman" w:hAnsi="Roman PS;Times New Roman" w:cs="Roman PS;Times New Roman"/>
      <w:lang w:val="en-US"/>
    </w:r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FreeSans"/>
      <w:i/>
      <w:iCs/>
      <w:szCs w:val="24"/>
    </w:rPr>
  </w:style>
  <w:style w:type="paragraph" w:customStyle="1" w:styleId="Index">
    <w:name w:val="Index"/>
    <w:basedOn w:val="Normale"/>
    <w:qFormat/>
    <w:pPr>
      <w:suppressLineNumbers/>
    </w:pPr>
    <w:rPr>
      <w:rFonts w:cs="FreeSans"/>
    </w:rPr>
  </w:style>
  <w:style w:type="paragraph" w:customStyle="1" w:styleId="Intestazione1">
    <w:name w:val="Intestazione1"/>
    <w:basedOn w:val="Normale"/>
    <w:next w:val="Corpotesto"/>
    <w:qFormat/>
    <w:pPr>
      <w:keepNext/>
      <w:spacing w:before="240" w:after="120"/>
    </w:pPr>
    <w:rPr>
      <w:rFonts w:ascii="Arial" w:eastAsia="Microsoft YaHei" w:hAnsi="Arial" w:cs="Mangal"/>
      <w:sz w:val="28"/>
      <w:szCs w:val="28"/>
    </w:rPr>
  </w:style>
  <w:style w:type="paragraph" w:customStyle="1" w:styleId="Didascalia1">
    <w:name w:val="Didascalia1"/>
    <w:basedOn w:val="Normale"/>
    <w:qFormat/>
    <w:pPr>
      <w:suppressLineNumbers/>
      <w:spacing w:before="120" w:after="120"/>
    </w:pPr>
    <w:rPr>
      <w:rFonts w:cs="Mangal"/>
      <w:i/>
      <w:iCs/>
      <w:szCs w:val="24"/>
    </w:rPr>
  </w:style>
  <w:style w:type="paragraph" w:customStyle="1" w:styleId="Indice">
    <w:name w:val="Indice"/>
    <w:basedOn w:val="Normale"/>
    <w:qFormat/>
    <w:pPr>
      <w:suppressLineNumbers/>
    </w:pPr>
    <w:rPr>
      <w:rFonts w:cs="Mangal"/>
    </w:rPr>
  </w:style>
  <w:style w:type="paragraph" w:customStyle="1" w:styleId="HeaderandFooter">
    <w:name w:val="Header and Footer"/>
    <w:basedOn w:val="Normale"/>
    <w:qFormat/>
    <w:pPr>
      <w:suppressLineNumbers/>
      <w:tabs>
        <w:tab w:val="center" w:pos="4819"/>
        <w:tab w:val="right" w:pos="9638"/>
      </w:tabs>
    </w:pPr>
  </w:style>
  <w:style w:type="paragraph" w:styleId="Pidipagina">
    <w:name w:val="footer"/>
    <w:basedOn w:val="Normale"/>
    <w:pPr>
      <w:tabs>
        <w:tab w:val="center" w:pos="4819"/>
        <w:tab w:val="right" w:pos="9638"/>
      </w:tabs>
    </w:pPr>
    <w:rPr>
      <w:lang w:val="en-US"/>
    </w:rPr>
  </w:style>
  <w:style w:type="paragraph" w:styleId="Intestazione">
    <w:name w:val="header"/>
    <w:basedOn w:val="Normale"/>
    <w:pPr>
      <w:tabs>
        <w:tab w:val="center" w:pos="4819"/>
        <w:tab w:val="right" w:pos="9638"/>
      </w:tabs>
    </w:pPr>
  </w:style>
  <w:style w:type="paragraph" w:customStyle="1" w:styleId="Corpodeltesto31">
    <w:name w:val="Corpo del testo 31"/>
    <w:basedOn w:val="Normale"/>
    <w:qFormat/>
    <w:pPr>
      <w:spacing w:after="120"/>
    </w:pPr>
    <w:rPr>
      <w:sz w:val="16"/>
      <w:szCs w:val="16"/>
    </w:rPr>
  </w:style>
  <w:style w:type="paragraph" w:styleId="Rientrocorpodeltesto">
    <w:name w:val="Body Text Indent"/>
    <w:basedOn w:val="Normale"/>
    <w:pPr>
      <w:spacing w:after="120"/>
      <w:ind w:left="283"/>
    </w:pPr>
  </w:style>
  <w:style w:type="paragraph" w:styleId="Corpodeltesto3">
    <w:name w:val="Body Text 3"/>
    <w:basedOn w:val="Normale"/>
    <w:qFormat/>
    <w:pPr>
      <w:jc w:val="both"/>
    </w:pPr>
  </w:style>
  <w:style w:type="paragraph" w:customStyle="1" w:styleId="Corpodeltesto21">
    <w:name w:val="Corpo del testo 21"/>
    <w:basedOn w:val="Normale"/>
    <w:qFormat/>
    <w:pPr>
      <w:spacing w:after="120" w:line="480" w:lineRule="auto"/>
    </w:pPr>
  </w:style>
  <w:style w:type="paragraph" w:customStyle="1" w:styleId="Rientrocorpodeltesto21">
    <w:name w:val="Rientro corpo del testo 21"/>
    <w:basedOn w:val="Normale"/>
    <w:qFormat/>
    <w:pPr>
      <w:spacing w:after="120" w:line="480" w:lineRule="auto"/>
      <w:ind w:left="283"/>
    </w:pPr>
  </w:style>
  <w:style w:type="paragraph" w:customStyle="1" w:styleId="Rientrocorpodeltesto31">
    <w:name w:val="Rientro corpo del testo 31"/>
    <w:basedOn w:val="Normale"/>
    <w:qFormat/>
    <w:pPr>
      <w:spacing w:after="120"/>
      <w:ind w:left="283"/>
    </w:pPr>
    <w:rPr>
      <w:sz w:val="16"/>
      <w:szCs w:val="16"/>
    </w:rPr>
  </w:style>
  <w:style w:type="paragraph" w:customStyle="1" w:styleId="Stile2">
    <w:name w:val="Stile2"/>
    <w:basedOn w:val="Normale"/>
    <w:qFormat/>
    <w:pPr>
      <w:spacing w:before="60"/>
      <w:jc w:val="both"/>
    </w:pPr>
    <w:rPr>
      <w:i/>
      <w:sz w:val="20"/>
    </w:rPr>
  </w:style>
  <w:style w:type="paragraph" w:customStyle="1" w:styleId="Puntoelenco31">
    <w:name w:val="Punto elenco 31"/>
    <w:basedOn w:val="Normale"/>
    <w:qFormat/>
    <w:pPr>
      <w:numPr>
        <w:numId w:val="2"/>
      </w:numPr>
      <w:ind w:left="1843" w:right="282" w:firstLine="0"/>
    </w:pPr>
    <w:rPr>
      <w:rFonts w:ascii="Arial" w:hAnsi="Arial" w:cs="Arial"/>
      <w:szCs w:val="24"/>
    </w:rPr>
  </w:style>
  <w:style w:type="paragraph" w:styleId="Indice1">
    <w:name w:val="index 1"/>
    <w:basedOn w:val="Normale"/>
    <w:next w:val="Normale"/>
    <w:pPr>
      <w:ind w:left="200" w:hanging="200"/>
      <w:jc w:val="both"/>
    </w:pPr>
    <w:rPr>
      <w:sz w:val="20"/>
    </w:rPr>
  </w:style>
  <w:style w:type="paragraph" w:styleId="Sommario1">
    <w:name w:val="toc 1"/>
    <w:basedOn w:val="Normale"/>
    <w:next w:val="Normale"/>
  </w:style>
  <w:style w:type="paragraph" w:customStyle="1" w:styleId="Stile1">
    <w:name w:val="Stile1"/>
    <w:basedOn w:val="Sommario1"/>
    <w:qFormat/>
    <w:pPr>
      <w:tabs>
        <w:tab w:val="left" w:leader="dot" w:pos="9639"/>
        <w:tab w:val="right" w:leader="dot" w:pos="9962"/>
      </w:tabs>
      <w:spacing w:before="60" w:after="60"/>
    </w:pPr>
    <w:rPr>
      <w:b/>
      <w:caps/>
      <w:lang w:val="en-US"/>
    </w:rPr>
  </w:style>
  <w:style w:type="paragraph" w:customStyle="1" w:styleId="BodyText21">
    <w:name w:val="Body Text 21"/>
    <w:basedOn w:val="Normale"/>
    <w:qFormat/>
  </w:style>
  <w:style w:type="paragraph" w:customStyle="1" w:styleId="Mappadocumento1">
    <w:name w:val="Mappa documento1"/>
    <w:basedOn w:val="Normale"/>
    <w:qFormat/>
    <w:pPr>
      <w:shd w:val="clear" w:color="auto" w:fill="000080"/>
    </w:pPr>
    <w:rPr>
      <w:rFonts w:ascii="Tahoma" w:hAnsi="Tahoma" w:cs="Tahoma"/>
      <w:sz w:val="20"/>
    </w:rPr>
  </w:style>
  <w:style w:type="paragraph" w:customStyle="1" w:styleId="Contenutotabella">
    <w:name w:val="Contenuto tabella"/>
    <w:basedOn w:val="Normale"/>
    <w:qFormat/>
    <w:pPr>
      <w:suppressLineNumbers/>
    </w:pPr>
  </w:style>
  <w:style w:type="paragraph" w:customStyle="1" w:styleId="Intestazionetabella">
    <w:name w:val="Intestazione tabella"/>
    <w:basedOn w:val="Contenutotabella"/>
    <w:qFormat/>
    <w:pPr>
      <w:jc w:val="center"/>
    </w:pPr>
    <w:rPr>
      <w:b/>
      <w:bCs/>
    </w:rPr>
  </w:style>
  <w:style w:type="paragraph" w:customStyle="1" w:styleId="Contenutocornice">
    <w:name w:val="Contenuto cornice"/>
    <w:basedOn w:val="Corpotesto"/>
    <w:qFormat/>
  </w:style>
  <w:style w:type="paragraph" w:styleId="Rientrocorpodeltesto2">
    <w:name w:val="Body Text Indent 2"/>
    <w:basedOn w:val="Normale"/>
    <w:qFormat/>
    <w:pPr>
      <w:spacing w:after="120" w:line="480" w:lineRule="auto"/>
      <w:ind w:left="283"/>
    </w:pPr>
    <w:rPr>
      <w:lang w:val="en-US"/>
    </w:rPr>
  </w:style>
  <w:style w:type="paragraph" w:styleId="Testofumetto">
    <w:name w:val="Balloon Text"/>
    <w:basedOn w:val="Normale"/>
    <w:qFormat/>
    <w:rPr>
      <w:rFonts w:ascii="Tahoma" w:hAnsi="Tahoma" w:cs="Tahoma"/>
      <w:sz w:val="16"/>
      <w:szCs w:val="16"/>
    </w:rPr>
  </w:style>
  <w:style w:type="paragraph" w:customStyle="1" w:styleId="Stile3">
    <w:name w:val="Stile3"/>
    <w:basedOn w:val="Titolo3"/>
    <w:qFormat/>
    <w:rPr>
      <w:rFonts w:ascii="Times New Roman" w:hAnsi="Times New Roman" w:cs="Times New Roman"/>
    </w:rPr>
  </w:style>
  <w:style w:type="paragraph" w:customStyle="1" w:styleId="Default">
    <w:name w:val="Default"/>
    <w:qFormat/>
    <w:pPr>
      <w:widowControl w:val="0"/>
      <w:suppressAutoHyphens/>
      <w:autoSpaceDE w:val="0"/>
    </w:pPr>
    <w:rPr>
      <w:rFonts w:ascii="Arial" w:eastAsia="Times New Roman" w:hAnsi="Arial" w:cs="Arial"/>
      <w:color w:val="000000"/>
      <w:sz w:val="24"/>
      <w:szCs w:val="24"/>
      <w:lang w:eastAsia="zh-CN"/>
    </w:rPr>
  </w:style>
  <w:style w:type="paragraph" w:styleId="Testocommento">
    <w:name w:val="annotation text"/>
    <w:basedOn w:val="Normale"/>
    <w:qFormat/>
    <w:rPr>
      <w:sz w:val="20"/>
      <w:lang w:val="en-US"/>
    </w:rPr>
  </w:style>
  <w:style w:type="paragraph" w:styleId="Soggettocommento">
    <w:name w:val="annotation subject"/>
    <w:basedOn w:val="Testocommento"/>
    <w:next w:val="Testocommento"/>
    <w:qFormat/>
    <w:rPr>
      <w:b/>
      <w:bCs/>
    </w:rPr>
  </w:style>
  <w:style w:type="paragraph" w:styleId="Paragrafoelenco">
    <w:name w:val="List Paragraph"/>
    <w:basedOn w:val="Normale"/>
    <w:qFormat/>
    <w:pPr>
      <w:ind w:left="708"/>
    </w:pPr>
  </w:style>
  <w:style w:type="paragraph" w:customStyle="1" w:styleId="Corpodeltesto32">
    <w:name w:val="Corpo del testo 32"/>
    <w:basedOn w:val="Normale"/>
    <w:qFormat/>
    <w:pPr>
      <w:jc w:val="both"/>
    </w:pPr>
  </w:style>
  <w:style w:type="paragraph" w:customStyle="1" w:styleId="TableContents">
    <w:name w:val="Table Contents"/>
    <w:basedOn w:val="Normale"/>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 w:type="numbering" w:customStyle="1" w:styleId="WW8Num48">
    <w:name w:val="WW8Num48"/>
    <w:qFormat/>
  </w:style>
  <w:style w:type="character" w:styleId="Enfasigrassetto">
    <w:name w:val="Strong"/>
    <w:basedOn w:val="Carpredefinitoparagrafo"/>
    <w:uiPriority w:val="22"/>
    <w:qFormat/>
    <w:rsid w:val="00174387"/>
    <w:rPr>
      <w:b/>
      <w:bCs/>
    </w:rPr>
  </w:style>
  <w:style w:type="table" w:styleId="Grigliatabella">
    <w:name w:val="Table Grid"/>
    <w:basedOn w:val="Tabellanormale"/>
    <w:uiPriority w:val="59"/>
    <w:rsid w:val="000466E7"/>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untoelenco">
    <w:name w:val="List Bullet"/>
    <w:basedOn w:val="Normale"/>
    <w:uiPriority w:val="99"/>
    <w:unhideWhenUsed/>
    <w:rsid w:val="00F831E5"/>
    <w:pPr>
      <w:numPr>
        <w:numId w:val="28"/>
      </w:numPr>
      <w:suppressAutoHyphens w:val="0"/>
      <w:spacing w:after="80" w:line="259" w:lineRule="auto"/>
      <w:contextualSpacing/>
    </w:pPr>
    <w:rPr>
      <w:rFonts w:ascii="Calibri" w:eastAsiaTheme="minorEastAsia" w:hAnsi="Calibri" w:cstheme="minorBidi"/>
      <w:sz w:val="21"/>
      <w:szCs w:val="22"/>
      <w:lang w:val="en-US" w:eastAsia="en-US"/>
    </w:rPr>
  </w:style>
  <w:style w:type="table" w:customStyle="1" w:styleId="Grigliatabella1">
    <w:name w:val="Griglia tabella1"/>
    <w:basedOn w:val="Tabellanormale"/>
    <w:next w:val="Grigliatabella"/>
    <w:uiPriority w:val="59"/>
    <w:rsid w:val="00C71EE1"/>
    <w:rPr>
      <w:rFonts w:ascii="Cambria" w:eastAsia="MS Mincho" w:hAnsi="Cambria" w:cs="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92885">
      <w:bodyDiv w:val="1"/>
      <w:marLeft w:val="0"/>
      <w:marRight w:val="0"/>
      <w:marTop w:val="0"/>
      <w:marBottom w:val="0"/>
      <w:divBdr>
        <w:top w:val="none" w:sz="0" w:space="0" w:color="auto"/>
        <w:left w:val="none" w:sz="0" w:space="0" w:color="auto"/>
        <w:bottom w:val="none" w:sz="0" w:space="0" w:color="auto"/>
        <w:right w:val="none" w:sz="0" w:space="0" w:color="auto"/>
      </w:divBdr>
    </w:div>
    <w:div w:id="169951089">
      <w:bodyDiv w:val="1"/>
      <w:marLeft w:val="0"/>
      <w:marRight w:val="0"/>
      <w:marTop w:val="0"/>
      <w:marBottom w:val="0"/>
      <w:divBdr>
        <w:top w:val="none" w:sz="0" w:space="0" w:color="auto"/>
        <w:left w:val="none" w:sz="0" w:space="0" w:color="auto"/>
        <w:bottom w:val="none" w:sz="0" w:space="0" w:color="auto"/>
        <w:right w:val="none" w:sz="0" w:space="0" w:color="auto"/>
      </w:divBdr>
    </w:div>
    <w:div w:id="289943526">
      <w:bodyDiv w:val="1"/>
      <w:marLeft w:val="0"/>
      <w:marRight w:val="0"/>
      <w:marTop w:val="0"/>
      <w:marBottom w:val="0"/>
      <w:divBdr>
        <w:top w:val="none" w:sz="0" w:space="0" w:color="auto"/>
        <w:left w:val="none" w:sz="0" w:space="0" w:color="auto"/>
        <w:bottom w:val="none" w:sz="0" w:space="0" w:color="auto"/>
        <w:right w:val="none" w:sz="0" w:space="0" w:color="auto"/>
      </w:divBdr>
    </w:div>
    <w:div w:id="645818520">
      <w:bodyDiv w:val="1"/>
      <w:marLeft w:val="0"/>
      <w:marRight w:val="0"/>
      <w:marTop w:val="0"/>
      <w:marBottom w:val="0"/>
      <w:divBdr>
        <w:top w:val="none" w:sz="0" w:space="0" w:color="auto"/>
        <w:left w:val="none" w:sz="0" w:space="0" w:color="auto"/>
        <w:bottom w:val="none" w:sz="0" w:space="0" w:color="auto"/>
        <w:right w:val="none" w:sz="0" w:space="0" w:color="auto"/>
      </w:divBdr>
    </w:div>
    <w:div w:id="686709374">
      <w:bodyDiv w:val="1"/>
      <w:marLeft w:val="0"/>
      <w:marRight w:val="0"/>
      <w:marTop w:val="0"/>
      <w:marBottom w:val="0"/>
      <w:divBdr>
        <w:top w:val="none" w:sz="0" w:space="0" w:color="auto"/>
        <w:left w:val="none" w:sz="0" w:space="0" w:color="auto"/>
        <w:bottom w:val="none" w:sz="0" w:space="0" w:color="auto"/>
        <w:right w:val="none" w:sz="0" w:space="0" w:color="auto"/>
      </w:divBdr>
    </w:div>
    <w:div w:id="771902735">
      <w:bodyDiv w:val="1"/>
      <w:marLeft w:val="0"/>
      <w:marRight w:val="0"/>
      <w:marTop w:val="0"/>
      <w:marBottom w:val="0"/>
      <w:divBdr>
        <w:top w:val="none" w:sz="0" w:space="0" w:color="auto"/>
        <w:left w:val="none" w:sz="0" w:space="0" w:color="auto"/>
        <w:bottom w:val="none" w:sz="0" w:space="0" w:color="auto"/>
        <w:right w:val="none" w:sz="0" w:space="0" w:color="auto"/>
      </w:divBdr>
    </w:div>
    <w:div w:id="784468919">
      <w:bodyDiv w:val="1"/>
      <w:marLeft w:val="0"/>
      <w:marRight w:val="0"/>
      <w:marTop w:val="0"/>
      <w:marBottom w:val="0"/>
      <w:divBdr>
        <w:top w:val="none" w:sz="0" w:space="0" w:color="auto"/>
        <w:left w:val="none" w:sz="0" w:space="0" w:color="auto"/>
        <w:bottom w:val="none" w:sz="0" w:space="0" w:color="auto"/>
        <w:right w:val="none" w:sz="0" w:space="0" w:color="auto"/>
      </w:divBdr>
    </w:div>
    <w:div w:id="843514069">
      <w:bodyDiv w:val="1"/>
      <w:marLeft w:val="0"/>
      <w:marRight w:val="0"/>
      <w:marTop w:val="0"/>
      <w:marBottom w:val="0"/>
      <w:divBdr>
        <w:top w:val="none" w:sz="0" w:space="0" w:color="auto"/>
        <w:left w:val="none" w:sz="0" w:space="0" w:color="auto"/>
        <w:bottom w:val="none" w:sz="0" w:space="0" w:color="auto"/>
        <w:right w:val="none" w:sz="0" w:space="0" w:color="auto"/>
      </w:divBdr>
    </w:div>
    <w:div w:id="875043495">
      <w:bodyDiv w:val="1"/>
      <w:marLeft w:val="0"/>
      <w:marRight w:val="0"/>
      <w:marTop w:val="0"/>
      <w:marBottom w:val="0"/>
      <w:divBdr>
        <w:top w:val="none" w:sz="0" w:space="0" w:color="auto"/>
        <w:left w:val="none" w:sz="0" w:space="0" w:color="auto"/>
        <w:bottom w:val="none" w:sz="0" w:space="0" w:color="auto"/>
        <w:right w:val="none" w:sz="0" w:space="0" w:color="auto"/>
      </w:divBdr>
    </w:div>
    <w:div w:id="1025206920">
      <w:bodyDiv w:val="1"/>
      <w:marLeft w:val="0"/>
      <w:marRight w:val="0"/>
      <w:marTop w:val="0"/>
      <w:marBottom w:val="0"/>
      <w:divBdr>
        <w:top w:val="none" w:sz="0" w:space="0" w:color="auto"/>
        <w:left w:val="none" w:sz="0" w:space="0" w:color="auto"/>
        <w:bottom w:val="none" w:sz="0" w:space="0" w:color="auto"/>
        <w:right w:val="none" w:sz="0" w:space="0" w:color="auto"/>
      </w:divBdr>
    </w:div>
    <w:div w:id="1172837527">
      <w:bodyDiv w:val="1"/>
      <w:marLeft w:val="0"/>
      <w:marRight w:val="0"/>
      <w:marTop w:val="0"/>
      <w:marBottom w:val="0"/>
      <w:divBdr>
        <w:top w:val="none" w:sz="0" w:space="0" w:color="auto"/>
        <w:left w:val="none" w:sz="0" w:space="0" w:color="auto"/>
        <w:bottom w:val="none" w:sz="0" w:space="0" w:color="auto"/>
        <w:right w:val="none" w:sz="0" w:space="0" w:color="auto"/>
      </w:divBdr>
    </w:div>
    <w:div w:id="1216233102">
      <w:bodyDiv w:val="1"/>
      <w:marLeft w:val="0"/>
      <w:marRight w:val="0"/>
      <w:marTop w:val="0"/>
      <w:marBottom w:val="0"/>
      <w:divBdr>
        <w:top w:val="none" w:sz="0" w:space="0" w:color="auto"/>
        <w:left w:val="none" w:sz="0" w:space="0" w:color="auto"/>
        <w:bottom w:val="none" w:sz="0" w:space="0" w:color="auto"/>
        <w:right w:val="none" w:sz="0" w:space="0" w:color="auto"/>
      </w:divBdr>
    </w:div>
    <w:div w:id="1503273450">
      <w:bodyDiv w:val="1"/>
      <w:marLeft w:val="0"/>
      <w:marRight w:val="0"/>
      <w:marTop w:val="0"/>
      <w:marBottom w:val="0"/>
      <w:divBdr>
        <w:top w:val="none" w:sz="0" w:space="0" w:color="auto"/>
        <w:left w:val="none" w:sz="0" w:space="0" w:color="auto"/>
        <w:bottom w:val="none" w:sz="0" w:space="0" w:color="auto"/>
        <w:right w:val="none" w:sz="0" w:space="0" w:color="auto"/>
      </w:divBdr>
    </w:div>
    <w:div w:id="1549802688">
      <w:bodyDiv w:val="1"/>
      <w:marLeft w:val="0"/>
      <w:marRight w:val="0"/>
      <w:marTop w:val="0"/>
      <w:marBottom w:val="0"/>
      <w:divBdr>
        <w:top w:val="none" w:sz="0" w:space="0" w:color="auto"/>
        <w:left w:val="none" w:sz="0" w:space="0" w:color="auto"/>
        <w:bottom w:val="none" w:sz="0" w:space="0" w:color="auto"/>
        <w:right w:val="none" w:sz="0" w:space="0" w:color="auto"/>
      </w:divBdr>
    </w:div>
    <w:div w:id="1568372970">
      <w:bodyDiv w:val="1"/>
      <w:marLeft w:val="0"/>
      <w:marRight w:val="0"/>
      <w:marTop w:val="0"/>
      <w:marBottom w:val="0"/>
      <w:divBdr>
        <w:top w:val="none" w:sz="0" w:space="0" w:color="auto"/>
        <w:left w:val="none" w:sz="0" w:space="0" w:color="auto"/>
        <w:bottom w:val="none" w:sz="0" w:space="0" w:color="auto"/>
        <w:right w:val="none" w:sz="0" w:space="0" w:color="auto"/>
      </w:divBdr>
    </w:div>
    <w:div w:id="1666123674">
      <w:bodyDiv w:val="1"/>
      <w:marLeft w:val="0"/>
      <w:marRight w:val="0"/>
      <w:marTop w:val="0"/>
      <w:marBottom w:val="0"/>
      <w:divBdr>
        <w:top w:val="none" w:sz="0" w:space="0" w:color="auto"/>
        <w:left w:val="none" w:sz="0" w:space="0" w:color="auto"/>
        <w:bottom w:val="none" w:sz="0" w:space="0" w:color="auto"/>
        <w:right w:val="none" w:sz="0" w:space="0" w:color="auto"/>
      </w:divBdr>
    </w:div>
    <w:div w:id="1686905487">
      <w:bodyDiv w:val="1"/>
      <w:marLeft w:val="0"/>
      <w:marRight w:val="0"/>
      <w:marTop w:val="0"/>
      <w:marBottom w:val="0"/>
      <w:divBdr>
        <w:top w:val="none" w:sz="0" w:space="0" w:color="auto"/>
        <w:left w:val="none" w:sz="0" w:space="0" w:color="auto"/>
        <w:bottom w:val="none" w:sz="0" w:space="0" w:color="auto"/>
        <w:right w:val="none" w:sz="0" w:space="0" w:color="auto"/>
      </w:divBdr>
    </w:div>
    <w:div w:id="1849562666">
      <w:bodyDiv w:val="1"/>
      <w:marLeft w:val="0"/>
      <w:marRight w:val="0"/>
      <w:marTop w:val="0"/>
      <w:marBottom w:val="0"/>
      <w:divBdr>
        <w:top w:val="none" w:sz="0" w:space="0" w:color="auto"/>
        <w:left w:val="none" w:sz="0" w:space="0" w:color="auto"/>
        <w:bottom w:val="none" w:sz="0" w:space="0" w:color="auto"/>
        <w:right w:val="none" w:sz="0" w:space="0" w:color="auto"/>
      </w:divBdr>
    </w:div>
    <w:div w:id="1861158726">
      <w:bodyDiv w:val="1"/>
      <w:marLeft w:val="0"/>
      <w:marRight w:val="0"/>
      <w:marTop w:val="0"/>
      <w:marBottom w:val="0"/>
      <w:divBdr>
        <w:top w:val="none" w:sz="0" w:space="0" w:color="auto"/>
        <w:left w:val="none" w:sz="0" w:space="0" w:color="auto"/>
        <w:bottom w:val="none" w:sz="0" w:space="0" w:color="auto"/>
        <w:right w:val="none" w:sz="0" w:space="0" w:color="auto"/>
      </w:divBdr>
    </w:div>
    <w:div w:id="1918050854">
      <w:bodyDiv w:val="1"/>
      <w:marLeft w:val="0"/>
      <w:marRight w:val="0"/>
      <w:marTop w:val="0"/>
      <w:marBottom w:val="0"/>
      <w:divBdr>
        <w:top w:val="none" w:sz="0" w:space="0" w:color="auto"/>
        <w:left w:val="none" w:sz="0" w:space="0" w:color="auto"/>
        <w:bottom w:val="none" w:sz="0" w:space="0" w:color="auto"/>
        <w:right w:val="none" w:sz="0" w:space="0" w:color="auto"/>
      </w:divBdr>
    </w:div>
    <w:div w:id="1930700064">
      <w:bodyDiv w:val="1"/>
      <w:marLeft w:val="0"/>
      <w:marRight w:val="0"/>
      <w:marTop w:val="0"/>
      <w:marBottom w:val="0"/>
      <w:divBdr>
        <w:top w:val="none" w:sz="0" w:space="0" w:color="auto"/>
        <w:left w:val="none" w:sz="0" w:space="0" w:color="auto"/>
        <w:bottom w:val="none" w:sz="0" w:space="0" w:color="auto"/>
        <w:right w:val="none" w:sz="0" w:space="0" w:color="auto"/>
      </w:divBdr>
    </w:div>
    <w:div w:id="19936344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E2B78-11B8-4AF5-A330-2A5E31B2F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11</Pages>
  <Words>2673</Words>
  <Characters>15242</Characters>
  <Application>Microsoft Office Word</Application>
  <DocSecurity>0</DocSecurity>
  <Lines>127</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DELL-LATITUDE</dc:creator>
  <cp:lastModifiedBy>DELL-LATITUDE</cp:lastModifiedBy>
  <cp:revision>57</cp:revision>
  <dcterms:created xsi:type="dcterms:W3CDTF">2026-05-29T08:52:00Z</dcterms:created>
  <dcterms:modified xsi:type="dcterms:W3CDTF">2026-06-14T11:30:00Z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2026-05-07T15:11:00Z</dcterms:created>
  <dc:creator>MeroM</dc:creator>
  <dc:description/>
  <cp:keywords/>
  <dc:language>en-US</dc:language>
  <cp:lastModifiedBy>DELL-LATITUDE</cp:lastModifiedBy>
  <cp:lastPrinted>2023-01-10T11:22:00Z</cp:lastPrinted>
  <dcterms:modified xsi:type="dcterms:W3CDTF">2026-05-07T15:27:00Z</dcterms:modified>
  <cp:revision>9</cp:revision>
  <dc:subject/>
  <dc:title>ANNESSO 1</dc:title>
</cp:coreProperties>
</file>