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1651" w14:textId="77777777" w:rsidR="00191515" w:rsidRDefault="00191515">
      <w:pPr>
        <w:pStyle w:val="BodyText"/>
        <w:rPr>
          <w:sz w:val="20"/>
        </w:rPr>
      </w:pPr>
    </w:p>
    <w:p w14:paraId="0161DA3A" w14:textId="77777777" w:rsidR="00191515" w:rsidRDefault="00191515">
      <w:pPr>
        <w:pStyle w:val="BodyText"/>
        <w:rPr>
          <w:sz w:val="20"/>
        </w:rPr>
      </w:pPr>
    </w:p>
    <w:p w14:paraId="21FD8A69" w14:textId="77777777" w:rsidR="00191515" w:rsidRDefault="00191515">
      <w:pPr>
        <w:pStyle w:val="BodyText"/>
        <w:rPr>
          <w:sz w:val="20"/>
        </w:rPr>
      </w:pPr>
    </w:p>
    <w:p w14:paraId="16B39F7C" w14:textId="77777777" w:rsidR="00191515" w:rsidRDefault="00191515">
      <w:pPr>
        <w:pStyle w:val="BodyText"/>
        <w:rPr>
          <w:sz w:val="20"/>
        </w:rPr>
      </w:pPr>
    </w:p>
    <w:p w14:paraId="03FA2604" w14:textId="77777777" w:rsidR="00191515" w:rsidRDefault="00191515">
      <w:pPr>
        <w:pStyle w:val="BodyText"/>
        <w:spacing w:before="11"/>
        <w:rPr>
          <w:sz w:val="26"/>
        </w:rPr>
      </w:pPr>
    </w:p>
    <w:p w14:paraId="2E9107A3" w14:textId="7DE3F286" w:rsidR="000623DB" w:rsidRDefault="00733C96" w:rsidP="00727998">
      <w:pPr>
        <w:pStyle w:val="BodyText"/>
        <w:spacing w:before="120"/>
        <w:ind w:left="815" w:right="2724"/>
        <w:rPr>
          <w:b/>
          <w:bCs/>
          <w:sz w:val="28"/>
          <w:szCs w:val="28"/>
        </w:rPr>
      </w:pPr>
      <w:r w:rsidRPr="00733C96">
        <w:rPr>
          <w:b/>
          <w:bCs/>
          <w:sz w:val="28"/>
          <w:szCs w:val="28"/>
        </w:rPr>
        <w:t>Clustering model of electricity load profile using K-means clustering: A case study of electricity companies in Indonesia</w:t>
      </w:r>
    </w:p>
    <w:p w14:paraId="0CDEBF70" w14:textId="2A30A76C" w:rsidR="00727998" w:rsidRDefault="00B454F1" w:rsidP="00727998">
      <w:pPr>
        <w:pStyle w:val="BodyText"/>
        <w:spacing w:before="120"/>
        <w:ind w:left="815" w:right="2724"/>
        <w:rPr>
          <w:spacing w:val="1"/>
          <w:position w:val="7"/>
          <w:sz w:val="11"/>
        </w:rPr>
      </w:pPr>
      <w:r>
        <w:t>Radit Rahmadhan</w:t>
      </w:r>
      <w:r w:rsidR="00136F01">
        <w:rPr>
          <w:position w:val="7"/>
          <w:sz w:val="11"/>
        </w:rPr>
        <w:t>1</w:t>
      </w:r>
      <w:r>
        <w:t xml:space="preserve"> and Meditya Wasesa</w:t>
      </w:r>
      <w:r w:rsidR="00045261">
        <w:rPr>
          <w:position w:val="7"/>
          <w:sz w:val="11"/>
        </w:rPr>
        <w:t>2</w:t>
      </w:r>
    </w:p>
    <w:p w14:paraId="5862E4E5" w14:textId="5F5EFF8B" w:rsidR="00191515" w:rsidRPr="00727998" w:rsidRDefault="00B454F1" w:rsidP="00727998">
      <w:pPr>
        <w:pStyle w:val="BodyText"/>
        <w:spacing w:before="120"/>
        <w:ind w:left="815" w:right="2724"/>
        <w:rPr>
          <w:spacing w:val="1"/>
          <w:position w:val="7"/>
          <w:sz w:val="11"/>
        </w:rPr>
      </w:pPr>
      <w:r>
        <w:rPr>
          <w:position w:val="7"/>
          <w:sz w:val="11"/>
        </w:rPr>
        <w:t>1</w:t>
      </w:r>
      <w:r w:rsidR="00A7528F">
        <w:t>Institute</w:t>
      </w:r>
      <w:r>
        <w:t xml:space="preserve"> </w:t>
      </w:r>
      <w:r w:rsidR="00A7528F">
        <w:t>Technology</w:t>
      </w:r>
      <w:r w:rsidR="00727998">
        <w:t xml:space="preserve"> Bandung</w:t>
      </w:r>
    </w:p>
    <w:p w14:paraId="64F40609" w14:textId="77777777" w:rsidR="00191515" w:rsidRDefault="00191515">
      <w:pPr>
        <w:pStyle w:val="BodyText"/>
        <w:rPr>
          <w:sz w:val="24"/>
        </w:rPr>
      </w:pPr>
    </w:p>
    <w:p w14:paraId="00986B87" w14:textId="77777777" w:rsidR="00191515" w:rsidRDefault="00191515">
      <w:pPr>
        <w:pStyle w:val="BodyText"/>
        <w:spacing w:before="3"/>
        <w:rPr>
          <w:sz w:val="21"/>
        </w:rPr>
      </w:pPr>
    </w:p>
    <w:p w14:paraId="7261CEDD" w14:textId="77777777" w:rsidR="000623DB" w:rsidRPr="00700313" w:rsidRDefault="00B454F1" w:rsidP="00596FF1">
      <w:pPr>
        <w:ind w:right="808" w:firstLine="720"/>
        <w:jc w:val="both"/>
        <w:rPr>
          <w:b/>
          <w:color w:val="0070C0"/>
          <w:sz w:val="20"/>
        </w:rPr>
      </w:pPr>
      <w:r w:rsidRPr="00700313">
        <w:rPr>
          <w:b/>
          <w:color w:val="0070C0"/>
          <w:sz w:val="20"/>
        </w:rPr>
        <w:t xml:space="preserve">Abstract. </w:t>
      </w:r>
    </w:p>
    <w:p w14:paraId="0FEE2EEB" w14:textId="77777777" w:rsidR="002E38C9" w:rsidRPr="00700313" w:rsidRDefault="00AE4DFB" w:rsidP="00A03EE1">
      <w:pPr>
        <w:pStyle w:val="BodyText"/>
        <w:ind w:left="720"/>
        <w:jc w:val="both"/>
        <w:rPr>
          <w:color w:val="0070C0"/>
          <w:sz w:val="20"/>
        </w:rPr>
      </w:pPr>
      <w:r w:rsidRPr="00700313">
        <w:rPr>
          <w:color w:val="0070C0"/>
          <w:sz w:val="20"/>
        </w:rPr>
        <w:t xml:space="preserve">The increasing number of electricity users in Indonesia does not necessarily mean positive growth for </w:t>
      </w:r>
      <w:r w:rsidR="002E38C9" w:rsidRPr="00700313">
        <w:rPr>
          <w:color w:val="0070C0"/>
          <w:sz w:val="20"/>
        </w:rPr>
        <w:t xml:space="preserve">the state-owned </w:t>
      </w:r>
      <w:r w:rsidRPr="00700313">
        <w:rPr>
          <w:color w:val="0070C0"/>
          <w:sz w:val="20"/>
        </w:rPr>
        <w:t>electricity provider in Indonesia</w:t>
      </w:r>
      <w:r w:rsidR="002E38C9" w:rsidRPr="00700313">
        <w:rPr>
          <w:color w:val="0070C0"/>
          <w:sz w:val="20"/>
        </w:rPr>
        <w:t>, i.e., PT. PLN Persero</w:t>
      </w:r>
      <w:r w:rsidRPr="00700313">
        <w:rPr>
          <w:color w:val="0070C0"/>
          <w:sz w:val="20"/>
        </w:rPr>
        <w:t xml:space="preserve">. </w:t>
      </w:r>
      <w:r w:rsidR="002E38C9" w:rsidRPr="00700313">
        <w:rPr>
          <w:color w:val="0070C0"/>
          <w:sz w:val="20"/>
        </w:rPr>
        <w:t>U</w:t>
      </w:r>
      <w:r w:rsidRPr="00700313">
        <w:rPr>
          <w:color w:val="0070C0"/>
          <w:sz w:val="20"/>
        </w:rPr>
        <w:t xml:space="preserve">nderstanding customer segmentation and customer preferences is very important to increase customer satisfaction. </w:t>
      </w:r>
    </w:p>
    <w:p w14:paraId="46EFD7FC" w14:textId="77777777" w:rsidR="002E38C9" w:rsidRDefault="002E38C9" w:rsidP="00A03EE1">
      <w:pPr>
        <w:pStyle w:val="BodyText"/>
        <w:ind w:left="720"/>
        <w:jc w:val="both"/>
        <w:rPr>
          <w:sz w:val="20"/>
        </w:rPr>
      </w:pPr>
    </w:p>
    <w:p w14:paraId="098898E0" w14:textId="77777777" w:rsidR="00071518" w:rsidRDefault="00071518" w:rsidP="00071518">
      <w:pPr>
        <w:pStyle w:val="BodyText"/>
        <w:ind w:left="720"/>
        <w:rPr>
          <w:sz w:val="20"/>
        </w:rPr>
      </w:pPr>
    </w:p>
    <w:p w14:paraId="585D76EE" w14:textId="4837AA62" w:rsidR="00071518" w:rsidRDefault="00B454F1" w:rsidP="00071518">
      <w:pPr>
        <w:pStyle w:val="BodyText"/>
        <w:ind w:left="720"/>
      </w:pPr>
      <w:r w:rsidRPr="00071518">
        <w:rPr>
          <w:b/>
          <w:bCs/>
          <w:sz w:val="20"/>
        </w:rPr>
        <w:t>Keyword</w:t>
      </w:r>
      <w:r>
        <w:rPr>
          <w:sz w:val="20"/>
        </w:rPr>
        <w:t xml:space="preserve">: Customer Relationship Management, Machine </w:t>
      </w:r>
      <w:r w:rsidR="0057134E">
        <w:rPr>
          <w:sz w:val="20"/>
        </w:rPr>
        <w:t>Learning, Clustering</w:t>
      </w:r>
    </w:p>
    <w:p w14:paraId="14A87316" w14:textId="120D9D38" w:rsidR="00071518" w:rsidRDefault="00B454F1" w:rsidP="00071518">
      <w:pPr>
        <w:pStyle w:val="BodyText"/>
        <w:ind w:left="720"/>
      </w:pPr>
      <w:r>
        <w:rPr>
          <w:sz w:val="20"/>
        </w:rPr>
        <w:t xml:space="preserve">                  </w:t>
      </w:r>
    </w:p>
    <w:p w14:paraId="1D53D8AE" w14:textId="088DD301" w:rsidR="00191515" w:rsidRDefault="00191515">
      <w:pPr>
        <w:pStyle w:val="BodyText"/>
        <w:spacing w:before="6"/>
        <w:rPr>
          <w:sz w:val="23"/>
        </w:rPr>
      </w:pPr>
    </w:p>
    <w:p w14:paraId="43E47407" w14:textId="77777777" w:rsidR="00713050" w:rsidRPr="00535DF2" w:rsidRDefault="00713050">
      <w:pPr>
        <w:pStyle w:val="BodyText"/>
        <w:spacing w:before="6"/>
        <w:rPr>
          <w:color w:val="000000" w:themeColor="text1"/>
          <w:sz w:val="23"/>
        </w:rPr>
      </w:pPr>
    </w:p>
    <w:p w14:paraId="34AC3BD7" w14:textId="77777777" w:rsidR="00191515" w:rsidRPr="00535DF2" w:rsidRDefault="00B454F1">
      <w:pPr>
        <w:pStyle w:val="Heading1"/>
        <w:numPr>
          <w:ilvl w:val="0"/>
          <w:numId w:val="5"/>
        </w:numPr>
        <w:tabs>
          <w:tab w:val="left" w:pos="995"/>
        </w:tabs>
        <w:jc w:val="both"/>
        <w:rPr>
          <w:color w:val="000000" w:themeColor="text1"/>
        </w:rPr>
      </w:pPr>
      <w:r w:rsidRPr="00535DF2">
        <w:rPr>
          <w:color w:val="000000" w:themeColor="text1"/>
        </w:rPr>
        <w:t>Introduction</w:t>
      </w:r>
    </w:p>
    <w:p w14:paraId="4E807C86" w14:textId="77777777" w:rsidR="00191515" w:rsidRPr="00713050" w:rsidRDefault="00191515">
      <w:pPr>
        <w:pStyle w:val="BodyText"/>
        <w:rPr>
          <w:color w:val="0070C0"/>
          <w:sz w:val="24"/>
        </w:rPr>
      </w:pPr>
    </w:p>
    <w:p w14:paraId="6980571A" w14:textId="5823A0AF" w:rsidR="00786BCA" w:rsidRDefault="00167189" w:rsidP="00535DF2">
      <w:pPr>
        <w:pStyle w:val="BodyText"/>
        <w:spacing w:before="6" w:line="360" w:lineRule="auto"/>
        <w:ind w:left="720"/>
        <w:jc w:val="both"/>
        <w:rPr>
          <w:color w:val="000000" w:themeColor="text1"/>
          <w:sz w:val="21"/>
        </w:rPr>
      </w:pPr>
      <w:r w:rsidRPr="00E90CC4">
        <w:rPr>
          <w:color w:val="000000" w:themeColor="text1"/>
          <w:sz w:val="21"/>
        </w:rPr>
        <w:t>The</w:t>
      </w:r>
      <w:r w:rsidR="00535DF2" w:rsidRPr="00535DF2">
        <w:rPr>
          <w:color w:val="000000" w:themeColor="text1"/>
          <w:sz w:val="21"/>
        </w:rPr>
        <w:t xml:space="preserve"> increase in electricity consumption in Indonesia continues to increase from 2015 to 2020 around 98.89%</w:t>
      </w:r>
      <w:r w:rsidR="00535DF2">
        <w:rPr>
          <w:color w:val="000000" w:themeColor="text1"/>
          <w:sz w:val="21"/>
        </w:rPr>
        <w:t>,</w:t>
      </w:r>
      <w:r w:rsidR="00535DF2" w:rsidRPr="00535DF2">
        <w:rPr>
          <w:color w:val="000000" w:themeColor="text1"/>
          <w:sz w:val="21"/>
        </w:rPr>
        <w:t xml:space="preserve"> </w:t>
      </w:r>
      <w:r w:rsidR="00535DF2">
        <w:rPr>
          <w:color w:val="000000" w:themeColor="text1"/>
          <w:sz w:val="21"/>
        </w:rPr>
        <w:t>b</w:t>
      </w:r>
      <w:r w:rsidR="00535DF2" w:rsidRPr="00535DF2">
        <w:rPr>
          <w:color w:val="000000" w:themeColor="text1"/>
          <w:sz w:val="21"/>
        </w:rPr>
        <w:t>usiness customers dominate electricity consumption</w:t>
      </w:r>
      <w:r w:rsidR="00535DF2">
        <w:rPr>
          <w:color w:val="000000" w:themeColor="text1"/>
          <w:sz w:val="21"/>
        </w:rPr>
        <w:t xml:space="preserve"> </w:t>
      </w:r>
      <w:sdt>
        <w:sdtPr>
          <w:rPr>
            <w:color w:val="000000"/>
            <w:sz w:val="21"/>
          </w:rPr>
          <w:tag w:val="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
          <w:id w:val="-1361665894"/>
          <w:placeholder>
            <w:docPart w:val="DefaultPlaceholder_-1854013440"/>
          </w:placeholder>
        </w:sdtPr>
        <w:sdtEndPr/>
        <w:sdtContent>
          <w:r w:rsidR="007F4B41" w:rsidRPr="007F4B41">
            <w:rPr>
              <w:color w:val="000000"/>
              <w:sz w:val="21"/>
            </w:rPr>
            <w:t>[1]</w:t>
          </w:r>
        </w:sdtContent>
      </w:sdt>
      <w:r w:rsidR="00535DF2" w:rsidRPr="00535DF2">
        <w:rPr>
          <w:color w:val="000000" w:themeColor="text1"/>
          <w:sz w:val="21"/>
        </w:rPr>
        <w:t>. PT. PLN Persero is the only electricity provider in Indonesia that provides higher power for the entire region, including the West Sumatra region, due to the increasing electricity consumption with a focus on business customers. This is because it has the potential to increase the company's revenue. However, according to customer information, blackouts often occur in West Sumatra and even occur four times a month.</w:t>
      </w:r>
      <w:r w:rsidR="00535DF2">
        <w:rPr>
          <w:color w:val="000000" w:themeColor="text1"/>
          <w:sz w:val="21"/>
        </w:rPr>
        <w:t xml:space="preserve"> </w:t>
      </w:r>
    </w:p>
    <w:p w14:paraId="77F4CB31" w14:textId="77777777" w:rsidR="00786BCA" w:rsidRDefault="00786BCA" w:rsidP="00786BCA">
      <w:pPr>
        <w:pStyle w:val="BodyText"/>
        <w:spacing w:before="6" w:line="360" w:lineRule="auto"/>
        <w:ind w:left="720"/>
        <w:jc w:val="both"/>
        <w:rPr>
          <w:color w:val="000000" w:themeColor="text1"/>
          <w:sz w:val="21"/>
        </w:rPr>
      </w:pPr>
    </w:p>
    <w:p w14:paraId="73536DFC" w14:textId="323CC148" w:rsidR="00535DF2" w:rsidRDefault="00535DF2" w:rsidP="00786BCA">
      <w:pPr>
        <w:pStyle w:val="BodyText"/>
        <w:spacing w:before="6" w:line="360" w:lineRule="auto"/>
        <w:ind w:left="720"/>
        <w:jc w:val="both"/>
        <w:rPr>
          <w:color w:val="000000" w:themeColor="text1"/>
          <w:sz w:val="21"/>
        </w:rPr>
      </w:pPr>
      <w:r w:rsidRPr="00535DF2">
        <w:rPr>
          <w:color w:val="000000" w:themeColor="text1"/>
          <w:sz w:val="21"/>
        </w:rPr>
        <w:t>Based on the results of data analysis that has been carried out, power outages cause the average electricity usage time for business customers to be under 50 hours.</w:t>
      </w:r>
      <w:r w:rsidR="00786BCA">
        <w:rPr>
          <w:color w:val="000000" w:themeColor="text1"/>
          <w:sz w:val="21"/>
        </w:rPr>
        <w:t xml:space="preserve"> </w:t>
      </w:r>
      <w:r w:rsidRPr="00535DF2">
        <w:rPr>
          <w:color w:val="000000" w:themeColor="text1"/>
          <w:sz w:val="21"/>
        </w:rPr>
        <w:t xml:space="preserve">Based on the information from the Manager of Commerce of PLN for the West Sumatra Region, the incident was since customers used a lot of peak-load electricity usage time instead of using electricity outside of peak hours, even though PT. At that time, customers rarely used it. Based on these problems, PT. PLN Persero must understand the characteristics of customers so that the use of electricity at times outside the peak load is more optimal </w:t>
      </w:r>
      <w:r w:rsidR="00AF7AFC" w:rsidRPr="00535DF2">
        <w:rPr>
          <w:color w:val="000000" w:themeColor="text1"/>
          <w:sz w:val="21"/>
        </w:rPr>
        <w:t>by customer</w:t>
      </w:r>
      <w:r w:rsidR="003F1184">
        <w:rPr>
          <w:color w:val="000000" w:themeColor="text1"/>
          <w:sz w:val="21"/>
        </w:rPr>
        <w:t xml:space="preserve"> segmentation</w:t>
      </w:r>
      <w:r w:rsidRPr="00535DF2">
        <w:rPr>
          <w:color w:val="000000" w:themeColor="text1"/>
          <w:sz w:val="21"/>
        </w:rPr>
        <w:t>.</w:t>
      </w:r>
    </w:p>
    <w:p w14:paraId="04031038" w14:textId="77777777" w:rsidR="00786BCA" w:rsidRPr="00535DF2" w:rsidRDefault="00786BCA" w:rsidP="00535DF2">
      <w:pPr>
        <w:pStyle w:val="BodyText"/>
        <w:spacing w:before="6" w:line="360" w:lineRule="auto"/>
        <w:ind w:left="720"/>
        <w:jc w:val="both"/>
        <w:rPr>
          <w:color w:val="000000" w:themeColor="text1"/>
          <w:sz w:val="21"/>
        </w:rPr>
      </w:pPr>
    </w:p>
    <w:p w14:paraId="5DD7EBEE" w14:textId="32EA9633" w:rsidR="0062348C" w:rsidRDefault="00535DF2" w:rsidP="00535DF2">
      <w:pPr>
        <w:pStyle w:val="BodyText"/>
        <w:spacing w:before="6" w:line="360" w:lineRule="auto"/>
        <w:ind w:left="720"/>
        <w:jc w:val="both"/>
        <w:rPr>
          <w:color w:val="000000" w:themeColor="text1"/>
          <w:sz w:val="21"/>
        </w:rPr>
      </w:pPr>
      <w:r w:rsidRPr="00535DF2">
        <w:rPr>
          <w:color w:val="000000" w:themeColor="text1"/>
          <w:sz w:val="21"/>
        </w:rPr>
        <w:t>Customer segmentation is one way to better understand customer preferences. According to previous research, customer segmentation refers to grouping customers into more specific ones to predict future customer actions or behavior</w:t>
      </w:r>
      <w:r w:rsidR="00786BCA">
        <w:rPr>
          <w:color w:val="000000" w:themeColor="text1"/>
          <w:sz w:val="21"/>
        </w:rPr>
        <w:t xml:space="preserve"> </w:t>
      </w:r>
      <w:sdt>
        <w:sdtPr>
          <w:rPr>
            <w:color w:val="000000"/>
            <w:sz w:val="21"/>
          </w:rPr>
          <w:tag w:val="MENDELEY_CITATION_v3_eyJjaXRhdGlvbklEIjoiTUVOREVMRVlfQ0lUQVRJT05fODhjYWI0NDgtYTgwNS00MTRmLTgwODktOGZhNzdmMDFhM2VhIiwiY2l0YXRpb25JdGVtcyI6W3siaWQiOiI4NzkyYjg3NC00ZDhhLTMzNjctODc1My00N2VkY2FjMzg2YjgiLCJpdGVtRGF0YSI6eyJ0eXBlIjoiYXJ0aWNsZS1qb3VybmFsIiwiaWQiOiI4NzkyYjg3NC00ZDhhLTMzNjctODc1My00N2VkY2FjMzg2Yjg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l0iLCJtYW51YWxPdmVycmlkZVRleHQiOiIifX0="/>
          <w:id w:val="552122783"/>
          <w:placeholder>
            <w:docPart w:val="DefaultPlaceholder_-1854013440"/>
          </w:placeholder>
        </w:sdtPr>
        <w:sdtEndPr/>
        <w:sdtContent>
          <w:r w:rsidR="007F4B41" w:rsidRPr="007F4B41">
            <w:rPr>
              <w:color w:val="000000"/>
              <w:sz w:val="21"/>
            </w:rPr>
            <w:t>[2]</w:t>
          </w:r>
        </w:sdtContent>
      </w:sdt>
      <w:r w:rsidRPr="00535DF2">
        <w:rPr>
          <w:color w:val="000000" w:themeColor="text1"/>
          <w:sz w:val="21"/>
        </w:rPr>
        <w:t xml:space="preserve">. Customer segmentation is used to </w:t>
      </w:r>
      <w:r w:rsidRPr="00535DF2">
        <w:rPr>
          <w:color w:val="000000" w:themeColor="text1"/>
          <w:sz w:val="21"/>
        </w:rPr>
        <w:lastRenderedPageBreak/>
        <w:t>predict customer characteristics in buying or using facilities provided by the company by mapping customer characteristics to increase sales or use facilities. That customers use and build relationships and enhance customer commitment to building a solid business</w:t>
      </w:r>
      <w:sdt>
        <w:sdtPr>
          <w:rPr>
            <w:color w:val="000000"/>
            <w:sz w:val="21"/>
          </w:rPr>
          <w:tag w:val="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
          <w:id w:val="-674804102"/>
          <w:placeholder>
            <w:docPart w:val="DefaultPlaceholder_-1854013440"/>
          </w:placeholder>
        </w:sdtPr>
        <w:sdtEndPr/>
        <w:sdtContent>
          <w:r w:rsidR="007F4B41" w:rsidRPr="007F4B41">
            <w:rPr>
              <w:color w:val="000000"/>
              <w:sz w:val="21"/>
            </w:rPr>
            <w:t>[3]</w:t>
          </w:r>
        </w:sdtContent>
      </w:sdt>
      <w:sdt>
        <w:sdtPr>
          <w:rPr>
            <w:color w:val="000000"/>
            <w:sz w:val="21"/>
          </w:rPr>
          <w:tag w:val="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512304368"/>
          <w:placeholder>
            <w:docPart w:val="DefaultPlaceholder_-1854013440"/>
          </w:placeholder>
        </w:sdtPr>
        <w:sdtEndPr/>
        <w:sdtContent>
          <w:r w:rsidR="007F4B41" w:rsidRPr="007F4B41">
            <w:rPr>
              <w:color w:val="000000"/>
              <w:sz w:val="21"/>
            </w:rPr>
            <w:t>[4]</w:t>
          </w:r>
        </w:sdtContent>
      </w:sdt>
      <w:r w:rsidRPr="00535DF2">
        <w:rPr>
          <w:color w:val="000000" w:themeColor="text1"/>
          <w:sz w:val="21"/>
        </w:rPr>
        <w:t xml:space="preserve">. </w:t>
      </w:r>
    </w:p>
    <w:p w14:paraId="62DCF495" w14:textId="77777777" w:rsidR="0062348C" w:rsidRDefault="0062348C" w:rsidP="0062348C">
      <w:pPr>
        <w:pStyle w:val="BodyText"/>
        <w:spacing w:before="6" w:line="360" w:lineRule="auto"/>
        <w:ind w:left="720"/>
        <w:jc w:val="both"/>
        <w:rPr>
          <w:color w:val="000000" w:themeColor="text1"/>
          <w:sz w:val="21"/>
        </w:rPr>
      </w:pPr>
    </w:p>
    <w:p w14:paraId="7A3B9DE0" w14:textId="252ADA4C" w:rsidR="00535DF2" w:rsidRPr="00535DF2" w:rsidRDefault="00535DF2" w:rsidP="0062348C">
      <w:pPr>
        <w:pStyle w:val="BodyText"/>
        <w:spacing w:before="6" w:line="360" w:lineRule="auto"/>
        <w:ind w:left="720"/>
        <w:jc w:val="both"/>
        <w:rPr>
          <w:color w:val="000000" w:themeColor="text1"/>
          <w:sz w:val="21"/>
        </w:rPr>
      </w:pPr>
      <w:r w:rsidRPr="00535DF2">
        <w:rPr>
          <w:color w:val="000000" w:themeColor="text1"/>
          <w:sz w:val="21"/>
        </w:rPr>
        <w:t xml:space="preserve">Based on previous research on customer segmentation, electricity consumption is still </w:t>
      </w:r>
      <w:r w:rsidR="0062348C" w:rsidRPr="00535DF2">
        <w:rPr>
          <w:color w:val="000000" w:themeColor="text1"/>
          <w:sz w:val="21"/>
        </w:rPr>
        <w:t>small. This</w:t>
      </w:r>
      <w:r w:rsidRPr="00535DF2">
        <w:rPr>
          <w:color w:val="000000" w:themeColor="text1"/>
          <w:sz w:val="21"/>
        </w:rPr>
        <w:t xml:space="preserve"> study uses the clustering method to create customer segmentation. Clustering is part of data segmentation to group large amounts of data into several groups with the same characteristics in each group</w:t>
      </w:r>
      <w:sdt>
        <w:sdtPr>
          <w:rPr>
            <w:color w:val="000000"/>
            <w:sz w:val="21"/>
          </w:rPr>
          <w:tag w:val="MENDELEY_CITATION_v3_eyJjaXRhdGlvbklEIjoiTUVOREVMRVlfQ0lUQVRJT05fMGYyOGM4Y2QtM2VlNS00ZTRlLWFlYTMtNWNlNDliMTkyMDg3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
          <w:id w:val="236754061"/>
          <w:placeholder>
            <w:docPart w:val="DefaultPlaceholder_-1854013440"/>
          </w:placeholder>
        </w:sdtPr>
        <w:sdtEndPr/>
        <w:sdtContent>
          <w:r w:rsidR="007F4B41" w:rsidRPr="007F4B41">
            <w:rPr>
              <w:color w:val="000000"/>
              <w:sz w:val="21"/>
            </w:rPr>
            <w:t>[5]</w:t>
          </w:r>
        </w:sdtContent>
      </w:sdt>
      <w:r w:rsidRPr="00535DF2">
        <w:rPr>
          <w:color w:val="000000" w:themeColor="text1"/>
          <w:sz w:val="21"/>
        </w:rPr>
        <w:t xml:space="preserve">. Clustering is also widely used to understand customer behavior to increase company profitability. The clustering model used in this study is an efficient K-Means Clustering approach to evaluate customer differences in using electricity consumption. The main factor in the selection of this model is the handling of several large data sets, such as data owned by PT. PLN Persero. The dataset used is customer transaction data </w:t>
      </w:r>
      <w:r w:rsidR="0035718E" w:rsidRPr="00535DF2">
        <w:rPr>
          <w:color w:val="000000" w:themeColor="text1"/>
          <w:sz w:val="21"/>
        </w:rPr>
        <w:t>of</w:t>
      </w:r>
      <w:r w:rsidR="0035718E">
        <w:rPr>
          <w:color w:val="000000" w:themeColor="text1"/>
          <w:sz w:val="21"/>
        </w:rPr>
        <w:t xml:space="preserve"> </w:t>
      </w:r>
      <w:r w:rsidR="0035718E" w:rsidRPr="00535DF2">
        <w:rPr>
          <w:color w:val="000000" w:themeColor="text1"/>
          <w:sz w:val="21"/>
        </w:rPr>
        <w:t xml:space="preserve"> </w:t>
      </w:r>
      <w:r w:rsidR="0035718E">
        <w:rPr>
          <w:color w:val="000000" w:themeColor="text1"/>
          <w:sz w:val="21"/>
        </w:rPr>
        <w:t>PT.</w:t>
      </w:r>
      <w:r w:rsidRPr="00535DF2">
        <w:rPr>
          <w:color w:val="000000" w:themeColor="text1"/>
          <w:sz w:val="21"/>
        </w:rPr>
        <w:t xml:space="preserve"> PLN Persero from 2019 to 2020. The data points that will be predicted are installed power at the customer, peak load electricity usage time, peak load electricity usage time. We want to break down the group of business customers with high potential in peak load electricity consumption into several dimensions. A validation method is needed to determine the best number of clusters to determine the clustering measurements made. The Elbow method is used for the correct number of groups by looking at the SSE value by looking at the sloping point of the curve that has been determined</w:t>
      </w:r>
      <w:sdt>
        <w:sdtPr>
          <w:rPr>
            <w:color w:val="000000"/>
            <w:sz w:val="21"/>
          </w:rPr>
          <w:tag w:val="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
          <w:id w:val="-346862070"/>
          <w:placeholder>
            <w:docPart w:val="DefaultPlaceholder_-1854013440"/>
          </w:placeholder>
        </w:sdtPr>
        <w:sdtEndPr/>
        <w:sdtContent>
          <w:r w:rsidR="007F4B41" w:rsidRPr="007F4B41">
            <w:rPr>
              <w:color w:val="000000"/>
              <w:sz w:val="21"/>
            </w:rPr>
            <w:t>[5]</w:t>
          </w:r>
        </w:sdtContent>
      </w:sdt>
      <w:sdt>
        <w:sdtPr>
          <w:rPr>
            <w:color w:val="000000"/>
            <w:sz w:val="21"/>
          </w:rPr>
          <w:tag w:val="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
          <w:id w:val="-1028409505"/>
          <w:placeholder>
            <w:docPart w:val="DefaultPlaceholder_-1854013440"/>
          </w:placeholder>
        </w:sdtPr>
        <w:sdtEndPr/>
        <w:sdtContent>
          <w:r w:rsidR="007F4B41" w:rsidRPr="007F4B41">
            <w:rPr>
              <w:color w:val="000000"/>
              <w:sz w:val="21"/>
            </w:rPr>
            <w:t>[6]</w:t>
          </w:r>
        </w:sdtContent>
      </w:sdt>
      <w:r w:rsidRPr="00535DF2">
        <w:rPr>
          <w:color w:val="000000" w:themeColor="text1"/>
          <w:sz w:val="21"/>
        </w:rPr>
        <w:t>.</w:t>
      </w:r>
    </w:p>
    <w:p w14:paraId="0DDF7B54" w14:textId="4A2458E1" w:rsidR="00BD27AF" w:rsidRDefault="00632150" w:rsidP="00BD27AF">
      <w:pPr>
        <w:pStyle w:val="BodyText"/>
        <w:spacing w:before="6" w:line="360" w:lineRule="auto"/>
        <w:ind w:left="720"/>
        <w:jc w:val="both"/>
        <w:rPr>
          <w:sz w:val="21"/>
        </w:rPr>
      </w:pPr>
      <w:r w:rsidRPr="00632150">
        <w:rPr>
          <w:color w:val="000000" w:themeColor="text1"/>
          <w:sz w:val="21"/>
        </w:rPr>
        <w:t>This study aims to develop a predictive model of electricity consumption by examining the energy consumption patterns of business customers using the data described previously. We divide consumption behavior into two parts: customers who use peak load electricity and that outside of peak loads, using the K-Means Clustering model in grouping and determining the best number of clusters using the Elbow method. We categorize customers based on their average electricity usage per month. These findings can help companies identify potential customers using higher peak loads which help optimize the power provided by PT. PLN Persero.</w:t>
      </w:r>
    </w:p>
    <w:p w14:paraId="2ADA7666" w14:textId="77777777" w:rsidR="004F615F" w:rsidRPr="00BD27AF" w:rsidRDefault="004F615F" w:rsidP="004F615F">
      <w:pPr>
        <w:pStyle w:val="BodyText"/>
        <w:spacing w:before="6" w:line="360" w:lineRule="auto"/>
        <w:ind w:left="720"/>
        <w:jc w:val="both"/>
        <w:rPr>
          <w:sz w:val="21"/>
        </w:rPr>
      </w:pPr>
    </w:p>
    <w:p w14:paraId="160D516C" w14:textId="77777777" w:rsidR="004F615F" w:rsidRDefault="004F615F" w:rsidP="0014596C">
      <w:pPr>
        <w:pStyle w:val="BodyText"/>
        <w:spacing w:before="6"/>
        <w:ind w:left="815"/>
        <w:jc w:val="both"/>
        <w:rPr>
          <w:szCs w:val="24"/>
        </w:rPr>
        <w:sectPr w:rsidR="004F615F">
          <w:footerReference w:type="default" r:id="rId8"/>
          <w:pgSz w:w="11900" w:h="16820"/>
          <w:pgMar w:top="1600" w:right="1680" w:bottom="940" w:left="1680" w:header="0" w:footer="745" w:gutter="0"/>
          <w:cols w:space="720"/>
        </w:sectPr>
      </w:pPr>
    </w:p>
    <w:p w14:paraId="07DBF854" w14:textId="19FCE5EC" w:rsidR="0014596C" w:rsidRPr="0014596C" w:rsidRDefault="0014596C" w:rsidP="0014596C">
      <w:pPr>
        <w:pStyle w:val="BodyText"/>
        <w:spacing w:before="6"/>
        <w:ind w:left="815"/>
        <w:jc w:val="both"/>
        <w:rPr>
          <w:szCs w:val="24"/>
        </w:rPr>
      </w:pPr>
    </w:p>
    <w:p w14:paraId="6F24C0EE" w14:textId="5C6B5151" w:rsidR="00BD27AF" w:rsidRDefault="00B454F1" w:rsidP="00BD27AF">
      <w:pPr>
        <w:pStyle w:val="Heading1"/>
        <w:numPr>
          <w:ilvl w:val="0"/>
          <w:numId w:val="5"/>
        </w:numPr>
        <w:tabs>
          <w:tab w:val="left" w:pos="995"/>
        </w:tabs>
        <w:spacing w:line="276" w:lineRule="auto"/>
        <w:jc w:val="both"/>
      </w:pPr>
      <w:r>
        <w:t xml:space="preserve">Literature Review </w:t>
      </w:r>
    </w:p>
    <w:p w14:paraId="48B554E8" w14:textId="66D3B611" w:rsidR="00CA201B" w:rsidRDefault="00CA201B" w:rsidP="00CA201B">
      <w:r>
        <w:tab/>
      </w:r>
      <w:r>
        <w:tab/>
      </w:r>
    </w:p>
    <w:p w14:paraId="58CCBC2F" w14:textId="2AC33935" w:rsidR="007724EC" w:rsidRDefault="004772DF" w:rsidP="007724EC">
      <w:pPr>
        <w:spacing w:line="360" w:lineRule="auto"/>
        <w:ind w:left="815"/>
        <w:jc w:val="both"/>
      </w:pPr>
      <w:r>
        <w:t>Previous</w:t>
      </w:r>
      <w:r w:rsidR="007724EC">
        <w:t xml:space="preserve"> studies in customer segmentation have explored various dimensions of customer clustering problems</w:t>
      </w:r>
      <w:r w:rsidR="00916211">
        <w:t xml:space="preserve"> </w:t>
      </w:r>
      <w:sdt>
        <w:sdtPr>
          <w:rPr>
            <w:color w:val="000000"/>
          </w:rPr>
          <w:tag w:val="MENDELEY_CITATION_v3_eyJjaXRhdGlvbklEIjoiTUVOREVMRVlfQ0lUQVRJT05fZWQwZDJmNjgtOTFjYi00MTRiLThlMDQtZGRlNmE5MjcyOTY1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n0sImlzVGVtcG9yYXJ5IjpmYWxzZX1dLCJwcm9wZXJ0aWVzIjp7Im5vdGVJbmRleCI6MH0sImlzRWRpdGVkIjpmYWxzZSwibWFudWFsT3ZlcnJpZGUiOnsiaXNNYW51YWxseU92ZXJyaWRkZW4iOnRydWUsImNpdGVwcm9jVGV4dCI6Ils2XeKAk1sxMF0iLCJtYW51YWxPdmVycmlkZVRleHQiOiJbNl3igJMgWzEwXSJ9fQ=="/>
          <w:id w:val="-1761437809"/>
          <w:placeholder>
            <w:docPart w:val="DefaultPlaceholder_-1854013440"/>
          </w:placeholder>
        </w:sdtPr>
        <w:sdtEndPr/>
        <w:sdtContent>
          <w:r w:rsidR="007F4B41" w:rsidRPr="007F4B41">
            <w:rPr>
              <w:color w:val="000000"/>
            </w:rPr>
            <w:t>[6]– [10]</w:t>
          </w:r>
        </w:sdtContent>
      </w:sdt>
      <w:r w:rsidR="007724EC">
        <w:t xml:space="preserve">. Many of them use the marketing context as a case study. </w:t>
      </w:r>
      <w:r w:rsidR="00916211">
        <w:t>E</w:t>
      </w:r>
      <w:r w:rsidR="007724EC">
        <w:t>xploring customer grouping using the K-Means clustering model by considering the specified product preferences and predicting customer behavior in buying products offered by the company</w:t>
      </w:r>
      <w:sdt>
        <w:sdtPr>
          <w:rPr>
            <w:color w:val="000000"/>
          </w:rPr>
          <w:tag w:val="MENDELEY_CITATION_v3_eyJjaXRhdGlvbklEIjoiTUVOREVMRVlfQ0lUQVRJT05fM2ViYjhiYjEtYmY3OC00ZDNmLTk5NzctNmIyZmU0MzM5MjQ3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
          <w:id w:val="-1642112274"/>
          <w:placeholder>
            <w:docPart w:val="DefaultPlaceholder_-1854013440"/>
          </w:placeholder>
        </w:sdtPr>
        <w:sdtEndPr/>
        <w:sdtContent>
          <w:r w:rsidR="007F4B41" w:rsidRPr="007F4B41">
            <w:rPr>
              <w:color w:val="000000"/>
            </w:rPr>
            <w:t>[6]</w:t>
          </w:r>
        </w:sdtContent>
      </w:sdt>
      <w:r w:rsidR="007724EC">
        <w:t>.</w:t>
      </w:r>
    </w:p>
    <w:p w14:paraId="415C4512" w14:textId="77777777" w:rsidR="007724EC" w:rsidRDefault="007724EC" w:rsidP="007724EC">
      <w:pPr>
        <w:spacing w:line="360" w:lineRule="auto"/>
        <w:ind w:left="815"/>
        <w:jc w:val="both"/>
      </w:pPr>
    </w:p>
    <w:p w14:paraId="633F46B6" w14:textId="784AE1E2" w:rsidR="007724EC" w:rsidRDefault="007724EC" w:rsidP="00916211">
      <w:pPr>
        <w:spacing w:line="360" w:lineRule="auto"/>
        <w:ind w:left="815"/>
        <w:jc w:val="both"/>
      </w:pPr>
      <w:r>
        <w:t xml:space="preserve">A study of the marketing context </w:t>
      </w:r>
      <w:sdt>
        <w:sdtPr>
          <w:rPr>
            <w:color w:val="000000"/>
          </w:rPr>
          <w:tag w:val="MENDELEY_CITATION_v3_eyJjaXRhdGlvbklEIjoiTUVOREVMRVlfQ0lUQVRJT05fMjQzYzZkNjItNjllNy00NjM3LWI3ZjYtZGRhNzU1ZTA2ZWJl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3XSIsIm1hbnVhbE92ZXJyaWRlVGV4dCI6IiJ9fQ=="/>
          <w:id w:val="-6062186"/>
          <w:placeholder>
            <w:docPart w:val="DefaultPlaceholder_-1854013440"/>
          </w:placeholder>
        </w:sdtPr>
        <w:sdtEndPr/>
        <w:sdtContent>
          <w:r w:rsidR="007F4B41" w:rsidRPr="007F4B41">
            <w:rPr>
              <w:color w:val="000000"/>
            </w:rPr>
            <w:t>[7]</w:t>
          </w:r>
        </w:sdtContent>
      </w:sdt>
      <w:r>
        <w:t>assigns each customer attribute as a dimension and sets each customer as a particle. All customers in the company can form a multidimensional space, defined as the customer attribute space. Mapping relationships between customer attributes and conceptual categories can be constructed using analytical methods or sample learning methods. The analysis method analyzes the attribute character of each conception category that must be possessed, then forms a mapping of the relationship between the attribute space and the conception space. However, many mapping relationships between attribute spaces and conception spaces are unclear, so it is necessary to use sample learning methods to establish mapping relationships.</w:t>
      </w:r>
      <w:r w:rsidR="00916211">
        <w:t xml:space="preserve"> </w:t>
      </w:r>
      <w:r>
        <w:t>Later this method will also be applied in customer grouping to find customers who use peak load electricity consumption</w:t>
      </w:r>
      <w:r w:rsidR="00916211">
        <w:t xml:space="preserve"> </w:t>
      </w:r>
      <w:sdt>
        <w:sdtPr>
          <w:rPr>
            <w:color w:val="000000"/>
          </w:rPr>
          <w:tag w:val="MENDELEY_CITATION_v3_eyJjaXRhdGlvbklEIjoiTUVOREVMRVlfQ0lUQVRJT05fNjBhZDEwODItMTAwNC00NmY4LWJmNjgtOTE0MDFmNDZlMmE3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fSwiaXNUZW1wb3JhcnkiOmZhbHNlfV0sInByb3BlcnRpZXMiOnsibm90ZUluZGV4IjowfSwiaXNFZGl0ZWQiOmZhbHNlLCJtYW51YWxPdmVycmlkZSI6eyJpc01hbnVhbGx5T3ZlcnJpZGRlbiI6dHJ1ZSwiY2l0ZXByb2NUZXh0IjoiWzZd4oCTWzEyXSIsIm1hbnVhbE92ZXJyaWRlVGV4dCI6Ils2XeKAkyBbMTJdIn19"/>
          <w:id w:val="1072391004"/>
          <w:placeholder>
            <w:docPart w:val="DefaultPlaceholder_-1854013440"/>
          </w:placeholder>
        </w:sdtPr>
        <w:sdtEndPr/>
        <w:sdtContent>
          <w:r w:rsidR="007F4B41" w:rsidRPr="007F4B41">
            <w:rPr>
              <w:color w:val="000000"/>
            </w:rPr>
            <w:t>[6]– [12]</w:t>
          </w:r>
        </w:sdtContent>
      </w:sdt>
      <w:r>
        <w:t>.</w:t>
      </w:r>
    </w:p>
    <w:p w14:paraId="0D88B200" w14:textId="77777777" w:rsidR="007724EC" w:rsidRDefault="007724EC" w:rsidP="007724EC">
      <w:pPr>
        <w:spacing w:line="360" w:lineRule="auto"/>
        <w:ind w:left="815"/>
        <w:jc w:val="both"/>
      </w:pPr>
    </w:p>
    <w:p w14:paraId="50216378" w14:textId="60A84253" w:rsidR="007724EC" w:rsidRDefault="007724EC" w:rsidP="007724EC">
      <w:pPr>
        <w:spacing w:line="360" w:lineRule="auto"/>
        <w:ind w:left="815"/>
        <w:jc w:val="both"/>
      </w:pPr>
      <w:r>
        <w:t xml:space="preserve">A context study of electricity consumption </w:t>
      </w:r>
      <w:sdt>
        <w:sdtPr>
          <w:rPr>
            <w:color w:val="000000"/>
          </w:rPr>
          <w:tag w:val="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1459065790"/>
          <w:placeholder>
            <w:docPart w:val="DefaultPlaceholder_-1854013440"/>
          </w:placeholder>
        </w:sdtPr>
        <w:sdtEndPr/>
        <w:sdtContent>
          <w:r w:rsidR="007F4B41" w:rsidRPr="007F4B41">
            <w:rPr>
              <w:color w:val="000000"/>
            </w:rPr>
            <w:t>[4]</w:t>
          </w:r>
        </w:sdtContent>
      </w:sdt>
      <w:r>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PC. A typical load PC is used for settlement purposes and estimates the amount and Time of Use (ToU) of electricity used. A series of PCs are manufactured for different market segments (e.g., residential, commercial, industrial) and derived on an average for all customers within a customer class.</w:t>
      </w:r>
    </w:p>
    <w:p w14:paraId="2BF1D8A6" w14:textId="06A27695" w:rsidR="007724EC" w:rsidRDefault="007724EC" w:rsidP="007724EC">
      <w:pPr>
        <w:spacing w:line="360" w:lineRule="auto"/>
        <w:ind w:left="815"/>
        <w:jc w:val="both"/>
      </w:pPr>
      <w:r>
        <w:t>Another study in marketing that combines the LFRM, CLV, and K-Means models explains Customer Lifetime Value (CLV)</w:t>
      </w:r>
      <w:r w:rsidR="00065658">
        <w:t xml:space="preserve"> </w:t>
      </w:r>
      <w:sdt>
        <w:sdtPr>
          <w:rPr>
            <w:color w:val="000000"/>
          </w:rPr>
          <w:tag w:val="MENDELEY_CITATION_v3_eyJjaXRhdGlvbklEIjoiTUVOREVMRVlfQ0lUQVRJT05fNmFmMTU4ZGItODY2Ny00YzM1LTkxOTAtMDhiZDc5YmNiMGM5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OF0iLCJtYW51YWxPdmVycmlkZVRleHQiOiIifX0="/>
          <w:id w:val="-1535266485"/>
          <w:placeholder>
            <w:docPart w:val="DefaultPlaceholder_-1854013440"/>
          </w:placeholder>
        </w:sdtPr>
        <w:sdtEndPr/>
        <w:sdtContent>
          <w:r w:rsidR="007F4B41" w:rsidRPr="007F4B41">
            <w:rPr>
              <w:color w:val="000000"/>
            </w:rPr>
            <w:t>[8]</w:t>
          </w:r>
        </w:sdtContent>
      </w:sdt>
      <w:r>
        <w:t xml:space="preserve"> in each customer segment. The grouping uses the K-Means Clustering method based on the LRFM (Length, Recency, Frequency, Monetary) model. The cluster formation process uses the Elbow and SSE methods with the best clusters = 2 clusters. The CLV value is generated from the multiplication of the LRFM normalization results, and the LFRM weight values ​​are then added up and performed on each cluster formed. Based on the LRFM matrix, this cluster has a high loyalty value, with the LRFM symbol being a loyal customer (the </w:t>
      </w:r>
      <w:r>
        <w:lastRenderedPageBreak/>
        <w:t>best segment with a high customer loyalty value). Based on the LRFM symbol, companies can create strategies to retain customers and acquire loyal customers with high profitability. In determining the number of clusters using the elbow method as the best number of clusters</w:t>
      </w:r>
      <w:sdt>
        <w:sdtPr>
          <w:rPr>
            <w:color w:val="000000"/>
          </w:rPr>
          <w:tag w:val="MENDELEY_CITATION_v3_eyJjaXRhdGlvbklEIjoiTUVOREVMRVlfQ0lUQVRJT05fYjc5NDAwMTItMmVlZC00NjcxLWFmNWEtYzEwNmQxYzc2ODcx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"/>
          <w:id w:val="980358451"/>
          <w:placeholder>
            <w:docPart w:val="DefaultPlaceholder_-1854013440"/>
          </w:placeholder>
        </w:sdtPr>
        <w:sdtEndPr/>
        <w:sdtContent>
          <w:r w:rsidR="007F4B41" w:rsidRPr="007F4B41">
            <w:rPr>
              <w:color w:val="000000"/>
            </w:rPr>
            <w:t>[8]– [10]</w:t>
          </w:r>
        </w:sdtContent>
      </w:sdt>
      <w:r w:rsidR="00AB5D20">
        <w:t>.</w:t>
      </w:r>
    </w:p>
    <w:p w14:paraId="78111AEA" w14:textId="77777777" w:rsidR="007724EC" w:rsidRDefault="007724EC" w:rsidP="007724EC">
      <w:pPr>
        <w:spacing w:line="360" w:lineRule="auto"/>
        <w:ind w:left="815"/>
        <w:jc w:val="both"/>
      </w:pPr>
    </w:p>
    <w:p w14:paraId="43426F34" w14:textId="3D4B5686" w:rsidR="007724EC" w:rsidRDefault="007724EC" w:rsidP="007724EC">
      <w:pPr>
        <w:spacing w:line="360" w:lineRule="auto"/>
        <w:ind w:left="815"/>
        <w:jc w:val="both"/>
      </w:pPr>
      <w:r>
        <w:t>Another study used the Placket-Luce (PL) probabilistic ranking model. Each cluster is represented as a composite of Voronoi cells defined by prototypes and assigned a set of PL label scores that rank the cluster-specific labels. The unknown PL cluster parameters and prototype positions were determined using supervised learning techniques. Cluster membership and ranking for a new instance are determined by its leading members. The proposed algorithm is empirically based on the synthesis of scale and real-life data. The OT-based method is superior to the heuristic-based supervised clustering approach. The proposed PL-based algorithm is also tasked with predicting label rank. The results show that it is highly competitive with ranking algorithms and partially accurate on ranking data</w:t>
      </w:r>
      <w:r w:rsidR="00AB5D20">
        <w:t xml:space="preserve"> </w:t>
      </w:r>
      <w:sdt>
        <w:sdtPr>
          <w:rPr>
            <w:color w:val="000000"/>
          </w:rPr>
          <w:tag w:val="MENDELEY_CITATION_v3_eyJjaXRhdGlvbklEIjoiTUVOREVMRVlfQ0lUQVRJT05fMjg2MjU0MzMtZmU1Zi00YmY3LTk1M2MtMWJmZmI1NmRjZjhj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XSwicHJvcGVydGllcyI6eyJub3RlSW5kZXgiOjB9LCJpc0VkaXRlZCI6ZmFsc2UsIm1hbnVhbE92ZXJyaWRlIjp7ImlzTWFudWFsbHlPdmVycmlkZGVuIjpmYWxzZSwiY2l0ZXByb2NUZXh0IjoiWzExXSIsIm1hbnVhbE92ZXJyaWRlVGV4dCI6IiJ9fQ=="/>
          <w:id w:val="-1514296428"/>
          <w:placeholder>
            <w:docPart w:val="DefaultPlaceholder_-1854013440"/>
          </w:placeholder>
        </w:sdtPr>
        <w:sdtEndPr/>
        <w:sdtContent>
          <w:r w:rsidR="007F4B41" w:rsidRPr="007F4B41">
            <w:rPr>
              <w:color w:val="000000"/>
            </w:rPr>
            <w:t>[11]</w:t>
          </w:r>
        </w:sdtContent>
      </w:sdt>
      <w:r>
        <w:t>.</w:t>
      </w:r>
    </w:p>
    <w:p w14:paraId="66B102D1" w14:textId="77777777" w:rsidR="007724EC" w:rsidRDefault="007724EC" w:rsidP="007724EC">
      <w:pPr>
        <w:spacing w:line="360" w:lineRule="auto"/>
        <w:ind w:left="815"/>
        <w:jc w:val="both"/>
      </w:pPr>
    </w:p>
    <w:p w14:paraId="7D991431" w14:textId="3B9A60B7" w:rsidR="003A5982" w:rsidRDefault="007724EC" w:rsidP="007724EC">
      <w:pPr>
        <w:spacing w:line="360" w:lineRule="auto"/>
        <w:ind w:left="815"/>
        <w:jc w:val="both"/>
      </w:pPr>
      <w:r>
        <w:t>Table 1 provides an overview of previous studies that analyzed marketing topics using transaction data or customer history.</w:t>
      </w:r>
    </w:p>
    <w:p w14:paraId="3849A429" w14:textId="77777777" w:rsidR="00D60DE5" w:rsidRDefault="00D60DE5" w:rsidP="00FE0363">
      <w:pPr>
        <w:spacing w:line="360" w:lineRule="auto"/>
        <w:ind w:left="815"/>
        <w:jc w:val="both"/>
      </w:pPr>
    </w:p>
    <w:p w14:paraId="02732A10" w14:textId="4EE2889E" w:rsidR="008D687A" w:rsidRDefault="008D687A" w:rsidP="00522460">
      <w:pPr>
        <w:pStyle w:val="Caption"/>
        <w:keepNext/>
      </w:pPr>
      <w:bookmarkStart w:id="0" w:name="_Hlk90973653"/>
      <w:r>
        <w:t>Table 1</w:t>
      </w:r>
      <w:r w:rsidR="00522460">
        <w:t xml:space="preserve"> </w:t>
      </w:r>
      <w:r>
        <w:t>Reviewed Studies on Customer Segmentation</w:t>
      </w:r>
    </w:p>
    <w:tbl>
      <w:tblPr>
        <w:tblStyle w:val="TableGrid"/>
        <w:tblW w:w="7755" w:type="dxa"/>
        <w:tblInd w:w="562" w:type="dxa"/>
        <w:tblLook w:val="04A0" w:firstRow="1" w:lastRow="0" w:firstColumn="1" w:lastColumn="0" w:noHBand="0" w:noVBand="1"/>
      </w:tblPr>
      <w:tblGrid>
        <w:gridCol w:w="1182"/>
        <w:gridCol w:w="1354"/>
        <w:gridCol w:w="1797"/>
        <w:gridCol w:w="1962"/>
        <w:gridCol w:w="1460"/>
      </w:tblGrid>
      <w:tr w:rsidR="003E49E5" w:rsidRPr="00C103D4" w14:paraId="6CBD5261" w14:textId="77777777" w:rsidTr="00C103D4">
        <w:trPr>
          <w:trHeight w:val="417"/>
        </w:trPr>
        <w:tc>
          <w:tcPr>
            <w:tcW w:w="1182" w:type="dxa"/>
          </w:tcPr>
          <w:p w14:paraId="259416CD" w14:textId="77777777" w:rsidR="003E49E5" w:rsidRPr="00170125" w:rsidRDefault="003E49E5" w:rsidP="00C103D4">
            <w:pPr>
              <w:jc w:val="center"/>
              <w:rPr>
                <w:color w:val="000000" w:themeColor="text1"/>
                <w:sz w:val="18"/>
                <w:szCs w:val="18"/>
              </w:rPr>
            </w:pPr>
            <w:r w:rsidRPr="00170125">
              <w:rPr>
                <w:color w:val="000000" w:themeColor="text1"/>
                <w:sz w:val="18"/>
                <w:szCs w:val="18"/>
              </w:rPr>
              <w:t>Article</w:t>
            </w:r>
          </w:p>
        </w:tc>
        <w:tc>
          <w:tcPr>
            <w:tcW w:w="1354" w:type="dxa"/>
          </w:tcPr>
          <w:p w14:paraId="3D3B84D9" w14:textId="77777777" w:rsidR="003E49E5" w:rsidRPr="00170125" w:rsidRDefault="003E49E5" w:rsidP="00C103D4">
            <w:pPr>
              <w:jc w:val="center"/>
              <w:rPr>
                <w:color w:val="000000" w:themeColor="text1"/>
                <w:sz w:val="18"/>
                <w:szCs w:val="18"/>
              </w:rPr>
            </w:pPr>
            <w:r w:rsidRPr="00170125">
              <w:rPr>
                <w:color w:val="000000" w:themeColor="text1"/>
                <w:sz w:val="18"/>
                <w:szCs w:val="18"/>
              </w:rPr>
              <w:t>Business Context</w:t>
            </w:r>
          </w:p>
        </w:tc>
        <w:tc>
          <w:tcPr>
            <w:tcW w:w="1797" w:type="dxa"/>
          </w:tcPr>
          <w:p w14:paraId="2F645286" w14:textId="77777777" w:rsidR="003E49E5" w:rsidRPr="00170125" w:rsidRDefault="003E49E5" w:rsidP="00C103D4">
            <w:pPr>
              <w:jc w:val="center"/>
              <w:rPr>
                <w:color w:val="000000" w:themeColor="text1"/>
                <w:sz w:val="18"/>
                <w:szCs w:val="18"/>
              </w:rPr>
            </w:pPr>
            <w:r w:rsidRPr="00170125">
              <w:rPr>
                <w:color w:val="000000" w:themeColor="text1"/>
                <w:sz w:val="18"/>
                <w:szCs w:val="18"/>
              </w:rPr>
              <w:t>Dataset</w:t>
            </w:r>
          </w:p>
        </w:tc>
        <w:tc>
          <w:tcPr>
            <w:tcW w:w="1962" w:type="dxa"/>
          </w:tcPr>
          <w:p w14:paraId="36BEA26A" w14:textId="77777777" w:rsidR="003E49E5" w:rsidRPr="00170125" w:rsidRDefault="003E49E5" w:rsidP="00C103D4">
            <w:pPr>
              <w:jc w:val="center"/>
              <w:rPr>
                <w:color w:val="000000" w:themeColor="text1"/>
                <w:sz w:val="18"/>
                <w:szCs w:val="18"/>
              </w:rPr>
            </w:pPr>
            <w:r w:rsidRPr="00170125">
              <w:rPr>
                <w:color w:val="000000" w:themeColor="text1"/>
                <w:sz w:val="18"/>
                <w:szCs w:val="18"/>
              </w:rPr>
              <w:t xml:space="preserve">Segmentation </w:t>
            </w:r>
          </w:p>
          <w:p w14:paraId="4A699E24" w14:textId="77777777" w:rsidR="003E49E5" w:rsidRPr="00170125" w:rsidRDefault="003E49E5" w:rsidP="00C103D4">
            <w:pPr>
              <w:jc w:val="center"/>
              <w:rPr>
                <w:color w:val="000000" w:themeColor="text1"/>
                <w:sz w:val="18"/>
                <w:szCs w:val="18"/>
              </w:rPr>
            </w:pPr>
            <w:r w:rsidRPr="00170125">
              <w:rPr>
                <w:color w:val="000000" w:themeColor="text1"/>
                <w:sz w:val="18"/>
                <w:szCs w:val="18"/>
              </w:rPr>
              <w:t>Features</w:t>
            </w:r>
          </w:p>
        </w:tc>
        <w:tc>
          <w:tcPr>
            <w:tcW w:w="1460" w:type="dxa"/>
          </w:tcPr>
          <w:p w14:paraId="50E4988E" w14:textId="77777777" w:rsidR="003E49E5" w:rsidRPr="00170125" w:rsidRDefault="003E49E5" w:rsidP="00C103D4">
            <w:pPr>
              <w:jc w:val="center"/>
              <w:rPr>
                <w:color w:val="000000" w:themeColor="text1"/>
                <w:sz w:val="18"/>
                <w:szCs w:val="18"/>
              </w:rPr>
            </w:pPr>
            <w:r w:rsidRPr="00170125">
              <w:rPr>
                <w:color w:val="000000" w:themeColor="text1"/>
                <w:sz w:val="18"/>
                <w:szCs w:val="18"/>
              </w:rPr>
              <w:t>Techniques</w:t>
            </w:r>
          </w:p>
        </w:tc>
      </w:tr>
      <w:tr w:rsidR="003E49E5" w:rsidRPr="00C103D4" w14:paraId="42FEA53E" w14:textId="77777777" w:rsidTr="00C103D4">
        <w:trPr>
          <w:trHeight w:val="430"/>
        </w:trPr>
        <w:tc>
          <w:tcPr>
            <w:tcW w:w="1182" w:type="dxa"/>
          </w:tcPr>
          <w:p w14:paraId="360E486D" w14:textId="77777777" w:rsidR="003E49E5" w:rsidRPr="00170125" w:rsidRDefault="003E49E5" w:rsidP="00C103D4">
            <w:pPr>
              <w:jc w:val="center"/>
              <w:rPr>
                <w:color w:val="000000" w:themeColor="text1"/>
                <w:sz w:val="18"/>
                <w:szCs w:val="18"/>
              </w:rPr>
            </w:pPr>
            <w:r w:rsidRPr="00170125">
              <w:rPr>
                <w:color w:val="000000" w:themeColor="text1"/>
                <w:sz w:val="18"/>
                <w:szCs w:val="18"/>
              </w:rPr>
              <w:t>Vucetic et al,2018</w:t>
            </w:r>
          </w:p>
        </w:tc>
        <w:tc>
          <w:tcPr>
            <w:tcW w:w="1354" w:type="dxa"/>
          </w:tcPr>
          <w:p w14:paraId="5CFD5ABB" w14:textId="77777777" w:rsidR="003E49E5" w:rsidRPr="00170125" w:rsidRDefault="003E49E5" w:rsidP="00C103D4">
            <w:pPr>
              <w:jc w:val="both"/>
              <w:rPr>
                <w:color w:val="000000" w:themeColor="text1"/>
                <w:sz w:val="18"/>
                <w:szCs w:val="18"/>
              </w:rPr>
            </w:pPr>
            <w:r w:rsidRPr="00170125">
              <w:rPr>
                <w:color w:val="000000" w:themeColor="text1"/>
                <w:sz w:val="18"/>
                <w:szCs w:val="18"/>
              </w:rPr>
              <w:t>Marketing</w:t>
            </w:r>
          </w:p>
        </w:tc>
        <w:tc>
          <w:tcPr>
            <w:tcW w:w="1797" w:type="dxa"/>
          </w:tcPr>
          <w:p w14:paraId="7E8EAFAA" w14:textId="77777777" w:rsidR="003E49E5" w:rsidRPr="00170125" w:rsidRDefault="003E49E5" w:rsidP="00C103D4">
            <w:pPr>
              <w:jc w:val="both"/>
              <w:rPr>
                <w:color w:val="000000" w:themeColor="text1"/>
                <w:sz w:val="18"/>
                <w:szCs w:val="18"/>
              </w:rPr>
            </w:pPr>
            <w:r w:rsidRPr="00170125">
              <w:rPr>
                <w:color w:val="000000" w:themeColor="text1"/>
                <w:sz w:val="18"/>
                <w:szCs w:val="18"/>
              </w:rPr>
              <w:t>Restaurant customer feedback data period January 1, 2016, to December 31, 2016</w:t>
            </w:r>
          </w:p>
        </w:tc>
        <w:tc>
          <w:tcPr>
            <w:tcW w:w="1962" w:type="dxa"/>
          </w:tcPr>
          <w:p w14:paraId="42F61700" w14:textId="77777777" w:rsidR="003E49E5" w:rsidRPr="00170125" w:rsidRDefault="003E49E5" w:rsidP="00C103D4">
            <w:pPr>
              <w:jc w:val="both"/>
              <w:rPr>
                <w:color w:val="000000" w:themeColor="text1"/>
                <w:sz w:val="18"/>
                <w:szCs w:val="18"/>
              </w:rPr>
            </w:pPr>
            <w:r w:rsidRPr="00170125">
              <w:rPr>
                <w:color w:val="000000" w:themeColor="text1"/>
                <w:sz w:val="18"/>
                <w:szCs w:val="18"/>
              </w:rPr>
              <w:t>Customer name, type of food ordered, food review, gender</w:t>
            </w:r>
          </w:p>
        </w:tc>
        <w:tc>
          <w:tcPr>
            <w:tcW w:w="1460" w:type="dxa"/>
          </w:tcPr>
          <w:p w14:paraId="75DD39C8" w14:textId="77777777" w:rsidR="003E49E5" w:rsidRPr="00170125" w:rsidRDefault="003E49E5" w:rsidP="00C103D4">
            <w:pPr>
              <w:jc w:val="center"/>
              <w:rPr>
                <w:color w:val="000000" w:themeColor="text1"/>
                <w:sz w:val="18"/>
                <w:szCs w:val="18"/>
              </w:rPr>
            </w:pPr>
            <w:r w:rsidRPr="00170125">
              <w:rPr>
                <w:color w:val="000000" w:themeColor="text1"/>
                <w:sz w:val="18"/>
                <w:szCs w:val="18"/>
              </w:rPr>
              <w:t>K-Means using PL based algorithm</w:t>
            </w:r>
          </w:p>
        </w:tc>
      </w:tr>
      <w:tr w:rsidR="003E49E5" w:rsidRPr="00C103D4" w14:paraId="6B34DADB" w14:textId="77777777" w:rsidTr="00C103D4">
        <w:trPr>
          <w:trHeight w:val="417"/>
        </w:trPr>
        <w:tc>
          <w:tcPr>
            <w:tcW w:w="1182" w:type="dxa"/>
          </w:tcPr>
          <w:p w14:paraId="3E161177" w14:textId="77777777" w:rsidR="003E49E5" w:rsidRPr="00C103D4" w:rsidRDefault="003E49E5" w:rsidP="00C103D4">
            <w:pPr>
              <w:jc w:val="center"/>
              <w:rPr>
                <w:sz w:val="18"/>
                <w:szCs w:val="18"/>
              </w:rPr>
            </w:pPr>
            <w:r w:rsidRPr="00C103D4">
              <w:rPr>
                <w:sz w:val="18"/>
                <w:szCs w:val="18"/>
              </w:rPr>
              <w:t>Aziz et al, 2019</w:t>
            </w:r>
          </w:p>
        </w:tc>
        <w:tc>
          <w:tcPr>
            <w:tcW w:w="1354" w:type="dxa"/>
          </w:tcPr>
          <w:p w14:paraId="6FA8E92E" w14:textId="77777777" w:rsidR="003E49E5" w:rsidRPr="00C103D4" w:rsidRDefault="003E49E5" w:rsidP="00C103D4">
            <w:pPr>
              <w:jc w:val="both"/>
              <w:rPr>
                <w:sz w:val="18"/>
                <w:szCs w:val="18"/>
              </w:rPr>
            </w:pPr>
            <w:r w:rsidRPr="00C103D4">
              <w:rPr>
                <w:sz w:val="18"/>
                <w:szCs w:val="18"/>
              </w:rPr>
              <w:t>Small Medium Enterprise</w:t>
            </w:r>
          </w:p>
        </w:tc>
        <w:tc>
          <w:tcPr>
            <w:tcW w:w="1797" w:type="dxa"/>
          </w:tcPr>
          <w:p w14:paraId="3E067994" w14:textId="77777777" w:rsidR="003E49E5" w:rsidRPr="00C103D4" w:rsidRDefault="003E49E5" w:rsidP="00C103D4">
            <w:pPr>
              <w:rPr>
                <w:sz w:val="18"/>
                <w:szCs w:val="18"/>
              </w:rPr>
            </w:pPr>
            <w:r w:rsidRPr="00C103D4">
              <w:rPr>
                <w:sz w:val="18"/>
                <w:szCs w:val="18"/>
              </w:rPr>
              <w:t>SME customers are all pulse server operators AR-Pulsabiz Malang Indonesia period January 1, 2018, to June 30,2018</w:t>
            </w:r>
          </w:p>
        </w:tc>
        <w:tc>
          <w:tcPr>
            <w:tcW w:w="1962" w:type="dxa"/>
          </w:tcPr>
          <w:p w14:paraId="197303F3" w14:textId="77777777" w:rsidR="003E49E5" w:rsidRPr="00C103D4" w:rsidRDefault="003E49E5" w:rsidP="00C103D4">
            <w:pPr>
              <w:jc w:val="both"/>
              <w:rPr>
                <w:sz w:val="18"/>
                <w:szCs w:val="18"/>
              </w:rPr>
            </w:pPr>
            <w:r w:rsidRPr="00C103D4">
              <w:rPr>
                <w:sz w:val="18"/>
                <w:szCs w:val="18"/>
              </w:rPr>
              <w:t>ID Customer, Length, Recency, Frequency, Monetary</w:t>
            </w:r>
          </w:p>
        </w:tc>
        <w:tc>
          <w:tcPr>
            <w:tcW w:w="1460" w:type="dxa"/>
          </w:tcPr>
          <w:p w14:paraId="6C6B4B4E" w14:textId="77777777" w:rsidR="003E49E5" w:rsidRPr="00C103D4" w:rsidRDefault="003E49E5" w:rsidP="00C103D4">
            <w:pPr>
              <w:jc w:val="center"/>
              <w:rPr>
                <w:sz w:val="18"/>
                <w:szCs w:val="18"/>
              </w:rPr>
            </w:pPr>
            <w:r w:rsidRPr="00C103D4">
              <w:rPr>
                <w:sz w:val="18"/>
                <w:szCs w:val="18"/>
              </w:rPr>
              <w:t>K-Means Clustering and LRFM Model</w:t>
            </w:r>
          </w:p>
        </w:tc>
      </w:tr>
      <w:tr w:rsidR="003E49E5" w:rsidRPr="00C103D4" w14:paraId="2DF87C5E" w14:textId="77777777" w:rsidTr="00C103D4">
        <w:trPr>
          <w:trHeight w:val="634"/>
        </w:trPr>
        <w:tc>
          <w:tcPr>
            <w:tcW w:w="1182" w:type="dxa"/>
          </w:tcPr>
          <w:p w14:paraId="65BCF692" w14:textId="77777777" w:rsidR="003E49E5" w:rsidRPr="00C103D4" w:rsidRDefault="003E49E5" w:rsidP="00C103D4">
            <w:pPr>
              <w:jc w:val="center"/>
              <w:rPr>
                <w:sz w:val="18"/>
                <w:szCs w:val="18"/>
              </w:rPr>
            </w:pPr>
            <w:r w:rsidRPr="00C103D4">
              <w:rPr>
                <w:sz w:val="18"/>
                <w:szCs w:val="18"/>
              </w:rPr>
              <w:t xml:space="preserve">Ye </w:t>
            </w:r>
            <w:proofErr w:type="spellStart"/>
            <w:r w:rsidRPr="00C103D4">
              <w:rPr>
                <w:sz w:val="18"/>
                <w:szCs w:val="18"/>
              </w:rPr>
              <w:t>Jingyi</w:t>
            </w:r>
            <w:proofErr w:type="spellEnd"/>
            <w:r w:rsidRPr="00C103D4">
              <w:rPr>
                <w:sz w:val="18"/>
                <w:szCs w:val="18"/>
              </w:rPr>
              <w:t>, 2021</w:t>
            </w:r>
          </w:p>
        </w:tc>
        <w:tc>
          <w:tcPr>
            <w:tcW w:w="1354" w:type="dxa"/>
          </w:tcPr>
          <w:p w14:paraId="1D4C385A" w14:textId="77777777" w:rsidR="003E49E5" w:rsidRPr="00C103D4" w:rsidRDefault="003E49E5" w:rsidP="00C103D4">
            <w:pPr>
              <w:jc w:val="both"/>
              <w:rPr>
                <w:sz w:val="18"/>
                <w:szCs w:val="18"/>
              </w:rPr>
            </w:pPr>
            <w:r w:rsidRPr="00C103D4">
              <w:rPr>
                <w:sz w:val="18"/>
                <w:szCs w:val="18"/>
              </w:rPr>
              <w:t>E- Commerce</w:t>
            </w:r>
          </w:p>
        </w:tc>
        <w:tc>
          <w:tcPr>
            <w:tcW w:w="1797" w:type="dxa"/>
          </w:tcPr>
          <w:p w14:paraId="101A8B19" w14:textId="77777777" w:rsidR="003E49E5" w:rsidRPr="00C103D4" w:rsidRDefault="003E49E5" w:rsidP="00C103D4">
            <w:pPr>
              <w:jc w:val="both"/>
              <w:rPr>
                <w:sz w:val="18"/>
                <w:szCs w:val="18"/>
              </w:rPr>
            </w:pPr>
            <w:r w:rsidRPr="00C103D4">
              <w:rPr>
                <w:sz w:val="18"/>
                <w:szCs w:val="18"/>
              </w:rPr>
              <w:t>Online Retail Data Set period 12 January 2010 and 12 September 2011 from UK</w:t>
            </w:r>
          </w:p>
        </w:tc>
        <w:tc>
          <w:tcPr>
            <w:tcW w:w="1962" w:type="dxa"/>
          </w:tcPr>
          <w:p w14:paraId="6556EC9C" w14:textId="77777777" w:rsidR="003E49E5" w:rsidRPr="00C103D4" w:rsidRDefault="003E49E5" w:rsidP="00C103D4">
            <w:pPr>
              <w:jc w:val="both"/>
              <w:rPr>
                <w:sz w:val="18"/>
                <w:szCs w:val="18"/>
              </w:rPr>
            </w:pPr>
            <w:r w:rsidRPr="00C103D4">
              <w:rPr>
                <w:sz w:val="18"/>
                <w:szCs w:val="18"/>
              </w:rPr>
              <w:t>Invoice No, Stock Code, Description, Quantity, Invoice Date, Unit Price, Customer ID, Country, Total Price</w:t>
            </w:r>
          </w:p>
        </w:tc>
        <w:tc>
          <w:tcPr>
            <w:tcW w:w="1460" w:type="dxa"/>
          </w:tcPr>
          <w:p w14:paraId="52C01528" w14:textId="77777777" w:rsidR="003E49E5" w:rsidRPr="00C103D4" w:rsidRDefault="003E49E5" w:rsidP="00C103D4">
            <w:pPr>
              <w:jc w:val="center"/>
              <w:rPr>
                <w:sz w:val="18"/>
                <w:szCs w:val="18"/>
              </w:rPr>
            </w:pPr>
            <w:r w:rsidRPr="00C103D4">
              <w:rPr>
                <w:sz w:val="18"/>
                <w:szCs w:val="18"/>
              </w:rPr>
              <w:t>K-Means Clustering</w:t>
            </w:r>
          </w:p>
        </w:tc>
      </w:tr>
      <w:tr w:rsidR="003E49E5" w:rsidRPr="00C103D4" w14:paraId="094D18DB" w14:textId="77777777" w:rsidTr="00C103D4">
        <w:trPr>
          <w:trHeight w:val="430"/>
        </w:trPr>
        <w:tc>
          <w:tcPr>
            <w:tcW w:w="1182" w:type="dxa"/>
          </w:tcPr>
          <w:p w14:paraId="30C7FE03" w14:textId="77777777" w:rsidR="003E49E5" w:rsidRPr="00C103D4" w:rsidRDefault="003E49E5" w:rsidP="00C103D4">
            <w:pPr>
              <w:jc w:val="center"/>
              <w:rPr>
                <w:sz w:val="18"/>
                <w:szCs w:val="18"/>
              </w:rPr>
            </w:pPr>
            <w:r w:rsidRPr="00C103D4">
              <w:rPr>
                <w:sz w:val="18"/>
                <w:szCs w:val="18"/>
              </w:rPr>
              <w:t>Sano et al, 2021</w:t>
            </w:r>
          </w:p>
        </w:tc>
        <w:tc>
          <w:tcPr>
            <w:tcW w:w="1354" w:type="dxa"/>
          </w:tcPr>
          <w:p w14:paraId="03688718" w14:textId="77777777" w:rsidR="003E49E5" w:rsidRPr="00C103D4" w:rsidRDefault="003E49E5" w:rsidP="00C103D4">
            <w:pPr>
              <w:jc w:val="both"/>
              <w:rPr>
                <w:sz w:val="18"/>
                <w:szCs w:val="18"/>
              </w:rPr>
            </w:pPr>
            <w:r w:rsidRPr="00C103D4">
              <w:rPr>
                <w:sz w:val="18"/>
                <w:szCs w:val="18"/>
              </w:rPr>
              <w:t>Marketing</w:t>
            </w:r>
          </w:p>
        </w:tc>
        <w:tc>
          <w:tcPr>
            <w:tcW w:w="1797" w:type="dxa"/>
          </w:tcPr>
          <w:p w14:paraId="5C135A91" w14:textId="77777777" w:rsidR="003E49E5" w:rsidRPr="00C103D4" w:rsidRDefault="003E49E5" w:rsidP="00C103D4">
            <w:pPr>
              <w:rPr>
                <w:sz w:val="18"/>
                <w:szCs w:val="18"/>
              </w:rPr>
            </w:pPr>
            <w:r w:rsidRPr="00C103D4">
              <w:rPr>
                <w:sz w:val="18"/>
                <w:szCs w:val="18"/>
              </w:rPr>
              <w:t>Transaction Supermarket data January 1, 2017, to December 31, 2018</w:t>
            </w:r>
          </w:p>
        </w:tc>
        <w:tc>
          <w:tcPr>
            <w:tcW w:w="1962" w:type="dxa"/>
          </w:tcPr>
          <w:p w14:paraId="6D864504" w14:textId="77777777" w:rsidR="003E49E5" w:rsidRPr="00C103D4" w:rsidRDefault="003E49E5" w:rsidP="00C103D4">
            <w:pPr>
              <w:rPr>
                <w:sz w:val="18"/>
                <w:szCs w:val="18"/>
              </w:rPr>
            </w:pPr>
            <w:r w:rsidRPr="00C103D4">
              <w:rPr>
                <w:sz w:val="18"/>
                <w:szCs w:val="18"/>
              </w:rPr>
              <w:t xml:space="preserve">ID Customer, Product Name, Length, Recency, Frequency, Monetary </w:t>
            </w:r>
          </w:p>
        </w:tc>
        <w:tc>
          <w:tcPr>
            <w:tcW w:w="1460" w:type="dxa"/>
          </w:tcPr>
          <w:p w14:paraId="53128A36" w14:textId="77777777" w:rsidR="003E49E5" w:rsidRPr="00C103D4" w:rsidRDefault="003E49E5" w:rsidP="00C103D4">
            <w:pPr>
              <w:jc w:val="center"/>
              <w:rPr>
                <w:sz w:val="18"/>
                <w:szCs w:val="18"/>
              </w:rPr>
            </w:pPr>
            <w:r w:rsidRPr="00C103D4">
              <w:rPr>
                <w:sz w:val="18"/>
                <w:szCs w:val="18"/>
              </w:rPr>
              <w:t>AEF, RFM, k-means, Ward method, FCM, and the decision tree</w:t>
            </w:r>
          </w:p>
        </w:tc>
      </w:tr>
      <w:tr w:rsidR="003E49E5" w:rsidRPr="00C103D4" w14:paraId="2D1459FF" w14:textId="77777777" w:rsidTr="00C103D4">
        <w:trPr>
          <w:trHeight w:val="583"/>
        </w:trPr>
        <w:tc>
          <w:tcPr>
            <w:tcW w:w="1182" w:type="dxa"/>
            <w:vAlign w:val="center"/>
          </w:tcPr>
          <w:p w14:paraId="6DBF37DD" w14:textId="77777777" w:rsidR="003E49E5" w:rsidRPr="00C103D4" w:rsidRDefault="003E49E5" w:rsidP="00C103D4">
            <w:pPr>
              <w:jc w:val="center"/>
              <w:rPr>
                <w:sz w:val="18"/>
                <w:szCs w:val="18"/>
              </w:rPr>
            </w:pPr>
            <w:r w:rsidRPr="00C103D4">
              <w:rPr>
                <w:sz w:val="18"/>
                <w:szCs w:val="18"/>
              </w:rPr>
              <w:t>Antony et al,2019</w:t>
            </w:r>
          </w:p>
        </w:tc>
        <w:tc>
          <w:tcPr>
            <w:tcW w:w="1354" w:type="dxa"/>
          </w:tcPr>
          <w:p w14:paraId="5BCEFCDD" w14:textId="77777777" w:rsidR="003E49E5" w:rsidRPr="00C103D4" w:rsidRDefault="003E49E5" w:rsidP="00C103D4">
            <w:pPr>
              <w:jc w:val="both"/>
              <w:rPr>
                <w:sz w:val="18"/>
                <w:szCs w:val="18"/>
              </w:rPr>
            </w:pPr>
            <w:r w:rsidRPr="00C103D4">
              <w:rPr>
                <w:sz w:val="18"/>
                <w:szCs w:val="18"/>
              </w:rPr>
              <w:t>RFM Analysis</w:t>
            </w:r>
          </w:p>
        </w:tc>
        <w:tc>
          <w:tcPr>
            <w:tcW w:w="1797" w:type="dxa"/>
          </w:tcPr>
          <w:p w14:paraId="2EC79390" w14:textId="77777777" w:rsidR="003E49E5" w:rsidRPr="00C103D4" w:rsidRDefault="003E49E5" w:rsidP="00C103D4">
            <w:pPr>
              <w:rPr>
                <w:sz w:val="18"/>
                <w:szCs w:val="18"/>
              </w:rPr>
            </w:pPr>
            <w:r w:rsidRPr="00C103D4">
              <w:rPr>
                <w:sz w:val="18"/>
                <w:szCs w:val="18"/>
              </w:rPr>
              <w:t>Sales data of a pharmacy in Palembang period January 2015 until December 2015</w:t>
            </w:r>
          </w:p>
        </w:tc>
        <w:tc>
          <w:tcPr>
            <w:tcW w:w="1962" w:type="dxa"/>
          </w:tcPr>
          <w:p w14:paraId="3974B6A8" w14:textId="77777777" w:rsidR="003E49E5" w:rsidRPr="00C103D4" w:rsidRDefault="003E49E5" w:rsidP="00C103D4">
            <w:pPr>
              <w:rPr>
                <w:sz w:val="18"/>
                <w:szCs w:val="18"/>
              </w:rPr>
            </w:pPr>
            <w:r w:rsidRPr="00C103D4">
              <w:rPr>
                <w:sz w:val="18"/>
                <w:szCs w:val="18"/>
              </w:rPr>
              <w:t>ID Customer, Product Name, Length, Recency, Frequency, Monetary</w:t>
            </w:r>
          </w:p>
        </w:tc>
        <w:tc>
          <w:tcPr>
            <w:tcW w:w="1460" w:type="dxa"/>
          </w:tcPr>
          <w:p w14:paraId="4D901F7A" w14:textId="77777777" w:rsidR="003E49E5" w:rsidRPr="00C103D4" w:rsidRDefault="003E49E5" w:rsidP="00C103D4">
            <w:pPr>
              <w:rPr>
                <w:sz w:val="18"/>
                <w:szCs w:val="18"/>
              </w:rPr>
            </w:pPr>
            <w:r w:rsidRPr="00C103D4">
              <w:rPr>
                <w:sz w:val="18"/>
                <w:szCs w:val="18"/>
              </w:rPr>
              <w:t xml:space="preserve">K-Means Method and eight indexes of validity to determine the optimal number of clusters </w:t>
            </w:r>
            <w:r w:rsidRPr="00C103D4">
              <w:rPr>
                <w:sz w:val="18"/>
                <w:szCs w:val="18"/>
              </w:rPr>
              <w:lastRenderedPageBreak/>
              <w:t>namely Elbow Method, Silhouette Index, Calinski-Harabasz Index, Davies-Bouldin Index, Rutkowski Index, Hubert Index, Ball-Hall Index, and Krakowski-Lai Index</w:t>
            </w:r>
          </w:p>
        </w:tc>
      </w:tr>
      <w:tr w:rsidR="003E49E5" w:rsidRPr="00C103D4" w14:paraId="2450AB82" w14:textId="77777777" w:rsidTr="00C103D4">
        <w:trPr>
          <w:trHeight w:val="417"/>
        </w:trPr>
        <w:tc>
          <w:tcPr>
            <w:tcW w:w="1182" w:type="dxa"/>
            <w:vAlign w:val="center"/>
          </w:tcPr>
          <w:p w14:paraId="00CD5AD7" w14:textId="77777777" w:rsidR="003E49E5" w:rsidRPr="00C103D4" w:rsidRDefault="003E49E5" w:rsidP="00C103D4">
            <w:pPr>
              <w:jc w:val="center"/>
              <w:rPr>
                <w:sz w:val="18"/>
                <w:szCs w:val="18"/>
              </w:rPr>
            </w:pPr>
            <w:r w:rsidRPr="00C103D4">
              <w:rPr>
                <w:sz w:val="18"/>
                <w:szCs w:val="18"/>
              </w:rPr>
              <w:lastRenderedPageBreak/>
              <w:t>Puh et al, 2020</w:t>
            </w:r>
          </w:p>
        </w:tc>
        <w:tc>
          <w:tcPr>
            <w:tcW w:w="1354" w:type="dxa"/>
          </w:tcPr>
          <w:p w14:paraId="61229D5B" w14:textId="77777777" w:rsidR="003E49E5" w:rsidRPr="00C103D4" w:rsidRDefault="003E49E5" w:rsidP="00C103D4">
            <w:pPr>
              <w:jc w:val="both"/>
              <w:rPr>
                <w:sz w:val="18"/>
                <w:szCs w:val="18"/>
              </w:rPr>
            </w:pPr>
            <w:r w:rsidRPr="00C103D4">
              <w:rPr>
                <w:sz w:val="18"/>
                <w:szCs w:val="18"/>
              </w:rPr>
              <w:t>Food Retailing</w:t>
            </w:r>
          </w:p>
        </w:tc>
        <w:tc>
          <w:tcPr>
            <w:tcW w:w="1797" w:type="dxa"/>
          </w:tcPr>
          <w:p w14:paraId="07FB8F32" w14:textId="77777777" w:rsidR="003E49E5" w:rsidRPr="00C103D4" w:rsidRDefault="003E49E5" w:rsidP="00C103D4">
            <w:pPr>
              <w:jc w:val="both"/>
              <w:rPr>
                <w:sz w:val="18"/>
                <w:szCs w:val="18"/>
              </w:rPr>
            </w:pPr>
            <w:r w:rsidRPr="00C103D4">
              <w:rPr>
                <w:sz w:val="18"/>
                <w:szCs w:val="18"/>
              </w:rPr>
              <w:t>Questionnaire data consisting of 500 consumers in Croatia in 2020</w:t>
            </w:r>
          </w:p>
        </w:tc>
        <w:tc>
          <w:tcPr>
            <w:tcW w:w="1962" w:type="dxa"/>
          </w:tcPr>
          <w:p w14:paraId="58B115A7" w14:textId="77777777" w:rsidR="003E49E5" w:rsidRPr="00C103D4" w:rsidRDefault="003E49E5" w:rsidP="00C103D4">
            <w:pPr>
              <w:rPr>
                <w:sz w:val="18"/>
                <w:szCs w:val="18"/>
              </w:rPr>
            </w:pPr>
            <w:r w:rsidRPr="00C103D4">
              <w:rPr>
                <w:sz w:val="18"/>
                <w:szCs w:val="18"/>
              </w:rPr>
              <w:t>Demographic characteristics (Age, Gender, Education, Occupation, Monthly Income in HRK), Product, Frequency, Percentage</w:t>
            </w:r>
          </w:p>
        </w:tc>
        <w:tc>
          <w:tcPr>
            <w:tcW w:w="1460" w:type="dxa"/>
          </w:tcPr>
          <w:p w14:paraId="1C98931E" w14:textId="77777777" w:rsidR="003E49E5" w:rsidRPr="00C103D4" w:rsidRDefault="003E49E5" w:rsidP="00C103D4">
            <w:pPr>
              <w:jc w:val="center"/>
              <w:rPr>
                <w:sz w:val="18"/>
                <w:szCs w:val="18"/>
              </w:rPr>
            </w:pPr>
            <w:r w:rsidRPr="00C103D4">
              <w:rPr>
                <w:sz w:val="18"/>
                <w:szCs w:val="18"/>
              </w:rPr>
              <w:t>Latent Class Model</w:t>
            </w:r>
          </w:p>
        </w:tc>
      </w:tr>
      <w:tr w:rsidR="003E49E5" w:rsidRPr="00C103D4" w14:paraId="3CCDA800" w14:textId="77777777" w:rsidTr="00C103D4">
        <w:trPr>
          <w:trHeight w:val="634"/>
        </w:trPr>
        <w:tc>
          <w:tcPr>
            <w:tcW w:w="1182" w:type="dxa"/>
            <w:vAlign w:val="center"/>
          </w:tcPr>
          <w:p w14:paraId="45D06A40" w14:textId="77777777" w:rsidR="003E49E5" w:rsidRPr="00C103D4" w:rsidRDefault="003E49E5" w:rsidP="00C103D4">
            <w:pPr>
              <w:jc w:val="center"/>
              <w:rPr>
                <w:sz w:val="18"/>
                <w:szCs w:val="18"/>
              </w:rPr>
            </w:pPr>
            <w:r w:rsidRPr="00C103D4">
              <w:rPr>
                <w:sz w:val="18"/>
                <w:szCs w:val="18"/>
              </w:rPr>
              <w:t>Abdi et al, 2018</w:t>
            </w:r>
          </w:p>
        </w:tc>
        <w:tc>
          <w:tcPr>
            <w:tcW w:w="1354" w:type="dxa"/>
          </w:tcPr>
          <w:p w14:paraId="6788F2CA" w14:textId="77777777" w:rsidR="003E49E5" w:rsidRPr="00C103D4" w:rsidRDefault="003E49E5" w:rsidP="00C103D4">
            <w:pPr>
              <w:jc w:val="both"/>
              <w:rPr>
                <w:sz w:val="18"/>
                <w:szCs w:val="18"/>
              </w:rPr>
            </w:pPr>
            <w:r w:rsidRPr="00C103D4">
              <w:rPr>
                <w:sz w:val="18"/>
                <w:szCs w:val="18"/>
              </w:rPr>
              <w:t>Telecom Company</w:t>
            </w:r>
          </w:p>
        </w:tc>
        <w:tc>
          <w:tcPr>
            <w:tcW w:w="1797" w:type="dxa"/>
          </w:tcPr>
          <w:p w14:paraId="0BD70B8C" w14:textId="77777777" w:rsidR="003E49E5" w:rsidRPr="00C103D4" w:rsidRDefault="003E49E5" w:rsidP="00C103D4">
            <w:pPr>
              <w:jc w:val="both"/>
              <w:rPr>
                <w:sz w:val="18"/>
                <w:szCs w:val="18"/>
              </w:rPr>
            </w:pPr>
            <w:r w:rsidRPr="00C103D4">
              <w:rPr>
                <w:sz w:val="18"/>
                <w:szCs w:val="18"/>
              </w:rPr>
              <w:t>Customers of a telecom company period January 1,2017 to December 31, 2017</w:t>
            </w:r>
          </w:p>
        </w:tc>
        <w:tc>
          <w:tcPr>
            <w:tcW w:w="1962" w:type="dxa"/>
          </w:tcPr>
          <w:p w14:paraId="53E2BD5E" w14:textId="77777777" w:rsidR="003E49E5" w:rsidRPr="00C103D4" w:rsidRDefault="003E49E5" w:rsidP="00C103D4">
            <w:pPr>
              <w:rPr>
                <w:sz w:val="18"/>
                <w:szCs w:val="18"/>
              </w:rPr>
            </w:pPr>
            <w:r w:rsidRPr="00C103D4">
              <w:rPr>
                <w:sz w:val="18"/>
                <w:szCs w:val="18"/>
              </w:rPr>
              <w:t xml:space="preserve">Socio-demographic attributes (Region, Age, Marital, Address, Income, Education, Employment, Retire, Gender), Behavioral Attributes (Hours of Usage (Longmont, </w:t>
            </w:r>
            <w:proofErr w:type="spellStart"/>
            <w:r w:rsidRPr="00C103D4">
              <w:rPr>
                <w:sz w:val="18"/>
                <w:szCs w:val="18"/>
              </w:rPr>
              <w:t>Tollmon</w:t>
            </w:r>
            <w:proofErr w:type="spellEnd"/>
            <w:r w:rsidRPr="00C103D4">
              <w:rPr>
                <w:sz w:val="18"/>
                <w:szCs w:val="18"/>
              </w:rPr>
              <w:t xml:space="preserve">, </w:t>
            </w:r>
            <w:proofErr w:type="spellStart"/>
            <w:r w:rsidRPr="00C103D4">
              <w:rPr>
                <w:sz w:val="18"/>
                <w:szCs w:val="18"/>
              </w:rPr>
              <w:t>Equipmon</w:t>
            </w:r>
            <w:proofErr w:type="spellEnd"/>
            <w:r w:rsidRPr="00C103D4">
              <w:rPr>
                <w:sz w:val="18"/>
                <w:szCs w:val="18"/>
              </w:rPr>
              <w:t xml:space="preserve">, </w:t>
            </w:r>
            <w:proofErr w:type="spellStart"/>
            <w:r w:rsidRPr="00C103D4">
              <w:rPr>
                <w:sz w:val="18"/>
                <w:szCs w:val="18"/>
              </w:rPr>
              <w:t>Cardmon</w:t>
            </w:r>
            <w:proofErr w:type="spellEnd"/>
            <w:r w:rsidRPr="00C103D4">
              <w:rPr>
                <w:sz w:val="18"/>
                <w:szCs w:val="18"/>
              </w:rPr>
              <w:t xml:space="preserve">, </w:t>
            </w:r>
            <w:proofErr w:type="spellStart"/>
            <w:r w:rsidRPr="00C103D4">
              <w:rPr>
                <w:sz w:val="18"/>
                <w:szCs w:val="18"/>
              </w:rPr>
              <w:t>Wiremon</w:t>
            </w:r>
            <w:proofErr w:type="spellEnd"/>
            <w:r w:rsidRPr="00C103D4">
              <w:rPr>
                <w:sz w:val="18"/>
                <w:szCs w:val="18"/>
              </w:rPr>
              <w:t>), Selected Service (Multiline, Voice, Pager, Internet, Call Id, Call wait, Forward, Confer, Call card, Wireless, Churn))</w:t>
            </w:r>
          </w:p>
        </w:tc>
        <w:tc>
          <w:tcPr>
            <w:tcW w:w="1460" w:type="dxa"/>
          </w:tcPr>
          <w:p w14:paraId="3C87B23D" w14:textId="77777777" w:rsidR="003E49E5" w:rsidRPr="00C103D4" w:rsidRDefault="003E49E5" w:rsidP="00C103D4">
            <w:pPr>
              <w:jc w:val="center"/>
              <w:rPr>
                <w:sz w:val="18"/>
                <w:szCs w:val="18"/>
              </w:rPr>
            </w:pPr>
            <w:r w:rsidRPr="00C103D4">
              <w:rPr>
                <w:sz w:val="18"/>
                <w:szCs w:val="18"/>
              </w:rPr>
              <w:t>K-Means Clustering, Neural network,</w:t>
            </w:r>
          </w:p>
        </w:tc>
      </w:tr>
      <w:tr w:rsidR="003E49E5" w:rsidRPr="00C103D4" w14:paraId="7C68703F" w14:textId="77777777" w:rsidTr="00C103D4">
        <w:trPr>
          <w:trHeight w:val="430"/>
        </w:trPr>
        <w:tc>
          <w:tcPr>
            <w:tcW w:w="1182" w:type="dxa"/>
            <w:vAlign w:val="center"/>
          </w:tcPr>
          <w:p w14:paraId="38B2D9AC" w14:textId="77777777" w:rsidR="003E49E5" w:rsidRPr="00C103D4" w:rsidRDefault="003E49E5" w:rsidP="00C103D4">
            <w:pPr>
              <w:jc w:val="center"/>
              <w:rPr>
                <w:sz w:val="18"/>
                <w:szCs w:val="18"/>
              </w:rPr>
            </w:pPr>
            <w:r w:rsidRPr="00C103D4">
              <w:rPr>
                <w:sz w:val="18"/>
                <w:szCs w:val="18"/>
              </w:rPr>
              <w:t xml:space="preserve">McLoughlin et al, 2014 </w:t>
            </w:r>
          </w:p>
        </w:tc>
        <w:tc>
          <w:tcPr>
            <w:tcW w:w="1354" w:type="dxa"/>
          </w:tcPr>
          <w:p w14:paraId="405574E0" w14:textId="77777777" w:rsidR="003E49E5" w:rsidRPr="00C103D4" w:rsidRDefault="003E49E5" w:rsidP="00C103D4">
            <w:pPr>
              <w:jc w:val="both"/>
              <w:rPr>
                <w:sz w:val="18"/>
                <w:szCs w:val="18"/>
              </w:rPr>
            </w:pPr>
            <w:r w:rsidRPr="00C103D4">
              <w:rPr>
                <w:sz w:val="18"/>
                <w:szCs w:val="18"/>
              </w:rPr>
              <w:t>Electricity</w:t>
            </w:r>
          </w:p>
        </w:tc>
        <w:tc>
          <w:tcPr>
            <w:tcW w:w="1797" w:type="dxa"/>
          </w:tcPr>
          <w:p w14:paraId="2971839A" w14:textId="727BAB68" w:rsidR="003E49E5" w:rsidRPr="00C103D4" w:rsidRDefault="003E49E5" w:rsidP="00C103D4">
            <w:pPr>
              <w:jc w:val="both"/>
              <w:rPr>
                <w:sz w:val="18"/>
                <w:szCs w:val="18"/>
              </w:rPr>
            </w:pPr>
            <w:r w:rsidRPr="00C103D4">
              <w:rPr>
                <w:sz w:val="18"/>
                <w:szCs w:val="18"/>
              </w:rPr>
              <w:t xml:space="preserve">Experimental data by installing smart meters to more than 4000 residences in Ireland, period January 1, 2009 to December 31, </w:t>
            </w:r>
            <w:r w:rsidR="008C2DAC" w:rsidRPr="00C103D4">
              <w:rPr>
                <w:sz w:val="18"/>
                <w:szCs w:val="18"/>
              </w:rPr>
              <w:t>2010</w:t>
            </w:r>
            <w:r w:rsidRPr="00C103D4">
              <w:rPr>
                <w:sz w:val="18"/>
                <w:szCs w:val="18"/>
              </w:rPr>
              <w:t xml:space="preserve"> </w:t>
            </w:r>
          </w:p>
        </w:tc>
        <w:tc>
          <w:tcPr>
            <w:tcW w:w="1962" w:type="dxa"/>
          </w:tcPr>
          <w:p w14:paraId="02D276B4" w14:textId="77777777" w:rsidR="003E49E5" w:rsidRPr="00C103D4" w:rsidRDefault="003E49E5" w:rsidP="00C103D4">
            <w:pPr>
              <w:jc w:val="both"/>
              <w:rPr>
                <w:sz w:val="18"/>
                <w:szCs w:val="18"/>
              </w:rPr>
            </w:pPr>
            <w:r w:rsidRPr="00C103D4">
              <w:rPr>
                <w:sz w:val="18"/>
                <w:szCs w:val="18"/>
              </w:rPr>
              <w:t>Dwelling type, No. of bedrooms, Age, Social Class, Electronic Type</w:t>
            </w:r>
          </w:p>
        </w:tc>
        <w:tc>
          <w:tcPr>
            <w:tcW w:w="1460" w:type="dxa"/>
          </w:tcPr>
          <w:p w14:paraId="5F207D01" w14:textId="77777777" w:rsidR="003E49E5" w:rsidRPr="00C103D4" w:rsidRDefault="003E49E5" w:rsidP="00C103D4">
            <w:pPr>
              <w:jc w:val="center"/>
              <w:rPr>
                <w:sz w:val="18"/>
                <w:szCs w:val="18"/>
              </w:rPr>
            </w:pPr>
            <w:r w:rsidRPr="00C103D4">
              <w:rPr>
                <w:sz w:val="18"/>
                <w:szCs w:val="18"/>
              </w:rPr>
              <w:t>k-means, k-medoid and Self Organizing Maps (SOM)</w:t>
            </w:r>
          </w:p>
        </w:tc>
      </w:tr>
      <w:tr w:rsidR="003E49E5" w:rsidRPr="00C103D4" w14:paraId="4A68105C" w14:textId="77777777" w:rsidTr="00C103D4">
        <w:trPr>
          <w:trHeight w:val="417"/>
        </w:trPr>
        <w:tc>
          <w:tcPr>
            <w:tcW w:w="1182" w:type="dxa"/>
            <w:vAlign w:val="center"/>
          </w:tcPr>
          <w:p w14:paraId="4DA70C69" w14:textId="77777777" w:rsidR="003E49E5" w:rsidRPr="00C103D4" w:rsidRDefault="003E49E5" w:rsidP="00C103D4">
            <w:pPr>
              <w:jc w:val="center"/>
              <w:rPr>
                <w:sz w:val="18"/>
                <w:szCs w:val="18"/>
              </w:rPr>
            </w:pPr>
            <w:r w:rsidRPr="00C103D4">
              <w:rPr>
                <w:sz w:val="18"/>
                <w:szCs w:val="18"/>
              </w:rPr>
              <w:t>Li et al, 2012</w:t>
            </w:r>
          </w:p>
        </w:tc>
        <w:tc>
          <w:tcPr>
            <w:tcW w:w="1354" w:type="dxa"/>
          </w:tcPr>
          <w:p w14:paraId="1C93E4CC" w14:textId="77777777" w:rsidR="003E49E5" w:rsidRPr="00C103D4" w:rsidRDefault="003E49E5" w:rsidP="00C103D4">
            <w:pPr>
              <w:jc w:val="both"/>
              <w:rPr>
                <w:sz w:val="18"/>
                <w:szCs w:val="18"/>
              </w:rPr>
            </w:pPr>
            <w:r w:rsidRPr="00C103D4">
              <w:rPr>
                <w:sz w:val="18"/>
                <w:szCs w:val="18"/>
              </w:rPr>
              <w:t>Transportation</w:t>
            </w:r>
          </w:p>
        </w:tc>
        <w:tc>
          <w:tcPr>
            <w:tcW w:w="1797" w:type="dxa"/>
          </w:tcPr>
          <w:p w14:paraId="70BD38FA" w14:textId="77777777" w:rsidR="003E49E5" w:rsidRPr="00C103D4" w:rsidRDefault="003E49E5" w:rsidP="00C103D4">
            <w:pPr>
              <w:jc w:val="both"/>
              <w:rPr>
                <w:sz w:val="18"/>
                <w:szCs w:val="18"/>
              </w:rPr>
            </w:pPr>
            <w:r w:rsidRPr="00C103D4">
              <w:rPr>
                <w:sz w:val="18"/>
                <w:szCs w:val="18"/>
              </w:rPr>
              <w:t>Historical data from the vehicle sharing platform database at the university detailed data of all customers from November 30, 2015, to November 30, 2017</w:t>
            </w:r>
          </w:p>
        </w:tc>
        <w:tc>
          <w:tcPr>
            <w:tcW w:w="1962" w:type="dxa"/>
          </w:tcPr>
          <w:p w14:paraId="263FCAFA" w14:textId="77777777" w:rsidR="003E49E5" w:rsidRPr="00C103D4" w:rsidRDefault="003E49E5" w:rsidP="00C103D4">
            <w:pPr>
              <w:rPr>
                <w:sz w:val="18"/>
                <w:szCs w:val="18"/>
              </w:rPr>
            </w:pPr>
            <w:r w:rsidRPr="00C103D4">
              <w:rPr>
                <w:sz w:val="18"/>
                <w:szCs w:val="18"/>
              </w:rPr>
              <w:t>User ID, driving mileage, points, discounts and 29 other attributes. The Variable are used User id, current miles, cost, car id</w:t>
            </w:r>
          </w:p>
        </w:tc>
        <w:tc>
          <w:tcPr>
            <w:tcW w:w="1460" w:type="dxa"/>
          </w:tcPr>
          <w:p w14:paraId="785AB1E8" w14:textId="77777777" w:rsidR="003E49E5" w:rsidRPr="00C103D4" w:rsidRDefault="003E49E5" w:rsidP="00C103D4">
            <w:pPr>
              <w:jc w:val="center"/>
              <w:rPr>
                <w:sz w:val="18"/>
                <w:szCs w:val="18"/>
              </w:rPr>
            </w:pPr>
            <w:r w:rsidRPr="00C103D4">
              <w:rPr>
                <w:sz w:val="18"/>
                <w:szCs w:val="18"/>
              </w:rPr>
              <w:t>K-Means Method and KLRFMD model</w:t>
            </w:r>
          </w:p>
        </w:tc>
      </w:tr>
      <w:tr w:rsidR="003E49E5" w:rsidRPr="00C103D4" w14:paraId="2D663B0A" w14:textId="77777777" w:rsidTr="00C103D4">
        <w:trPr>
          <w:trHeight w:val="417"/>
        </w:trPr>
        <w:tc>
          <w:tcPr>
            <w:tcW w:w="1182" w:type="dxa"/>
            <w:vAlign w:val="center"/>
          </w:tcPr>
          <w:p w14:paraId="154875A9" w14:textId="77777777" w:rsidR="003E49E5" w:rsidRPr="00C103D4" w:rsidRDefault="003E49E5" w:rsidP="00C103D4">
            <w:pPr>
              <w:jc w:val="center"/>
              <w:rPr>
                <w:sz w:val="18"/>
                <w:szCs w:val="18"/>
              </w:rPr>
            </w:pPr>
            <w:r w:rsidRPr="00C103D4">
              <w:rPr>
                <w:sz w:val="18"/>
                <w:szCs w:val="18"/>
              </w:rPr>
              <w:t>Marisa et al, 2019</w:t>
            </w:r>
          </w:p>
        </w:tc>
        <w:tc>
          <w:tcPr>
            <w:tcW w:w="1354" w:type="dxa"/>
          </w:tcPr>
          <w:p w14:paraId="17D69EE0" w14:textId="77777777" w:rsidR="003E49E5" w:rsidRPr="00C103D4" w:rsidRDefault="003E49E5" w:rsidP="00C103D4">
            <w:pPr>
              <w:jc w:val="both"/>
              <w:rPr>
                <w:sz w:val="18"/>
                <w:szCs w:val="18"/>
              </w:rPr>
            </w:pPr>
            <w:r w:rsidRPr="00C103D4">
              <w:rPr>
                <w:sz w:val="18"/>
                <w:szCs w:val="18"/>
              </w:rPr>
              <w:t>Small Medium Enterprise</w:t>
            </w:r>
          </w:p>
        </w:tc>
        <w:tc>
          <w:tcPr>
            <w:tcW w:w="1797" w:type="dxa"/>
          </w:tcPr>
          <w:p w14:paraId="1F99BFFC" w14:textId="77777777" w:rsidR="003E49E5" w:rsidRPr="00C103D4" w:rsidRDefault="003E49E5" w:rsidP="00C103D4">
            <w:pPr>
              <w:jc w:val="both"/>
              <w:rPr>
                <w:sz w:val="18"/>
                <w:szCs w:val="18"/>
              </w:rPr>
            </w:pPr>
            <w:r w:rsidRPr="00C103D4">
              <w:rPr>
                <w:sz w:val="18"/>
                <w:szCs w:val="18"/>
              </w:rPr>
              <w:t>The sale of electric pulses period January 1, 2016, to December 31, 2017</w:t>
            </w:r>
          </w:p>
        </w:tc>
        <w:tc>
          <w:tcPr>
            <w:tcW w:w="1962" w:type="dxa"/>
          </w:tcPr>
          <w:p w14:paraId="6866DA65" w14:textId="77777777" w:rsidR="003E49E5" w:rsidRPr="00C103D4" w:rsidRDefault="003E49E5" w:rsidP="00C103D4">
            <w:pPr>
              <w:rPr>
                <w:sz w:val="18"/>
                <w:szCs w:val="18"/>
              </w:rPr>
            </w:pPr>
            <w:r w:rsidRPr="00C103D4">
              <w:rPr>
                <w:sz w:val="18"/>
                <w:szCs w:val="18"/>
              </w:rPr>
              <w:t>Name Customer, Average of transaction/ week, Payment System</w:t>
            </w:r>
          </w:p>
        </w:tc>
        <w:tc>
          <w:tcPr>
            <w:tcW w:w="1460" w:type="dxa"/>
          </w:tcPr>
          <w:p w14:paraId="4CD54934" w14:textId="77777777" w:rsidR="003E49E5" w:rsidRPr="00C103D4" w:rsidRDefault="003E49E5" w:rsidP="00C103D4">
            <w:pPr>
              <w:jc w:val="center"/>
              <w:rPr>
                <w:sz w:val="18"/>
                <w:szCs w:val="18"/>
              </w:rPr>
            </w:pPr>
            <w:r w:rsidRPr="00C103D4">
              <w:rPr>
                <w:sz w:val="18"/>
                <w:szCs w:val="18"/>
              </w:rPr>
              <w:t>K-Means Clustering</w:t>
            </w:r>
          </w:p>
        </w:tc>
      </w:tr>
      <w:tr w:rsidR="003E49E5" w:rsidRPr="00C103D4" w14:paraId="5E956F2F" w14:textId="77777777" w:rsidTr="00C103D4">
        <w:trPr>
          <w:trHeight w:val="430"/>
        </w:trPr>
        <w:tc>
          <w:tcPr>
            <w:tcW w:w="1182" w:type="dxa"/>
            <w:vAlign w:val="center"/>
          </w:tcPr>
          <w:p w14:paraId="45F3BEBB" w14:textId="77777777" w:rsidR="003E49E5" w:rsidRPr="00C103D4" w:rsidRDefault="003E49E5" w:rsidP="00C103D4">
            <w:pPr>
              <w:jc w:val="center"/>
              <w:rPr>
                <w:sz w:val="18"/>
                <w:szCs w:val="18"/>
              </w:rPr>
            </w:pPr>
            <w:proofErr w:type="spellStart"/>
            <w:r w:rsidRPr="00C103D4">
              <w:rPr>
                <w:sz w:val="18"/>
                <w:szCs w:val="18"/>
              </w:rPr>
              <w:t>Chindyana</w:t>
            </w:r>
            <w:proofErr w:type="spellEnd"/>
            <w:r w:rsidRPr="00C103D4">
              <w:rPr>
                <w:sz w:val="18"/>
                <w:szCs w:val="18"/>
              </w:rPr>
              <w:t xml:space="preserve"> et al ,2021</w:t>
            </w:r>
          </w:p>
        </w:tc>
        <w:tc>
          <w:tcPr>
            <w:tcW w:w="1354" w:type="dxa"/>
          </w:tcPr>
          <w:p w14:paraId="32E8EC71" w14:textId="77777777" w:rsidR="003E49E5" w:rsidRPr="00C103D4" w:rsidRDefault="003E49E5" w:rsidP="00C103D4">
            <w:pPr>
              <w:jc w:val="both"/>
              <w:rPr>
                <w:sz w:val="18"/>
                <w:szCs w:val="18"/>
              </w:rPr>
            </w:pPr>
            <w:r w:rsidRPr="00C103D4">
              <w:rPr>
                <w:sz w:val="18"/>
                <w:szCs w:val="18"/>
              </w:rPr>
              <w:t>Tourism</w:t>
            </w:r>
          </w:p>
        </w:tc>
        <w:tc>
          <w:tcPr>
            <w:tcW w:w="1797" w:type="dxa"/>
          </w:tcPr>
          <w:p w14:paraId="2CC38318" w14:textId="77777777" w:rsidR="003E49E5" w:rsidRPr="00C103D4" w:rsidRDefault="003E49E5" w:rsidP="00C103D4">
            <w:pPr>
              <w:jc w:val="both"/>
              <w:rPr>
                <w:sz w:val="18"/>
                <w:szCs w:val="18"/>
              </w:rPr>
            </w:pPr>
            <w:r w:rsidRPr="00C103D4">
              <w:rPr>
                <w:sz w:val="18"/>
                <w:szCs w:val="18"/>
              </w:rPr>
              <w:t>Google review rating in 2020</w:t>
            </w:r>
          </w:p>
        </w:tc>
        <w:tc>
          <w:tcPr>
            <w:tcW w:w="1962" w:type="dxa"/>
          </w:tcPr>
          <w:p w14:paraId="6388F39A" w14:textId="77777777" w:rsidR="003E49E5" w:rsidRPr="00C103D4" w:rsidRDefault="003E49E5" w:rsidP="00C103D4">
            <w:pPr>
              <w:jc w:val="both"/>
              <w:rPr>
                <w:sz w:val="18"/>
                <w:szCs w:val="18"/>
              </w:rPr>
            </w:pPr>
            <w:r w:rsidRPr="00C103D4">
              <w:rPr>
                <w:sz w:val="18"/>
                <w:szCs w:val="18"/>
              </w:rPr>
              <w:t>Id Customer, Gender, Place, Review</w:t>
            </w:r>
          </w:p>
        </w:tc>
        <w:tc>
          <w:tcPr>
            <w:tcW w:w="1460" w:type="dxa"/>
          </w:tcPr>
          <w:p w14:paraId="17F64A84" w14:textId="77777777" w:rsidR="003E49E5" w:rsidRPr="00C103D4" w:rsidRDefault="003E49E5" w:rsidP="00C103D4">
            <w:pPr>
              <w:jc w:val="center"/>
              <w:rPr>
                <w:sz w:val="18"/>
                <w:szCs w:val="18"/>
              </w:rPr>
            </w:pPr>
            <w:r w:rsidRPr="00C103D4">
              <w:rPr>
                <w:sz w:val="18"/>
                <w:szCs w:val="18"/>
              </w:rPr>
              <w:t>K-Means Method and DBSCAN Method</w:t>
            </w:r>
          </w:p>
        </w:tc>
      </w:tr>
      <w:tr w:rsidR="003E49E5" w:rsidRPr="00C103D4" w14:paraId="68AE6C98" w14:textId="77777777" w:rsidTr="00C103D4">
        <w:trPr>
          <w:trHeight w:val="417"/>
        </w:trPr>
        <w:tc>
          <w:tcPr>
            <w:tcW w:w="1182" w:type="dxa"/>
            <w:vAlign w:val="center"/>
          </w:tcPr>
          <w:p w14:paraId="25D757FC" w14:textId="77777777" w:rsidR="003E49E5" w:rsidRPr="00C103D4" w:rsidRDefault="003E49E5" w:rsidP="00C103D4">
            <w:pPr>
              <w:jc w:val="center"/>
              <w:rPr>
                <w:sz w:val="18"/>
                <w:szCs w:val="18"/>
              </w:rPr>
            </w:pPr>
            <w:r w:rsidRPr="00C103D4">
              <w:rPr>
                <w:sz w:val="18"/>
                <w:szCs w:val="18"/>
              </w:rPr>
              <w:t>Zhao et al,2021</w:t>
            </w:r>
          </w:p>
        </w:tc>
        <w:tc>
          <w:tcPr>
            <w:tcW w:w="1354" w:type="dxa"/>
          </w:tcPr>
          <w:p w14:paraId="51572654" w14:textId="77777777" w:rsidR="003E49E5" w:rsidRPr="00C103D4" w:rsidRDefault="003E49E5" w:rsidP="00C103D4">
            <w:pPr>
              <w:jc w:val="both"/>
              <w:rPr>
                <w:sz w:val="18"/>
                <w:szCs w:val="18"/>
              </w:rPr>
            </w:pPr>
            <w:r w:rsidRPr="00C103D4">
              <w:rPr>
                <w:sz w:val="18"/>
                <w:szCs w:val="18"/>
              </w:rPr>
              <w:t>E-commerce</w:t>
            </w:r>
          </w:p>
        </w:tc>
        <w:tc>
          <w:tcPr>
            <w:tcW w:w="1797" w:type="dxa"/>
          </w:tcPr>
          <w:p w14:paraId="17663ECF" w14:textId="77777777" w:rsidR="003E49E5" w:rsidRPr="00C103D4" w:rsidRDefault="003E49E5" w:rsidP="00C103D4">
            <w:pPr>
              <w:rPr>
                <w:sz w:val="18"/>
                <w:szCs w:val="18"/>
              </w:rPr>
            </w:pPr>
            <w:r w:rsidRPr="00C103D4">
              <w:rPr>
                <w:sz w:val="18"/>
                <w:szCs w:val="18"/>
              </w:rPr>
              <w:t>The customer transaction online customer company in the UK period January 1, 2016, to December 31,2017</w:t>
            </w:r>
          </w:p>
        </w:tc>
        <w:tc>
          <w:tcPr>
            <w:tcW w:w="1962" w:type="dxa"/>
          </w:tcPr>
          <w:p w14:paraId="488439F4" w14:textId="77777777" w:rsidR="003E49E5" w:rsidRPr="00C103D4" w:rsidRDefault="003E49E5" w:rsidP="00C103D4">
            <w:pPr>
              <w:rPr>
                <w:sz w:val="18"/>
                <w:szCs w:val="18"/>
              </w:rPr>
            </w:pPr>
            <w:r w:rsidRPr="00C103D4">
              <w:rPr>
                <w:sz w:val="18"/>
                <w:szCs w:val="18"/>
              </w:rPr>
              <w:t>Invoice number, quantity, price, address, and zip code.</w:t>
            </w:r>
          </w:p>
        </w:tc>
        <w:tc>
          <w:tcPr>
            <w:tcW w:w="1460" w:type="dxa"/>
          </w:tcPr>
          <w:p w14:paraId="13B02CAC" w14:textId="77777777" w:rsidR="003E49E5" w:rsidRPr="00C103D4" w:rsidRDefault="003E49E5" w:rsidP="00C103D4">
            <w:pPr>
              <w:jc w:val="center"/>
              <w:rPr>
                <w:sz w:val="18"/>
                <w:szCs w:val="18"/>
              </w:rPr>
            </w:pPr>
            <w:r w:rsidRPr="00C103D4">
              <w:rPr>
                <w:sz w:val="18"/>
                <w:szCs w:val="18"/>
              </w:rPr>
              <w:t>K-Means Clustering and RFM Model</w:t>
            </w:r>
          </w:p>
        </w:tc>
      </w:tr>
    </w:tbl>
    <w:p w14:paraId="2942638C" w14:textId="3D5CC07B" w:rsidR="00850D5B" w:rsidRDefault="00850D5B" w:rsidP="00FE0363">
      <w:pPr>
        <w:spacing w:line="360" w:lineRule="auto"/>
        <w:jc w:val="both"/>
      </w:pPr>
    </w:p>
    <w:p w14:paraId="2A51078D" w14:textId="77777777" w:rsidR="00C103D4" w:rsidRDefault="00C103D4" w:rsidP="00FE0363">
      <w:pPr>
        <w:spacing w:line="360" w:lineRule="auto"/>
        <w:jc w:val="both"/>
      </w:pPr>
    </w:p>
    <w:bookmarkEnd w:id="0"/>
    <w:p w14:paraId="44555ECD" w14:textId="74E54938" w:rsidR="00D60DE5" w:rsidRDefault="003A5982" w:rsidP="003A5982">
      <w:pPr>
        <w:spacing w:line="360" w:lineRule="auto"/>
        <w:ind w:left="720"/>
        <w:jc w:val="both"/>
      </w:pPr>
      <w:r w:rsidRPr="003A5982">
        <w:t>Based on the literature, previous research has mostly done customer segmentation, the context is more towards marketing and to map customer behavior in the future because it affects the company's marketing strategy. In the context of electricity consumption, previous researchers rarely used customer segmentation techniques. In this study, we conducted clustering using the K-Means Clustering method with validation of the number of clusters using the Elbow method and evaluation using ANNOVA to determine customers who use electricity at peak load times.</w:t>
      </w:r>
    </w:p>
    <w:p w14:paraId="74F1A59E" w14:textId="77777777" w:rsidR="008C2DAC" w:rsidRDefault="008C2DAC" w:rsidP="008C2DAC">
      <w:pPr>
        <w:jc w:val="both"/>
      </w:pPr>
    </w:p>
    <w:p w14:paraId="75236242" w14:textId="132D1B36" w:rsidR="00191515" w:rsidRDefault="00FE0363">
      <w:pPr>
        <w:pStyle w:val="Heading1"/>
        <w:numPr>
          <w:ilvl w:val="0"/>
          <w:numId w:val="5"/>
        </w:numPr>
        <w:tabs>
          <w:tab w:val="left" w:pos="995"/>
        </w:tabs>
        <w:jc w:val="both"/>
      </w:pPr>
      <w:r>
        <w:t>M</w:t>
      </w:r>
      <w:r w:rsidR="00B454F1">
        <w:t>ethod</w:t>
      </w:r>
    </w:p>
    <w:p w14:paraId="0F9AE26F" w14:textId="43ED7725" w:rsidR="00FF140E" w:rsidRDefault="00FF140E" w:rsidP="00FF140E">
      <w:pPr>
        <w:pStyle w:val="BodyText"/>
        <w:keepNext/>
        <w:spacing w:before="4" w:line="360" w:lineRule="auto"/>
        <w:ind w:left="995"/>
        <w:jc w:val="both"/>
        <w:rPr>
          <w:noProof/>
        </w:rPr>
      </w:pPr>
    </w:p>
    <w:p w14:paraId="4F2D5D2D" w14:textId="3BE449EE" w:rsidR="007F7917" w:rsidRDefault="007F7917" w:rsidP="007F7917">
      <w:pPr>
        <w:pStyle w:val="BodyText"/>
        <w:keepNext/>
        <w:spacing w:before="4" w:line="360" w:lineRule="auto"/>
        <w:ind w:left="815"/>
        <w:jc w:val="both"/>
        <w:rPr>
          <w:noProof/>
        </w:rPr>
      </w:pPr>
      <w:r w:rsidRPr="007F7917">
        <w:rPr>
          <w:noProof/>
        </w:rPr>
        <w:t xml:space="preserve">Figure </w:t>
      </w:r>
      <w:r w:rsidR="00153A4C" w:rsidRPr="00153A4C">
        <w:rPr>
          <w:noProof/>
        </w:rPr>
        <w:t>1 shows the framework in this study. The framework is adapted from standard methods for building predictive analytical models</w:t>
      </w:r>
      <w:sdt>
        <w:sdtPr>
          <w:rPr>
            <w:noProof/>
            <w:color w:val="000000"/>
          </w:rPr>
          <w:tag w:val="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xM10iLCJtYW51YWxPdmVycmlkZVRleHQiOiIifX0="/>
          <w:id w:val="174545177"/>
          <w:placeholder>
            <w:docPart w:val="DefaultPlaceholder_-1854013440"/>
          </w:placeholder>
        </w:sdtPr>
        <w:sdtEndPr/>
        <w:sdtContent>
          <w:r w:rsidR="007F4B41" w:rsidRPr="007F4B41">
            <w:rPr>
              <w:noProof/>
              <w:color w:val="000000"/>
            </w:rPr>
            <w:t>[13]</w:t>
          </w:r>
        </w:sdtContent>
      </w:sdt>
      <w:r w:rsidR="00153A4C" w:rsidRPr="00153A4C">
        <w:rPr>
          <w:noProof/>
        </w:rPr>
        <w:t>. There are five stages: data collection, data cleaning, selecting relevant predictor variables, determining potential predictive methods, evaluating, validating, choosing the best predictive model, and finally reporting the research results.</w:t>
      </w:r>
    </w:p>
    <w:p w14:paraId="633D54CD" w14:textId="7E9931CA" w:rsidR="007F7917" w:rsidRDefault="007F7917" w:rsidP="007F7917">
      <w:pPr>
        <w:pStyle w:val="BodyText"/>
        <w:keepNext/>
        <w:spacing w:before="4" w:line="360" w:lineRule="auto"/>
        <w:ind w:left="815"/>
        <w:jc w:val="both"/>
        <w:rPr>
          <w:noProof/>
        </w:rPr>
      </w:pPr>
    </w:p>
    <w:p w14:paraId="2D8AFD3B" w14:textId="38534C97" w:rsidR="008E1226" w:rsidRDefault="008E1226" w:rsidP="00FF140E">
      <w:pPr>
        <w:pStyle w:val="BodyText"/>
        <w:keepNext/>
        <w:spacing w:before="4" w:line="360" w:lineRule="auto"/>
        <w:ind w:left="815"/>
        <w:jc w:val="both"/>
        <w:rPr>
          <w:noProof/>
        </w:rPr>
      </w:pPr>
    </w:p>
    <w:p w14:paraId="2E56467A" w14:textId="26FDF739" w:rsidR="00FF140E" w:rsidRDefault="007F4B41" w:rsidP="007F4B41">
      <w:pPr>
        <w:pStyle w:val="BodyText"/>
        <w:keepNext/>
        <w:spacing w:before="4" w:line="360" w:lineRule="auto"/>
        <w:ind w:left="815"/>
        <w:jc w:val="center"/>
        <w:rPr>
          <w:noProof/>
        </w:rPr>
      </w:pPr>
      <w:r>
        <w:object w:dxaOrig="8550" w:dyaOrig="765" w14:anchorId="143EC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pt;height:41.85pt" o:ole="">
            <v:imagedata r:id="rId9" o:title=""/>
          </v:shape>
          <o:OLEObject Type="Embed" ProgID="Visio.Drawing.15" ShapeID="_x0000_i1025" DrawAspect="Content" ObjectID="_1703402456" r:id="rId10"/>
        </w:object>
      </w:r>
    </w:p>
    <w:p w14:paraId="0B2B4165" w14:textId="44F5AAEB" w:rsidR="00A21EF2" w:rsidRDefault="00CE1E5A" w:rsidP="006F36CB">
      <w:pPr>
        <w:pStyle w:val="BodyText"/>
        <w:keepNext/>
        <w:spacing w:before="4"/>
        <w:rPr>
          <w:noProof/>
        </w:rPr>
      </w:pPr>
      <w:r>
        <w:rPr>
          <w:noProof/>
        </w:rPr>
        <w:t xml:space="preserve"> </w:t>
      </w:r>
    </w:p>
    <w:p w14:paraId="7CDF060D" w14:textId="27F3C187" w:rsidR="009472C7" w:rsidRDefault="00CE1E5A" w:rsidP="00FF140E">
      <w:pPr>
        <w:pStyle w:val="Caption"/>
      </w:pPr>
      <w:r>
        <w:t xml:space="preserve">              </w:t>
      </w:r>
      <w:r w:rsidR="00B454F1">
        <w:t xml:space="preserve">Figure </w:t>
      </w:r>
      <w:r w:rsidR="00C735DC">
        <w:fldChar w:fldCharType="begin"/>
      </w:r>
      <w:r w:rsidR="00B454F1">
        <w:instrText xml:space="preserve"> SEQ Figure \* ARABIC </w:instrText>
      </w:r>
      <w:r w:rsidR="00C735DC">
        <w:fldChar w:fldCharType="separate"/>
      </w:r>
      <w:r w:rsidR="004922DF">
        <w:rPr>
          <w:noProof/>
        </w:rPr>
        <w:t>1</w:t>
      </w:r>
      <w:r w:rsidR="00C735DC">
        <w:rPr>
          <w:noProof/>
        </w:rPr>
        <w:fldChar w:fldCharType="end"/>
      </w:r>
      <w:r w:rsidR="00B454F1">
        <w:t xml:space="preserve"> </w:t>
      </w:r>
      <w:r>
        <w:t>Research Framework</w:t>
      </w:r>
    </w:p>
    <w:p w14:paraId="0F1F74D3" w14:textId="77777777" w:rsidR="00F20F82" w:rsidRDefault="00F20F82" w:rsidP="00F20F82">
      <w:pPr>
        <w:ind w:left="720"/>
      </w:pPr>
    </w:p>
    <w:p w14:paraId="0D8ADE6B" w14:textId="4E77E5E2" w:rsidR="00C735DC" w:rsidRPr="00CE1E5A" w:rsidRDefault="002D6E45" w:rsidP="00CE1E5A">
      <w:pPr>
        <w:ind w:left="720"/>
        <w:rPr>
          <w:b/>
          <w:bCs/>
        </w:rPr>
      </w:pPr>
      <w:r>
        <w:rPr>
          <w:b/>
          <w:bCs/>
        </w:rPr>
        <w:t>3.1 Data Collection</w:t>
      </w:r>
    </w:p>
    <w:p w14:paraId="238361D3" w14:textId="77777777" w:rsidR="00761C08" w:rsidRDefault="00761C08" w:rsidP="00626AB4">
      <w:pPr>
        <w:ind w:left="360"/>
      </w:pPr>
    </w:p>
    <w:p w14:paraId="024CA2EA" w14:textId="0D7B8647" w:rsidR="00626AB4" w:rsidRDefault="007F4B41" w:rsidP="00CE1E5A">
      <w:pPr>
        <w:spacing w:line="360" w:lineRule="auto"/>
        <w:ind w:left="720"/>
        <w:jc w:val="both"/>
      </w:pPr>
      <w:r>
        <w:t>T</w:t>
      </w:r>
      <w:r w:rsidR="00FD0ED0" w:rsidRPr="00FD0ED0">
        <w:t>his study</w:t>
      </w:r>
      <w:r>
        <w:t>,</w:t>
      </w:r>
      <w:r w:rsidR="00FD0ED0" w:rsidRPr="00FD0ED0">
        <w:t xml:space="preserve"> </w:t>
      </w:r>
      <w:r>
        <w:t>w</w:t>
      </w:r>
      <w:r w:rsidR="00FD0ED0" w:rsidRPr="00FD0ED0">
        <w:t>e used data from PT. PLN Persero. The data taken is only 1 area because the fields for each region are the same. The data taken by PLN is the West Sumatra zone. Our research uses customer transaction data from January 2019 to December 2020, consisting of 16,504,228 and 107 data variables. Table 2 describes the data that has been taken from 2 years. Some records were removed from the data set because they showed illogical conclusions, i.e., duplicate records or missing values.</w:t>
      </w:r>
    </w:p>
    <w:p w14:paraId="51129484" w14:textId="77777777" w:rsidR="00626AB4" w:rsidRDefault="00626AB4" w:rsidP="00626AB4">
      <w:pPr>
        <w:ind w:left="360"/>
      </w:pPr>
    </w:p>
    <w:p w14:paraId="1C639BC8" w14:textId="66C96EF4" w:rsidR="002C5488" w:rsidRDefault="00B454F1" w:rsidP="00522460">
      <w:pPr>
        <w:pStyle w:val="Caption"/>
        <w:keepNext/>
      </w:pPr>
      <w:r>
        <w:t xml:space="preserve">Table </w:t>
      </w:r>
      <w:r w:rsidR="00FD0ED0">
        <w:t>2</w:t>
      </w:r>
      <w:r w:rsidR="003F0129">
        <w:t xml:space="preserve"> Descriptive</w:t>
      </w:r>
      <w:r>
        <w:t xml:space="preserve"> Statistics of The Datasets</w:t>
      </w:r>
    </w:p>
    <w:tbl>
      <w:tblPr>
        <w:tblStyle w:val="TableGrid"/>
        <w:tblW w:w="4526" w:type="dxa"/>
        <w:jc w:val="center"/>
        <w:tblLook w:val="04A0" w:firstRow="1" w:lastRow="0" w:firstColumn="1" w:lastColumn="0" w:noHBand="0" w:noVBand="1"/>
      </w:tblPr>
      <w:tblGrid>
        <w:gridCol w:w="1838"/>
        <w:gridCol w:w="686"/>
        <w:gridCol w:w="1026"/>
        <w:gridCol w:w="976"/>
      </w:tblGrid>
      <w:tr w:rsidR="002D1C3E" w14:paraId="2F341CB8" w14:textId="77777777" w:rsidTr="00C103D4">
        <w:trPr>
          <w:trHeight w:val="195"/>
          <w:jc w:val="center"/>
        </w:trPr>
        <w:tc>
          <w:tcPr>
            <w:tcW w:w="1838" w:type="dxa"/>
          </w:tcPr>
          <w:p w14:paraId="345C015A" w14:textId="676A31B8" w:rsidR="002D1C3E" w:rsidRPr="000262E4" w:rsidRDefault="002D1C3E" w:rsidP="002D1C3E">
            <w:pPr>
              <w:jc w:val="center"/>
              <w:rPr>
                <w:b/>
                <w:bCs/>
                <w:sz w:val="18"/>
                <w:szCs w:val="18"/>
              </w:rPr>
            </w:pPr>
            <w:r w:rsidRPr="000262E4">
              <w:rPr>
                <w:b/>
                <w:bCs/>
                <w:sz w:val="18"/>
                <w:szCs w:val="18"/>
              </w:rPr>
              <w:t>Data</w:t>
            </w:r>
          </w:p>
        </w:tc>
        <w:tc>
          <w:tcPr>
            <w:tcW w:w="686" w:type="dxa"/>
          </w:tcPr>
          <w:p w14:paraId="48ACAE4A" w14:textId="32877921" w:rsidR="002D1C3E" w:rsidRPr="000262E4" w:rsidRDefault="002D1C3E" w:rsidP="000262E4">
            <w:pPr>
              <w:jc w:val="center"/>
              <w:rPr>
                <w:b/>
                <w:bCs/>
                <w:sz w:val="18"/>
                <w:szCs w:val="18"/>
              </w:rPr>
            </w:pPr>
            <w:r>
              <w:rPr>
                <w:b/>
                <w:bCs/>
                <w:sz w:val="18"/>
                <w:szCs w:val="18"/>
              </w:rPr>
              <w:t>Year</w:t>
            </w:r>
          </w:p>
        </w:tc>
        <w:tc>
          <w:tcPr>
            <w:tcW w:w="1026" w:type="dxa"/>
          </w:tcPr>
          <w:p w14:paraId="23A7297F" w14:textId="6ADC2801" w:rsidR="002D1C3E" w:rsidRPr="000262E4" w:rsidRDefault="002D1C3E" w:rsidP="000262E4">
            <w:pPr>
              <w:jc w:val="center"/>
              <w:rPr>
                <w:b/>
                <w:bCs/>
                <w:sz w:val="18"/>
                <w:szCs w:val="18"/>
              </w:rPr>
            </w:pPr>
            <w:r>
              <w:rPr>
                <w:b/>
                <w:bCs/>
                <w:sz w:val="18"/>
                <w:szCs w:val="18"/>
              </w:rPr>
              <w:t>Row</w:t>
            </w:r>
          </w:p>
        </w:tc>
        <w:tc>
          <w:tcPr>
            <w:tcW w:w="976" w:type="dxa"/>
          </w:tcPr>
          <w:p w14:paraId="5EEFB418" w14:textId="6A7DF6AB" w:rsidR="002D1C3E" w:rsidRPr="000262E4" w:rsidRDefault="002D1C3E" w:rsidP="000262E4">
            <w:pPr>
              <w:jc w:val="center"/>
              <w:rPr>
                <w:b/>
                <w:bCs/>
                <w:sz w:val="18"/>
                <w:szCs w:val="18"/>
              </w:rPr>
            </w:pPr>
            <w:r>
              <w:rPr>
                <w:b/>
                <w:bCs/>
                <w:sz w:val="18"/>
                <w:szCs w:val="18"/>
              </w:rPr>
              <w:t>Variable</w:t>
            </w:r>
          </w:p>
        </w:tc>
      </w:tr>
      <w:tr w:rsidR="002D1C3E" w14:paraId="258CCF1D" w14:textId="77777777" w:rsidTr="00C103D4">
        <w:trPr>
          <w:trHeight w:val="630"/>
          <w:jc w:val="center"/>
        </w:trPr>
        <w:tc>
          <w:tcPr>
            <w:tcW w:w="1838" w:type="dxa"/>
          </w:tcPr>
          <w:p w14:paraId="7D3E7B62" w14:textId="38F90758" w:rsidR="002D1C3E" w:rsidRPr="00EA2D8E" w:rsidRDefault="002D1C3E" w:rsidP="002D1C3E">
            <w:pPr>
              <w:jc w:val="center"/>
              <w:rPr>
                <w:sz w:val="18"/>
                <w:szCs w:val="18"/>
              </w:rPr>
            </w:pPr>
            <w:r>
              <w:rPr>
                <w:sz w:val="18"/>
                <w:szCs w:val="18"/>
              </w:rPr>
              <w:t>C</w:t>
            </w:r>
            <w:r w:rsidRPr="00EA2D8E">
              <w:rPr>
                <w:sz w:val="18"/>
                <w:szCs w:val="18"/>
              </w:rPr>
              <w:t xml:space="preserve">ustomer </w:t>
            </w:r>
            <w:r w:rsidR="00C103D4">
              <w:rPr>
                <w:sz w:val="18"/>
                <w:szCs w:val="18"/>
              </w:rPr>
              <w:t>T</w:t>
            </w:r>
            <w:r w:rsidRPr="00EA2D8E">
              <w:rPr>
                <w:sz w:val="18"/>
                <w:szCs w:val="18"/>
              </w:rPr>
              <w:t>ransactions</w:t>
            </w:r>
            <w:r>
              <w:rPr>
                <w:sz w:val="18"/>
                <w:szCs w:val="18"/>
              </w:rPr>
              <w:t xml:space="preserve"> history</w:t>
            </w:r>
          </w:p>
        </w:tc>
        <w:tc>
          <w:tcPr>
            <w:tcW w:w="686" w:type="dxa"/>
          </w:tcPr>
          <w:p w14:paraId="4AB8E61A" w14:textId="1EABB159" w:rsidR="002D1C3E" w:rsidRPr="00EA2D8E" w:rsidRDefault="002D1C3E" w:rsidP="00C103D4">
            <w:pPr>
              <w:jc w:val="center"/>
              <w:rPr>
                <w:sz w:val="18"/>
                <w:szCs w:val="18"/>
              </w:rPr>
            </w:pPr>
            <w:r>
              <w:rPr>
                <w:sz w:val="18"/>
                <w:szCs w:val="18"/>
              </w:rPr>
              <w:t>2019</w:t>
            </w:r>
          </w:p>
        </w:tc>
        <w:tc>
          <w:tcPr>
            <w:tcW w:w="1026" w:type="dxa"/>
          </w:tcPr>
          <w:p w14:paraId="6D7DF2CC" w14:textId="5AB292AC" w:rsidR="002D1C3E" w:rsidRPr="00EA2D8E" w:rsidRDefault="002D1C3E" w:rsidP="00C103D4">
            <w:pPr>
              <w:jc w:val="center"/>
              <w:rPr>
                <w:sz w:val="18"/>
                <w:szCs w:val="18"/>
              </w:rPr>
            </w:pPr>
            <w:r>
              <w:rPr>
                <w:sz w:val="18"/>
                <w:szCs w:val="18"/>
              </w:rPr>
              <w:t>7</w:t>
            </w:r>
            <w:r w:rsidR="00C103D4">
              <w:rPr>
                <w:sz w:val="18"/>
                <w:szCs w:val="18"/>
              </w:rPr>
              <w:t>,</w:t>
            </w:r>
            <w:r>
              <w:rPr>
                <w:sz w:val="18"/>
                <w:szCs w:val="18"/>
              </w:rPr>
              <w:t>945</w:t>
            </w:r>
            <w:r w:rsidR="00C103D4">
              <w:rPr>
                <w:sz w:val="18"/>
                <w:szCs w:val="18"/>
              </w:rPr>
              <w:t>,</w:t>
            </w:r>
            <w:r>
              <w:rPr>
                <w:sz w:val="18"/>
                <w:szCs w:val="18"/>
              </w:rPr>
              <w:t>689</w:t>
            </w:r>
          </w:p>
        </w:tc>
        <w:tc>
          <w:tcPr>
            <w:tcW w:w="976" w:type="dxa"/>
          </w:tcPr>
          <w:p w14:paraId="0E48178F" w14:textId="7B82C825" w:rsidR="002D1C3E" w:rsidRPr="00EA2D8E" w:rsidRDefault="002D1C3E" w:rsidP="00C103D4">
            <w:pPr>
              <w:jc w:val="center"/>
              <w:rPr>
                <w:sz w:val="18"/>
                <w:szCs w:val="18"/>
              </w:rPr>
            </w:pPr>
            <w:r>
              <w:rPr>
                <w:sz w:val="18"/>
                <w:szCs w:val="18"/>
              </w:rPr>
              <w:t>107</w:t>
            </w:r>
          </w:p>
        </w:tc>
      </w:tr>
      <w:tr w:rsidR="002D1C3E" w14:paraId="1176A50D" w14:textId="77777777" w:rsidTr="00C103D4">
        <w:trPr>
          <w:trHeight w:val="600"/>
          <w:jc w:val="center"/>
        </w:trPr>
        <w:tc>
          <w:tcPr>
            <w:tcW w:w="1838" w:type="dxa"/>
          </w:tcPr>
          <w:p w14:paraId="25F252A5" w14:textId="1F7D7CD0" w:rsidR="002D1C3E" w:rsidRPr="00EA2D8E" w:rsidRDefault="002D1C3E" w:rsidP="002D1C3E">
            <w:pPr>
              <w:jc w:val="center"/>
              <w:rPr>
                <w:sz w:val="18"/>
                <w:szCs w:val="18"/>
              </w:rPr>
            </w:pPr>
            <w:r>
              <w:rPr>
                <w:sz w:val="18"/>
                <w:szCs w:val="18"/>
              </w:rPr>
              <w:t>C</w:t>
            </w:r>
            <w:r w:rsidRPr="00EA2D8E">
              <w:rPr>
                <w:sz w:val="18"/>
                <w:szCs w:val="18"/>
              </w:rPr>
              <w:t xml:space="preserve">ustomer </w:t>
            </w:r>
            <w:r w:rsidR="00C103D4">
              <w:rPr>
                <w:sz w:val="18"/>
                <w:szCs w:val="18"/>
              </w:rPr>
              <w:t>T</w:t>
            </w:r>
            <w:r w:rsidRPr="00EA2D8E">
              <w:rPr>
                <w:sz w:val="18"/>
                <w:szCs w:val="18"/>
              </w:rPr>
              <w:t>ransactions</w:t>
            </w:r>
            <w:r>
              <w:rPr>
                <w:sz w:val="18"/>
                <w:szCs w:val="18"/>
              </w:rPr>
              <w:t xml:space="preserve"> history</w:t>
            </w:r>
          </w:p>
        </w:tc>
        <w:tc>
          <w:tcPr>
            <w:tcW w:w="686" w:type="dxa"/>
          </w:tcPr>
          <w:p w14:paraId="67DA9C95" w14:textId="0B383E2F" w:rsidR="002D1C3E" w:rsidRPr="00EA2D8E" w:rsidRDefault="002D1C3E" w:rsidP="00C103D4">
            <w:pPr>
              <w:jc w:val="center"/>
              <w:rPr>
                <w:sz w:val="18"/>
                <w:szCs w:val="18"/>
              </w:rPr>
            </w:pPr>
            <w:r>
              <w:rPr>
                <w:sz w:val="18"/>
                <w:szCs w:val="18"/>
              </w:rPr>
              <w:t>2020</w:t>
            </w:r>
          </w:p>
        </w:tc>
        <w:tc>
          <w:tcPr>
            <w:tcW w:w="1026" w:type="dxa"/>
          </w:tcPr>
          <w:p w14:paraId="1498F846" w14:textId="0BC5DF62" w:rsidR="002D1C3E" w:rsidRPr="00EA2D8E" w:rsidRDefault="00C103D4" w:rsidP="00C103D4">
            <w:pPr>
              <w:jc w:val="center"/>
              <w:rPr>
                <w:sz w:val="18"/>
                <w:szCs w:val="18"/>
              </w:rPr>
            </w:pPr>
            <w:r>
              <w:rPr>
                <w:sz w:val="18"/>
                <w:szCs w:val="18"/>
              </w:rPr>
              <w:t>8,558,539</w:t>
            </w:r>
          </w:p>
        </w:tc>
        <w:tc>
          <w:tcPr>
            <w:tcW w:w="976" w:type="dxa"/>
          </w:tcPr>
          <w:p w14:paraId="64AD1C57" w14:textId="1D5FE942" w:rsidR="002D1C3E" w:rsidRPr="00EA2D8E" w:rsidRDefault="002D1C3E" w:rsidP="00C103D4">
            <w:pPr>
              <w:jc w:val="center"/>
              <w:rPr>
                <w:sz w:val="18"/>
                <w:szCs w:val="18"/>
              </w:rPr>
            </w:pPr>
            <w:r>
              <w:rPr>
                <w:sz w:val="18"/>
                <w:szCs w:val="18"/>
              </w:rPr>
              <w:t>107</w:t>
            </w:r>
          </w:p>
        </w:tc>
      </w:tr>
    </w:tbl>
    <w:p w14:paraId="072298C3" w14:textId="45259CC6" w:rsidR="003E5E36" w:rsidRDefault="003E5E36" w:rsidP="00626AB4">
      <w:pPr>
        <w:ind w:left="360"/>
      </w:pPr>
    </w:p>
    <w:p w14:paraId="4EFC3357" w14:textId="6E9DB0B4" w:rsidR="00C55655" w:rsidRDefault="00C55655" w:rsidP="00626AB4">
      <w:pPr>
        <w:ind w:left="360"/>
      </w:pPr>
    </w:p>
    <w:p w14:paraId="3290DE48" w14:textId="7AAC316A" w:rsidR="00C55655" w:rsidRDefault="00C55655" w:rsidP="00626AB4">
      <w:pPr>
        <w:ind w:left="360"/>
      </w:pPr>
    </w:p>
    <w:p w14:paraId="3AF0B7BA" w14:textId="3FC53D1A" w:rsidR="00C55655" w:rsidRDefault="00C55655" w:rsidP="00626AB4">
      <w:pPr>
        <w:ind w:left="360"/>
      </w:pPr>
    </w:p>
    <w:p w14:paraId="0CC5E2D1" w14:textId="77777777" w:rsidR="00C55655" w:rsidRDefault="00C55655" w:rsidP="00626AB4">
      <w:pPr>
        <w:ind w:left="360"/>
      </w:pPr>
    </w:p>
    <w:p w14:paraId="554B1840" w14:textId="3853FB2D" w:rsidR="00626AB4" w:rsidRPr="00CE1E5A" w:rsidRDefault="00C103D4" w:rsidP="00CE1E5A">
      <w:pPr>
        <w:pStyle w:val="ListParagraph"/>
        <w:numPr>
          <w:ilvl w:val="1"/>
          <w:numId w:val="13"/>
        </w:numPr>
        <w:rPr>
          <w:b/>
          <w:bCs/>
        </w:rPr>
      </w:pPr>
      <w:r>
        <w:rPr>
          <w:b/>
          <w:bCs/>
        </w:rPr>
        <w:t>Data Cleaning</w:t>
      </w:r>
    </w:p>
    <w:p w14:paraId="620C3521" w14:textId="77777777" w:rsidR="00CE1E5A" w:rsidRDefault="00CE1E5A" w:rsidP="00CE1E5A">
      <w:pPr>
        <w:ind w:left="720"/>
        <w:jc w:val="both"/>
      </w:pPr>
    </w:p>
    <w:p w14:paraId="30D49F6A" w14:textId="77777777" w:rsidR="00D43FDC" w:rsidRDefault="00D43FDC" w:rsidP="00D43FDC">
      <w:pPr>
        <w:spacing w:line="360" w:lineRule="auto"/>
        <w:ind w:left="720"/>
        <w:jc w:val="both"/>
      </w:pPr>
      <w:r w:rsidRPr="00D43FDC">
        <w:t xml:space="preserve">Customer transaction data collected for two years will be selected based on the potential for prediction. The data has 107 variables and 16,504,228 rows. The first data cleaning removes variables that do not have data variations so that it becomes 49 variables and 16,504,228 rows. The second data cleaning removes variables that do not affect prediction so that it becomes 31 variables and 16,504,228 rows. The third data cleaning removes variables with a bit of variation in data to become 18 variables and 16,504,228 rows. </w:t>
      </w:r>
    </w:p>
    <w:p w14:paraId="2802FF4F" w14:textId="77777777" w:rsidR="00D43FDC" w:rsidRDefault="00D43FDC" w:rsidP="00D43FDC">
      <w:pPr>
        <w:spacing w:line="360" w:lineRule="auto"/>
        <w:ind w:left="720"/>
        <w:jc w:val="both"/>
      </w:pPr>
    </w:p>
    <w:p w14:paraId="1ACA4514" w14:textId="239679D7" w:rsidR="003B67E0" w:rsidRDefault="00D43FDC" w:rsidP="00D43FDC">
      <w:pPr>
        <w:spacing w:line="360" w:lineRule="auto"/>
        <w:ind w:left="720"/>
        <w:jc w:val="both"/>
      </w:pPr>
      <w:r w:rsidRPr="00D43FDC">
        <w:t>The four data cleaning variables were chosen with the condition of the customer service area in Padang because of the high number of customers in this area than in other areas. They then chose a group focused on general customers. There were 15 variables and 1,187,934 data. The fifth data cleaning due to data outliers was selected to focus on business customers. This has the potential to be predicted to have exciting data variants and discard two variables due to slight variations so that it becomes 13 variables and 508,934 rows. Table 3 shows the process of data cleaning, and Table 4 shows the results of data cleaning</w:t>
      </w:r>
      <w:r w:rsidR="009E1668">
        <w:t>.</w:t>
      </w:r>
    </w:p>
    <w:tbl>
      <w:tblPr>
        <w:tblStyle w:val="PlainTable1"/>
        <w:tblpPr w:leftFromText="180" w:rightFromText="180" w:vertAnchor="text" w:horzAnchor="page" w:tblpX="2296" w:tblpY="529"/>
        <w:tblW w:w="7912" w:type="dxa"/>
        <w:tblLook w:val="04A0" w:firstRow="1" w:lastRow="0" w:firstColumn="1" w:lastColumn="0" w:noHBand="0" w:noVBand="1"/>
      </w:tblPr>
      <w:tblGrid>
        <w:gridCol w:w="1751"/>
        <w:gridCol w:w="948"/>
        <w:gridCol w:w="978"/>
        <w:gridCol w:w="1052"/>
        <w:gridCol w:w="1968"/>
        <w:gridCol w:w="1215"/>
      </w:tblGrid>
      <w:tr w:rsidR="009E1668" w:rsidRPr="009E1668" w14:paraId="7FDC6C27" w14:textId="77777777" w:rsidTr="009E166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vMerge w:val="restart"/>
            <w:noWrap/>
            <w:hideMark/>
          </w:tcPr>
          <w:p w14:paraId="32DECDA9" w14:textId="77777777" w:rsidR="009E1668" w:rsidRPr="009E1668" w:rsidRDefault="009E1668" w:rsidP="009E1668">
            <w:pPr>
              <w:widowControl/>
              <w:autoSpaceDE/>
              <w:autoSpaceDN/>
              <w:ind w:left="-105"/>
              <w:jc w:val="center"/>
              <w:rPr>
                <w:b w:val="0"/>
                <w:bCs w:val="0"/>
                <w:color w:val="000000"/>
                <w:sz w:val="16"/>
                <w:szCs w:val="16"/>
                <w:lang w:val="en-ID" w:eastAsia="en-ID"/>
              </w:rPr>
            </w:pPr>
            <w:r w:rsidRPr="009E1668">
              <w:rPr>
                <w:b w:val="0"/>
                <w:bCs w:val="0"/>
                <w:color w:val="000000"/>
                <w:sz w:val="16"/>
                <w:szCs w:val="16"/>
                <w:lang w:val="en-ID" w:eastAsia="en-ID"/>
              </w:rPr>
              <w:t>Data Period</w:t>
            </w:r>
          </w:p>
        </w:tc>
        <w:tc>
          <w:tcPr>
            <w:tcW w:w="6161" w:type="dxa"/>
            <w:gridSpan w:val="5"/>
            <w:noWrap/>
            <w:hideMark/>
          </w:tcPr>
          <w:p w14:paraId="28848B30" w14:textId="77777777" w:rsidR="009E1668" w:rsidRPr="009E1668" w:rsidRDefault="009E1668" w:rsidP="009E1668">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Filter</w:t>
            </w:r>
          </w:p>
        </w:tc>
      </w:tr>
      <w:tr w:rsidR="009E1668" w:rsidRPr="009E1668" w14:paraId="1034434B" w14:textId="77777777" w:rsidTr="009E166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vMerge/>
            <w:hideMark/>
          </w:tcPr>
          <w:p w14:paraId="462E0B74" w14:textId="77777777" w:rsidR="009E1668" w:rsidRPr="009E1668" w:rsidRDefault="009E1668" w:rsidP="009E1668">
            <w:pPr>
              <w:widowControl/>
              <w:autoSpaceDE/>
              <w:autoSpaceDN/>
              <w:rPr>
                <w:b w:val="0"/>
                <w:bCs w:val="0"/>
                <w:color w:val="000000"/>
                <w:sz w:val="16"/>
                <w:szCs w:val="16"/>
                <w:lang w:val="en-ID" w:eastAsia="en-ID"/>
              </w:rPr>
            </w:pPr>
          </w:p>
        </w:tc>
        <w:tc>
          <w:tcPr>
            <w:tcW w:w="948" w:type="dxa"/>
            <w:noWrap/>
            <w:hideMark/>
          </w:tcPr>
          <w:p w14:paraId="6F7A4192"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Variable</w:t>
            </w:r>
          </w:p>
        </w:tc>
        <w:tc>
          <w:tcPr>
            <w:tcW w:w="978" w:type="dxa"/>
            <w:noWrap/>
            <w:hideMark/>
          </w:tcPr>
          <w:p w14:paraId="4BDCF0D3" w14:textId="77777777" w:rsid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Rates</w:t>
            </w:r>
          </w:p>
          <w:p w14:paraId="4032757A" w14:textId="33938AD0" w:rsidR="00792573" w:rsidRPr="009E1668" w:rsidRDefault="00792573"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Pr>
                <w:color w:val="000000"/>
                <w:sz w:val="18"/>
                <w:szCs w:val="18"/>
                <w:lang w:val="en-ID" w:eastAsia="en-ID"/>
              </w:rPr>
              <w:t>(Variable)</w:t>
            </w:r>
          </w:p>
        </w:tc>
        <w:tc>
          <w:tcPr>
            <w:tcW w:w="1052" w:type="dxa"/>
            <w:noWrap/>
            <w:hideMark/>
          </w:tcPr>
          <w:p w14:paraId="459284B0" w14:textId="77777777" w:rsid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Group Code</w:t>
            </w:r>
          </w:p>
          <w:p w14:paraId="6AD19179" w14:textId="20F936D8" w:rsidR="00792573" w:rsidRPr="009E1668" w:rsidRDefault="00792573"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Pr>
                <w:color w:val="000000"/>
                <w:sz w:val="18"/>
                <w:szCs w:val="18"/>
                <w:lang w:val="en-ID" w:eastAsia="en-ID"/>
              </w:rPr>
              <w:t>(Variable)</w:t>
            </w:r>
          </w:p>
        </w:tc>
        <w:tc>
          <w:tcPr>
            <w:tcW w:w="1968" w:type="dxa"/>
            <w:noWrap/>
            <w:hideMark/>
          </w:tcPr>
          <w:p w14:paraId="5A0675E4" w14:textId="77777777" w:rsid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Customer Service Area</w:t>
            </w:r>
          </w:p>
          <w:p w14:paraId="04C6CC17" w14:textId="44E58106" w:rsidR="00792573" w:rsidRPr="009E1668" w:rsidRDefault="00792573"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Pr>
                <w:color w:val="000000"/>
                <w:sz w:val="18"/>
                <w:szCs w:val="18"/>
                <w:lang w:val="en-ID" w:eastAsia="en-ID"/>
              </w:rPr>
              <w:t>(Variable)</w:t>
            </w:r>
          </w:p>
        </w:tc>
        <w:tc>
          <w:tcPr>
            <w:tcW w:w="1212" w:type="dxa"/>
            <w:noWrap/>
            <w:hideMark/>
          </w:tcPr>
          <w:p w14:paraId="59904F04"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Row</w:t>
            </w:r>
          </w:p>
        </w:tc>
      </w:tr>
      <w:tr w:rsidR="009E1668" w:rsidRPr="009E1668" w14:paraId="43C7B395" w14:textId="77777777" w:rsidTr="009E1668">
        <w:trPr>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40064ADF" w14:textId="77777777" w:rsidR="009E1668" w:rsidRPr="009E1668" w:rsidRDefault="009E1668" w:rsidP="009E1668">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4C731072"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49</w:t>
            </w:r>
          </w:p>
        </w:tc>
        <w:tc>
          <w:tcPr>
            <w:tcW w:w="978" w:type="dxa"/>
            <w:noWrap/>
            <w:hideMark/>
          </w:tcPr>
          <w:p w14:paraId="754AD188"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525552BB"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2E53A162"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2" w:type="dxa"/>
            <w:noWrap/>
            <w:hideMark/>
          </w:tcPr>
          <w:p w14:paraId="5962F116"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sz w:val="18"/>
                <w:szCs w:val="18"/>
              </w:rPr>
              <w:t>16,504,228</w:t>
            </w:r>
          </w:p>
        </w:tc>
      </w:tr>
      <w:tr w:rsidR="009E1668" w:rsidRPr="009E1668" w14:paraId="7F9E551B" w14:textId="77777777" w:rsidTr="009E166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5F4125C2" w14:textId="77777777" w:rsidR="009E1668" w:rsidRPr="009E1668" w:rsidRDefault="009E1668" w:rsidP="009E1668">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61525A04"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31</w:t>
            </w:r>
          </w:p>
        </w:tc>
        <w:tc>
          <w:tcPr>
            <w:tcW w:w="978" w:type="dxa"/>
            <w:noWrap/>
            <w:hideMark/>
          </w:tcPr>
          <w:p w14:paraId="2F5443CA"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4EB96B48"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3A558D43"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2" w:type="dxa"/>
            <w:noWrap/>
            <w:hideMark/>
          </w:tcPr>
          <w:p w14:paraId="7F191096"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sz w:val="18"/>
                <w:szCs w:val="18"/>
              </w:rPr>
              <w:t>16,504,228</w:t>
            </w:r>
          </w:p>
        </w:tc>
      </w:tr>
      <w:tr w:rsidR="009E1668" w:rsidRPr="009E1668" w14:paraId="0FFECADA" w14:textId="77777777" w:rsidTr="009E1668">
        <w:trPr>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7833EE82" w14:textId="77777777" w:rsidR="009E1668" w:rsidRPr="009E1668" w:rsidRDefault="009E1668" w:rsidP="009E1668">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7B51DB3F"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27</w:t>
            </w:r>
          </w:p>
        </w:tc>
        <w:tc>
          <w:tcPr>
            <w:tcW w:w="978" w:type="dxa"/>
            <w:noWrap/>
            <w:hideMark/>
          </w:tcPr>
          <w:p w14:paraId="0E5500FE"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6E13C28C"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071B707F"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2" w:type="dxa"/>
            <w:noWrap/>
            <w:hideMark/>
          </w:tcPr>
          <w:p w14:paraId="42B76086"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sz w:val="18"/>
                <w:szCs w:val="18"/>
              </w:rPr>
              <w:t>16,504,228</w:t>
            </w:r>
          </w:p>
        </w:tc>
      </w:tr>
      <w:tr w:rsidR="009E1668" w:rsidRPr="009E1668" w14:paraId="7D14EFF4" w14:textId="77777777" w:rsidTr="009E166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3CB8BC53" w14:textId="77777777" w:rsidR="009E1668" w:rsidRPr="009E1668" w:rsidRDefault="009E1668" w:rsidP="009E1668">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161D9FA9"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18</w:t>
            </w:r>
          </w:p>
        </w:tc>
        <w:tc>
          <w:tcPr>
            <w:tcW w:w="978" w:type="dxa"/>
            <w:noWrap/>
            <w:hideMark/>
          </w:tcPr>
          <w:p w14:paraId="0982D244"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7AC93332"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13BE03B9"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2" w:type="dxa"/>
            <w:noWrap/>
            <w:hideMark/>
          </w:tcPr>
          <w:p w14:paraId="7BA17BBD"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sz w:val="18"/>
                <w:szCs w:val="18"/>
              </w:rPr>
              <w:t>16,504,228</w:t>
            </w:r>
          </w:p>
        </w:tc>
      </w:tr>
      <w:tr w:rsidR="009E1668" w:rsidRPr="009E1668" w14:paraId="23F2D21E" w14:textId="77777777" w:rsidTr="009E1668">
        <w:trPr>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27464BDE" w14:textId="77777777" w:rsidR="009E1668" w:rsidRPr="009E1668" w:rsidRDefault="009E1668" w:rsidP="009E1668">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4ED95099"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15</w:t>
            </w:r>
          </w:p>
        </w:tc>
        <w:tc>
          <w:tcPr>
            <w:tcW w:w="978" w:type="dxa"/>
            <w:noWrap/>
            <w:hideMark/>
          </w:tcPr>
          <w:p w14:paraId="01F5EC55"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527817D3"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0</w:t>
            </w:r>
          </w:p>
        </w:tc>
        <w:tc>
          <w:tcPr>
            <w:tcW w:w="1968" w:type="dxa"/>
            <w:noWrap/>
            <w:hideMark/>
          </w:tcPr>
          <w:p w14:paraId="6436D42B"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Padang</w:t>
            </w:r>
          </w:p>
        </w:tc>
        <w:tc>
          <w:tcPr>
            <w:tcW w:w="1212" w:type="dxa"/>
            <w:noWrap/>
            <w:hideMark/>
          </w:tcPr>
          <w:p w14:paraId="26765049"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1,187,934</w:t>
            </w:r>
          </w:p>
        </w:tc>
      </w:tr>
      <w:tr w:rsidR="009E1668" w:rsidRPr="009E1668" w14:paraId="67822D69" w14:textId="77777777" w:rsidTr="009E166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35739B52" w14:textId="77777777" w:rsidR="009E1668" w:rsidRPr="009E1668" w:rsidRDefault="009E1668" w:rsidP="009E1668">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2F1A6B23"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13</w:t>
            </w:r>
          </w:p>
        </w:tc>
        <w:tc>
          <w:tcPr>
            <w:tcW w:w="978" w:type="dxa"/>
            <w:noWrap/>
            <w:hideMark/>
          </w:tcPr>
          <w:p w14:paraId="238CE918"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Business</w:t>
            </w:r>
          </w:p>
        </w:tc>
        <w:tc>
          <w:tcPr>
            <w:tcW w:w="1052" w:type="dxa"/>
            <w:noWrap/>
            <w:hideMark/>
          </w:tcPr>
          <w:p w14:paraId="6FD70D37"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0</w:t>
            </w:r>
          </w:p>
        </w:tc>
        <w:tc>
          <w:tcPr>
            <w:tcW w:w="1968" w:type="dxa"/>
            <w:noWrap/>
            <w:hideMark/>
          </w:tcPr>
          <w:p w14:paraId="2822EC78"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Padang</w:t>
            </w:r>
          </w:p>
        </w:tc>
        <w:tc>
          <w:tcPr>
            <w:tcW w:w="1212" w:type="dxa"/>
            <w:noWrap/>
            <w:hideMark/>
          </w:tcPr>
          <w:p w14:paraId="5ED68A3D"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508,934</w:t>
            </w:r>
          </w:p>
        </w:tc>
      </w:tr>
    </w:tbl>
    <w:p w14:paraId="5ECCF14A" w14:textId="413992FA" w:rsidR="009E1668" w:rsidRPr="009E1668" w:rsidRDefault="009E1668" w:rsidP="009E1668">
      <w:pPr>
        <w:pStyle w:val="Caption"/>
        <w:keepNext/>
      </w:pPr>
      <w:r>
        <w:t xml:space="preserve">Table 3   </w:t>
      </w:r>
      <w:r w:rsidR="009C27A4">
        <w:t>The Process</w:t>
      </w:r>
      <w:r>
        <w:t xml:space="preserve"> of Data Cleaning</w:t>
      </w:r>
    </w:p>
    <w:p w14:paraId="3E4BACAE" w14:textId="08461F7A" w:rsidR="007B37B1" w:rsidRDefault="007B37B1" w:rsidP="00D43FDC">
      <w:pPr>
        <w:jc w:val="both"/>
      </w:pPr>
    </w:p>
    <w:p w14:paraId="1C8F5659" w14:textId="41F06840" w:rsidR="00CE1E5A" w:rsidRDefault="00CE1E5A" w:rsidP="00626AB4"/>
    <w:p w14:paraId="1EE705C0" w14:textId="1FBDB4C6" w:rsidR="009E1668" w:rsidRDefault="009E1668" w:rsidP="009E1668"/>
    <w:p w14:paraId="4BCCC73A" w14:textId="0A03D7DC" w:rsidR="009E1668" w:rsidRDefault="009E1668" w:rsidP="009E1668"/>
    <w:p w14:paraId="507CD9F4" w14:textId="60C246F9" w:rsidR="009E1668" w:rsidRDefault="009E1668" w:rsidP="009E1668">
      <w:pPr>
        <w:pStyle w:val="ListParagraph"/>
        <w:ind w:left="1080" w:firstLine="0"/>
        <w:rPr>
          <w:b/>
          <w:bCs/>
        </w:rPr>
      </w:pPr>
    </w:p>
    <w:p w14:paraId="1829966D" w14:textId="0E7C9085" w:rsidR="009E1668" w:rsidRDefault="009E1668" w:rsidP="009E1668">
      <w:pPr>
        <w:pStyle w:val="ListParagraph"/>
        <w:ind w:left="1080" w:firstLine="0"/>
        <w:rPr>
          <w:b/>
          <w:bCs/>
        </w:rPr>
      </w:pPr>
    </w:p>
    <w:p w14:paraId="4ED8F360" w14:textId="77777777" w:rsidR="007B5D46" w:rsidRDefault="007B5D46" w:rsidP="00AD6EE3">
      <w:pPr>
        <w:pStyle w:val="Caption"/>
        <w:keepNext/>
      </w:pPr>
    </w:p>
    <w:p w14:paraId="6292B40B" w14:textId="77777777" w:rsidR="007B5D46" w:rsidRDefault="007B5D46" w:rsidP="00AD6EE3">
      <w:pPr>
        <w:pStyle w:val="Caption"/>
        <w:keepNext/>
      </w:pPr>
    </w:p>
    <w:p w14:paraId="1932B9D4" w14:textId="28E2567D" w:rsidR="007B5D46" w:rsidRDefault="007B5D46" w:rsidP="00AD6EE3">
      <w:pPr>
        <w:pStyle w:val="Caption"/>
        <w:keepNext/>
      </w:pPr>
    </w:p>
    <w:p w14:paraId="0E1CC3E4" w14:textId="0093CA70" w:rsidR="007B5D46" w:rsidRDefault="007B5D46" w:rsidP="007B5D46"/>
    <w:p w14:paraId="40C9DE8A" w14:textId="1B6B2249" w:rsidR="007B5D46" w:rsidRDefault="007B5D46" w:rsidP="007B5D46"/>
    <w:p w14:paraId="780F1AC4" w14:textId="7682BFA5" w:rsidR="007B5D46" w:rsidRDefault="007B5D46" w:rsidP="007B5D46"/>
    <w:p w14:paraId="10FF1342" w14:textId="24927743" w:rsidR="007B5D46" w:rsidRDefault="007B5D46" w:rsidP="007B5D46"/>
    <w:p w14:paraId="21F6063B" w14:textId="7659C472" w:rsidR="007B5D46" w:rsidRDefault="007B5D46" w:rsidP="007B5D46"/>
    <w:p w14:paraId="6CD24066" w14:textId="58FD73FA" w:rsidR="007B5D46" w:rsidRDefault="007B5D46" w:rsidP="007B5D46"/>
    <w:p w14:paraId="0E571F75" w14:textId="3F5E729E" w:rsidR="007B5D46" w:rsidRDefault="007B5D46" w:rsidP="007B5D46"/>
    <w:p w14:paraId="255FEA32" w14:textId="6BA84EFC" w:rsidR="007B5D46" w:rsidRDefault="007B5D46" w:rsidP="007B5D46"/>
    <w:p w14:paraId="32EB1D0C" w14:textId="77777777" w:rsidR="007B5D46" w:rsidRPr="007B5D46" w:rsidRDefault="007B5D46" w:rsidP="007B5D46"/>
    <w:p w14:paraId="405B3085" w14:textId="63E9CA3E" w:rsidR="009E1668" w:rsidRPr="00AD6EE3" w:rsidRDefault="009E1668" w:rsidP="00AD6EE3">
      <w:pPr>
        <w:pStyle w:val="Caption"/>
        <w:keepNext/>
      </w:pPr>
      <w:r>
        <w:t xml:space="preserve">Table 4    </w:t>
      </w:r>
      <w:r w:rsidR="00AD6EE3">
        <w:t>The Result</w:t>
      </w:r>
      <w:r>
        <w:t xml:space="preserve"> of Data Cleaning</w:t>
      </w:r>
    </w:p>
    <w:tbl>
      <w:tblPr>
        <w:tblStyle w:val="PlainTable1"/>
        <w:tblpPr w:leftFromText="180" w:rightFromText="180" w:vertAnchor="text" w:horzAnchor="margin" w:tblpXSpec="center" w:tblpY="293"/>
        <w:tblW w:w="7833" w:type="dxa"/>
        <w:tblLook w:val="04A0" w:firstRow="1" w:lastRow="0" w:firstColumn="1" w:lastColumn="0" w:noHBand="0" w:noVBand="1"/>
      </w:tblPr>
      <w:tblGrid>
        <w:gridCol w:w="1461"/>
        <w:gridCol w:w="1443"/>
        <w:gridCol w:w="933"/>
        <w:gridCol w:w="3996"/>
      </w:tblGrid>
      <w:tr w:rsidR="0009268C" w:rsidRPr="00AD6EE3" w14:paraId="52F4C24F" w14:textId="77777777" w:rsidTr="0009268C">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6676C112" w14:textId="77777777" w:rsidR="0009268C" w:rsidRPr="00AD6EE3" w:rsidRDefault="0009268C" w:rsidP="0009268C">
            <w:pPr>
              <w:widowControl/>
              <w:autoSpaceDE/>
              <w:autoSpaceDN/>
              <w:jc w:val="center"/>
              <w:rPr>
                <w:sz w:val="16"/>
                <w:szCs w:val="16"/>
                <w:lang w:val="en-ID" w:eastAsia="en-ID"/>
              </w:rPr>
            </w:pPr>
            <w:r w:rsidRPr="00AD6EE3">
              <w:rPr>
                <w:sz w:val="16"/>
                <w:szCs w:val="16"/>
                <w:lang w:val="en-ID" w:eastAsia="en-ID"/>
              </w:rPr>
              <w:t>Variable</w:t>
            </w:r>
          </w:p>
        </w:tc>
        <w:tc>
          <w:tcPr>
            <w:tcW w:w="1443" w:type="dxa"/>
            <w:noWrap/>
            <w:hideMark/>
          </w:tcPr>
          <w:p w14:paraId="74D9AF38" w14:textId="77777777" w:rsidR="0009268C" w:rsidRPr="00AD6EE3" w:rsidRDefault="0009268C" w:rsidP="0009268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Numeric/Nominal</w:t>
            </w:r>
          </w:p>
        </w:tc>
        <w:tc>
          <w:tcPr>
            <w:tcW w:w="933" w:type="dxa"/>
            <w:noWrap/>
            <w:hideMark/>
          </w:tcPr>
          <w:p w14:paraId="5E23F5D2" w14:textId="77777777" w:rsidR="0009268C" w:rsidRPr="00AD6EE3" w:rsidRDefault="0009268C" w:rsidP="0009268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Data Type</w:t>
            </w:r>
          </w:p>
        </w:tc>
        <w:tc>
          <w:tcPr>
            <w:tcW w:w="3996" w:type="dxa"/>
            <w:noWrap/>
            <w:hideMark/>
          </w:tcPr>
          <w:p w14:paraId="249A6A82" w14:textId="77777777" w:rsidR="0009268C" w:rsidRPr="00AD6EE3" w:rsidRDefault="0009268C" w:rsidP="0009268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Variable Description</w:t>
            </w:r>
          </w:p>
        </w:tc>
      </w:tr>
      <w:tr w:rsidR="0009268C" w:rsidRPr="00AD6EE3" w14:paraId="1FDF26A9" w14:textId="77777777" w:rsidTr="0009268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12CF3CAD" w14:textId="77777777" w:rsidR="0009268C" w:rsidRPr="00AD6EE3" w:rsidRDefault="0009268C" w:rsidP="0009268C">
            <w:pPr>
              <w:widowControl/>
              <w:autoSpaceDE/>
              <w:autoSpaceDN/>
              <w:rPr>
                <w:sz w:val="16"/>
                <w:szCs w:val="16"/>
                <w:lang w:val="en-ID" w:eastAsia="en-ID"/>
              </w:rPr>
            </w:pPr>
            <w:r w:rsidRPr="00AD6EE3">
              <w:rPr>
                <w:sz w:val="16"/>
                <w:szCs w:val="16"/>
                <w:lang w:val="en-ID" w:eastAsia="en-ID"/>
              </w:rPr>
              <w:t>ID Customer</w:t>
            </w:r>
          </w:p>
        </w:tc>
        <w:tc>
          <w:tcPr>
            <w:tcW w:w="1443" w:type="dxa"/>
            <w:noWrap/>
            <w:hideMark/>
          </w:tcPr>
          <w:p w14:paraId="33576282"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Nominal</w:t>
            </w:r>
          </w:p>
        </w:tc>
        <w:tc>
          <w:tcPr>
            <w:tcW w:w="933" w:type="dxa"/>
            <w:noWrap/>
            <w:hideMark/>
          </w:tcPr>
          <w:p w14:paraId="3A6AEEC4"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Integer</w:t>
            </w:r>
          </w:p>
        </w:tc>
        <w:tc>
          <w:tcPr>
            <w:tcW w:w="3996" w:type="dxa"/>
            <w:noWrap/>
            <w:hideMark/>
          </w:tcPr>
          <w:p w14:paraId="3356B15E"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Identity of the customer</w:t>
            </w:r>
          </w:p>
        </w:tc>
      </w:tr>
      <w:tr w:rsidR="0009268C" w:rsidRPr="00AD6EE3" w14:paraId="39BD551C" w14:textId="77777777" w:rsidTr="0009268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4EDAEE1F"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Customer Service Unit</w:t>
            </w:r>
          </w:p>
        </w:tc>
        <w:tc>
          <w:tcPr>
            <w:tcW w:w="1443" w:type="dxa"/>
            <w:noWrap/>
            <w:hideMark/>
          </w:tcPr>
          <w:p w14:paraId="3FEDF51A"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26E0B81E"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3996" w:type="dxa"/>
            <w:noWrap/>
            <w:hideMark/>
          </w:tcPr>
          <w:p w14:paraId="1604304A"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Customer Service Units or service branches provided by the company which are located in 4 customer service </w:t>
            </w:r>
            <w:proofErr w:type="spellStart"/>
            <w:r w:rsidRPr="00AD6EE3">
              <w:rPr>
                <w:color w:val="000000"/>
                <w:sz w:val="16"/>
                <w:szCs w:val="16"/>
                <w:lang w:val="en-ID" w:eastAsia="en-ID"/>
              </w:rPr>
              <w:t>centers</w:t>
            </w:r>
            <w:proofErr w:type="spellEnd"/>
            <w:r w:rsidRPr="00AD6EE3">
              <w:rPr>
                <w:color w:val="000000"/>
                <w:sz w:val="16"/>
                <w:szCs w:val="16"/>
                <w:lang w:val="en-ID" w:eastAsia="en-ID"/>
              </w:rPr>
              <w:t xml:space="preserve"> namely </w:t>
            </w:r>
            <w:proofErr w:type="spellStart"/>
            <w:r w:rsidRPr="00AD6EE3">
              <w:rPr>
                <w:color w:val="000000"/>
                <w:sz w:val="16"/>
                <w:szCs w:val="16"/>
                <w:lang w:val="en-ID" w:eastAsia="en-ID"/>
              </w:rPr>
              <w:t>Belanti</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Painan</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Indarung</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Pariaman</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Lubuk</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Basung</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Lubuk</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Sikaping</w:t>
            </w:r>
            <w:proofErr w:type="spellEnd"/>
            <w:r w:rsidRPr="00AD6EE3">
              <w:rPr>
                <w:color w:val="000000"/>
                <w:sz w:val="16"/>
                <w:szCs w:val="16"/>
                <w:lang w:val="en-ID" w:eastAsia="en-ID"/>
              </w:rPr>
              <w:t xml:space="preserve">, Koto </w:t>
            </w:r>
            <w:proofErr w:type="spellStart"/>
            <w:r w:rsidRPr="00AD6EE3">
              <w:rPr>
                <w:color w:val="000000"/>
                <w:sz w:val="16"/>
                <w:szCs w:val="16"/>
                <w:lang w:val="en-ID" w:eastAsia="en-ID"/>
              </w:rPr>
              <w:t>tuo</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Baso</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Sijunjung</w:t>
            </w:r>
            <w:proofErr w:type="spellEnd"/>
            <w:r w:rsidRPr="00AD6EE3">
              <w:rPr>
                <w:color w:val="000000"/>
                <w:sz w:val="16"/>
                <w:szCs w:val="16"/>
                <w:lang w:val="en-ID" w:eastAsia="en-ID"/>
              </w:rPr>
              <w:t xml:space="preserve">, Sungai </w:t>
            </w:r>
            <w:proofErr w:type="spellStart"/>
            <w:r w:rsidRPr="00AD6EE3">
              <w:rPr>
                <w:color w:val="000000"/>
                <w:sz w:val="16"/>
                <w:szCs w:val="16"/>
                <w:lang w:val="en-ID" w:eastAsia="en-ID"/>
              </w:rPr>
              <w:t>Rumbai</w:t>
            </w:r>
            <w:proofErr w:type="spellEnd"/>
            <w:r w:rsidRPr="00AD6EE3">
              <w:rPr>
                <w:color w:val="000000"/>
                <w:sz w:val="16"/>
                <w:szCs w:val="16"/>
                <w:lang w:val="en-ID" w:eastAsia="en-ID"/>
              </w:rPr>
              <w:t xml:space="preserve">, Kayu </w:t>
            </w:r>
            <w:proofErr w:type="spellStart"/>
            <w:r w:rsidRPr="00AD6EE3">
              <w:rPr>
                <w:color w:val="000000"/>
                <w:sz w:val="16"/>
                <w:szCs w:val="16"/>
                <w:lang w:val="en-ID" w:eastAsia="en-ID"/>
              </w:rPr>
              <w:t>Aro</w:t>
            </w:r>
            <w:proofErr w:type="spellEnd"/>
            <w:r w:rsidRPr="00AD6EE3">
              <w:rPr>
                <w:color w:val="000000"/>
                <w:sz w:val="16"/>
                <w:szCs w:val="16"/>
                <w:lang w:val="en-ID" w:eastAsia="en-ID"/>
              </w:rPr>
              <w:t xml:space="preserve">, Sawah </w:t>
            </w:r>
            <w:proofErr w:type="spellStart"/>
            <w:r w:rsidRPr="00AD6EE3">
              <w:rPr>
                <w:color w:val="000000"/>
                <w:sz w:val="16"/>
                <w:szCs w:val="16"/>
                <w:lang w:val="en-ID" w:eastAsia="en-ID"/>
              </w:rPr>
              <w:t>Lunto</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Batusangkar</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Lintau</w:t>
            </w:r>
            <w:proofErr w:type="spellEnd"/>
            <w:r w:rsidRPr="00AD6EE3">
              <w:rPr>
                <w:color w:val="000000"/>
                <w:sz w:val="16"/>
                <w:szCs w:val="16"/>
                <w:lang w:val="en-ID" w:eastAsia="en-ID"/>
              </w:rPr>
              <w:t xml:space="preserve">, Lima </w:t>
            </w:r>
            <w:proofErr w:type="spellStart"/>
            <w:r w:rsidRPr="00AD6EE3">
              <w:rPr>
                <w:color w:val="000000"/>
                <w:sz w:val="16"/>
                <w:szCs w:val="16"/>
                <w:lang w:val="en-ID" w:eastAsia="en-ID"/>
              </w:rPr>
              <w:t>Puluh</w:t>
            </w:r>
            <w:proofErr w:type="spellEnd"/>
            <w:r w:rsidRPr="00AD6EE3">
              <w:rPr>
                <w:color w:val="000000"/>
                <w:sz w:val="16"/>
                <w:szCs w:val="16"/>
                <w:lang w:val="en-ID" w:eastAsia="en-ID"/>
              </w:rPr>
              <w:t xml:space="preserve"> Kota and others</w:t>
            </w:r>
          </w:p>
        </w:tc>
      </w:tr>
      <w:tr w:rsidR="0009268C" w:rsidRPr="00AD6EE3" w14:paraId="458CB9A6" w14:textId="77777777" w:rsidTr="0009268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F76DEED"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Data Entry Date</w:t>
            </w:r>
          </w:p>
        </w:tc>
        <w:tc>
          <w:tcPr>
            <w:tcW w:w="1443" w:type="dxa"/>
            <w:noWrap/>
            <w:hideMark/>
          </w:tcPr>
          <w:p w14:paraId="7E52F612"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4FB717C9"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Date</w:t>
            </w:r>
          </w:p>
        </w:tc>
        <w:tc>
          <w:tcPr>
            <w:tcW w:w="3996" w:type="dxa"/>
            <w:noWrap/>
            <w:hideMark/>
          </w:tcPr>
          <w:p w14:paraId="3E184E9D"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Admin enters data per 1 month</w:t>
            </w:r>
          </w:p>
        </w:tc>
      </w:tr>
      <w:tr w:rsidR="0009268C" w:rsidRPr="00AD6EE3" w14:paraId="39F56DEB" w14:textId="77777777" w:rsidTr="0009268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42BADC43"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Rates</w:t>
            </w:r>
          </w:p>
        </w:tc>
        <w:tc>
          <w:tcPr>
            <w:tcW w:w="1443" w:type="dxa"/>
            <w:noWrap/>
            <w:hideMark/>
          </w:tcPr>
          <w:p w14:paraId="15A0D0B5"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5573657A"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3996" w:type="dxa"/>
            <w:noWrap/>
            <w:hideMark/>
          </w:tcPr>
          <w:p w14:paraId="4708DC3A"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B1 means a business that uses electricity from 450 kwh to 5500 kwh, B2 means a business that uses electricity from 6600 to 200 thousand kwh, B3 means a business that uses 200 thousand kwh of electrical power and above</w:t>
            </w:r>
          </w:p>
        </w:tc>
      </w:tr>
      <w:tr w:rsidR="0009268C" w:rsidRPr="00AD6EE3" w14:paraId="545CC9F0" w14:textId="77777777" w:rsidTr="0009268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1786A9D7"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Power</w:t>
            </w:r>
          </w:p>
        </w:tc>
        <w:tc>
          <w:tcPr>
            <w:tcW w:w="1443" w:type="dxa"/>
            <w:noWrap/>
            <w:hideMark/>
          </w:tcPr>
          <w:p w14:paraId="242E4BF0"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1F23FDD2"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42CD2DA4"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Power used by customers such as 450 kwh,900 kwh,1300 kwh, 2200 kwh,3300 kwh, 7700 kwh,15400 kwh,132000 kwh,110000 kwh and others</w:t>
            </w:r>
          </w:p>
        </w:tc>
      </w:tr>
      <w:tr w:rsidR="0009268C" w:rsidRPr="00AD6EE3" w14:paraId="6B796289" w14:textId="77777777" w:rsidTr="0009268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06BBE278"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Meter Code</w:t>
            </w:r>
          </w:p>
        </w:tc>
        <w:tc>
          <w:tcPr>
            <w:tcW w:w="1443" w:type="dxa"/>
            <w:noWrap/>
            <w:hideMark/>
          </w:tcPr>
          <w:p w14:paraId="70EBC6BE"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20346D39"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3996" w:type="dxa"/>
            <w:noWrap/>
            <w:hideMark/>
          </w:tcPr>
          <w:p w14:paraId="164EE379"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M means analogue meter and E means digital meter</w:t>
            </w:r>
          </w:p>
        </w:tc>
      </w:tr>
      <w:tr w:rsidR="0009268C" w:rsidRPr="00AD6EE3" w14:paraId="045EA560" w14:textId="77777777" w:rsidTr="0009268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AC609D9"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Flash time</w:t>
            </w:r>
          </w:p>
        </w:tc>
        <w:tc>
          <w:tcPr>
            <w:tcW w:w="1443" w:type="dxa"/>
            <w:noWrap/>
            <w:hideMark/>
          </w:tcPr>
          <w:p w14:paraId="0A7488DA"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33B2BD75"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6B1AF610"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Electricity usage time by customer</w:t>
            </w:r>
          </w:p>
        </w:tc>
      </w:tr>
      <w:tr w:rsidR="0009268C" w:rsidRPr="00AD6EE3" w14:paraId="21A326B7" w14:textId="77777777" w:rsidTr="0009268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DFAF42B"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Total KWH</w:t>
            </w:r>
          </w:p>
        </w:tc>
        <w:tc>
          <w:tcPr>
            <w:tcW w:w="1443" w:type="dxa"/>
            <w:noWrap/>
            <w:hideMark/>
          </w:tcPr>
          <w:p w14:paraId="5F75FA79"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4C16E087"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24B07C74"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The total of peak load kwh usage and peak external load kwh used by customers</w:t>
            </w:r>
          </w:p>
        </w:tc>
      </w:tr>
      <w:tr w:rsidR="0009268C" w:rsidRPr="00AD6EE3" w14:paraId="009FE1FF" w14:textId="77777777" w:rsidTr="0009268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0B10F348"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KWH Off - Load</w:t>
            </w:r>
          </w:p>
        </w:tc>
        <w:tc>
          <w:tcPr>
            <w:tcW w:w="1443" w:type="dxa"/>
            <w:noWrap/>
            <w:hideMark/>
          </w:tcPr>
          <w:p w14:paraId="2451B87F"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6E1FA179"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4E8287C8"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external load by customers</w:t>
            </w:r>
          </w:p>
        </w:tc>
      </w:tr>
      <w:tr w:rsidR="0009268C" w:rsidRPr="00AD6EE3" w14:paraId="3A88E41E" w14:textId="77777777" w:rsidTr="0009268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10AD9B0D"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KWH Peak Load</w:t>
            </w:r>
          </w:p>
        </w:tc>
        <w:tc>
          <w:tcPr>
            <w:tcW w:w="1443" w:type="dxa"/>
            <w:noWrap/>
            <w:hideMark/>
          </w:tcPr>
          <w:p w14:paraId="6F220A07"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07E79EC0"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5BC1F2B5"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load by customers</w:t>
            </w:r>
          </w:p>
        </w:tc>
      </w:tr>
      <w:tr w:rsidR="0009268C" w:rsidRPr="00AD6EE3" w14:paraId="59561D11" w14:textId="77777777" w:rsidTr="0009268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0A42EFD"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Discount</w:t>
            </w:r>
          </w:p>
        </w:tc>
        <w:tc>
          <w:tcPr>
            <w:tcW w:w="1443" w:type="dxa"/>
            <w:noWrap/>
            <w:hideMark/>
          </w:tcPr>
          <w:p w14:paraId="25AB5C74"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3A069EFD"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2B0E2960"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Discounts given by the company based on the provisions of the company such as using unused kwh by the company or because of a natural disaster</w:t>
            </w:r>
          </w:p>
        </w:tc>
      </w:tr>
      <w:tr w:rsidR="0009268C" w:rsidRPr="00AD6EE3" w14:paraId="2B795B4D" w14:textId="77777777" w:rsidTr="0009268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7A6032B"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Peak Offload Fee</w:t>
            </w:r>
          </w:p>
        </w:tc>
        <w:tc>
          <w:tcPr>
            <w:tcW w:w="1443" w:type="dxa"/>
            <w:noWrap/>
            <w:hideMark/>
          </w:tcPr>
          <w:p w14:paraId="16D47B57"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708C6F9A"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56A24D39"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Payments made when using Peak Offload </w:t>
            </w:r>
          </w:p>
        </w:tc>
      </w:tr>
      <w:tr w:rsidR="0009268C" w:rsidRPr="00AD6EE3" w14:paraId="6296886B" w14:textId="77777777" w:rsidTr="0009268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69B05969"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Peak Load Fee</w:t>
            </w:r>
          </w:p>
        </w:tc>
        <w:tc>
          <w:tcPr>
            <w:tcW w:w="1443" w:type="dxa"/>
            <w:noWrap/>
            <w:hideMark/>
          </w:tcPr>
          <w:p w14:paraId="2D62F314"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48140940"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43B3C4ED"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Payments made when using Peak Load</w:t>
            </w:r>
          </w:p>
        </w:tc>
      </w:tr>
      <w:tr w:rsidR="0009268C" w:rsidRPr="00AD6EE3" w14:paraId="6C521F12" w14:textId="77777777" w:rsidTr="0009268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43FC6649"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Total Cost</w:t>
            </w:r>
          </w:p>
        </w:tc>
        <w:tc>
          <w:tcPr>
            <w:tcW w:w="1443" w:type="dxa"/>
            <w:noWrap/>
            <w:hideMark/>
          </w:tcPr>
          <w:p w14:paraId="44ECCA32"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4B15CB89"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1E2E2BC6"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The total cost paid by the customer</w:t>
            </w:r>
          </w:p>
        </w:tc>
      </w:tr>
    </w:tbl>
    <w:p w14:paraId="7E0D3B59" w14:textId="77777777" w:rsidR="009E1668" w:rsidRPr="009E1668" w:rsidRDefault="009E1668" w:rsidP="007B5D46">
      <w:pPr>
        <w:pStyle w:val="ListParagraph"/>
        <w:ind w:left="851" w:firstLine="0"/>
        <w:rPr>
          <w:b/>
          <w:bCs/>
        </w:rPr>
      </w:pPr>
    </w:p>
    <w:p w14:paraId="25956096" w14:textId="77777777" w:rsidR="007B5D46" w:rsidRDefault="007B5D46" w:rsidP="007B5D46">
      <w:pPr>
        <w:pStyle w:val="ListParagraph"/>
        <w:ind w:left="1080" w:firstLine="0"/>
        <w:rPr>
          <w:b/>
          <w:bCs/>
        </w:rPr>
      </w:pPr>
    </w:p>
    <w:p w14:paraId="75256DDB" w14:textId="1601BE88" w:rsidR="00A736AD" w:rsidRDefault="00A736AD" w:rsidP="00CE1E5A">
      <w:pPr>
        <w:pStyle w:val="ListParagraph"/>
        <w:numPr>
          <w:ilvl w:val="1"/>
          <w:numId w:val="13"/>
        </w:numPr>
        <w:rPr>
          <w:b/>
          <w:bCs/>
        </w:rPr>
      </w:pPr>
      <w:r>
        <w:rPr>
          <w:b/>
          <w:bCs/>
        </w:rPr>
        <w:t>Choice of Variable</w:t>
      </w:r>
    </w:p>
    <w:p w14:paraId="4EE6D07F" w14:textId="77C7E642" w:rsidR="00A736AD" w:rsidRDefault="00A736AD" w:rsidP="00A736AD"/>
    <w:p w14:paraId="4AD96F8E" w14:textId="46B68E67" w:rsidR="00A736AD" w:rsidRDefault="0089281A" w:rsidP="0089281A">
      <w:pPr>
        <w:spacing w:line="360" w:lineRule="auto"/>
        <w:ind w:left="720"/>
        <w:jc w:val="both"/>
      </w:pPr>
      <w:r w:rsidRPr="0089281A">
        <w:t>Power, Meter Code, Flash time, Total KWH, Discount, Peak Offload Fee, Peak Load Fee, Total Cost because this predictor variable is not the one that has the potential to be included in the clustering model. The Power variable shows the electrical power installed by the customer. The KWH Off-Load variable shows customers using electricity from 5 pm to 6 am. The KWH Peak Load variable shows indicators of customers using electricity from 6 am to 5 pm. We grouped based on these three variables to determine the number of customers using peak load times and off-peak load times.</w:t>
      </w:r>
      <w:r>
        <w:t xml:space="preserve"> </w:t>
      </w:r>
      <w:r w:rsidR="00561B80" w:rsidRPr="00561B80">
        <w:t>Table 5 shows detailed information about the predictor variables</w:t>
      </w:r>
      <w:r w:rsidR="00561B80">
        <w:t>.</w:t>
      </w:r>
    </w:p>
    <w:p w14:paraId="6481DBBC" w14:textId="257EF512" w:rsidR="00561B80" w:rsidRDefault="00561B80" w:rsidP="0089281A">
      <w:pPr>
        <w:spacing w:line="360" w:lineRule="auto"/>
        <w:ind w:left="720"/>
        <w:jc w:val="both"/>
      </w:pPr>
    </w:p>
    <w:p w14:paraId="128C6D03" w14:textId="303ECBC8" w:rsidR="0009268C" w:rsidRDefault="0009268C" w:rsidP="0089281A">
      <w:pPr>
        <w:spacing w:line="360" w:lineRule="auto"/>
        <w:ind w:left="720"/>
        <w:jc w:val="both"/>
      </w:pPr>
    </w:p>
    <w:p w14:paraId="741C7A44" w14:textId="038B6EE7" w:rsidR="0009268C" w:rsidRDefault="0009268C" w:rsidP="0089281A">
      <w:pPr>
        <w:spacing w:line="360" w:lineRule="auto"/>
        <w:ind w:left="720"/>
        <w:jc w:val="both"/>
      </w:pPr>
    </w:p>
    <w:p w14:paraId="172A527C" w14:textId="4DAB2C39" w:rsidR="0009268C" w:rsidRDefault="0009268C" w:rsidP="0089281A">
      <w:pPr>
        <w:spacing w:line="360" w:lineRule="auto"/>
        <w:ind w:left="720"/>
        <w:jc w:val="both"/>
      </w:pPr>
    </w:p>
    <w:p w14:paraId="3ACC63FE" w14:textId="77777777" w:rsidR="0009268C" w:rsidRDefault="0009268C" w:rsidP="0089281A">
      <w:pPr>
        <w:spacing w:line="360" w:lineRule="auto"/>
        <w:ind w:left="720"/>
        <w:jc w:val="both"/>
      </w:pPr>
    </w:p>
    <w:p w14:paraId="372DD165" w14:textId="54744A90" w:rsidR="00561B80" w:rsidRDefault="00561B80" w:rsidP="00561B80">
      <w:pPr>
        <w:pStyle w:val="Caption"/>
        <w:keepNext/>
      </w:pPr>
      <w:r>
        <w:lastRenderedPageBreak/>
        <w:t>Table 5    The Result of Data Cleaning</w:t>
      </w:r>
    </w:p>
    <w:tbl>
      <w:tblPr>
        <w:tblStyle w:val="PlainTable1"/>
        <w:tblpPr w:leftFromText="180" w:rightFromText="180" w:vertAnchor="text" w:horzAnchor="margin" w:tblpXSpec="right" w:tblpY="271"/>
        <w:tblW w:w="7833" w:type="dxa"/>
        <w:tblLook w:val="04A0" w:firstRow="1" w:lastRow="0" w:firstColumn="1" w:lastColumn="0" w:noHBand="0" w:noVBand="1"/>
      </w:tblPr>
      <w:tblGrid>
        <w:gridCol w:w="1461"/>
        <w:gridCol w:w="1443"/>
        <w:gridCol w:w="933"/>
        <w:gridCol w:w="3996"/>
      </w:tblGrid>
      <w:tr w:rsidR="00561B80" w:rsidRPr="00AD6EE3" w14:paraId="10BE89B2" w14:textId="77777777" w:rsidTr="00561B80">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6D26E7D" w14:textId="77777777" w:rsidR="00561B80" w:rsidRPr="00AD6EE3" w:rsidRDefault="00561B80" w:rsidP="004A7424">
            <w:pPr>
              <w:widowControl/>
              <w:autoSpaceDE/>
              <w:autoSpaceDN/>
              <w:jc w:val="center"/>
              <w:rPr>
                <w:sz w:val="16"/>
                <w:szCs w:val="16"/>
                <w:lang w:val="en-ID" w:eastAsia="en-ID"/>
              </w:rPr>
            </w:pPr>
            <w:r w:rsidRPr="00AD6EE3">
              <w:rPr>
                <w:sz w:val="16"/>
                <w:szCs w:val="16"/>
                <w:lang w:val="en-ID" w:eastAsia="en-ID"/>
              </w:rPr>
              <w:t>Variable</w:t>
            </w:r>
          </w:p>
        </w:tc>
        <w:tc>
          <w:tcPr>
            <w:tcW w:w="1443" w:type="dxa"/>
            <w:noWrap/>
            <w:hideMark/>
          </w:tcPr>
          <w:p w14:paraId="41E58195" w14:textId="77777777" w:rsidR="00561B80" w:rsidRPr="00AD6EE3" w:rsidRDefault="00561B80" w:rsidP="004A7424">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Numeric/Nominal</w:t>
            </w:r>
          </w:p>
        </w:tc>
        <w:tc>
          <w:tcPr>
            <w:tcW w:w="933" w:type="dxa"/>
            <w:noWrap/>
            <w:hideMark/>
          </w:tcPr>
          <w:p w14:paraId="1CA9189B" w14:textId="77777777" w:rsidR="00561B80" w:rsidRPr="00AD6EE3" w:rsidRDefault="00561B80" w:rsidP="004A7424">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Data Type</w:t>
            </w:r>
          </w:p>
        </w:tc>
        <w:tc>
          <w:tcPr>
            <w:tcW w:w="3996" w:type="dxa"/>
            <w:noWrap/>
            <w:hideMark/>
          </w:tcPr>
          <w:p w14:paraId="1E21C63B" w14:textId="77777777" w:rsidR="00561B80" w:rsidRPr="00AD6EE3" w:rsidRDefault="00561B80" w:rsidP="004A7424">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Variable Description</w:t>
            </w:r>
          </w:p>
        </w:tc>
      </w:tr>
      <w:tr w:rsidR="00561B80" w:rsidRPr="00AD6EE3" w14:paraId="706FC77F" w14:textId="77777777" w:rsidTr="00561B8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0CC8A950" w14:textId="77777777" w:rsidR="00561B80" w:rsidRPr="00AD6EE3" w:rsidRDefault="00561B80" w:rsidP="004A7424">
            <w:pPr>
              <w:widowControl/>
              <w:autoSpaceDE/>
              <w:autoSpaceDN/>
              <w:rPr>
                <w:color w:val="000000"/>
                <w:sz w:val="16"/>
                <w:szCs w:val="16"/>
                <w:lang w:val="en-ID" w:eastAsia="en-ID"/>
              </w:rPr>
            </w:pPr>
            <w:r w:rsidRPr="00AD6EE3">
              <w:rPr>
                <w:color w:val="000000"/>
                <w:sz w:val="16"/>
                <w:szCs w:val="16"/>
                <w:lang w:val="en-ID" w:eastAsia="en-ID"/>
              </w:rPr>
              <w:t>Power</w:t>
            </w:r>
          </w:p>
        </w:tc>
        <w:tc>
          <w:tcPr>
            <w:tcW w:w="1443" w:type="dxa"/>
            <w:noWrap/>
            <w:hideMark/>
          </w:tcPr>
          <w:p w14:paraId="0914159E" w14:textId="77777777" w:rsidR="00561B80" w:rsidRPr="00AD6EE3" w:rsidRDefault="00561B80"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628E00AC" w14:textId="77777777" w:rsidR="00561B80" w:rsidRPr="00AD6EE3" w:rsidRDefault="00561B80"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7CBCC21D" w14:textId="77777777" w:rsidR="00561B80" w:rsidRPr="00AD6EE3" w:rsidRDefault="00561B80"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Power used by customers such as 450 kwh,900 kwh,1300 kwh, 2200 kwh,3300 kwh, 7700 kwh,15400 kwh,132000 kwh,110000 kwh and others</w:t>
            </w:r>
          </w:p>
        </w:tc>
      </w:tr>
      <w:tr w:rsidR="00561B80" w:rsidRPr="00AD6EE3" w14:paraId="5BFF0285" w14:textId="77777777" w:rsidTr="00561B80">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5511694" w14:textId="77777777" w:rsidR="00561B80" w:rsidRPr="00AD6EE3" w:rsidRDefault="00561B80" w:rsidP="004A7424">
            <w:pPr>
              <w:widowControl/>
              <w:autoSpaceDE/>
              <w:autoSpaceDN/>
              <w:rPr>
                <w:color w:val="000000"/>
                <w:sz w:val="16"/>
                <w:szCs w:val="16"/>
                <w:lang w:val="en-ID" w:eastAsia="en-ID"/>
              </w:rPr>
            </w:pPr>
            <w:r w:rsidRPr="00AD6EE3">
              <w:rPr>
                <w:color w:val="000000"/>
                <w:sz w:val="16"/>
                <w:szCs w:val="16"/>
                <w:lang w:val="en-ID" w:eastAsia="en-ID"/>
              </w:rPr>
              <w:t>KWH Off - Load</w:t>
            </w:r>
          </w:p>
        </w:tc>
        <w:tc>
          <w:tcPr>
            <w:tcW w:w="1443" w:type="dxa"/>
            <w:noWrap/>
            <w:hideMark/>
          </w:tcPr>
          <w:p w14:paraId="02DBF25A" w14:textId="77777777" w:rsidR="00561B80" w:rsidRPr="00AD6EE3" w:rsidRDefault="00561B80" w:rsidP="004A742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4AED1E38" w14:textId="77777777" w:rsidR="00561B80" w:rsidRPr="00AD6EE3" w:rsidRDefault="00561B80" w:rsidP="004A742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05AD14AE" w14:textId="77777777" w:rsidR="00561B80" w:rsidRPr="00AD6EE3" w:rsidRDefault="00561B80" w:rsidP="004A742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external load by customers</w:t>
            </w:r>
          </w:p>
        </w:tc>
      </w:tr>
      <w:tr w:rsidR="00561B80" w:rsidRPr="00AD6EE3" w14:paraId="74679D23" w14:textId="77777777" w:rsidTr="00561B8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611081B4" w14:textId="77777777" w:rsidR="00561B80" w:rsidRPr="00AD6EE3" w:rsidRDefault="00561B80" w:rsidP="004A7424">
            <w:pPr>
              <w:widowControl/>
              <w:autoSpaceDE/>
              <w:autoSpaceDN/>
              <w:rPr>
                <w:color w:val="000000"/>
                <w:sz w:val="16"/>
                <w:szCs w:val="16"/>
                <w:lang w:val="en-ID" w:eastAsia="en-ID"/>
              </w:rPr>
            </w:pPr>
            <w:r w:rsidRPr="00AD6EE3">
              <w:rPr>
                <w:color w:val="000000"/>
                <w:sz w:val="16"/>
                <w:szCs w:val="16"/>
                <w:lang w:val="en-ID" w:eastAsia="en-ID"/>
              </w:rPr>
              <w:t>KWH Peak Load</w:t>
            </w:r>
          </w:p>
        </w:tc>
        <w:tc>
          <w:tcPr>
            <w:tcW w:w="1443" w:type="dxa"/>
            <w:noWrap/>
            <w:hideMark/>
          </w:tcPr>
          <w:p w14:paraId="514CCAFA" w14:textId="77777777" w:rsidR="00561B80" w:rsidRPr="00AD6EE3" w:rsidRDefault="00561B80"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0A13CAF1" w14:textId="77777777" w:rsidR="00561B80" w:rsidRPr="00AD6EE3" w:rsidRDefault="00561B80"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345D252A" w14:textId="77777777" w:rsidR="00561B80" w:rsidRPr="00AD6EE3" w:rsidRDefault="00561B80"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load by customers</w:t>
            </w:r>
          </w:p>
        </w:tc>
      </w:tr>
    </w:tbl>
    <w:p w14:paraId="03B2171F" w14:textId="77777777" w:rsidR="00561B80" w:rsidRPr="0089281A" w:rsidRDefault="00561B80" w:rsidP="0089281A">
      <w:pPr>
        <w:spacing w:line="360" w:lineRule="auto"/>
        <w:ind w:left="720"/>
        <w:jc w:val="both"/>
      </w:pPr>
    </w:p>
    <w:p w14:paraId="268CAED2" w14:textId="77777777" w:rsidR="00A736AD" w:rsidRPr="00A736AD" w:rsidRDefault="00A736AD" w:rsidP="00A736AD"/>
    <w:p w14:paraId="3EF120D5" w14:textId="77777777" w:rsidR="00561B80" w:rsidRDefault="00561B80" w:rsidP="00561B80"/>
    <w:p w14:paraId="5FC9BD14" w14:textId="79F77B6D" w:rsidR="00561B80" w:rsidRDefault="00561B80" w:rsidP="00561B80"/>
    <w:p w14:paraId="2647004E" w14:textId="0CE385FB" w:rsidR="00561B80" w:rsidRDefault="00561B80" w:rsidP="00561B80"/>
    <w:p w14:paraId="0F97B944" w14:textId="4AAB1954" w:rsidR="00561B80" w:rsidRDefault="00561B80" w:rsidP="00561B80"/>
    <w:p w14:paraId="20F78B20" w14:textId="53A11BC5" w:rsidR="00561B80" w:rsidRDefault="00561B80" w:rsidP="00561B80"/>
    <w:p w14:paraId="00509268" w14:textId="2E0D5E0C" w:rsidR="00561B80" w:rsidRDefault="00561B80" w:rsidP="00561B80"/>
    <w:p w14:paraId="5ED0F21E" w14:textId="43856E5C" w:rsidR="00CE1E5A" w:rsidRPr="00CE1E5A" w:rsidRDefault="00CE1E5A" w:rsidP="00CE1E5A">
      <w:pPr>
        <w:pStyle w:val="ListParagraph"/>
        <w:numPr>
          <w:ilvl w:val="1"/>
          <w:numId w:val="13"/>
        </w:numPr>
        <w:rPr>
          <w:b/>
          <w:bCs/>
        </w:rPr>
      </w:pPr>
      <w:r w:rsidRPr="00CE1E5A">
        <w:rPr>
          <w:b/>
          <w:bCs/>
        </w:rPr>
        <w:t>Choice of Potential Method</w:t>
      </w:r>
    </w:p>
    <w:p w14:paraId="39FE269A" w14:textId="77777777" w:rsidR="00CE1E5A" w:rsidRDefault="00CE1E5A" w:rsidP="00CE1E5A">
      <w:pPr>
        <w:spacing w:line="360" w:lineRule="auto"/>
        <w:ind w:left="720"/>
        <w:jc w:val="both"/>
      </w:pPr>
    </w:p>
    <w:p w14:paraId="4D1CE4A0" w14:textId="13EF8506" w:rsidR="00637F52" w:rsidRDefault="003A1EC2" w:rsidP="00CE1E5A">
      <w:pPr>
        <w:spacing w:line="360" w:lineRule="auto"/>
        <w:ind w:left="720"/>
        <w:jc w:val="both"/>
      </w:pPr>
      <w:r w:rsidRPr="003A1EC2">
        <w:t>This research aims to develop a prediction model with customer segmentation or clustering that can provide accurate predictions of customers who have the potential to use electricity at peak or off-peak loads. However, this research is still investigating a clustering model and its ease of implementation. We use the K-Means Clustering model to group customers</w:t>
      </w:r>
      <w:r>
        <w:t>.</w:t>
      </w:r>
    </w:p>
    <w:p w14:paraId="7056D88F" w14:textId="77777777" w:rsidR="00C22BE3" w:rsidRDefault="00C22BE3" w:rsidP="00BF5033">
      <w:pPr>
        <w:jc w:val="both"/>
      </w:pPr>
    </w:p>
    <w:p w14:paraId="4EBEE015" w14:textId="3F0D26E9" w:rsidR="00100AB5" w:rsidRDefault="00CE1E5A" w:rsidP="00187F44">
      <w:pPr>
        <w:ind w:left="720"/>
        <w:jc w:val="both"/>
        <w:rPr>
          <w:b/>
          <w:bCs/>
        </w:rPr>
      </w:pPr>
      <w:r>
        <w:rPr>
          <w:b/>
          <w:bCs/>
        </w:rPr>
        <w:t xml:space="preserve">3.4.1 </w:t>
      </w:r>
      <w:r w:rsidR="00D60DE5">
        <w:rPr>
          <w:b/>
          <w:bCs/>
        </w:rPr>
        <w:t xml:space="preserve">K-Means </w:t>
      </w:r>
    </w:p>
    <w:p w14:paraId="0BA76278" w14:textId="77777777" w:rsidR="00C22BE3" w:rsidRDefault="00C22BE3" w:rsidP="00187F44">
      <w:pPr>
        <w:ind w:left="720"/>
        <w:jc w:val="both"/>
        <w:rPr>
          <w:b/>
          <w:bCs/>
        </w:rPr>
      </w:pPr>
    </w:p>
    <w:p w14:paraId="131BA1C7" w14:textId="55AC6F05" w:rsidR="00061CE6" w:rsidRDefault="00061CE6" w:rsidP="00061CE6">
      <w:pPr>
        <w:spacing w:line="360" w:lineRule="auto"/>
        <w:ind w:left="720"/>
        <w:jc w:val="both"/>
      </w:pPr>
      <w:r>
        <w:t>Commonly, K-means is one of the well-known unsupervised learning techniques for cluster analysis</w:t>
      </w:r>
      <w:sdt>
        <w:sdtPr>
          <w:rPr>
            <w:color w:val="000000"/>
          </w:rPr>
          <w:tag w:val="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
          <w:id w:val="-458725000"/>
          <w:placeholder>
            <w:docPart w:val="DefaultPlaceholder_-1854013440"/>
          </w:placeholder>
        </w:sdtPr>
        <w:sdtEndPr/>
        <w:sdtContent>
          <w:r w:rsidR="007F4B41" w:rsidRPr="007F4B41">
            <w:rPr>
              <w:color w:val="000000"/>
            </w:rPr>
            <w:t>[5]</w:t>
          </w:r>
        </w:sdtContent>
      </w:sdt>
      <w:r>
        <w:t>. Cluster analysis is used to aggregate or divide the data set into several clusters according to the similarity value. The situation in this model is used because this algorithm has simplicity and ease of use, and users can determine the number of clusters themselves. This number of clusters (k) needs to be determined by validation</w:t>
      </w:r>
      <w:sdt>
        <w:sdtPr>
          <w:rPr>
            <w:color w:val="000000"/>
          </w:rPr>
          <w:tag w:val="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mYWxzZSwiY2l0ZXByb2NUZXh0IjoiWzE0XSIsIm1hbnVhbE92ZXJyaWRlVGV4dCI6IiJ9fQ=="/>
          <w:id w:val="-246115756"/>
          <w:placeholder>
            <w:docPart w:val="DefaultPlaceholder_-1854013440"/>
          </w:placeholder>
        </w:sdtPr>
        <w:sdtEndPr/>
        <w:sdtContent>
          <w:r w:rsidR="007F4B41" w:rsidRPr="007F4B41">
            <w:rPr>
              <w:color w:val="000000"/>
            </w:rPr>
            <w:t>[14]</w:t>
          </w:r>
        </w:sdtContent>
      </w:sdt>
      <w:r>
        <w:t>. It starts with randomly generated centroids and iteratively computes new centroids to converge to the last group. The steps in the k-means model are explained as follows</w:t>
      </w:r>
      <w:sdt>
        <w:sdtPr>
          <w:rPr>
            <w:color w:val="000000"/>
          </w:rPr>
          <w:tag w:val="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OF0iLCJtYW51YWxPdmVycmlkZVRleHQiOiIifX0="/>
          <w:id w:val="248471079"/>
          <w:placeholder>
            <w:docPart w:val="DefaultPlaceholder_-1854013440"/>
          </w:placeholder>
        </w:sdtPr>
        <w:sdtEndPr/>
        <w:sdtContent>
          <w:r w:rsidR="007F4B41" w:rsidRPr="007F4B41">
            <w:rPr>
              <w:color w:val="000000"/>
            </w:rPr>
            <w:t>[8]</w:t>
          </w:r>
        </w:sdtContent>
      </w:sdt>
      <w:r>
        <w:t>.</w:t>
      </w:r>
    </w:p>
    <w:p w14:paraId="2619FA87" w14:textId="77777777" w:rsidR="00061CE6" w:rsidRDefault="00061CE6" w:rsidP="00061CE6">
      <w:pPr>
        <w:spacing w:line="360" w:lineRule="auto"/>
        <w:ind w:left="720"/>
        <w:jc w:val="both"/>
      </w:pPr>
    </w:p>
    <w:p w14:paraId="4DACDF77" w14:textId="77777777" w:rsidR="00061CE6" w:rsidRDefault="00061CE6" w:rsidP="00061CE6">
      <w:pPr>
        <w:spacing w:line="360" w:lineRule="auto"/>
        <w:ind w:left="720"/>
        <w:jc w:val="both"/>
      </w:pPr>
      <w:r>
        <w:t>Step 1: Determine the number of clusters with validation</w:t>
      </w:r>
    </w:p>
    <w:p w14:paraId="7C05AA93" w14:textId="11755817" w:rsidR="00061CE6" w:rsidRDefault="00061CE6" w:rsidP="00061CE6">
      <w:pPr>
        <w:spacing w:line="360" w:lineRule="auto"/>
        <w:ind w:left="720"/>
        <w:jc w:val="both"/>
      </w:pPr>
      <w:r>
        <w:t xml:space="preserve">Step 2: Each data point in the data set will be assigned to the nearest centroid, and then a </w:t>
      </w:r>
      <w:r w:rsidR="008872CE">
        <w:br/>
        <w:t xml:space="preserve">            </w:t>
      </w:r>
      <w:r>
        <w:t>new centroid is generated.</w:t>
      </w:r>
    </w:p>
    <w:p w14:paraId="006DBB26" w14:textId="585036F1" w:rsidR="00061CE6" w:rsidRDefault="00061CE6" w:rsidP="00061CE6">
      <w:pPr>
        <w:spacing w:line="360" w:lineRule="auto"/>
        <w:ind w:left="720"/>
        <w:jc w:val="both"/>
      </w:pPr>
      <w:r>
        <w:t xml:space="preserve">Step 3: To recalculate a new cluster by assigning all data points to the nearest centroid, </w:t>
      </w:r>
      <w:r w:rsidR="008872CE">
        <w:br/>
        <w:t xml:space="preserve">             </w:t>
      </w:r>
      <w:r>
        <w:t>and then a new group is created.</w:t>
      </w:r>
    </w:p>
    <w:p w14:paraId="41A0AE46" w14:textId="03C71A0E" w:rsidR="00CE1E5A" w:rsidRDefault="00061CE6" w:rsidP="00061CE6">
      <w:pPr>
        <w:spacing w:line="360" w:lineRule="auto"/>
        <w:ind w:left="720"/>
        <w:jc w:val="both"/>
      </w:pPr>
      <w:r>
        <w:t xml:space="preserve">Step 4: The process will be repeated between step 2 and step 3 until the stopping criteria </w:t>
      </w:r>
      <w:r w:rsidR="008872CE">
        <w:br/>
        <w:t xml:space="preserve">             </w:t>
      </w:r>
      <w:r>
        <w:t>are met.</w:t>
      </w:r>
    </w:p>
    <w:p w14:paraId="5794B6D9" w14:textId="050216D9" w:rsidR="007C15BA" w:rsidRDefault="00C57AF6" w:rsidP="00CE1E5A">
      <w:pPr>
        <w:spacing w:line="360" w:lineRule="auto"/>
        <w:ind w:left="720"/>
        <w:jc w:val="both"/>
      </w:pPr>
      <w:r w:rsidRPr="00C57AF6">
        <w:t>In Step 4, the points used as the result of clustering refer to table 6 which is the result of clustering from k = 2 to 10.</w:t>
      </w:r>
    </w:p>
    <w:p w14:paraId="3C333376" w14:textId="77777777" w:rsidR="00C57AF6" w:rsidRDefault="00C57AF6" w:rsidP="00CE1E5A">
      <w:pPr>
        <w:spacing w:line="360" w:lineRule="auto"/>
        <w:ind w:left="720"/>
        <w:jc w:val="both"/>
      </w:pPr>
    </w:p>
    <w:tbl>
      <w:tblPr>
        <w:tblStyle w:val="TableGrid"/>
        <w:tblW w:w="0" w:type="auto"/>
        <w:tblInd w:w="720" w:type="dxa"/>
        <w:tblLook w:val="04A0" w:firstRow="1" w:lastRow="0" w:firstColumn="1" w:lastColumn="0" w:noHBand="0" w:noVBand="1"/>
      </w:tblPr>
      <w:tblGrid>
        <w:gridCol w:w="1566"/>
        <w:gridCol w:w="697"/>
        <w:gridCol w:w="654"/>
        <w:gridCol w:w="648"/>
        <w:gridCol w:w="640"/>
        <w:gridCol w:w="631"/>
        <w:gridCol w:w="621"/>
        <w:gridCol w:w="609"/>
        <w:gridCol w:w="597"/>
        <w:gridCol w:w="582"/>
        <w:gridCol w:w="565"/>
      </w:tblGrid>
      <w:tr w:rsidR="00C57AF6" w14:paraId="37F57EFC" w14:textId="4F2EFD89" w:rsidTr="00C57AF6">
        <w:tc>
          <w:tcPr>
            <w:tcW w:w="1566" w:type="dxa"/>
            <w:vMerge w:val="restart"/>
          </w:tcPr>
          <w:p w14:paraId="27CA40F9" w14:textId="77777777" w:rsidR="00C57AF6" w:rsidRPr="007C15BA" w:rsidRDefault="00C57AF6" w:rsidP="007C15BA">
            <w:pPr>
              <w:spacing w:line="360" w:lineRule="auto"/>
              <w:jc w:val="right"/>
              <w:rPr>
                <w:b/>
                <w:bCs/>
                <w:i/>
                <w:iCs/>
              </w:rPr>
            </w:pPr>
            <w:r w:rsidRPr="007C15BA">
              <w:rPr>
                <w:b/>
                <w:bCs/>
                <w:i/>
                <w:iCs/>
              </w:rPr>
              <w:t>Dissimilarity</w:t>
            </w:r>
          </w:p>
          <w:p w14:paraId="7A165F58" w14:textId="152B6547" w:rsidR="00C57AF6" w:rsidRDefault="00C57AF6" w:rsidP="007C15BA">
            <w:pPr>
              <w:spacing w:line="360" w:lineRule="auto"/>
              <w:jc w:val="right"/>
            </w:pPr>
            <w:r w:rsidRPr="007C15BA">
              <w:rPr>
                <w:b/>
                <w:bCs/>
                <w:i/>
                <w:iCs/>
              </w:rPr>
              <w:t>Ratio</w:t>
            </w:r>
          </w:p>
        </w:tc>
        <w:tc>
          <w:tcPr>
            <w:tcW w:w="697" w:type="dxa"/>
          </w:tcPr>
          <w:p w14:paraId="4754BDA9" w14:textId="2905B1A9" w:rsidR="00C57AF6" w:rsidRDefault="00C57AF6" w:rsidP="00C57AF6">
            <w:pPr>
              <w:spacing w:line="360" w:lineRule="auto"/>
              <w:jc w:val="center"/>
            </w:pPr>
            <w:r>
              <w:t>K</w:t>
            </w:r>
          </w:p>
        </w:tc>
        <w:tc>
          <w:tcPr>
            <w:tcW w:w="654" w:type="dxa"/>
          </w:tcPr>
          <w:p w14:paraId="18FCDEA1" w14:textId="368352B6" w:rsidR="00C57AF6" w:rsidRDefault="00C57AF6" w:rsidP="00C57AF6">
            <w:pPr>
              <w:spacing w:line="360" w:lineRule="auto"/>
              <w:jc w:val="center"/>
            </w:pPr>
            <w:r>
              <w:t>2</w:t>
            </w:r>
          </w:p>
        </w:tc>
        <w:tc>
          <w:tcPr>
            <w:tcW w:w="648" w:type="dxa"/>
          </w:tcPr>
          <w:p w14:paraId="4561B3C9" w14:textId="616772C5" w:rsidR="00C57AF6" w:rsidRDefault="00C57AF6" w:rsidP="00C57AF6">
            <w:pPr>
              <w:spacing w:line="360" w:lineRule="auto"/>
              <w:jc w:val="center"/>
            </w:pPr>
            <w:r>
              <w:t>3</w:t>
            </w:r>
          </w:p>
        </w:tc>
        <w:tc>
          <w:tcPr>
            <w:tcW w:w="640" w:type="dxa"/>
          </w:tcPr>
          <w:p w14:paraId="3A50EC8A" w14:textId="31B70B73" w:rsidR="00C57AF6" w:rsidRDefault="00C57AF6" w:rsidP="00C57AF6">
            <w:pPr>
              <w:spacing w:line="360" w:lineRule="auto"/>
              <w:jc w:val="center"/>
            </w:pPr>
            <w:r>
              <w:t>4</w:t>
            </w:r>
          </w:p>
        </w:tc>
        <w:tc>
          <w:tcPr>
            <w:tcW w:w="631" w:type="dxa"/>
          </w:tcPr>
          <w:p w14:paraId="06093FA3" w14:textId="67B2C894" w:rsidR="00C57AF6" w:rsidRDefault="00C57AF6" w:rsidP="00C57AF6">
            <w:pPr>
              <w:spacing w:line="360" w:lineRule="auto"/>
              <w:jc w:val="center"/>
            </w:pPr>
            <w:r>
              <w:t>5</w:t>
            </w:r>
          </w:p>
        </w:tc>
        <w:tc>
          <w:tcPr>
            <w:tcW w:w="621" w:type="dxa"/>
          </w:tcPr>
          <w:p w14:paraId="245BFDCC" w14:textId="6C9C3E00" w:rsidR="00C57AF6" w:rsidRDefault="00C57AF6" w:rsidP="00C57AF6">
            <w:pPr>
              <w:spacing w:line="360" w:lineRule="auto"/>
              <w:jc w:val="center"/>
            </w:pPr>
            <w:r>
              <w:t>6</w:t>
            </w:r>
          </w:p>
        </w:tc>
        <w:tc>
          <w:tcPr>
            <w:tcW w:w="609" w:type="dxa"/>
          </w:tcPr>
          <w:p w14:paraId="5C959588" w14:textId="06F39241" w:rsidR="00C57AF6" w:rsidRDefault="00C57AF6" w:rsidP="00C57AF6">
            <w:pPr>
              <w:spacing w:line="360" w:lineRule="auto"/>
              <w:jc w:val="center"/>
            </w:pPr>
            <w:r>
              <w:t>7</w:t>
            </w:r>
          </w:p>
        </w:tc>
        <w:tc>
          <w:tcPr>
            <w:tcW w:w="597" w:type="dxa"/>
          </w:tcPr>
          <w:p w14:paraId="106AD026" w14:textId="7A893B50" w:rsidR="00C57AF6" w:rsidRDefault="00C57AF6" w:rsidP="00C57AF6">
            <w:pPr>
              <w:spacing w:line="360" w:lineRule="auto"/>
              <w:jc w:val="center"/>
            </w:pPr>
            <w:r>
              <w:t>8</w:t>
            </w:r>
          </w:p>
        </w:tc>
        <w:tc>
          <w:tcPr>
            <w:tcW w:w="582" w:type="dxa"/>
          </w:tcPr>
          <w:p w14:paraId="446233E0" w14:textId="5AEF8CE0" w:rsidR="00C57AF6" w:rsidRDefault="00C57AF6" w:rsidP="00C57AF6">
            <w:pPr>
              <w:spacing w:line="360" w:lineRule="auto"/>
              <w:jc w:val="center"/>
            </w:pPr>
            <w:r>
              <w:t>9</w:t>
            </w:r>
          </w:p>
        </w:tc>
        <w:tc>
          <w:tcPr>
            <w:tcW w:w="565" w:type="dxa"/>
          </w:tcPr>
          <w:p w14:paraId="58C15B17" w14:textId="4EE0113C" w:rsidR="00C57AF6" w:rsidRDefault="00C57AF6" w:rsidP="00C57AF6">
            <w:pPr>
              <w:spacing w:line="360" w:lineRule="auto"/>
              <w:jc w:val="center"/>
            </w:pPr>
            <w:r>
              <w:t>10</w:t>
            </w:r>
          </w:p>
        </w:tc>
      </w:tr>
      <w:tr w:rsidR="00C57AF6" w14:paraId="3247A013" w14:textId="0CD077E5" w:rsidTr="00C57AF6">
        <w:tc>
          <w:tcPr>
            <w:tcW w:w="1566" w:type="dxa"/>
            <w:vMerge/>
          </w:tcPr>
          <w:p w14:paraId="601561BC" w14:textId="77777777" w:rsidR="00C57AF6" w:rsidRDefault="00C57AF6" w:rsidP="00CE1E5A">
            <w:pPr>
              <w:spacing w:line="360" w:lineRule="auto"/>
              <w:jc w:val="both"/>
            </w:pPr>
          </w:p>
        </w:tc>
        <w:tc>
          <w:tcPr>
            <w:tcW w:w="697" w:type="dxa"/>
          </w:tcPr>
          <w:p w14:paraId="2F53617C" w14:textId="77777777" w:rsidR="00C57AF6" w:rsidRDefault="00C57AF6" w:rsidP="00CE1E5A">
            <w:pPr>
              <w:spacing w:line="360" w:lineRule="auto"/>
              <w:jc w:val="both"/>
            </w:pPr>
          </w:p>
        </w:tc>
        <w:tc>
          <w:tcPr>
            <w:tcW w:w="654" w:type="dxa"/>
          </w:tcPr>
          <w:p w14:paraId="2CCF9303" w14:textId="77777777" w:rsidR="00C57AF6" w:rsidRDefault="00C57AF6" w:rsidP="00CE1E5A">
            <w:pPr>
              <w:spacing w:line="360" w:lineRule="auto"/>
              <w:jc w:val="both"/>
            </w:pPr>
          </w:p>
        </w:tc>
        <w:tc>
          <w:tcPr>
            <w:tcW w:w="648" w:type="dxa"/>
          </w:tcPr>
          <w:p w14:paraId="7FFB292C" w14:textId="77777777" w:rsidR="00C57AF6" w:rsidRDefault="00C57AF6" w:rsidP="00CE1E5A">
            <w:pPr>
              <w:spacing w:line="360" w:lineRule="auto"/>
              <w:jc w:val="both"/>
            </w:pPr>
          </w:p>
        </w:tc>
        <w:tc>
          <w:tcPr>
            <w:tcW w:w="640" w:type="dxa"/>
          </w:tcPr>
          <w:p w14:paraId="0B46AF12" w14:textId="77777777" w:rsidR="00C57AF6" w:rsidRDefault="00C57AF6" w:rsidP="00CE1E5A">
            <w:pPr>
              <w:spacing w:line="360" w:lineRule="auto"/>
              <w:jc w:val="both"/>
            </w:pPr>
          </w:p>
        </w:tc>
        <w:tc>
          <w:tcPr>
            <w:tcW w:w="631" w:type="dxa"/>
          </w:tcPr>
          <w:p w14:paraId="0BE19236" w14:textId="77777777" w:rsidR="00C57AF6" w:rsidRDefault="00C57AF6" w:rsidP="00CE1E5A">
            <w:pPr>
              <w:spacing w:line="360" w:lineRule="auto"/>
              <w:jc w:val="both"/>
            </w:pPr>
          </w:p>
        </w:tc>
        <w:tc>
          <w:tcPr>
            <w:tcW w:w="621" w:type="dxa"/>
          </w:tcPr>
          <w:p w14:paraId="220D2048" w14:textId="77777777" w:rsidR="00C57AF6" w:rsidRDefault="00C57AF6" w:rsidP="00CE1E5A">
            <w:pPr>
              <w:spacing w:line="360" w:lineRule="auto"/>
              <w:jc w:val="both"/>
            </w:pPr>
          </w:p>
        </w:tc>
        <w:tc>
          <w:tcPr>
            <w:tcW w:w="609" w:type="dxa"/>
          </w:tcPr>
          <w:p w14:paraId="31EA5CB6" w14:textId="77777777" w:rsidR="00C57AF6" w:rsidRDefault="00C57AF6" w:rsidP="00CE1E5A">
            <w:pPr>
              <w:spacing w:line="360" w:lineRule="auto"/>
              <w:jc w:val="both"/>
            </w:pPr>
          </w:p>
        </w:tc>
        <w:tc>
          <w:tcPr>
            <w:tcW w:w="597" w:type="dxa"/>
          </w:tcPr>
          <w:p w14:paraId="1CF4E887" w14:textId="77777777" w:rsidR="00C57AF6" w:rsidRDefault="00C57AF6" w:rsidP="00CE1E5A">
            <w:pPr>
              <w:spacing w:line="360" w:lineRule="auto"/>
              <w:jc w:val="both"/>
            </w:pPr>
          </w:p>
        </w:tc>
        <w:tc>
          <w:tcPr>
            <w:tcW w:w="582" w:type="dxa"/>
          </w:tcPr>
          <w:p w14:paraId="1E3E6684" w14:textId="77777777" w:rsidR="00C57AF6" w:rsidRDefault="00C57AF6" w:rsidP="00CE1E5A">
            <w:pPr>
              <w:spacing w:line="360" w:lineRule="auto"/>
              <w:jc w:val="both"/>
            </w:pPr>
          </w:p>
        </w:tc>
        <w:tc>
          <w:tcPr>
            <w:tcW w:w="565" w:type="dxa"/>
          </w:tcPr>
          <w:p w14:paraId="34944D4E" w14:textId="77777777" w:rsidR="00C57AF6" w:rsidRDefault="00C57AF6" w:rsidP="00CE1E5A">
            <w:pPr>
              <w:spacing w:line="360" w:lineRule="auto"/>
              <w:jc w:val="both"/>
            </w:pPr>
          </w:p>
        </w:tc>
      </w:tr>
    </w:tbl>
    <w:p w14:paraId="4BA0C676" w14:textId="77777777" w:rsidR="007C15BA" w:rsidRDefault="007C15BA" w:rsidP="00CE1E5A">
      <w:pPr>
        <w:spacing w:line="360" w:lineRule="auto"/>
        <w:ind w:left="720"/>
        <w:jc w:val="both"/>
      </w:pPr>
    </w:p>
    <w:p w14:paraId="331723FA" w14:textId="518ADEDD" w:rsidR="00337F2F" w:rsidRDefault="007C15BA" w:rsidP="00CE1E5A">
      <w:pPr>
        <w:spacing w:line="360" w:lineRule="auto"/>
        <w:ind w:left="720"/>
        <w:jc w:val="both"/>
      </w:pPr>
      <w:r>
        <w:lastRenderedPageBreak/>
        <w:t xml:space="preserve"> </w:t>
      </w:r>
    </w:p>
    <w:p w14:paraId="5A129556" w14:textId="37C8BF04" w:rsidR="00432538" w:rsidRDefault="00BC0A3E" w:rsidP="00432538">
      <w:pPr>
        <w:pStyle w:val="ListParagraph"/>
        <w:numPr>
          <w:ilvl w:val="1"/>
          <w:numId w:val="13"/>
        </w:numPr>
        <w:rPr>
          <w:b/>
          <w:bCs/>
        </w:rPr>
      </w:pPr>
      <w:r>
        <w:rPr>
          <w:b/>
          <w:bCs/>
        </w:rPr>
        <w:t>Evaluation and Validation</w:t>
      </w:r>
    </w:p>
    <w:p w14:paraId="590F42DC" w14:textId="4925DBE8" w:rsidR="00432538" w:rsidRDefault="00432538" w:rsidP="00432538">
      <w:pPr>
        <w:spacing w:line="360" w:lineRule="auto"/>
        <w:ind w:left="720"/>
        <w:jc w:val="both"/>
      </w:pPr>
    </w:p>
    <w:p w14:paraId="475E52D0" w14:textId="75717C43" w:rsidR="00A8021E" w:rsidRDefault="00154919" w:rsidP="00154919">
      <w:pPr>
        <w:spacing w:line="360" w:lineRule="auto"/>
        <w:ind w:left="709"/>
        <w:jc w:val="both"/>
      </w:pPr>
      <w:r w:rsidRPr="00154919">
        <w:t>Evaluat</w:t>
      </w:r>
      <w:r>
        <w:t>ed</w:t>
      </w:r>
      <w:r w:rsidRPr="00154919">
        <w:t xml:space="preserve"> the prediction model</w:t>
      </w:r>
      <w:r>
        <w:t xml:space="preserve"> i</w:t>
      </w:r>
      <w:r w:rsidRPr="00154919">
        <w:t>s performance described earlier, we use the elbow method</w:t>
      </w:r>
      <w:sdt>
        <w:sdtPr>
          <w:rPr>
            <w:color w:val="000000"/>
          </w:rPr>
          <w:tag w:val="MENDELEY_CITATION_v3_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"/>
          <w:id w:val="1248846703"/>
          <w:placeholder>
            <w:docPart w:val="DefaultPlaceholder_-1854013440"/>
          </w:placeholder>
        </w:sdtPr>
        <w:sdtEndPr/>
        <w:sdtContent>
          <w:r w:rsidR="007F4B41" w:rsidRPr="007F4B41">
            <w:rPr>
              <w:color w:val="000000"/>
            </w:rPr>
            <w:t>[15]</w:t>
          </w:r>
        </w:sdtContent>
      </w:sdt>
      <w:r w:rsidRPr="00154919">
        <w:t>, which is a method used to determine the optimal number of clusters, by looking at the percentage comparison of the number of clusters that will form an angle on the curve</w:t>
      </w:r>
      <w:sdt>
        <w:sdtPr>
          <w:rPr>
            <w:color w:val="000000"/>
          </w:rPr>
          <w:tag w:val="MENDELEY_CITATION_v3_eyJjaXRhdGlvbklEIjoiTUVOREVMRVlfQ0lUQVRJT05fMTI2MDY2YWItNzQ2NS00NTVhLWFhYmUtZGQwZmMwNTljZjgxIi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"/>
          <w:id w:val="623591496"/>
          <w:placeholder>
            <w:docPart w:val="DefaultPlaceholder_-1854013440"/>
          </w:placeholder>
        </w:sdtPr>
        <w:sdtEndPr/>
        <w:sdtContent>
          <w:r w:rsidR="007F4B41" w:rsidRPr="007F4B41">
            <w:rPr>
              <w:color w:val="000000"/>
            </w:rPr>
            <w:t>[15]– [18]</w:t>
          </w:r>
        </w:sdtContent>
      </w:sdt>
      <w:r w:rsidRPr="00154919">
        <w:t>. This method is used in cluster analysis to interpret and perform the correct number of clusters by looking at the SSE value. If the value of the first cluster with the weight of the second cluster forms an angle on the curve or the most significant decreasing value, the cluster value is the best</w:t>
      </w:r>
      <w:sdt>
        <w:sdtPr>
          <w:rPr>
            <w:color w:val="000000"/>
          </w:rPr>
          <w:tag w:val="MENDELEY_CITATION_v3_eyJjaXRhdGlvbklEIjoiTUVOREVMRVlfQ0lUQVRJT05fNTlhYTg5NWUtNDk2ZS00NjMzLWEwZmMtY2VlMjI1Y2NkMGYzIiwiY2l0YXRpb25JdGVtcyI6W3siaWQiOiJmOTdiNWJhMi1hOTJlLTM5YTAtYmNiYS1mZmUzYjI1YzIwMGQiLCJpdGVtRGF0YSI6eyJ0eXBlIjoiYXJ0aWNsZS1qb3VybmFsIiwiaWQiOiJmOTdiNWJhMi1hOTJlLTM5YTAtYmNiYS1mZmUzYjI1YzIwMG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n0sImlzVGVtcG9yYXJ5IjpmYWxzZX1dLCJwcm9wZXJ0aWVzIjp7Im5vdGVJbmRleCI6MH0sImlzRWRpdGVkIjpmYWxzZSwibWFudWFsT3ZlcnJpZGUiOnsiaXNNYW51YWxseU92ZXJyaWRkZW4iOmZhbHNlLCJjaXRlcHJvY1RleHQiOiJbMTldIiwibWFudWFsT3ZlcnJpZGVUZXh0IjoiIn19"/>
          <w:id w:val="489448266"/>
          <w:placeholder>
            <w:docPart w:val="DefaultPlaceholder_-1854013440"/>
          </w:placeholder>
        </w:sdtPr>
        <w:sdtEndPr/>
        <w:sdtContent>
          <w:r w:rsidR="007F4B41" w:rsidRPr="007F4B41">
            <w:rPr>
              <w:color w:val="000000"/>
            </w:rPr>
            <w:t>[19]</w:t>
          </w:r>
        </w:sdtContent>
      </w:sdt>
      <w:r w:rsidRPr="00154919">
        <w:t>. This method is a visual method that looks at the total intra-cluster variation or the total Within-Clusters Sum of Squares (WSS) function of the number of clusters</w:t>
      </w:r>
      <w:sdt>
        <w:sdtPr>
          <w:rPr>
            <w:color w:val="000000"/>
          </w:rPr>
          <w:tag w:val="MENDELEY_CITATION_v3_eyJjaXRhdGlvbklEIjoiTUVOREVMRVlfQ0lUQVRJT05fZDFjOTFjYTctZDljYi00MDRiLThhNmQtMWY3OWUyOTZiNmZm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1dLCJwcm9wZXJ0aWVzIjp7Im5vdGVJbmRleCI6MH0sImlzRWRpdGVkIjpmYWxzZSwibWFudWFsT3ZlcnJpZGUiOnsiaXNNYW51YWxseU92ZXJyaWRkZW4iOmZhbHNlLCJjaXRlcHJvY1RleHQiOiJbMjBdIiwibWFudWFsT3ZlcnJpZGVUZXh0IjoiIn19"/>
          <w:id w:val="-1542119106"/>
          <w:placeholder>
            <w:docPart w:val="DefaultPlaceholder_-1854013440"/>
          </w:placeholder>
        </w:sdtPr>
        <w:sdtEndPr/>
        <w:sdtContent>
          <w:r w:rsidR="007F4B41" w:rsidRPr="007F4B41">
            <w:rPr>
              <w:color w:val="000000"/>
            </w:rPr>
            <w:t>[20]</w:t>
          </w:r>
        </w:sdtContent>
      </w:sdt>
      <w:r w:rsidRPr="00154919">
        <w:t>. The larger the number of clusters k, the smaller the WSES value or vice versa. In this study, determine the best number of clusters</w:t>
      </w:r>
      <w:sdt>
        <w:sdtPr>
          <w:rPr>
            <w:color w:val="000000"/>
          </w:rPr>
          <w:tag w:val="MENDELEY_CITATION_v3_eyJjaXRhdGlvbklEIjoiTUVOREVMRVlfQ0lUQVRJT05fNDQzOWY1YzMtYWViZS00YTM5LWExYjAtZjM3Y2FiYmI1OTMz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3XSwgWzE2XSwgWzE4XSwgWzIwXSIsIm1hbnVhbE92ZXJyaWRlVGV4dCI6IiJ9fQ=="/>
          <w:id w:val="-39986484"/>
          <w:placeholder>
            <w:docPart w:val="DefaultPlaceholder_-1854013440"/>
          </w:placeholder>
        </w:sdtPr>
        <w:sdtEndPr/>
        <w:sdtContent>
          <w:r w:rsidR="007F4B41" w:rsidRPr="007F4B41">
            <w:rPr>
              <w:color w:val="000000"/>
            </w:rPr>
            <w:t>[7], [16], [18], [20]</w:t>
          </w:r>
        </w:sdtContent>
      </w:sdt>
      <w:r>
        <w:t>.</w:t>
      </w:r>
    </w:p>
    <w:p w14:paraId="37502097" w14:textId="448D8045" w:rsidR="00432538" w:rsidRDefault="00432538" w:rsidP="00432538">
      <w:pPr>
        <w:spacing w:line="360" w:lineRule="auto"/>
        <w:ind w:left="720"/>
        <w:jc w:val="both"/>
      </w:pPr>
    </w:p>
    <w:p w14:paraId="67C24518" w14:textId="6DFCCA74" w:rsidR="00432538" w:rsidRPr="00CE1E5A" w:rsidRDefault="00432538" w:rsidP="00432538">
      <w:pPr>
        <w:pStyle w:val="ListParagraph"/>
        <w:numPr>
          <w:ilvl w:val="1"/>
          <w:numId w:val="13"/>
        </w:numPr>
        <w:rPr>
          <w:b/>
          <w:bCs/>
        </w:rPr>
      </w:pPr>
      <w:r>
        <w:rPr>
          <w:b/>
          <w:bCs/>
        </w:rPr>
        <w:t>Model Use and Reporting</w:t>
      </w:r>
    </w:p>
    <w:p w14:paraId="03B303E6" w14:textId="77777777" w:rsidR="00432538" w:rsidRDefault="00432538" w:rsidP="00432538">
      <w:pPr>
        <w:spacing w:line="360" w:lineRule="auto"/>
        <w:ind w:left="720"/>
        <w:jc w:val="both"/>
      </w:pPr>
    </w:p>
    <w:p w14:paraId="228B2232" w14:textId="4A782BFD" w:rsidR="00CE1E5A" w:rsidRDefault="00673D80" w:rsidP="00432538">
      <w:pPr>
        <w:spacing w:line="360" w:lineRule="auto"/>
        <w:ind w:left="720"/>
        <w:jc w:val="both"/>
        <w:rPr>
          <w:b/>
          <w:bCs/>
        </w:rPr>
      </w:pPr>
      <w:r w:rsidRPr="00673D80">
        <w:t>The performance of each cluster (k) and the predicted scores will be compared. The best prediction model with the best predictive ANOVA score will be selected and used to help decision-makers to determine the correct number of customer groupings in a better way.</w:t>
      </w:r>
    </w:p>
    <w:p w14:paraId="37F34B29" w14:textId="77777777" w:rsidR="00FC6505" w:rsidRDefault="00FC6505" w:rsidP="00673D80"/>
    <w:p w14:paraId="4156A76E" w14:textId="77777777" w:rsidR="00673D80" w:rsidRDefault="00673D80" w:rsidP="004922DF"/>
    <w:p w14:paraId="631B889C" w14:textId="1DB4D532" w:rsidR="00673D80" w:rsidRDefault="008B78A3" w:rsidP="00673D80">
      <w:pPr>
        <w:pStyle w:val="Heading1"/>
        <w:numPr>
          <w:ilvl w:val="0"/>
          <w:numId w:val="13"/>
        </w:numPr>
        <w:tabs>
          <w:tab w:val="left" w:pos="995"/>
        </w:tabs>
        <w:ind w:left="1134"/>
        <w:jc w:val="both"/>
      </w:pPr>
      <w:r>
        <w:t>Finding and Discussion</w:t>
      </w:r>
    </w:p>
    <w:p w14:paraId="50A39010" w14:textId="3A197C70" w:rsidR="00673D80" w:rsidRDefault="00673D80" w:rsidP="004922DF">
      <w:pPr>
        <w:spacing w:line="360" w:lineRule="auto"/>
        <w:ind w:left="774"/>
        <w:jc w:val="both"/>
      </w:pPr>
    </w:p>
    <w:p w14:paraId="7EC7A29C" w14:textId="7A526D9D" w:rsidR="004922DF" w:rsidRDefault="00811FBE" w:rsidP="004922DF">
      <w:pPr>
        <w:spacing w:line="360" w:lineRule="auto"/>
        <w:ind w:left="774"/>
        <w:jc w:val="both"/>
      </w:pPr>
      <w:r w:rsidRPr="00811FBE">
        <w:t>The research aims to break down the behavior of electricity-using customers into 2, namely customers who use electricity at peak load times and customers who use electricity during peak off-load times by using an unsupervised machine learning model. The model creates a model automatically from the training data set. A non-learning algorithm tries to identify and build patterns that can be grouped based on pre-selected predictor variables. Based on the design created, the first step is to determine the number of clustering using the elbow method to get the best number of clusters (k).</w:t>
      </w:r>
      <w:r w:rsidR="004922DF" w:rsidRPr="004922DF">
        <w:t>Figure 1 shows the number of clusters based on the results of the predictor variables previously described using the Elbow method. The correct number of clusters is determined by looking at the line graph when it starts to slope. From Figure 1, the chart begins to drop at point 3 and point 4.</w:t>
      </w:r>
    </w:p>
    <w:p w14:paraId="20788F9A" w14:textId="0BD6C535" w:rsidR="00673D80" w:rsidRDefault="004922DF" w:rsidP="004922DF">
      <w:pPr>
        <w:jc w:val="center"/>
        <w:rPr>
          <w:noProof/>
        </w:rPr>
      </w:pPr>
      <w:r>
        <w:rPr>
          <w:noProof/>
        </w:rPr>
        <w:lastRenderedPageBreak/>
        <w:drawing>
          <wp:anchor distT="0" distB="0" distL="114300" distR="114300" simplePos="0" relativeHeight="251658240" behindDoc="0" locked="0" layoutInCell="1" allowOverlap="1" wp14:anchorId="04DEBEE8" wp14:editId="65A8E8A7">
            <wp:simplePos x="0" y="0"/>
            <wp:positionH relativeFrom="column">
              <wp:posOffset>314325</wp:posOffset>
            </wp:positionH>
            <wp:positionV relativeFrom="paragraph">
              <wp:posOffset>107950</wp:posOffset>
            </wp:positionV>
            <wp:extent cx="5422900" cy="2452370"/>
            <wp:effectExtent l="0" t="0" r="6350" b="5080"/>
            <wp:wrapSquare wrapText="bothSides"/>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22900" cy="2452370"/>
                    </a:xfrm>
                    <a:prstGeom prst="rect">
                      <a:avLst/>
                    </a:prstGeom>
                  </pic:spPr>
                </pic:pic>
              </a:graphicData>
            </a:graphic>
            <wp14:sizeRelH relativeFrom="page">
              <wp14:pctWidth>0</wp14:pctWidth>
            </wp14:sizeRelH>
            <wp14:sizeRelV relativeFrom="page">
              <wp14:pctHeight>0</wp14:pctHeight>
            </wp14:sizeRelV>
          </wp:anchor>
        </w:drawing>
      </w:r>
      <w:r>
        <w:t xml:space="preserve">         </w:t>
      </w:r>
      <w:r>
        <w:rPr>
          <w:noProof/>
        </w:rPr>
        <w:t xml:space="preserve"> </w:t>
      </w:r>
    </w:p>
    <w:p w14:paraId="0DED8909" w14:textId="4B38DF11" w:rsidR="004922DF" w:rsidRDefault="004922DF" w:rsidP="004922DF">
      <w:pPr>
        <w:pStyle w:val="Caption"/>
        <w:keepNext/>
      </w:pPr>
      <w:r>
        <w:t xml:space="preserve">Figure 1    The Number of </w:t>
      </w:r>
      <w:r w:rsidR="007F4B41">
        <w:t>clusters</w:t>
      </w:r>
      <w:r>
        <w:t xml:space="preserve"> of K</w:t>
      </w:r>
    </w:p>
    <w:p w14:paraId="49782B15" w14:textId="77777777" w:rsidR="005C5E1C" w:rsidRDefault="00DF37CA" w:rsidP="00DF37CA">
      <w:pPr>
        <w:spacing w:line="360" w:lineRule="auto"/>
        <w:ind w:left="720"/>
        <w:jc w:val="both"/>
      </w:pPr>
      <w:r w:rsidRPr="00DF37CA">
        <w:t>From</w:t>
      </w:r>
      <w:r w:rsidR="00D96A32" w:rsidRPr="00D96A32">
        <w:t xml:space="preserve"> the analysis that has been carried out using the Elbow Method at point 3 and point 4 using the K-Means clustering model, it was found that the best usage grouping in the electricity consumption sector is at point 3; The results of the analysis show that at point 4 there are outliers (groups at the dark green point) in the distribution. </w:t>
      </w:r>
      <w:r w:rsidR="006379EB">
        <w:rPr>
          <w:rStyle w:val="jlqj4b"/>
          <w:lang w:val="en"/>
        </w:rPr>
        <w:t>The results of the study of the results of the k-means are Figure 3 and Figure 4 can be seen below.</w:t>
      </w:r>
      <w:r w:rsidR="006379EB">
        <w:t xml:space="preserve"> </w:t>
      </w:r>
    </w:p>
    <w:p w14:paraId="4EA17395" w14:textId="77777777" w:rsidR="005C5E1C" w:rsidRDefault="005C5E1C" w:rsidP="00DF37CA">
      <w:pPr>
        <w:spacing w:line="360" w:lineRule="auto"/>
        <w:ind w:left="720"/>
        <w:jc w:val="both"/>
      </w:pPr>
    </w:p>
    <w:p w14:paraId="235FF50E" w14:textId="2219B0D4" w:rsidR="00DF37CA" w:rsidRDefault="00F62E2C" w:rsidP="00DF37CA">
      <w:pPr>
        <w:spacing w:line="360" w:lineRule="auto"/>
        <w:ind w:left="720"/>
        <w:jc w:val="both"/>
      </w:pPr>
      <w:r>
        <w:rPr>
          <w:noProof/>
        </w:rPr>
        <w:drawing>
          <wp:inline distT="0" distB="0" distL="0" distR="0" wp14:anchorId="645C648A" wp14:editId="576A9E10">
            <wp:extent cx="5422900" cy="27476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3D09B25F" w14:textId="2A671C18" w:rsidR="00F62E2C" w:rsidRDefault="00F62E2C" w:rsidP="00F62E2C">
      <w:pPr>
        <w:pStyle w:val="Caption"/>
        <w:keepNext/>
      </w:pPr>
      <w:r>
        <w:lastRenderedPageBreak/>
        <w:t xml:space="preserve">Figure 2    </w:t>
      </w:r>
      <w:r w:rsidRPr="00F62E2C">
        <w:t>Cluster result of k = 3</w:t>
      </w:r>
    </w:p>
    <w:p w14:paraId="5A98613F" w14:textId="2ADA5CF9" w:rsidR="00F62E2C" w:rsidRDefault="00F62E2C" w:rsidP="00DF37CA">
      <w:pPr>
        <w:spacing w:line="360" w:lineRule="auto"/>
        <w:ind w:left="720"/>
        <w:jc w:val="both"/>
      </w:pPr>
      <w:r>
        <w:rPr>
          <w:noProof/>
        </w:rPr>
        <w:drawing>
          <wp:inline distT="0" distB="0" distL="0" distR="0" wp14:anchorId="162D94F3" wp14:editId="2B3851FA">
            <wp:extent cx="5422900" cy="27476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3F4E9A9A" w14:textId="38D14098" w:rsidR="00F62E2C" w:rsidRDefault="00F62E2C" w:rsidP="00F62E2C">
      <w:pPr>
        <w:pStyle w:val="Caption"/>
        <w:keepNext/>
      </w:pPr>
      <w:r>
        <w:t xml:space="preserve">Figure 3    </w:t>
      </w:r>
      <w:r w:rsidRPr="00F62E2C">
        <w:t xml:space="preserve">Cluster result of k = </w:t>
      </w:r>
      <w:r>
        <w:t>4</w:t>
      </w:r>
    </w:p>
    <w:p w14:paraId="4B990FE8" w14:textId="77777777" w:rsidR="00312529" w:rsidRDefault="00312529" w:rsidP="00312529">
      <w:pPr>
        <w:spacing w:line="360" w:lineRule="auto"/>
        <w:ind w:left="720"/>
        <w:jc w:val="both"/>
      </w:pPr>
    </w:p>
    <w:p w14:paraId="24AEF8F2" w14:textId="77777777" w:rsidR="009B12B5" w:rsidRDefault="009B12B5" w:rsidP="006D0207">
      <w:pPr>
        <w:spacing w:line="360" w:lineRule="auto"/>
        <w:ind w:left="720"/>
        <w:jc w:val="both"/>
      </w:pPr>
      <w:r w:rsidRPr="009B12B5">
        <w:t xml:space="preserve">Based on the clustering results described previously by choosing the number of k = 3, found three different customer groups, which can be seen in table 7. The first group represents as much as 937,837 total powers used by using total electricity consumption at peak load of 27,827 kWh and total electricity consumption when the peak external load is 115,194 kWh with customers using installed capacity above 10,600 kWh. </w:t>
      </w:r>
    </w:p>
    <w:p w14:paraId="4386BB4F" w14:textId="77777777" w:rsidR="009B12B5" w:rsidRDefault="009B12B5" w:rsidP="006D0207">
      <w:pPr>
        <w:spacing w:line="360" w:lineRule="auto"/>
        <w:ind w:left="720"/>
        <w:jc w:val="both"/>
      </w:pPr>
    </w:p>
    <w:p w14:paraId="7A9C137A" w14:textId="2D181F93" w:rsidR="00673D80" w:rsidRDefault="009B12B5" w:rsidP="006D0207">
      <w:pPr>
        <w:spacing w:line="360" w:lineRule="auto"/>
        <w:ind w:left="720"/>
        <w:jc w:val="both"/>
      </w:pPr>
      <w:r w:rsidRPr="009B12B5">
        <w:t>The second group describes as much as 4,260 full powers used using total electricity consumption at peak load of 35 kWh and total electricity consumption at peak load of 544 kWh with customers using installed capacity between 450 kWh to 10,600 kWh. The third group describes as much as 2,226,351 full powers used using total electricity consumption at peak load of 123,297 kWh and total electricity consumption at peak load time of 390,803 kWh with customers using installed capacity above 200,000 kWh.</w:t>
      </w:r>
    </w:p>
    <w:p w14:paraId="1828CE69" w14:textId="77777777" w:rsidR="00312529" w:rsidRDefault="00312529" w:rsidP="00312529">
      <w:pPr>
        <w:spacing w:line="360" w:lineRule="auto"/>
        <w:ind w:left="720"/>
        <w:jc w:val="both"/>
      </w:pPr>
    </w:p>
    <w:p w14:paraId="1BFA2DD1" w14:textId="50E902D4" w:rsidR="00312529" w:rsidRDefault="00312529" w:rsidP="00312529">
      <w:pPr>
        <w:pStyle w:val="Caption"/>
        <w:keepNext/>
      </w:pPr>
      <w:r>
        <w:t>Table 7    The Result of Clustering</w:t>
      </w:r>
    </w:p>
    <w:tbl>
      <w:tblPr>
        <w:tblStyle w:val="TableGridLight"/>
        <w:tblpPr w:leftFromText="180" w:rightFromText="180" w:vertAnchor="text" w:horzAnchor="margin" w:tblpXSpec="center" w:tblpY="45"/>
        <w:tblW w:w="7653" w:type="dxa"/>
        <w:tblLook w:val="04A0" w:firstRow="1" w:lastRow="0" w:firstColumn="1" w:lastColumn="0" w:noHBand="0" w:noVBand="1"/>
      </w:tblPr>
      <w:tblGrid>
        <w:gridCol w:w="1069"/>
        <w:gridCol w:w="972"/>
        <w:gridCol w:w="1403"/>
        <w:gridCol w:w="1403"/>
        <w:gridCol w:w="1403"/>
        <w:gridCol w:w="1403"/>
      </w:tblGrid>
      <w:tr w:rsidR="00992DFF" w:rsidRPr="00546A4D" w14:paraId="6B32CFD4" w14:textId="77777777" w:rsidTr="00992DFF">
        <w:trPr>
          <w:trHeight w:val="365"/>
        </w:trPr>
        <w:tc>
          <w:tcPr>
            <w:tcW w:w="1069" w:type="dxa"/>
            <w:noWrap/>
            <w:hideMark/>
          </w:tcPr>
          <w:p w14:paraId="0C4837BB" w14:textId="77777777" w:rsidR="00992DFF" w:rsidRPr="00312529" w:rsidRDefault="00992DFF" w:rsidP="00992DFF">
            <w:pPr>
              <w:widowControl/>
              <w:autoSpaceDE/>
              <w:autoSpaceDN/>
              <w:jc w:val="center"/>
              <w:rPr>
                <w:b/>
                <w:bCs/>
                <w:color w:val="000000"/>
                <w:sz w:val="16"/>
                <w:szCs w:val="16"/>
                <w:lang w:val="en-ID" w:eastAsia="en-ID"/>
              </w:rPr>
            </w:pPr>
            <w:r w:rsidRPr="00312529">
              <w:rPr>
                <w:b/>
                <w:bCs/>
                <w:color w:val="000000"/>
                <w:sz w:val="16"/>
                <w:szCs w:val="16"/>
                <w:lang w:val="en-ID" w:eastAsia="en-ID"/>
              </w:rPr>
              <w:t>Cluster</w:t>
            </w:r>
          </w:p>
        </w:tc>
        <w:tc>
          <w:tcPr>
            <w:tcW w:w="972" w:type="dxa"/>
          </w:tcPr>
          <w:p w14:paraId="498EC664" w14:textId="65259E56" w:rsidR="00992DFF" w:rsidRPr="00546A4D" w:rsidRDefault="002E0D2F" w:rsidP="00992DFF">
            <w:pPr>
              <w:widowControl/>
              <w:autoSpaceDE/>
              <w:autoSpaceDN/>
              <w:jc w:val="center"/>
              <w:rPr>
                <w:b/>
                <w:bCs/>
                <w:color w:val="000000"/>
                <w:sz w:val="16"/>
                <w:szCs w:val="16"/>
                <w:lang w:val="en-ID" w:eastAsia="en-ID"/>
              </w:rPr>
            </w:pPr>
            <w:r>
              <w:rPr>
                <w:b/>
                <w:bCs/>
                <w:color w:val="000000"/>
                <w:sz w:val="16"/>
                <w:szCs w:val="16"/>
                <w:lang w:val="en-ID" w:eastAsia="en-ID"/>
              </w:rPr>
              <w:t>Number of</w:t>
            </w:r>
            <w:r>
              <w:rPr>
                <w:b/>
                <w:bCs/>
                <w:color w:val="000000"/>
                <w:sz w:val="16"/>
                <w:szCs w:val="16"/>
                <w:lang w:val="en-ID" w:eastAsia="en-ID"/>
              </w:rPr>
              <w:br/>
            </w:r>
            <w:r w:rsidR="00992DFF">
              <w:rPr>
                <w:b/>
                <w:bCs/>
                <w:color w:val="000000"/>
                <w:sz w:val="16"/>
                <w:szCs w:val="16"/>
                <w:lang w:val="en-ID" w:eastAsia="en-ID"/>
              </w:rPr>
              <w:t>Customer</w:t>
            </w:r>
          </w:p>
        </w:tc>
        <w:tc>
          <w:tcPr>
            <w:tcW w:w="1403" w:type="dxa"/>
            <w:noWrap/>
            <w:hideMark/>
          </w:tcPr>
          <w:p w14:paraId="055DD2C8" w14:textId="77777777" w:rsidR="00992DFF" w:rsidRPr="00312529" w:rsidRDefault="00992DFF"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Total</w:t>
            </w:r>
            <w:r w:rsidRPr="00546A4D">
              <w:rPr>
                <w:b/>
                <w:bCs/>
                <w:color w:val="000000"/>
                <w:sz w:val="16"/>
                <w:szCs w:val="16"/>
                <w:lang w:val="en-ID" w:eastAsia="en-ID"/>
              </w:rPr>
              <w:br/>
              <w:t>Power</w:t>
            </w:r>
          </w:p>
        </w:tc>
        <w:tc>
          <w:tcPr>
            <w:tcW w:w="1403" w:type="dxa"/>
            <w:noWrap/>
            <w:hideMark/>
          </w:tcPr>
          <w:p w14:paraId="7B6BFE12" w14:textId="77777777" w:rsidR="00992DFF" w:rsidRPr="00312529" w:rsidRDefault="00992DFF"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KWH Peak Off Load</w:t>
            </w:r>
          </w:p>
        </w:tc>
        <w:tc>
          <w:tcPr>
            <w:tcW w:w="1403" w:type="dxa"/>
            <w:noWrap/>
            <w:hideMark/>
          </w:tcPr>
          <w:p w14:paraId="78FEFA50" w14:textId="77777777" w:rsidR="00992DFF" w:rsidRPr="00312529" w:rsidRDefault="00992DFF"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KWH Peak Load</w:t>
            </w:r>
          </w:p>
        </w:tc>
        <w:tc>
          <w:tcPr>
            <w:tcW w:w="1403" w:type="dxa"/>
          </w:tcPr>
          <w:p w14:paraId="68D5BFFA" w14:textId="77777777" w:rsidR="00992DFF" w:rsidRPr="00546A4D" w:rsidRDefault="00992DFF"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Installed Power</w:t>
            </w:r>
          </w:p>
        </w:tc>
      </w:tr>
      <w:tr w:rsidR="00992DFF" w:rsidRPr="00546A4D" w14:paraId="7FDC922A" w14:textId="77777777" w:rsidTr="00992DFF">
        <w:trPr>
          <w:trHeight w:val="365"/>
        </w:trPr>
        <w:tc>
          <w:tcPr>
            <w:tcW w:w="1069" w:type="dxa"/>
            <w:noWrap/>
            <w:hideMark/>
          </w:tcPr>
          <w:p w14:paraId="175BFB71"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1</w:t>
            </w:r>
          </w:p>
        </w:tc>
        <w:tc>
          <w:tcPr>
            <w:tcW w:w="972" w:type="dxa"/>
          </w:tcPr>
          <w:p w14:paraId="3EC9E89B" w14:textId="77777777" w:rsidR="00992DFF" w:rsidRPr="00312529" w:rsidRDefault="00992DFF" w:rsidP="00992DFF">
            <w:pPr>
              <w:widowControl/>
              <w:autoSpaceDE/>
              <w:autoSpaceDN/>
              <w:jc w:val="center"/>
              <w:rPr>
                <w:color w:val="000000"/>
                <w:sz w:val="18"/>
                <w:szCs w:val="18"/>
                <w:lang w:val="en-ID" w:eastAsia="en-ID"/>
              </w:rPr>
            </w:pPr>
            <w:r>
              <w:rPr>
                <w:color w:val="000000"/>
                <w:sz w:val="18"/>
                <w:szCs w:val="18"/>
                <w:lang w:val="en-ID" w:eastAsia="en-ID"/>
              </w:rPr>
              <w:t>282</w:t>
            </w:r>
          </w:p>
        </w:tc>
        <w:tc>
          <w:tcPr>
            <w:tcW w:w="1403" w:type="dxa"/>
            <w:noWrap/>
            <w:hideMark/>
          </w:tcPr>
          <w:p w14:paraId="62ED51E1"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937</w:t>
            </w:r>
            <w:r>
              <w:rPr>
                <w:color w:val="000000"/>
                <w:sz w:val="18"/>
                <w:szCs w:val="18"/>
                <w:lang w:val="en-ID" w:eastAsia="en-ID"/>
              </w:rPr>
              <w:t>,</w:t>
            </w:r>
            <w:r w:rsidRPr="00312529">
              <w:rPr>
                <w:color w:val="000000"/>
                <w:sz w:val="18"/>
                <w:szCs w:val="18"/>
                <w:lang w:val="en-ID" w:eastAsia="en-ID"/>
              </w:rPr>
              <w:t>837</w:t>
            </w:r>
            <w:r>
              <w:rPr>
                <w:color w:val="000000"/>
                <w:sz w:val="18"/>
                <w:szCs w:val="18"/>
                <w:lang w:val="en-ID" w:eastAsia="en-ID"/>
              </w:rPr>
              <w:t xml:space="preserve"> kwh</w:t>
            </w:r>
          </w:p>
        </w:tc>
        <w:tc>
          <w:tcPr>
            <w:tcW w:w="1403" w:type="dxa"/>
            <w:noWrap/>
            <w:hideMark/>
          </w:tcPr>
          <w:p w14:paraId="456B2132"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115</w:t>
            </w:r>
            <w:r>
              <w:rPr>
                <w:color w:val="000000"/>
                <w:sz w:val="18"/>
                <w:szCs w:val="18"/>
                <w:lang w:val="en-ID" w:eastAsia="en-ID"/>
              </w:rPr>
              <w:t>,</w:t>
            </w:r>
            <w:r w:rsidRPr="00312529">
              <w:rPr>
                <w:color w:val="000000"/>
                <w:sz w:val="18"/>
                <w:szCs w:val="18"/>
                <w:lang w:val="en-ID" w:eastAsia="en-ID"/>
              </w:rPr>
              <w:t>194</w:t>
            </w:r>
            <w:r>
              <w:rPr>
                <w:color w:val="000000"/>
                <w:sz w:val="18"/>
                <w:szCs w:val="18"/>
                <w:lang w:val="en-ID" w:eastAsia="en-ID"/>
              </w:rPr>
              <w:t xml:space="preserve"> kwh</w:t>
            </w:r>
          </w:p>
        </w:tc>
        <w:tc>
          <w:tcPr>
            <w:tcW w:w="1403" w:type="dxa"/>
            <w:noWrap/>
            <w:hideMark/>
          </w:tcPr>
          <w:p w14:paraId="39E549B1"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27</w:t>
            </w:r>
            <w:r>
              <w:rPr>
                <w:color w:val="000000"/>
                <w:sz w:val="18"/>
                <w:szCs w:val="18"/>
                <w:lang w:val="en-ID" w:eastAsia="en-ID"/>
              </w:rPr>
              <w:t>,</w:t>
            </w:r>
            <w:r w:rsidRPr="00312529">
              <w:rPr>
                <w:color w:val="000000"/>
                <w:sz w:val="18"/>
                <w:szCs w:val="18"/>
                <w:lang w:val="en-ID" w:eastAsia="en-ID"/>
              </w:rPr>
              <w:t>827</w:t>
            </w:r>
            <w:r>
              <w:rPr>
                <w:color w:val="000000"/>
                <w:sz w:val="18"/>
                <w:szCs w:val="18"/>
                <w:lang w:val="en-ID" w:eastAsia="en-ID"/>
              </w:rPr>
              <w:t xml:space="preserve"> kwh</w:t>
            </w:r>
          </w:p>
        </w:tc>
        <w:tc>
          <w:tcPr>
            <w:tcW w:w="1403" w:type="dxa"/>
          </w:tcPr>
          <w:p w14:paraId="2C48CC91" w14:textId="77777777" w:rsidR="00992DFF" w:rsidRPr="00546A4D" w:rsidRDefault="00992DFF" w:rsidP="00992DFF">
            <w:pPr>
              <w:widowControl/>
              <w:autoSpaceDE/>
              <w:autoSpaceDN/>
              <w:jc w:val="center"/>
              <w:rPr>
                <w:color w:val="000000"/>
                <w:sz w:val="18"/>
                <w:szCs w:val="18"/>
                <w:lang w:val="en-ID" w:eastAsia="en-ID"/>
              </w:rPr>
            </w:pPr>
            <w:r>
              <w:rPr>
                <w:color w:val="000000"/>
                <w:sz w:val="18"/>
                <w:szCs w:val="18"/>
                <w:lang w:val="en-ID" w:eastAsia="en-ID"/>
              </w:rPr>
              <w:t>&gt;10,600 kwh</w:t>
            </w:r>
          </w:p>
        </w:tc>
      </w:tr>
      <w:tr w:rsidR="00992DFF" w:rsidRPr="00546A4D" w14:paraId="6022D506" w14:textId="77777777" w:rsidTr="00992DFF">
        <w:trPr>
          <w:trHeight w:val="365"/>
        </w:trPr>
        <w:tc>
          <w:tcPr>
            <w:tcW w:w="1069" w:type="dxa"/>
            <w:noWrap/>
            <w:hideMark/>
          </w:tcPr>
          <w:p w14:paraId="4BE05E00"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2</w:t>
            </w:r>
          </w:p>
        </w:tc>
        <w:tc>
          <w:tcPr>
            <w:tcW w:w="972" w:type="dxa"/>
          </w:tcPr>
          <w:p w14:paraId="798312DE" w14:textId="77777777" w:rsidR="00992DFF" w:rsidRPr="00312529" w:rsidRDefault="00992DFF" w:rsidP="00992DFF">
            <w:pPr>
              <w:widowControl/>
              <w:autoSpaceDE/>
              <w:autoSpaceDN/>
              <w:jc w:val="center"/>
              <w:rPr>
                <w:color w:val="000000"/>
                <w:sz w:val="18"/>
                <w:szCs w:val="18"/>
                <w:lang w:val="en-ID" w:eastAsia="en-ID"/>
              </w:rPr>
            </w:pPr>
            <w:r>
              <w:rPr>
                <w:color w:val="000000"/>
                <w:sz w:val="18"/>
                <w:szCs w:val="18"/>
                <w:lang w:val="en-ID" w:eastAsia="en-ID"/>
              </w:rPr>
              <w:t>508615</w:t>
            </w:r>
          </w:p>
        </w:tc>
        <w:tc>
          <w:tcPr>
            <w:tcW w:w="1403" w:type="dxa"/>
            <w:noWrap/>
            <w:hideMark/>
          </w:tcPr>
          <w:p w14:paraId="3477CBEE"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4</w:t>
            </w:r>
            <w:r>
              <w:rPr>
                <w:color w:val="000000"/>
                <w:sz w:val="18"/>
                <w:szCs w:val="18"/>
                <w:lang w:val="en-ID" w:eastAsia="en-ID"/>
              </w:rPr>
              <w:t>,</w:t>
            </w:r>
            <w:r w:rsidRPr="00312529">
              <w:rPr>
                <w:color w:val="000000"/>
                <w:sz w:val="18"/>
                <w:szCs w:val="18"/>
                <w:lang w:val="en-ID" w:eastAsia="en-ID"/>
              </w:rPr>
              <w:t>260</w:t>
            </w:r>
            <w:r>
              <w:rPr>
                <w:color w:val="000000"/>
                <w:sz w:val="18"/>
                <w:szCs w:val="18"/>
                <w:lang w:val="en-ID" w:eastAsia="en-ID"/>
              </w:rPr>
              <w:t xml:space="preserve"> kwh</w:t>
            </w:r>
          </w:p>
        </w:tc>
        <w:tc>
          <w:tcPr>
            <w:tcW w:w="1403" w:type="dxa"/>
            <w:noWrap/>
            <w:hideMark/>
          </w:tcPr>
          <w:p w14:paraId="72D737E8"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544</w:t>
            </w:r>
            <w:r>
              <w:rPr>
                <w:color w:val="000000"/>
                <w:sz w:val="18"/>
                <w:szCs w:val="18"/>
                <w:lang w:val="en-ID" w:eastAsia="en-ID"/>
              </w:rPr>
              <w:t xml:space="preserve"> kwh</w:t>
            </w:r>
          </w:p>
        </w:tc>
        <w:tc>
          <w:tcPr>
            <w:tcW w:w="1403" w:type="dxa"/>
            <w:noWrap/>
            <w:hideMark/>
          </w:tcPr>
          <w:p w14:paraId="4588C64D"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35</w:t>
            </w:r>
            <w:r>
              <w:rPr>
                <w:color w:val="000000"/>
                <w:sz w:val="18"/>
                <w:szCs w:val="18"/>
                <w:lang w:val="en-ID" w:eastAsia="en-ID"/>
              </w:rPr>
              <w:t xml:space="preserve"> kwh</w:t>
            </w:r>
          </w:p>
        </w:tc>
        <w:tc>
          <w:tcPr>
            <w:tcW w:w="1403" w:type="dxa"/>
          </w:tcPr>
          <w:p w14:paraId="2B2C5E1A" w14:textId="77777777" w:rsidR="00992DFF" w:rsidRPr="00546A4D" w:rsidRDefault="00992DFF" w:rsidP="00992DFF">
            <w:pPr>
              <w:widowControl/>
              <w:autoSpaceDE/>
              <w:autoSpaceDN/>
              <w:jc w:val="center"/>
              <w:rPr>
                <w:color w:val="000000"/>
                <w:sz w:val="18"/>
                <w:szCs w:val="18"/>
                <w:lang w:val="en-ID" w:eastAsia="en-ID"/>
              </w:rPr>
            </w:pPr>
            <w:r>
              <w:rPr>
                <w:color w:val="000000"/>
                <w:sz w:val="18"/>
                <w:szCs w:val="18"/>
                <w:lang w:val="en-ID" w:eastAsia="en-ID"/>
              </w:rPr>
              <w:t>(450- 10600) kwh</w:t>
            </w:r>
          </w:p>
        </w:tc>
      </w:tr>
      <w:tr w:rsidR="00992DFF" w:rsidRPr="00546A4D" w14:paraId="36C4EF15" w14:textId="77777777" w:rsidTr="00992DFF">
        <w:trPr>
          <w:trHeight w:val="365"/>
        </w:trPr>
        <w:tc>
          <w:tcPr>
            <w:tcW w:w="1069" w:type="dxa"/>
            <w:noWrap/>
            <w:hideMark/>
          </w:tcPr>
          <w:p w14:paraId="33532F42"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3</w:t>
            </w:r>
          </w:p>
        </w:tc>
        <w:tc>
          <w:tcPr>
            <w:tcW w:w="972" w:type="dxa"/>
          </w:tcPr>
          <w:p w14:paraId="1948B5EB" w14:textId="77777777" w:rsidR="00992DFF" w:rsidRPr="00312529" w:rsidRDefault="00992DFF" w:rsidP="00992DFF">
            <w:pPr>
              <w:widowControl/>
              <w:autoSpaceDE/>
              <w:autoSpaceDN/>
              <w:jc w:val="center"/>
              <w:rPr>
                <w:color w:val="000000"/>
                <w:sz w:val="18"/>
                <w:szCs w:val="18"/>
                <w:lang w:val="en-ID" w:eastAsia="en-ID"/>
              </w:rPr>
            </w:pPr>
            <w:r>
              <w:rPr>
                <w:color w:val="000000"/>
                <w:sz w:val="18"/>
                <w:szCs w:val="18"/>
                <w:lang w:val="en-ID" w:eastAsia="en-ID"/>
              </w:rPr>
              <w:t>37</w:t>
            </w:r>
          </w:p>
        </w:tc>
        <w:tc>
          <w:tcPr>
            <w:tcW w:w="1403" w:type="dxa"/>
            <w:noWrap/>
            <w:hideMark/>
          </w:tcPr>
          <w:p w14:paraId="1577C207"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2</w:t>
            </w:r>
            <w:r>
              <w:rPr>
                <w:color w:val="000000"/>
                <w:sz w:val="18"/>
                <w:szCs w:val="18"/>
                <w:lang w:val="en-ID" w:eastAsia="en-ID"/>
              </w:rPr>
              <w:t>,</w:t>
            </w:r>
            <w:r w:rsidRPr="00312529">
              <w:rPr>
                <w:color w:val="000000"/>
                <w:sz w:val="18"/>
                <w:szCs w:val="18"/>
                <w:lang w:val="en-ID" w:eastAsia="en-ID"/>
              </w:rPr>
              <w:t>226</w:t>
            </w:r>
            <w:r>
              <w:rPr>
                <w:color w:val="000000"/>
                <w:sz w:val="18"/>
                <w:szCs w:val="18"/>
                <w:lang w:val="en-ID" w:eastAsia="en-ID"/>
              </w:rPr>
              <w:t>,</w:t>
            </w:r>
            <w:r w:rsidRPr="00312529">
              <w:rPr>
                <w:color w:val="000000"/>
                <w:sz w:val="18"/>
                <w:szCs w:val="18"/>
                <w:lang w:val="en-ID" w:eastAsia="en-ID"/>
              </w:rPr>
              <w:t>351</w:t>
            </w:r>
            <w:r>
              <w:rPr>
                <w:color w:val="000000"/>
                <w:sz w:val="18"/>
                <w:szCs w:val="18"/>
                <w:lang w:val="en-ID" w:eastAsia="en-ID"/>
              </w:rPr>
              <w:t xml:space="preserve"> kwh</w:t>
            </w:r>
          </w:p>
        </w:tc>
        <w:tc>
          <w:tcPr>
            <w:tcW w:w="1403" w:type="dxa"/>
            <w:noWrap/>
            <w:hideMark/>
          </w:tcPr>
          <w:p w14:paraId="2E5B4F3A"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390</w:t>
            </w:r>
            <w:r>
              <w:rPr>
                <w:color w:val="000000"/>
                <w:sz w:val="18"/>
                <w:szCs w:val="18"/>
                <w:lang w:val="en-ID" w:eastAsia="en-ID"/>
              </w:rPr>
              <w:t>,</w:t>
            </w:r>
            <w:r w:rsidRPr="00312529">
              <w:rPr>
                <w:color w:val="000000"/>
                <w:sz w:val="18"/>
                <w:szCs w:val="18"/>
                <w:lang w:val="en-ID" w:eastAsia="en-ID"/>
              </w:rPr>
              <w:t>803</w:t>
            </w:r>
            <w:r>
              <w:rPr>
                <w:color w:val="000000"/>
                <w:sz w:val="18"/>
                <w:szCs w:val="18"/>
                <w:lang w:val="en-ID" w:eastAsia="en-ID"/>
              </w:rPr>
              <w:t xml:space="preserve"> kwh</w:t>
            </w:r>
          </w:p>
        </w:tc>
        <w:tc>
          <w:tcPr>
            <w:tcW w:w="1403" w:type="dxa"/>
            <w:noWrap/>
            <w:hideMark/>
          </w:tcPr>
          <w:p w14:paraId="7FFB1EE3"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123</w:t>
            </w:r>
            <w:r>
              <w:rPr>
                <w:color w:val="000000"/>
                <w:sz w:val="18"/>
                <w:szCs w:val="18"/>
                <w:lang w:val="en-ID" w:eastAsia="en-ID"/>
              </w:rPr>
              <w:t>,</w:t>
            </w:r>
            <w:r w:rsidRPr="00312529">
              <w:rPr>
                <w:color w:val="000000"/>
                <w:sz w:val="18"/>
                <w:szCs w:val="18"/>
                <w:lang w:val="en-ID" w:eastAsia="en-ID"/>
              </w:rPr>
              <w:t>297</w:t>
            </w:r>
            <w:r>
              <w:rPr>
                <w:color w:val="000000"/>
                <w:sz w:val="18"/>
                <w:szCs w:val="18"/>
                <w:lang w:val="en-ID" w:eastAsia="en-ID"/>
              </w:rPr>
              <w:t xml:space="preserve"> kwh</w:t>
            </w:r>
          </w:p>
        </w:tc>
        <w:tc>
          <w:tcPr>
            <w:tcW w:w="1403" w:type="dxa"/>
          </w:tcPr>
          <w:p w14:paraId="5FDCDADB" w14:textId="77777777" w:rsidR="00992DFF" w:rsidRPr="00111DF0" w:rsidRDefault="00992DFF" w:rsidP="00992DFF">
            <w:pPr>
              <w:widowControl/>
              <w:autoSpaceDE/>
              <w:autoSpaceDN/>
              <w:ind w:left="360"/>
              <w:rPr>
                <w:color w:val="000000"/>
                <w:sz w:val="18"/>
                <w:szCs w:val="18"/>
                <w:lang w:val="en-ID" w:eastAsia="en-ID"/>
              </w:rPr>
            </w:pPr>
            <w:r>
              <w:rPr>
                <w:color w:val="000000"/>
                <w:sz w:val="18"/>
                <w:szCs w:val="18"/>
                <w:lang w:val="en-ID" w:eastAsia="en-ID"/>
              </w:rPr>
              <w:t>&gt;</w:t>
            </w:r>
            <w:r w:rsidRPr="00111DF0">
              <w:rPr>
                <w:color w:val="000000"/>
                <w:sz w:val="18"/>
                <w:szCs w:val="18"/>
                <w:lang w:val="en-ID" w:eastAsia="en-ID"/>
              </w:rPr>
              <w:t>200</w:t>
            </w:r>
            <w:r>
              <w:rPr>
                <w:color w:val="000000"/>
                <w:sz w:val="18"/>
                <w:szCs w:val="18"/>
                <w:lang w:val="en-ID" w:eastAsia="en-ID"/>
              </w:rPr>
              <w:t>,</w:t>
            </w:r>
            <w:r w:rsidRPr="00111DF0">
              <w:rPr>
                <w:color w:val="000000"/>
                <w:sz w:val="18"/>
                <w:szCs w:val="18"/>
                <w:lang w:val="en-ID" w:eastAsia="en-ID"/>
              </w:rPr>
              <w:t>000 kwh</w:t>
            </w:r>
          </w:p>
        </w:tc>
      </w:tr>
    </w:tbl>
    <w:p w14:paraId="5DD084C4" w14:textId="23823762" w:rsidR="00F62E2C" w:rsidRPr="00312529" w:rsidRDefault="00F62E2C" w:rsidP="00673D80">
      <w:pPr>
        <w:rPr>
          <w:b/>
          <w:bCs/>
        </w:rPr>
      </w:pPr>
    </w:p>
    <w:p w14:paraId="55937ED2" w14:textId="153F3520" w:rsidR="00F62E2C" w:rsidRDefault="00F62E2C" w:rsidP="00673D80"/>
    <w:p w14:paraId="34E5BA68" w14:textId="6C2D00F2" w:rsidR="00185FC7" w:rsidRDefault="00185FC7" w:rsidP="00673D80"/>
    <w:p w14:paraId="158A239A" w14:textId="6F847CC5" w:rsidR="00185FC7" w:rsidRDefault="00185FC7" w:rsidP="00673D80"/>
    <w:p w14:paraId="48B389C0" w14:textId="2AB87214" w:rsidR="00185FC7" w:rsidRDefault="00185FC7" w:rsidP="00673D80"/>
    <w:p w14:paraId="087A8F0D" w14:textId="77777777" w:rsidR="00185FC7" w:rsidRDefault="00185FC7" w:rsidP="00673D80"/>
    <w:p w14:paraId="344459AB" w14:textId="47FE32DF" w:rsidR="00B85E7F" w:rsidRDefault="00CD733C" w:rsidP="002D3386">
      <w:pPr>
        <w:spacing w:line="360" w:lineRule="auto"/>
        <w:ind w:left="426"/>
        <w:jc w:val="both"/>
      </w:pPr>
      <w:r w:rsidRPr="00CD733C">
        <w:lastRenderedPageBreak/>
        <w:t>Based on table 7, which was previously explained, many customers use electricity at off-peak load times rather than peak load times, therefore each cluster is analyzed, which will be described as follows.</w:t>
      </w:r>
    </w:p>
    <w:p w14:paraId="1752DAE0" w14:textId="77777777" w:rsidR="00B85E7F" w:rsidRDefault="00B85E7F" w:rsidP="00B85E7F">
      <w:pPr>
        <w:jc w:val="both"/>
      </w:pPr>
    </w:p>
    <w:p w14:paraId="261CF0CC" w14:textId="4693EEFE" w:rsidR="00F62E2C" w:rsidRDefault="00104002" w:rsidP="00104002">
      <w:pPr>
        <w:pStyle w:val="ListParagraph"/>
        <w:numPr>
          <w:ilvl w:val="0"/>
          <w:numId w:val="16"/>
        </w:numPr>
      </w:pPr>
      <w:r>
        <w:t>Cluster 1</w:t>
      </w:r>
    </w:p>
    <w:p w14:paraId="60A391A7" w14:textId="2EFB3E57" w:rsidR="00104002" w:rsidRDefault="00104002" w:rsidP="00104002">
      <w:pPr>
        <w:ind w:left="360"/>
      </w:pPr>
    </w:p>
    <w:p w14:paraId="55E8E900" w14:textId="340336A3" w:rsidR="003D0A4C" w:rsidRDefault="00CD733C" w:rsidP="003D0A4C">
      <w:pPr>
        <w:spacing w:line="360" w:lineRule="auto"/>
        <w:ind w:left="360"/>
        <w:jc w:val="both"/>
      </w:pPr>
      <w:r>
        <w:t xml:space="preserve">Kelas </w:t>
      </w:r>
      <w:proofErr w:type="spellStart"/>
      <w:r>
        <w:t>ini</w:t>
      </w:r>
      <w:proofErr w:type="spellEnd"/>
      <w:r>
        <w:t xml:space="preserve"> </w:t>
      </w:r>
      <w:proofErr w:type="spellStart"/>
      <w:r>
        <w:t>mencemirkan</w:t>
      </w:r>
      <w:proofErr w:type="spellEnd"/>
      <w:r>
        <w:t xml:space="preserve"> </w:t>
      </w:r>
      <w:proofErr w:type="spellStart"/>
      <w:r w:rsidR="00582339">
        <w:t>sebanyak</w:t>
      </w:r>
      <w:proofErr w:type="spellEnd"/>
      <w:r w:rsidR="00582339">
        <w:t xml:space="preserve"> 282 </w:t>
      </w:r>
      <w:proofErr w:type="spellStart"/>
      <w:r>
        <w:t>pela</w:t>
      </w:r>
      <w:r w:rsidR="00582339">
        <w:t>nggan</w:t>
      </w:r>
      <w:proofErr w:type="spellEnd"/>
      <w:r w:rsidR="00582339">
        <w:t xml:space="preserve"> </w:t>
      </w:r>
      <w:proofErr w:type="spellStart"/>
      <w:r w:rsidR="00582339">
        <w:t>bisnis</w:t>
      </w:r>
      <w:proofErr w:type="spellEnd"/>
      <w:r w:rsidR="00582339">
        <w:t xml:space="preserve"> yang </w:t>
      </w:r>
      <w:proofErr w:type="spellStart"/>
      <w:r w:rsidR="00582339">
        <w:t>memakai</w:t>
      </w:r>
      <w:proofErr w:type="spellEnd"/>
      <w:r w:rsidR="00582339">
        <w:t xml:space="preserve"> </w:t>
      </w:r>
      <w:proofErr w:type="spellStart"/>
      <w:r w:rsidR="00582339">
        <w:t>daya</w:t>
      </w:r>
      <w:proofErr w:type="spellEnd"/>
      <w:r w:rsidR="00582339">
        <w:t xml:space="preserve"> </w:t>
      </w:r>
      <w:proofErr w:type="spellStart"/>
      <w:r w:rsidR="00582339">
        <w:t>diatas</w:t>
      </w:r>
      <w:proofErr w:type="spellEnd"/>
      <w:r w:rsidR="00582339">
        <w:t xml:space="preserve"> 10,600 kwh </w:t>
      </w:r>
      <w:proofErr w:type="spellStart"/>
      <w:r w:rsidR="00582339">
        <w:t>dengan</w:t>
      </w:r>
      <w:proofErr w:type="spellEnd"/>
      <w:r w:rsidR="00582339">
        <w:t xml:space="preserve">  total </w:t>
      </w:r>
      <w:proofErr w:type="spellStart"/>
      <w:r w:rsidR="00582339">
        <w:t>daya</w:t>
      </w:r>
      <w:proofErr w:type="spellEnd"/>
      <w:r w:rsidR="00582339">
        <w:t xml:space="preserve"> yang </w:t>
      </w:r>
      <w:proofErr w:type="spellStart"/>
      <w:r w:rsidR="00582339">
        <w:t>terpakai</w:t>
      </w:r>
      <w:proofErr w:type="spellEnd"/>
      <w:r w:rsidR="00582339">
        <w:t xml:space="preserve"> </w:t>
      </w:r>
      <w:proofErr w:type="spellStart"/>
      <w:r w:rsidR="00582339">
        <w:t>sebanyak</w:t>
      </w:r>
      <w:proofErr w:type="spellEnd"/>
      <w:r w:rsidR="00582339">
        <w:t xml:space="preserve"> 937,000 kwh</w:t>
      </w:r>
      <w:r w:rsidR="003D0A4C">
        <w:t xml:space="preserve"> </w:t>
      </w:r>
      <w:proofErr w:type="spellStart"/>
      <w:r w:rsidR="003D0A4C">
        <w:t>dalam</w:t>
      </w:r>
      <w:proofErr w:type="spellEnd"/>
      <w:r w:rsidR="003D0A4C">
        <w:t xml:space="preserve"> </w:t>
      </w:r>
      <w:proofErr w:type="spellStart"/>
      <w:r w:rsidR="003D0A4C">
        <w:t>periode</w:t>
      </w:r>
      <w:proofErr w:type="spellEnd"/>
      <w:r w:rsidR="003D0A4C">
        <w:t xml:space="preserve"> 1 </w:t>
      </w:r>
      <w:proofErr w:type="spellStart"/>
      <w:r w:rsidR="003D0A4C">
        <w:t>bulan</w:t>
      </w:r>
      <w:proofErr w:type="spellEnd"/>
      <w:r w:rsidR="003D0A4C">
        <w:t xml:space="preserve"> </w:t>
      </w:r>
      <w:r w:rsidR="00582339">
        <w:t xml:space="preserve">  </w:t>
      </w:r>
      <w:proofErr w:type="spellStart"/>
      <w:r w:rsidR="003D0A4C">
        <w:t>cenderung</w:t>
      </w:r>
      <w:proofErr w:type="spellEnd"/>
      <w:r w:rsidR="00582339">
        <w:t xml:space="preserve"> </w:t>
      </w:r>
      <w:proofErr w:type="spellStart"/>
      <w:r w:rsidR="003D0A4C">
        <w:t>menggunakan</w:t>
      </w:r>
      <w:proofErr w:type="spellEnd"/>
      <w:r w:rsidR="00582339">
        <w:t xml:space="preserve"> </w:t>
      </w:r>
      <w:proofErr w:type="spellStart"/>
      <w:r w:rsidR="00582339">
        <w:t>lisrik</w:t>
      </w:r>
      <w:proofErr w:type="spellEnd"/>
      <w:r w:rsidR="00582339">
        <w:t xml:space="preserve"> di </w:t>
      </w:r>
      <w:proofErr w:type="spellStart"/>
      <w:r w:rsidR="00582339">
        <w:t>waktu</w:t>
      </w:r>
      <w:proofErr w:type="spellEnd"/>
      <w:r w:rsidR="00582339">
        <w:t xml:space="preserve"> </w:t>
      </w:r>
      <w:proofErr w:type="spellStart"/>
      <w:r w:rsidR="00582339">
        <w:t>beban</w:t>
      </w:r>
      <w:proofErr w:type="spellEnd"/>
      <w:r w:rsidR="00582339">
        <w:t xml:space="preserve"> </w:t>
      </w:r>
      <w:proofErr w:type="spellStart"/>
      <w:r w:rsidR="00582339">
        <w:t>luar</w:t>
      </w:r>
      <w:proofErr w:type="spellEnd"/>
      <w:r w:rsidR="00582339">
        <w:t xml:space="preserve"> </w:t>
      </w:r>
      <w:proofErr w:type="spellStart"/>
      <w:r w:rsidR="00582339">
        <w:t>puncak</w:t>
      </w:r>
      <w:proofErr w:type="spellEnd"/>
      <w:r w:rsidR="00582339">
        <w:t xml:space="preserve"> </w:t>
      </w:r>
      <w:proofErr w:type="spellStart"/>
      <w:r w:rsidR="00582339">
        <w:t>daripada</w:t>
      </w:r>
      <w:proofErr w:type="spellEnd"/>
      <w:r w:rsidR="00582339">
        <w:t xml:space="preserve"> </w:t>
      </w:r>
      <w:r w:rsidR="0026164E">
        <w:t xml:space="preserve"> </w:t>
      </w:r>
      <w:proofErr w:type="spellStart"/>
      <w:r w:rsidR="0026164E">
        <w:t>beban</w:t>
      </w:r>
      <w:proofErr w:type="spellEnd"/>
      <w:r w:rsidR="0026164E">
        <w:t xml:space="preserve"> </w:t>
      </w:r>
      <w:proofErr w:type="spellStart"/>
      <w:r w:rsidR="0026164E">
        <w:t>puncak</w:t>
      </w:r>
      <w:proofErr w:type="spellEnd"/>
      <w:r w:rsidR="003D0A4C">
        <w:t>.</w:t>
      </w:r>
      <w:r w:rsidR="006D18CC">
        <w:t xml:space="preserve"> Hal </w:t>
      </w:r>
      <w:proofErr w:type="spellStart"/>
      <w:r w:rsidR="006D18CC">
        <w:t>ini</w:t>
      </w:r>
      <w:proofErr w:type="spellEnd"/>
      <w:r w:rsidR="006D18CC">
        <w:t xml:space="preserve"> </w:t>
      </w:r>
      <w:proofErr w:type="spellStart"/>
      <w:r w:rsidR="006D18CC">
        <w:t>menunjukkan</w:t>
      </w:r>
      <w:proofErr w:type="spellEnd"/>
      <w:r w:rsidR="006D18CC">
        <w:t xml:space="preserve"> </w:t>
      </w:r>
      <w:proofErr w:type="spellStart"/>
      <w:r w:rsidR="006D18CC">
        <w:t>pemakaian</w:t>
      </w:r>
      <w:proofErr w:type="spellEnd"/>
      <w:r w:rsidR="006D18CC">
        <w:t xml:space="preserve"> </w:t>
      </w:r>
      <w:proofErr w:type="spellStart"/>
      <w:r w:rsidR="006D18CC">
        <w:t>beban</w:t>
      </w:r>
      <w:proofErr w:type="spellEnd"/>
      <w:r w:rsidR="006D18CC">
        <w:t xml:space="preserve"> </w:t>
      </w:r>
      <w:proofErr w:type="spellStart"/>
      <w:r w:rsidR="006D18CC">
        <w:t>luar</w:t>
      </w:r>
      <w:proofErr w:type="spellEnd"/>
      <w:r w:rsidR="006D18CC">
        <w:t xml:space="preserve"> </w:t>
      </w:r>
      <w:proofErr w:type="spellStart"/>
      <w:r w:rsidR="006D18CC">
        <w:t>puncak</w:t>
      </w:r>
      <w:proofErr w:type="spellEnd"/>
      <w:r w:rsidR="006D18CC">
        <w:t xml:space="preserve"> </w:t>
      </w:r>
      <w:proofErr w:type="spellStart"/>
      <w:r w:rsidR="006D18CC">
        <w:t>diantara</w:t>
      </w:r>
      <w:proofErr w:type="spellEnd"/>
      <w:r w:rsidR="006D18CC">
        <w:t xml:space="preserve"> 30,000 kwh </w:t>
      </w:r>
      <w:proofErr w:type="spellStart"/>
      <w:r w:rsidR="006D18CC">
        <w:t>sampai</w:t>
      </w:r>
      <w:proofErr w:type="spellEnd"/>
      <w:r w:rsidR="006D18CC">
        <w:t xml:space="preserve"> </w:t>
      </w:r>
    </w:p>
    <w:p w14:paraId="415E571F" w14:textId="77777777" w:rsidR="006C24AF" w:rsidRDefault="006C24AF" w:rsidP="00104002">
      <w:pPr>
        <w:ind w:left="360"/>
      </w:pPr>
    </w:p>
    <w:p w14:paraId="1D5C0896" w14:textId="6EC220FB" w:rsidR="006C24AF" w:rsidRDefault="006C24AF" w:rsidP="00104002">
      <w:pPr>
        <w:ind w:left="360"/>
      </w:pPr>
    </w:p>
    <w:p w14:paraId="287829C2" w14:textId="77777777" w:rsidR="006C24AF" w:rsidRDefault="006C24AF" w:rsidP="00104002">
      <w:pPr>
        <w:ind w:left="360"/>
      </w:pPr>
    </w:p>
    <w:p w14:paraId="10E0572A" w14:textId="157EEBAC" w:rsidR="00104002" w:rsidRDefault="00104002" w:rsidP="00104002">
      <w:pPr>
        <w:ind w:left="360"/>
      </w:pPr>
    </w:p>
    <w:p w14:paraId="68D1F36D" w14:textId="77777777" w:rsidR="000674BD" w:rsidRDefault="000674BD" w:rsidP="00104002">
      <w:pPr>
        <w:ind w:left="360"/>
      </w:pPr>
    </w:p>
    <w:p w14:paraId="0285E991" w14:textId="05F40E93" w:rsidR="00104002" w:rsidRDefault="00104002" w:rsidP="00104002">
      <w:pPr>
        <w:pStyle w:val="ListParagraph"/>
        <w:numPr>
          <w:ilvl w:val="0"/>
          <w:numId w:val="16"/>
        </w:numPr>
      </w:pPr>
      <w:r>
        <w:t>Cluster 2</w:t>
      </w:r>
    </w:p>
    <w:p w14:paraId="7EDFE0C2" w14:textId="38075DE8" w:rsidR="00335677" w:rsidRDefault="00335677" w:rsidP="00335677"/>
    <w:p w14:paraId="0DAA4FBF" w14:textId="59C20A48" w:rsidR="00335677" w:rsidRDefault="00335677" w:rsidP="00335677"/>
    <w:p w14:paraId="04115955" w14:textId="77777777" w:rsidR="00335677" w:rsidRDefault="00335677" w:rsidP="00335677"/>
    <w:p w14:paraId="0B2B5E18" w14:textId="597486D8" w:rsidR="00104002" w:rsidRDefault="00104002" w:rsidP="00104002">
      <w:pPr>
        <w:ind w:left="360"/>
      </w:pPr>
    </w:p>
    <w:p w14:paraId="6665FC09" w14:textId="334ADFC8" w:rsidR="000674BD" w:rsidRDefault="000674BD" w:rsidP="00104002">
      <w:pPr>
        <w:ind w:left="360"/>
      </w:pPr>
    </w:p>
    <w:p w14:paraId="4293A832" w14:textId="77777777" w:rsidR="000674BD" w:rsidRDefault="000674BD" w:rsidP="00104002">
      <w:pPr>
        <w:ind w:left="360"/>
      </w:pPr>
    </w:p>
    <w:p w14:paraId="0E44E10C" w14:textId="289CB7F2" w:rsidR="00104002" w:rsidRDefault="00104002" w:rsidP="00104002">
      <w:pPr>
        <w:ind w:left="360"/>
      </w:pPr>
    </w:p>
    <w:p w14:paraId="1F497CE2" w14:textId="6148A5E5" w:rsidR="00335677" w:rsidRDefault="00335677" w:rsidP="00104002">
      <w:pPr>
        <w:ind w:left="360"/>
      </w:pPr>
    </w:p>
    <w:p w14:paraId="3B111A15" w14:textId="1A2273F1" w:rsidR="00335677" w:rsidRDefault="00335677" w:rsidP="00104002">
      <w:pPr>
        <w:ind w:left="360"/>
      </w:pPr>
    </w:p>
    <w:p w14:paraId="36C6B600" w14:textId="60CEA8E5" w:rsidR="00335677" w:rsidRDefault="00335677" w:rsidP="00104002">
      <w:pPr>
        <w:ind w:left="360"/>
      </w:pPr>
    </w:p>
    <w:p w14:paraId="7332401A" w14:textId="69D224F9" w:rsidR="00185FC7" w:rsidRDefault="00185FC7" w:rsidP="00104002">
      <w:pPr>
        <w:ind w:left="360"/>
      </w:pPr>
    </w:p>
    <w:p w14:paraId="3DE1444A" w14:textId="0605B0F0" w:rsidR="00185FC7" w:rsidRDefault="00185FC7" w:rsidP="00104002">
      <w:pPr>
        <w:ind w:left="360"/>
      </w:pPr>
    </w:p>
    <w:p w14:paraId="2361A9CD" w14:textId="77777777" w:rsidR="00185FC7" w:rsidRDefault="00185FC7" w:rsidP="00104002">
      <w:pPr>
        <w:ind w:left="360"/>
      </w:pPr>
    </w:p>
    <w:p w14:paraId="7540E138" w14:textId="7186CDF7" w:rsidR="00104002" w:rsidRDefault="00104002" w:rsidP="00104002">
      <w:pPr>
        <w:pStyle w:val="ListParagraph"/>
        <w:numPr>
          <w:ilvl w:val="0"/>
          <w:numId w:val="16"/>
        </w:numPr>
      </w:pPr>
      <w:r>
        <w:t>Cluster 3</w:t>
      </w:r>
    </w:p>
    <w:p w14:paraId="070BE66C" w14:textId="67A54A1C" w:rsidR="00104002" w:rsidRDefault="00104002" w:rsidP="00104002">
      <w:pPr>
        <w:ind w:left="360"/>
      </w:pPr>
    </w:p>
    <w:p w14:paraId="4B18F91A" w14:textId="181927A0" w:rsidR="00532946" w:rsidRDefault="00532946" w:rsidP="00532946">
      <w:pPr>
        <w:spacing w:line="360" w:lineRule="auto"/>
        <w:ind w:left="360"/>
        <w:jc w:val="both"/>
      </w:pPr>
    </w:p>
    <w:p w14:paraId="1811DC0D" w14:textId="77777777" w:rsidR="00532946" w:rsidRDefault="00532946" w:rsidP="00104002">
      <w:pPr>
        <w:ind w:left="360"/>
      </w:pPr>
    </w:p>
    <w:p w14:paraId="034EFC4C" w14:textId="5FB3F305" w:rsidR="00104002" w:rsidRDefault="00104002" w:rsidP="0039704E">
      <w:pPr>
        <w:spacing w:line="360" w:lineRule="auto"/>
        <w:ind w:left="360"/>
        <w:jc w:val="both"/>
      </w:pPr>
    </w:p>
    <w:p w14:paraId="7A97C342" w14:textId="77777777" w:rsidR="00673D80" w:rsidRDefault="00673D80" w:rsidP="008B78A3"/>
    <w:p w14:paraId="2649DC5E" w14:textId="77777777" w:rsidR="00673D80" w:rsidRDefault="00673D80" w:rsidP="00673D80"/>
    <w:p w14:paraId="1B9D4318" w14:textId="70665515" w:rsidR="00673D80" w:rsidRDefault="00673D80" w:rsidP="00185FC7">
      <w:pPr>
        <w:pStyle w:val="Heading1"/>
        <w:numPr>
          <w:ilvl w:val="0"/>
          <w:numId w:val="13"/>
        </w:numPr>
        <w:tabs>
          <w:tab w:val="left" w:pos="774"/>
        </w:tabs>
        <w:ind w:left="709"/>
        <w:jc w:val="both"/>
      </w:pPr>
      <w:r>
        <w:t>Conclusion</w:t>
      </w:r>
    </w:p>
    <w:p w14:paraId="351E9C06" w14:textId="725450F8" w:rsidR="00673D80" w:rsidRDefault="00673D80" w:rsidP="00673D80"/>
    <w:p w14:paraId="27B31C2D" w14:textId="77777777" w:rsidR="00673D80" w:rsidRDefault="00673D80" w:rsidP="00673D80"/>
    <w:p w14:paraId="29747060" w14:textId="2A43EB28" w:rsidR="00673D80" w:rsidRPr="00673D80" w:rsidRDefault="00673D80" w:rsidP="00673D80">
      <w:pPr>
        <w:pStyle w:val="Heading1"/>
        <w:sectPr w:rsidR="00673D80" w:rsidRPr="00673D80">
          <w:pgSz w:w="11900" w:h="16820"/>
          <w:pgMar w:top="1600" w:right="1680" w:bottom="940" w:left="1680" w:header="0" w:footer="745" w:gutter="0"/>
          <w:cols w:space="720"/>
        </w:sectPr>
      </w:pPr>
    </w:p>
    <w:p w14:paraId="4EA449A1" w14:textId="34D2A736" w:rsidR="00191515" w:rsidRDefault="00B454F1" w:rsidP="00187F44">
      <w:pPr>
        <w:pStyle w:val="Heading1"/>
      </w:pPr>
      <w:r>
        <w:lastRenderedPageBreak/>
        <w:t>References</w:t>
      </w:r>
    </w:p>
    <w:p w14:paraId="0FA991D6" w14:textId="77777777" w:rsidR="00191515" w:rsidRDefault="00191515" w:rsidP="00187F44"/>
    <w:sdt>
      <w:sdtPr>
        <w:rPr>
          <w:sz w:val="20"/>
          <w:szCs w:val="20"/>
        </w:rPr>
        <w:tag w:val="MENDELEY_BIBLIOGRAPHY"/>
        <w:id w:val="1726408138"/>
        <w:placeholder>
          <w:docPart w:val="DefaultPlaceholder_-1854013440"/>
        </w:placeholder>
      </w:sdtPr>
      <w:sdtEndPr/>
      <w:sdtContent>
        <w:p w14:paraId="3632F789" w14:textId="77777777" w:rsidR="007F4B41" w:rsidRDefault="007F4B41">
          <w:pPr>
            <w:ind w:hanging="640"/>
            <w:divId w:val="504436672"/>
            <w:rPr>
              <w:sz w:val="24"/>
              <w:szCs w:val="24"/>
            </w:rPr>
          </w:pPr>
          <w:r>
            <w:t>[1]</w:t>
          </w:r>
          <w:r>
            <w:tab/>
          </w:r>
          <w:proofErr w:type="spellStart"/>
          <w:r>
            <w:t>Katadata</w:t>
          </w:r>
          <w:proofErr w:type="spellEnd"/>
          <w:r>
            <w:t>, “</w:t>
          </w:r>
          <w:proofErr w:type="spellStart"/>
          <w:r>
            <w:t>Konsumsi</w:t>
          </w:r>
          <w:proofErr w:type="spellEnd"/>
          <w:r>
            <w:t xml:space="preserve"> Listrik Nasional Terus </w:t>
          </w:r>
          <w:proofErr w:type="spellStart"/>
          <w:r>
            <w:t>Meningkat</w:t>
          </w:r>
          <w:proofErr w:type="spellEnd"/>
          <w:r>
            <w:t xml:space="preserve">,” </w:t>
          </w:r>
          <w:r>
            <w:rPr>
              <w:i/>
              <w:iCs/>
            </w:rPr>
            <w:t>www.databook.com</w:t>
          </w:r>
          <w:r>
            <w:t>, Jan. 09, 2020. https://databoks.katadata.co.id/datapublish/2020/01/10/konsumsi-listrik-nasional-terus-meningkat (accessed Jan. 04, 2022).</w:t>
          </w:r>
        </w:p>
        <w:p w14:paraId="5C4F1D6E" w14:textId="77777777" w:rsidR="007F4B41" w:rsidRDefault="007F4B41">
          <w:pPr>
            <w:ind w:hanging="640"/>
            <w:divId w:val="730155639"/>
          </w:pPr>
          <w:r>
            <w:t>[2]</w:t>
          </w:r>
          <w:r>
            <w:tab/>
            <w:t xml:space="preserve">F. Marisa, S. S. S. Ahmad, Z. I. M. Yusof, </w:t>
          </w:r>
          <w:proofErr w:type="spellStart"/>
          <w:r>
            <w:t>Fachrudin</w:t>
          </w:r>
          <w:proofErr w:type="spellEnd"/>
          <w:r>
            <w:t xml:space="preserve">, and T. M. A. Aziz, “Segmentation model of customer lifetime value in Small and Medium Enterprise (SMEs) using K-Means Clustering and LRFM model,” </w:t>
          </w:r>
          <w:r>
            <w:rPr>
              <w:i/>
              <w:iCs/>
            </w:rPr>
            <w:t>International Journal of Integrated Engineering</w:t>
          </w:r>
          <w:r>
            <w:t xml:space="preserve">, vol. 11, no. 3, pp. 169–180, 2019, </w:t>
          </w:r>
          <w:proofErr w:type="spellStart"/>
          <w:r>
            <w:t>doi</w:t>
          </w:r>
          <w:proofErr w:type="spellEnd"/>
          <w:r>
            <w:t>: 10.30880/ijie.2019.11.03.018.</w:t>
          </w:r>
        </w:p>
        <w:p w14:paraId="6228FCEB" w14:textId="77777777" w:rsidR="007F4B41" w:rsidRDefault="007F4B41">
          <w:pPr>
            <w:ind w:hanging="640"/>
            <w:divId w:val="1719670145"/>
          </w:pPr>
          <w:r>
            <w:t>[3]</w:t>
          </w:r>
          <w:r>
            <w:tab/>
            <w:t xml:space="preserve">J. Ye, “Analysis on E-commerce Order Cancellations Using Market Segmentation Approach,” in </w:t>
          </w:r>
          <w:r>
            <w:rPr>
              <w:i/>
              <w:iCs/>
            </w:rPr>
            <w:t>ACM International Conference Proceeding Series</w:t>
          </w:r>
          <w:r>
            <w:t xml:space="preserve">, Jan. 2021, pp. 33–40. </w:t>
          </w:r>
          <w:proofErr w:type="spellStart"/>
          <w:r>
            <w:t>doi</w:t>
          </w:r>
          <w:proofErr w:type="spellEnd"/>
          <w:r>
            <w:t>: 10.1145/3450588.3450596.</w:t>
          </w:r>
        </w:p>
        <w:p w14:paraId="597BBC27" w14:textId="77777777" w:rsidR="007F4B41" w:rsidRDefault="007F4B41">
          <w:pPr>
            <w:ind w:hanging="640"/>
            <w:divId w:val="1996062215"/>
          </w:pPr>
          <w:r>
            <w:t>[4]</w:t>
          </w:r>
          <w:r>
            <w:tab/>
            <w:t xml:space="preserve">F. McLoughlin, A. Duffy, and M. Conlon, “A clustering approach to domestic electricity load profile </w:t>
          </w:r>
          <w:proofErr w:type="spellStart"/>
          <w:r>
            <w:t>characterisation</w:t>
          </w:r>
          <w:proofErr w:type="spellEnd"/>
          <w:r>
            <w:t xml:space="preserve"> using smart metering data,” </w:t>
          </w:r>
          <w:r>
            <w:rPr>
              <w:i/>
              <w:iCs/>
            </w:rPr>
            <w:t>Applied Energy</w:t>
          </w:r>
          <w:r>
            <w:t xml:space="preserve">, vol. 141, pp. 190–199, Mar. 2015, </w:t>
          </w:r>
          <w:proofErr w:type="spellStart"/>
          <w:r>
            <w:t>doi</w:t>
          </w:r>
          <w:proofErr w:type="spellEnd"/>
          <w:r>
            <w:t>: 10.1016/j.apenergy.2014.12.039.</w:t>
          </w:r>
        </w:p>
        <w:p w14:paraId="7AEE1CE0" w14:textId="77777777" w:rsidR="007F4B41" w:rsidRDefault="007F4B41">
          <w:pPr>
            <w:ind w:hanging="640"/>
            <w:divId w:val="67576862"/>
          </w:pPr>
          <w:r>
            <w:t>[5]</w:t>
          </w:r>
          <w:r>
            <w:tab/>
            <w:t xml:space="preserve">R. </w:t>
          </w:r>
          <w:proofErr w:type="spellStart"/>
          <w:r>
            <w:t>Bapna</w:t>
          </w:r>
          <w:proofErr w:type="spellEnd"/>
          <w:r>
            <w:t xml:space="preserve">, P. Goes, A. Gupta, and Y. </w:t>
          </w:r>
          <w:proofErr w:type="spellStart"/>
          <w:r>
            <w:t>Jin</w:t>
          </w:r>
          <w:proofErr w:type="spellEnd"/>
          <w:r>
            <w:t>, “USER HETEROGENEITY AND ITS IMPACT ON ELECTRONIC AUCTION MARKET DESIGN: AN EMPIRICAL EXPLORATION 1,” 2004.</w:t>
          </w:r>
        </w:p>
        <w:p w14:paraId="1BD6AF1E" w14:textId="77777777" w:rsidR="007F4B41" w:rsidRDefault="007F4B41">
          <w:pPr>
            <w:ind w:hanging="640"/>
            <w:divId w:val="345253141"/>
          </w:pPr>
          <w:r>
            <w:t>[6]</w:t>
          </w:r>
          <w:r>
            <w:tab/>
            <w:t xml:space="preserve">Z. J. Lee, C. Y. Lee, L. Y. Chang, and N. Sano, “Clustering and classification based on distributed automatic feature engineering for customer segmentation,” </w:t>
          </w:r>
          <w:r>
            <w:rPr>
              <w:i/>
              <w:iCs/>
            </w:rPr>
            <w:t>Symmetry</w:t>
          </w:r>
          <w:r>
            <w:t xml:space="preserve">, vol. 13, no. 9, Sep. 2021, </w:t>
          </w:r>
          <w:proofErr w:type="spellStart"/>
          <w:r>
            <w:t>doi</w:t>
          </w:r>
          <w:proofErr w:type="spellEnd"/>
          <w:r>
            <w:t>: 10.3390/sym13091557.</w:t>
          </w:r>
        </w:p>
        <w:p w14:paraId="1608E18D" w14:textId="77777777" w:rsidR="007F4B41" w:rsidRDefault="007F4B41">
          <w:pPr>
            <w:ind w:hanging="640"/>
            <w:divId w:val="502547146"/>
          </w:pPr>
          <w:r>
            <w:t>[7]</w:t>
          </w:r>
          <w:r>
            <w:tab/>
            <w:t xml:space="preserve">F. Marisa, S. Sakinah Syed Ahmad, Z. Izzah </w:t>
          </w:r>
          <w:proofErr w:type="spellStart"/>
          <w:r>
            <w:t>Mohd</w:t>
          </w:r>
          <w:proofErr w:type="spellEnd"/>
          <w:r>
            <w:t xml:space="preserve"> Yusof, T. Mohammad </w:t>
          </w:r>
          <w:proofErr w:type="spellStart"/>
          <w:r>
            <w:t>Akhriza</w:t>
          </w:r>
          <w:proofErr w:type="spellEnd"/>
          <w:r>
            <w:t xml:space="preserve">, W. </w:t>
          </w:r>
          <w:proofErr w:type="spellStart"/>
          <w:r>
            <w:t>Purnomowati</w:t>
          </w:r>
          <w:proofErr w:type="spellEnd"/>
          <w:r>
            <w:t xml:space="preserve">, and R. Kumar Pandey, “The Analyze of Relationship between Revenue and Customer Payment Methods in Small Medium Enterprise Based on Clustering K-Means,” in </w:t>
          </w:r>
          <w:r>
            <w:rPr>
              <w:i/>
              <w:iCs/>
            </w:rPr>
            <w:t>Journal of Physics: Conference Series</w:t>
          </w:r>
          <w:r>
            <w:t xml:space="preserve">, Jul. 2021, vol. 1908, no. 1. </w:t>
          </w:r>
          <w:proofErr w:type="spellStart"/>
          <w:r>
            <w:t>doi</w:t>
          </w:r>
          <w:proofErr w:type="spellEnd"/>
          <w:r>
            <w:t>: 10.1088/1742-6596/1908/1/012021.</w:t>
          </w:r>
        </w:p>
        <w:p w14:paraId="6DC194EB" w14:textId="77777777" w:rsidR="007F4B41" w:rsidRDefault="007F4B41">
          <w:pPr>
            <w:ind w:hanging="640"/>
            <w:divId w:val="1279095692"/>
          </w:pPr>
          <w:r>
            <w:t>[8]</w:t>
          </w:r>
          <w:r>
            <w:tab/>
            <w:t xml:space="preserve">F. Marisa, S. S. S. Ahmad, Z. I. M. Yusof, </w:t>
          </w:r>
          <w:proofErr w:type="spellStart"/>
          <w:r>
            <w:t>Fachrudin</w:t>
          </w:r>
          <w:proofErr w:type="spellEnd"/>
          <w:r>
            <w:t xml:space="preserve">, and T. M. A. Aziz, “Segmentation model of customer lifetime value in Small and Medium Enterprise (SMEs) using K-Means Clustering and LRFM model,” </w:t>
          </w:r>
          <w:r>
            <w:rPr>
              <w:i/>
              <w:iCs/>
            </w:rPr>
            <w:t>International Journal of Integrated Engineering</w:t>
          </w:r>
          <w:r>
            <w:t xml:space="preserve">, vol. 11, no. 3, pp. 169–180, 2019, </w:t>
          </w:r>
          <w:proofErr w:type="spellStart"/>
          <w:r>
            <w:t>doi</w:t>
          </w:r>
          <w:proofErr w:type="spellEnd"/>
          <w:r>
            <w:t>: 10.30880/ijie.2019.11.03.018.</w:t>
          </w:r>
        </w:p>
        <w:p w14:paraId="367AEC24" w14:textId="77777777" w:rsidR="007F4B41" w:rsidRDefault="007F4B41">
          <w:pPr>
            <w:ind w:hanging="640"/>
            <w:divId w:val="1500805924"/>
          </w:pPr>
          <w:r>
            <w:t>[9]</w:t>
          </w:r>
          <w:r>
            <w:tab/>
            <w:t xml:space="preserve">S. </w:t>
          </w:r>
          <w:proofErr w:type="spellStart"/>
          <w:r>
            <w:t>Janardhanan</w:t>
          </w:r>
          <w:proofErr w:type="spellEnd"/>
          <w:r>
            <w:t xml:space="preserve"> and R. </w:t>
          </w:r>
          <w:proofErr w:type="spellStart"/>
          <w:r>
            <w:t>Muthalagu</w:t>
          </w:r>
          <w:proofErr w:type="spellEnd"/>
          <w:r>
            <w:t xml:space="preserve">, “Market segmentation for profit maximization using machine learning algorithms,” in </w:t>
          </w:r>
          <w:r>
            <w:rPr>
              <w:i/>
              <w:iCs/>
            </w:rPr>
            <w:t>Journal of Physics: Conference Series</w:t>
          </w:r>
          <w:r>
            <w:t xml:space="preserve">, Dec. 2020, vol. 1706, no. 1. </w:t>
          </w:r>
          <w:proofErr w:type="spellStart"/>
          <w:r>
            <w:t>doi</w:t>
          </w:r>
          <w:proofErr w:type="spellEnd"/>
          <w:r>
            <w:t>: 10.1088/1742-6596/1706/1/012160.</w:t>
          </w:r>
        </w:p>
        <w:p w14:paraId="24C1E2CB" w14:textId="77777777" w:rsidR="007F4B41" w:rsidRDefault="007F4B41">
          <w:pPr>
            <w:ind w:hanging="640"/>
            <w:divId w:val="888106078"/>
          </w:pPr>
          <w:r>
            <w:t>[10]</w:t>
          </w:r>
          <w:r>
            <w:tab/>
            <w:t xml:space="preserve">F. Abdi and S. </w:t>
          </w:r>
          <w:proofErr w:type="spellStart"/>
          <w:r>
            <w:t>Abolmakarem</w:t>
          </w:r>
          <w:proofErr w:type="spellEnd"/>
          <w:r>
            <w:t xml:space="preserve">, “Customer Behavior Mining Framework (CBMF) using clustering and classification techniques,” </w:t>
          </w:r>
          <w:r>
            <w:rPr>
              <w:i/>
              <w:iCs/>
            </w:rPr>
            <w:t>Journal of Industrial Engineering International</w:t>
          </w:r>
          <w:r>
            <w:t xml:space="preserve">, vol. 15, pp. 1–18, Dec. 2019, </w:t>
          </w:r>
          <w:proofErr w:type="spellStart"/>
          <w:r>
            <w:t>doi</w:t>
          </w:r>
          <w:proofErr w:type="spellEnd"/>
          <w:r>
            <w:t>: 10.1007/s40092-018-0285-3.</w:t>
          </w:r>
        </w:p>
        <w:p w14:paraId="3D2644B0" w14:textId="77777777" w:rsidR="007F4B41" w:rsidRDefault="007F4B41">
          <w:pPr>
            <w:ind w:hanging="640"/>
            <w:divId w:val="1914046959"/>
          </w:pPr>
          <w:r>
            <w:t>[11]</w:t>
          </w:r>
          <w:r>
            <w:tab/>
            <w:t xml:space="preserve">M. </w:t>
          </w:r>
          <w:proofErr w:type="spellStart"/>
          <w:r>
            <w:t>Grbovic</w:t>
          </w:r>
          <w:proofErr w:type="spellEnd"/>
          <w:r>
            <w:t>, N. Djuric, and S. Vucetic, “Supervised Clustering of Label Ranking Data.” [Online]. Available: https://epubs.siam.org/page/terms</w:t>
          </w:r>
        </w:p>
        <w:p w14:paraId="0025DD99" w14:textId="77777777" w:rsidR="007F4B41" w:rsidRDefault="007F4B41">
          <w:pPr>
            <w:ind w:hanging="640"/>
            <w:divId w:val="793409117"/>
          </w:pPr>
          <w:r>
            <w:t>[12]</w:t>
          </w:r>
          <w:r>
            <w:tab/>
            <w:t xml:space="preserve">S. L. Lo, R. </w:t>
          </w:r>
          <w:proofErr w:type="spellStart"/>
          <w:r>
            <w:t>Chiong</w:t>
          </w:r>
          <w:proofErr w:type="spellEnd"/>
          <w:r>
            <w:t xml:space="preserve">, and D. Cornforth, “Ranking of high-value social audiences on Twitter,” </w:t>
          </w:r>
          <w:r>
            <w:rPr>
              <w:i/>
              <w:iCs/>
            </w:rPr>
            <w:t>Decision Support Systems</w:t>
          </w:r>
          <w:r>
            <w:t xml:space="preserve">, vol. 85, pp. 34–48, May 2016, </w:t>
          </w:r>
          <w:proofErr w:type="spellStart"/>
          <w:r>
            <w:t>doi</w:t>
          </w:r>
          <w:proofErr w:type="spellEnd"/>
          <w:r>
            <w:t>: 10.1016/j.dss.2016.02.010.</w:t>
          </w:r>
        </w:p>
        <w:p w14:paraId="47B2D8E6" w14:textId="77777777" w:rsidR="007F4B41" w:rsidRDefault="007F4B41">
          <w:pPr>
            <w:ind w:hanging="640"/>
            <w:divId w:val="25184368"/>
          </w:pPr>
          <w:r>
            <w:t>[13]</w:t>
          </w:r>
          <w:r>
            <w:tab/>
            <w:t xml:space="preserve">G. </w:t>
          </w:r>
          <w:proofErr w:type="spellStart"/>
          <w:r>
            <w:t>Shmueli</w:t>
          </w:r>
          <w:proofErr w:type="spellEnd"/>
          <w:r>
            <w:t xml:space="preserve"> and O. R. </w:t>
          </w:r>
          <w:proofErr w:type="spellStart"/>
          <w:r>
            <w:t>Koppius</w:t>
          </w:r>
          <w:proofErr w:type="spellEnd"/>
          <w:r>
            <w:t>, “PREDICTIVE ANALYTICS IN INFORMATION SYSTEMS RESEARCH 1.”</w:t>
          </w:r>
        </w:p>
        <w:p w14:paraId="3337D0BD" w14:textId="77777777" w:rsidR="007F4B41" w:rsidRDefault="007F4B41">
          <w:pPr>
            <w:ind w:hanging="640"/>
            <w:divId w:val="456992609"/>
          </w:pPr>
          <w:r>
            <w:t>[14]</w:t>
          </w:r>
          <w:r>
            <w:tab/>
            <w:t xml:space="preserve">R. </w:t>
          </w:r>
          <w:proofErr w:type="spellStart"/>
          <w:r>
            <w:t>Gustriansyah</w:t>
          </w:r>
          <w:proofErr w:type="spellEnd"/>
          <w:r>
            <w:t xml:space="preserve">, N. </w:t>
          </w:r>
          <w:proofErr w:type="spellStart"/>
          <w:r>
            <w:t>Suhandi</w:t>
          </w:r>
          <w:proofErr w:type="spellEnd"/>
          <w:r>
            <w:t xml:space="preserve">, and F. Antony, “Clustering optimization in RFM analysis based on k-means,” </w:t>
          </w:r>
          <w:r>
            <w:rPr>
              <w:i/>
              <w:iCs/>
            </w:rPr>
            <w:t>Indonesian Journal of Electrical Engineering and Computer Science</w:t>
          </w:r>
          <w:r>
            <w:t xml:space="preserve">, vol. 18, no. 1, pp. 470–477, 2019, </w:t>
          </w:r>
          <w:proofErr w:type="spellStart"/>
          <w:r>
            <w:t>doi</w:t>
          </w:r>
          <w:proofErr w:type="spellEnd"/>
          <w:r>
            <w:t>: 10.11591/ijeecs.v18.i1.pp470-477.</w:t>
          </w:r>
        </w:p>
        <w:p w14:paraId="7F4FBB12" w14:textId="77777777" w:rsidR="007F4B41" w:rsidRDefault="007F4B41">
          <w:pPr>
            <w:ind w:hanging="640"/>
            <w:divId w:val="1427308716"/>
          </w:pPr>
          <w:r>
            <w:t>[15]</w:t>
          </w:r>
          <w:r>
            <w:tab/>
            <w:t xml:space="preserve">P. </w:t>
          </w:r>
          <w:proofErr w:type="spellStart"/>
          <w:r>
            <w:t>Bholowalia</w:t>
          </w:r>
          <w:proofErr w:type="spellEnd"/>
          <w:r>
            <w:t xml:space="preserve"> and A. Kumar, “EBK-Means: A Clustering Technique based on Elbow Method and K-Means in WSN,” 2014.</w:t>
          </w:r>
        </w:p>
        <w:p w14:paraId="30C8AEA1" w14:textId="77777777" w:rsidR="007F4B41" w:rsidRDefault="007F4B41">
          <w:pPr>
            <w:ind w:hanging="640"/>
            <w:divId w:val="1602107644"/>
          </w:pPr>
          <w:r>
            <w:t>[16]</w:t>
          </w:r>
          <w:r>
            <w:tab/>
            <w:t xml:space="preserve">F. Marisa, S. S. S. Ahmad, Z. I. M. Yusof, </w:t>
          </w:r>
          <w:proofErr w:type="spellStart"/>
          <w:r>
            <w:t>Fachrudin</w:t>
          </w:r>
          <w:proofErr w:type="spellEnd"/>
          <w:r>
            <w:t xml:space="preserve">, and T. M. A. Aziz, “Segmentation model of customer lifetime value in Small and Medium Enterprise (SMEs) using K-Means Clustering and LRFM model,” </w:t>
          </w:r>
          <w:r>
            <w:rPr>
              <w:i/>
              <w:iCs/>
            </w:rPr>
            <w:t>International Journal of Integrated Engineering</w:t>
          </w:r>
          <w:r>
            <w:t xml:space="preserve">, vol. 11, no. 3, pp. 169–180, 2019, </w:t>
          </w:r>
          <w:proofErr w:type="spellStart"/>
          <w:r>
            <w:t>doi</w:t>
          </w:r>
          <w:proofErr w:type="spellEnd"/>
          <w:r>
            <w:t>: 10.30880/ijie.2019.11.03.018.</w:t>
          </w:r>
        </w:p>
        <w:p w14:paraId="1DE03187" w14:textId="77777777" w:rsidR="007F4B41" w:rsidRDefault="007F4B41">
          <w:pPr>
            <w:ind w:hanging="640"/>
            <w:divId w:val="907423217"/>
          </w:pPr>
          <w:r>
            <w:t>[17]</w:t>
          </w:r>
          <w:r>
            <w:tab/>
            <w:t xml:space="preserve">C. D. </w:t>
          </w:r>
          <w:proofErr w:type="spellStart"/>
          <w:r>
            <w:t>Rumiarti</w:t>
          </w:r>
          <w:proofErr w:type="spellEnd"/>
          <w:r>
            <w:t xml:space="preserve"> and I. Budi, “SEGMENTASI PELANGGAN PADA CUSTOMER RELATIONSHIP MANAGEMENT DI PERUSAHAAN RITEL: STUDI KASUS PT GRAMEDIA ASRI MEDIA.”</w:t>
          </w:r>
        </w:p>
        <w:p w14:paraId="3CD8D61E" w14:textId="77777777" w:rsidR="007F4B41" w:rsidRDefault="007F4B41">
          <w:pPr>
            <w:ind w:hanging="640"/>
            <w:divId w:val="136461490"/>
          </w:pPr>
          <w:r>
            <w:t>[18]</w:t>
          </w:r>
          <w:r>
            <w:tab/>
            <w:t xml:space="preserve">“Customer Segmentation Model in E-commerce Using Clustering Techniques and </w:t>
          </w:r>
          <w:r>
            <w:lastRenderedPageBreak/>
            <w:t>LRFM Model: The Case of Online Stores in Morocco.” [Online]. Available: https://www.researchgate.net/publication/284899160</w:t>
          </w:r>
        </w:p>
        <w:p w14:paraId="659B2113" w14:textId="77777777" w:rsidR="007F4B41" w:rsidRDefault="007F4B41">
          <w:pPr>
            <w:ind w:hanging="640"/>
            <w:divId w:val="42872558"/>
          </w:pPr>
          <w:r>
            <w:t>[19]</w:t>
          </w:r>
          <w:r>
            <w:tab/>
            <w:t xml:space="preserve">S. M. S. Hosseini, A. </w:t>
          </w:r>
          <w:proofErr w:type="spellStart"/>
          <w:r>
            <w:t>Maleki</w:t>
          </w:r>
          <w:proofErr w:type="spellEnd"/>
          <w:r>
            <w:t xml:space="preserve">, and M. R. </w:t>
          </w:r>
          <w:proofErr w:type="spellStart"/>
          <w:r>
            <w:t>Gholamian</w:t>
          </w:r>
          <w:proofErr w:type="spellEnd"/>
          <w:r>
            <w:t xml:space="preserve">, “Cluster analysis using data mining approach to develop CRM methodology to assess the customer loyalty,” </w:t>
          </w:r>
          <w:r>
            <w:rPr>
              <w:i/>
              <w:iCs/>
            </w:rPr>
            <w:t>Expert Systems with Applications</w:t>
          </w:r>
          <w:r>
            <w:t xml:space="preserve">, vol. 37, no. 7, pp. 5259–5264, Jul. 2010, </w:t>
          </w:r>
          <w:proofErr w:type="spellStart"/>
          <w:r>
            <w:t>doi</w:t>
          </w:r>
          <w:proofErr w:type="spellEnd"/>
          <w:r>
            <w:t>: 10.1016/j.eswa.2009.12.070.</w:t>
          </w:r>
        </w:p>
        <w:p w14:paraId="0B50D07D" w14:textId="77777777" w:rsidR="007F4B41" w:rsidRDefault="007F4B41">
          <w:pPr>
            <w:ind w:hanging="640"/>
            <w:divId w:val="1726100831"/>
          </w:pPr>
          <w:r>
            <w:t>[20]</w:t>
          </w:r>
          <w:r>
            <w:tab/>
            <w:t xml:space="preserve">IEEE Power &amp; Energy Society, IEEE Industry Applications Society, and Institute of Electrical and Electronics Engineers, </w:t>
          </w:r>
          <w:r>
            <w:rPr>
              <w:i/>
              <w:iCs/>
            </w:rPr>
            <w:t xml:space="preserve">2018 IEEE PES/IAS </w:t>
          </w:r>
          <w:proofErr w:type="spellStart"/>
          <w:r>
            <w:rPr>
              <w:i/>
              <w:iCs/>
            </w:rPr>
            <w:t>PowerAfrica</w:t>
          </w:r>
          <w:proofErr w:type="spellEnd"/>
          <w:r>
            <w:rPr>
              <w:i/>
              <w:iCs/>
            </w:rPr>
            <w:t> : 28-29 June 2018.</w:t>
          </w:r>
          <w:r>
            <w:t xml:space="preserve"> </w:t>
          </w:r>
        </w:p>
        <w:p w14:paraId="27157DE0" w14:textId="365B052E" w:rsidR="009779E4" w:rsidRDefault="007F4B41" w:rsidP="009779E4">
          <w:pPr>
            <w:ind w:left="1295" w:hanging="480"/>
            <w:rPr>
              <w:sz w:val="20"/>
              <w:szCs w:val="20"/>
            </w:rPr>
          </w:pPr>
          <w:r>
            <w:t> </w:t>
          </w:r>
        </w:p>
      </w:sdtContent>
    </w:sdt>
    <w:sectPr w:rsidR="009779E4">
      <w:pgSz w:w="11900" w:h="16820"/>
      <w:pgMar w:top="1600" w:right="1680" w:bottom="940" w:left="168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09525" w14:textId="77777777" w:rsidR="00B51FF1" w:rsidRDefault="00B51FF1">
      <w:r>
        <w:separator/>
      </w:r>
    </w:p>
  </w:endnote>
  <w:endnote w:type="continuationSeparator" w:id="0">
    <w:p w14:paraId="6B9B84CC" w14:textId="77777777" w:rsidR="00B51FF1" w:rsidRDefault="00B51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5130" w14:textId="42447D4A" w:rsidR="002717C6" w:rsidRDefault="00B51FF1">
    <w:pPr>
      <w:pStyle w:val="BodyText"/>
      <w:spacing w:line="14" w:lineRule="auto"/>
      <w:rPr>
        <w:sz w:val="20"/>
      </w:rPr>
    </w:pPr>
    <w:r>
      <w:rPr>
        <w:noProof/>
      </w:rPr>
      <w:pict w14:anchorId="1225769F">
        <v:shapetype id="_x0000_t202" coordsize="21600,21600" o:spt="202" path="m,l,21600r21600,l21600,xe">
          <v:stroke joinstyle="miter"/>
          <v:path gradientshapeok="t" o:connecttype="rect"/>
        </v:shapetype>
        <v:shape id="Text Box 1" o:spid="_x0000_s1025" type="#_x0000_t202" style="position:absolute;margin-left:473.4pt;margin-top:792.75pt;width:11.5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" filled="f" stroked="f">
          <v:textbox inset="0,0,0,0">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CBEE3" w14:textId="77777777" w:rsidR="00B51FF1" w:rsidRDefault="00B51FF1">
      <w:r>
        <w:separator/>
      </w:r>
    </w:p>
  </w:footnote>
  <w:footnote w:type="continuationSeparator" w:id="0">
    <w:p w14:paraId="26E43098" w14:textId="77777777" w:rsidR="00B51FF1" w:rsidRDefault="00B51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D674B262">
      <w:start w:val="1"/>
      <w:numFmt w:val="decimal"/>
      <w:lvlText w:val="%1."/>
      <w:lvlJc w:val="left"/>
      <w:pPr>
        <w:ind w:left="720" w:hanging="360"/>
      </w:pPr>
    </w:lvl>
    <w:lvl w:ilvl="1" w:tplc="EBE2D516" w:tentative="1">
      <w:start w:val="1"/>
      <w:numFmt w:val="lowerLetter"/>
      <w:lvlText w:val="%2."/>
      <w:lvlJc w:val="left"/>
      <w:pPr>
        <w:ind w:left="1440" w:hanging="360"/>
      </w:pPr>
    </w:lvl>
    <w:lvl w:ilvl="2" w:tplc="4DE49A6A" w:tentative="1">
      <w:start w:val="1"/>
      <w:numFmt w:val="lowerRoman"/>
      <w:lvlText w:val="%3."/>
      <w:lvlJc w:val="right"/>
      <w:pPr>
        <w:ind w:left="2160" w:hanging="180"/>
      </w:pPr>
    </w:lvl>
    <w:lvl w:ilvl="3" w:tplc="6ED0AD74" w:tentative="1">
      <w:start w:val="1"/>
      <w:numFmt w:val="decimal"/>
      <w:lvlText w:val="%4."/>
      <w:lvlJc w:val="left"/>
      <w:pPr>
        <w:ind w:left="2880" w:hanging="360"/>
      </w:pPr>
    </w:lvl>
    <w:lvl w:ilvl="4" w:tplc="D646C2E2" w:tentative="1">
      <w:start w:val="1"/>
      <w:numFmt w:val="lowerLetter"/>
      <w:lvlText w:val="%5."/>
      <w:lvlJc w:val="left"/>
      <w:pPr>
        <w:ind w:left="3600" w:hanging="360"/>
      </w:pPr>
    </w:lvl>
    <w:lvl w:ilvl="5" w:tplc="EB20C8F6" w:tentative="1">
      <w:start w:val="1"/>
      <w:numFmt w:val="lowerRoman"/>
      <w:lvlText w:val="%6."/>
      <w:lvlJc w:val="right"/>
      <w:pPr>
        <w:ind w:left="4320" w:hanging="180"/>
      </w:pPr>
    </w:lvl>
    <w:lvl w:ilvl="6" w:tplc="44000BAC" w:tentative="1">
      <w:start w:val="1"/>
      <w:numFmt w:val="decimal"/>
      <w:lvlText w:val="%7."/>
      <w:lvlJc w:val="left"/>
      <w:pPr>
        <w:ind w:left="5040" w:hanging="360"/>
      </w:pPr>
    </w:lvl>
    <w:lvl w:ilvl="7" w:tplc="1778DA12" w:tentative="1">
      <w:start w:val="1"/>
      <w:numFmt w:val="lowerLetter"/>
      <w:lvlText w:val="%8."/>
      <w:lvlJc w:val="left"/>
      <w:pPr>
        <w:ind w:left="5760" w:hanging="360"/>
      </w:pPr>
    </w:lvl>
    <w:lvl w:ilvl="8" w:tplc="91283344" w:tentative="1">
      <w:start w:val="1"/>
      <w:numFmt w:val="lowerRoman"/>
      <w:lvlText w:val="%9."/>
      <w:lvlJc w:val="right"/>
      <w:pPr>
        <w:ind w:left="6480" w:hanging="180"/>
      </w:pPr>
    </w:lvl>
  </w:abstractNum>
  <w:abstractNum w:abstractNumId="1" w15:restartNumberingAfterBreak="0">
    <w:nsid w:val="1056587A"/>
    <w:multiLevelType w:val="hybridMultilevel"/>
    <w:tmpl w:val="0E10E71E"/>
    <w:lvl w:ilvl="0" w:tplc="4ACE0FF4">
      <w:numFmt w:val="bullet"/>
      <w:lvlText w:val=""/>
      <w:lvlJc w:val="left"/>
      <w:pPr>
        <w:ind w:left="188" w:hanging="173"/>
      </w:pPr>
      <w:rPr>
        <w:rFonts w:ascii="Symbol" w:eastAsia="Symbol" w:hAnsi="Symbol" w:cs="Symbol" w:hint="default"/>
        <w:w w:val="99"/>
        <w:sz w:val="24"/>
        <w:szCs w:val="24"/>
        <w:lang w:val="en-US" w:eastAsia="en-US" w:bidi="ar-SA"/>
      </w:rPr>
    </w:lvl>
    <w:lvl w:ilvl="1" w:tplc="46F24272">
      <w:numFmt w:val="bullet"/>
      <w:lvlText w:val="•"/>
      <w:lvlJc w:val="left"/>
      <w:pPr>
        <w:ind w:left="310" w:hanging="173"/>
      </w:pPr>
      <w:rPr>
        <w:rFonts w:hint="default"/>
        <w:lang w:val="en-US" w:eastAsia="en-US" w:bidi="ar-SA"/>
      </w:rPr>
    </w:lvl>
    <w:lvl w:ilvl="2" w:tplc="80B2B9E4">
      <w:numFmt w:val="bullet"/>
      <w:lvlText w:val="•"/>
      <w:lvlJc w:val="left"/>
      <w:pPr>
        <w:ind w:left="440" w:hanging="173"/>
      </w:pPr>
      <w:rPr>
        <w:rFonts w:hint="default"/>
        <w:lang w:val="en-US" w:eastAsia="en-US" w:bidi="ar-SA"/>
      </w:rPr>
    </w:lvl>
    <w:lvl w:ilvl="3" w:tplc="EB56E31C">
      <w:numFmt w:val="bullet"/>
      <w:lvlText w:val="•"/>
      <w:lvlJc w:val="left"/>
      <w:pPr>
        <w:ind w:left="570" w:hanging="173"/>
      </w:pPr>
      <w:rPr>
        <w:rFonts w:hint="default"/>
        <w:lang w:val="en-US" w:eastAsia="en-US" w:bidi="ar-SA"/>
      </w:rPr>
    </w:lvl>
    <w:lvl w:ilvl="4" w:tplc="3F923348">
      <w:numFmt w:val="bullet"/>
      <w:lvlText w:val="•"/>
      <w:lvlJc w:val="left"/>
      <w:pPr>
        <w:ind w:left="700" w:hanging="173"/>
      </w:pPr>
      <w:rPr>
        <w:rFonts w:hint="default"/>
        <w:lang w:val="en-US" w:eastAsia="en-US" w:bidi="ar-SA"/>
      </w:rPr>
    </w:lvl>
    <w:lvl w:ilvl="5" w:tplc="D0DAF9A8">
      <w:numFmt w:val="bullet"/>
      <w:lvlText w:val="•"/>
      <w:lvlJc w:val="left"/>
      <w:pPr>
        <w:ind w:left="830" w:hanging="173"/>
      </w:pPr>
      <w:rPr>
        <w:rFonts w:hint="default"/>
        <w:lang w:val="en-US" w:eastAsia="en-US" w:bidi="ar-SA"/>
      </w:rPr>
    </w:lvl>
    <w:lvl w:ilvl="6" w:tplc="2842DE88">
      <w:numFmt w:val="bullet"/>
      <w:lvlText w:val="•"/>
      <w:lvlJc w:val="left"/>
      <w:pPr>
        <w:ind w:left="960" w:hanging="173"/>
      </w:pPr>
      <w:rPr>
        <w:rFonts w:hint="default"/>
        <w:lang w:val="en-US" w:eastAsia="en-US" w:bidi="ar-SA"/>
      </w:rPr>
    </w:lvl>
    <w:lvl w:ilvl="7" w:tplc="B5FC12F0">
      <w:numFmt w:val="bullet"/>
      <w:lvlText w:val="•"/>
      <w:lvlJc w:val="left"/>
      <w:pPr>
        <w:ind w:left="1090" w:hanging="173"/>
      </w:pPr>
      <w:rPr>
        <w:rFonts w:hint="default"/>
        <w:lang w:val="en-US" w:eastAsia="en-US" w:bidi="ar-SA"/>
      </w:rPr>
    </w:lvl>
    <w:lvl w:ilvl="8" w:tplc="EB56E906">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75AEF5E4">
      <w:numFmt w:val="bullet"/>
      <w:lvlText w:val=""/>
      <w:lvlJc w:val="left"/>
      <w:pPr>
        <w:ind w:left="1042" w:hanging="227"/>
      </w:pPr>
      <w:rPr>
        <w:rFonts w:ascii="Symbol" w:eastAsia="Symbol" w:hAnsi="Symbol" w:cs="Symbol" w:hint="default"/>
        <w:w w:val="100"/>
        <w:sz w:val="22"/>
        <w:szCs w:val="22"/>
        <w:lang w:val="en-US" w:eastAsia="en-US" w:bidi="ar-SA"/>
      </w:rPr>
    </w:lvl>
    <w:lvl w:ilvl="1" w:tplc="C5689832">
      <w:numFmt w:val="bullet"/>
      <w:lvlText w:val="•"/>
      <w:lvlJc w:val="left"/>
      <w:pPr>
        <w:ind w:left="1790" w:hanging="227"/>
      </w:pPr>
      <w:rPr>
        <w:rFonts w:hint="default"/>
        <w:lang w:val="en-US" w:eastAsia="en-US" w:bidi="ar-SA"/>
      </w:rPr>
    </w:lvl>
    <w:lvl w:ilvl="2" w:tplc="2A14C176">
      <w:numFmt w:val="bullet"/>
      <w:lvlText w:val="•"/>
      <w:lvlJc w:val="left"/>
      <w:pPr>
        <w:ind w:left="2540" w:hanging="227"/>
      </w:pPr>
      <w:rPr>
        <w:rFonts w:hint="default"/>
        <w:lang w:val="en-US" w:eastAsia="en-US" w:bidi="ar-SA"/>
      </w:rPr>
    </w:lvl>
    <w:lvl w:ilvl="3" w:tplc="4E627966">
      <w:numFmt w:val="bullet"/>
      <w:lvlText w:val="•"/>
      <w:lvlJc w:val="left"/>
      <w:pPr>
        <w:ind w:left="3290" w:hanging="227"/>
      </w:pPr>
      <w:rPr>
        <w:rFonts w:hint="default"/>
        <w:lang w:val="en-US" w:eastAsia="en-US" w:bidi="ar-SA"/>
      </w:rPr>
    </w:lvl>
    <w:lvl w:ilvl="4" w:tplc="CB96DFAC">
      <w:numFmt w:val="bullet"/>
      <w:lvlText w:val="•"/>
      <w:lvlJc w:val="left"/>
      <w:pPr>
        <w:ind w:left="4040" w:hanging="227"/>
      </w:pPr>
      <w:rPr>
        <w:rFonts w:hint="default"/>
        <w:lang w:val="en-US" w:eastAsia="en-US" w:bidi="ar-SA"/>
      </w:rPr>
    </w:lvl>
    <w:lvl w:ilvl="5" w:tplc="54349E58">
      <w:numFmt w:val="bullet"/>
      <w:lvlText w:val="•"/>
      <w:lvlJc w:val="left"/>
      <w:pPr>
        <w:ind w:left="4790" w:hanging="227"/>
      </w:pPr>
      <w:rPr>
        <w:rFonts w:hint="default"/>
        <w:lang w:val="en-US" w:eastAsia="en-US" w:bidi="ar-SA"/>
      </w:rPr>
    </w:lvl>
    <w:lvl w:ilvl="6" w:tplc="253CB83E">
      <w:numFmt w:val="bullet"/>
      <w:lvlText w:val="•"/>
      <w:lvlJc w:val="left"/>
      <w:pPr>
        <w:ind w:left="5540" w:hanging="227"/>
      </w:pPr>
      <w:rPr>
        <w:rFonts w:hint="default"/>
        <w:lang w:val="en-US" w:eastAsia="en-US" w:bidi="ar-SA"/>
      </w:rPr>
    </w:lvl>
    <w:lvl w:ilvl="7" w:tplc="CD142F26">
      <w:numFmt w:val="bullet"/>
      <w:lvlText w:val="•"/>
      <w:lvlJc w:val="left"/>
      <w:pPr>
        <w:ind w:left="6290" w:hanging="227"/>
      </w:pPr>
      <w:rPr>
        <w:rFonts w:hint="default"/>
        <w:lang w:val="en-US" w:eastAsia="en-US" w:bidi="ar-SA"/>
      </w:rPr>
    </w:lvl>
    <w:lvl w:ilvl="8" w:tplc="404E5F94">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5F0E09AC"/>
    <w:lvl w:ilvl="0" w:tplc="560C780E">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486E396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17BCF1AA">
      <w:numFmt w:val="bullet"/>
      <w:lvlText w:val="•"/>
      <w:lvlJc w:val="left"/>
      <w:pPr>
        <w:ind w:left="2317" w:hanging="360"/>
      </w:pPr>
      <w:rPr>
        <w:rFonts w:hint="default"/>
        <w:lang w:val="en-US" w:eastAsia="en-US" w:bidi="ar-SA"/>
      </w:rPr>
    </w:lvl>
    <w:lvl w:ilvl="3" w:tplc="8844427A">
      <w:numFmt w:val="bullet"/>
      <w:lvlText w:val="•"/>
      <w:lvlJc w:val="left"/>
      <w:pPr>
        <w:ind w:left="3095" w:hanging="360"/>
      </w:pPr>
      <w:rPr>
        <w:rFonts w:hint="default"/>
        <w:lang w:val="en-US" w:eastAsia="en-US" w:bidi="ar-SA"/>
      </w:rPr>
    </w:lvl>
    <w:lvl w:ilvl="4" w:tplc="B80E7B2A">
      <w:numFmt w:val="bullet"/>
      <w:lvlText w:val="•"/>
      <w:lvlJc w:val="left"/>
      <w:pPr>
        <w:ind w:left="3873" w:hanging="360"/>
      </w:pPr>
      <w:rPr>
        <w:rFonts w:hint="default"/>
        <w:lang w:val="en-US" w:eastAsia="en-US" w:bidi="ar-SA"/>
      </w:rPr>
    </w:lvl>
    <w:lvl w:ilvl="5" w:tplc="860A9A56">
      <w:numFmt w:val="bullet"/>
      <w:lvlText w:val="•"/>
      <w:lvlJc w:val="left"/>
      <w:pPr>
        <w:ind w:left="4651" w:hanging="360"/>
      </w:pPr>
      <w:rPr>
        <w:rFonts w:hint="default"/>
        <w:lang w:val="en-US" w:eastAsia="en-US" w:bidi="ar-SA"/>
      </w:rPr>
    </w:lvl>
    <w:lvl w:ilvl="6" w:tplc="46547858">
      <w:numFmt w:val="bullet"/>
      <w:lvlText w:val="•"/>
      <w:lvlJc w:val="left"/>
      <w:pPr>
        <w:ind w:left="5428" w:hanging="360"/>
      </w:pPr>
      <w:rPr>
        <w:rFonts w:hint="default"/>
        <w:lang w:val="en-US" w:eastAsia="en-US" w:bidi="ar-SA"/>
      </w:rPr>
    </w:lvl>
    <w:lvl w:ilvl="7" w:tplc="514665BC">
      <w:numFmt w:val="bullet"/>
      <w:lvlText w:val="•"/>
      <w:lvlJc w:val="left"/>
      <w:pPr>
        <w:ind w:left="6206" w:hanging="360"/>
      </w:pPr>
      <w:rPr>
        <w:rFonts w:hint="default"/>
        <w:lang w:val="en-US" w:eastAsia="en-US" w:bidi="ar-SA"/>
      </w:rPr>
    </w:lvl>
    <w:lvl w:ilvl="8" w:tplc="6652D178">
      <w:numFmt w:val="bullet"/>
      <w:lvlText w:val="•"/>
      <w:lvlJc w:val="left"/>
      <w:pPr>
        <w:ind w:left="6984" w:hanging="360"/>
      </w:pPr>
      <w:rPr>
        <w:rFonts w:hint="default"/>
        <w:lang w:val="en-US" w:eastAsia="en-US" w:bidi="ar-SA"/>
      </w:rPr>
    </w:lvl>
  </w:abstractNum>
  <w:abstractNum w:abstractNumId="4" w15:restartNumberingAfterBreak="0">
    <w:nsid w:val="1D8D5420"/>
    <w:multiLevelType w:val="hybridMultilevel"/>
    <w:tmpl w:val="B718902E"/>
    <w:lvl w:ilvl="0" w:tplc="3809000B">
      <w:start w:val="450"/>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C2824A1"/>
    <w:multiLevelType w:val="hybridMultilevel"/>
    <w:tmpl w:val="EA36BA40"/>
    <w:lvl w:ilvl="0" w:tplc="A2DC4626">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74AEBE4E">
      <w:numFmt w:val="bullet"/>
      <w:lvlText w:val="•"/>
      <w:lvlJc w:val="left"/>
      <w:pPr>
        <w:ind w:left="1772" w:hanging="200"/>
      </w:pPr>
      <w:rPr>
        <w:rFonts w:hint="default"/>
        <w:lang w:val="en-US" w:eastAsia="en-US" w:bidi="ar-SA"/>
      </w:rPr>
    </w:lvl>
    <w:lvl w:ilvl="2" w:tplc="36E08F46">
      <w:numFmt w:val="bullet"/>
      <w:lvlText w:val="•"/>
      <w:lvlJc w:val="left"/>
      <w:pPr>
        <w:ind w:left="2524" w:hanging="200"/>
      </w:pPr>
      <w:rPr>
        <w:rFonts w:hint="default"/>
        <w:lang w:val="en-US" w:eastAsia="en-US" w:bidi="ar-SA"/>
      </w:rPr>
    </w:lvl>
    <w:lvl w:ilvl="3" w:tplc="F454E694">
      <w:numFmt w:val="bullet"/>
      <w:lvlText w:val="•"/>
      <w:lvlJc w:val="left"/>
      <w:pPr>
        <w:ind w:left="3276" w:hanging="200"/>
      </w:pPr>
      <w:rPr>
        <w:rFonts w:hint="default"/>
        <w:lang w:val="en-US" w:eastAsia="en-US" w:bidi="ar-SA"/>
      </w:rPr>
    </w:lvl>
    <w:lvl w:ilvl="4" w:tplc="818A13EC">
      <w:numFmt w:val="bullet"/>
      <w:lvlText w:val="•"/>
      <w:lvlJc w:val="left"/>
      <w:pPr>
        <w:ind w:left="4028" w:hanging="200"/>
      </w:pPr>
      <w:rPr>
        <w:rFonts w:hint="default"/>
        <w:lang w:val="en-US" w:eastAsia="en-US" w:bidi="ar-SA"/>
      </w:rPr>
    </w:lvl>
    <w:lvl w:ilvl="5" w:tplc="B0786C40">
      <w:numFmt w:val="bullet"/>
      <w:lvlText w:val="•"/>
      <w:lvlJc w:val="left"/>
      <w:pPr>
        <w:ind w:left="4780" w:hanging="200"/>
      </w:pPr>
      <w:rPr>
        <w:rFonts w:hint="default"/>
        <w:lang w:val="en-US" w:eastAsia="en-US" w:bidi="ar-SA"/>
      </w:rPr>
    </w:lvl>
    <w:lvl w:ilvl="6" w:tplc="5DF4CC10">
      <w:numFmt w:val="bullet"/>
      <w:lvlText w:val="•"/>
      <w:lvlJc w:val="left"/>
      <w:pPr>
        <w:ind w:left="5532" w:hanging="200"/>
      </w:pPr>
      <w:rPr>
        <w:rFonts w:hint="default"/>
        <w:lang w:val="en-US" w:eastAsia="en-US" w:bidi="ar-SA"/>
      </w:rPr>
    </w:lvl>
    <w:lvl w:ilvl="7" w:tplc="1DC2178A">
      <w:numFmt w:val="bullet"/>
      <w:lvlText w:val="•"/>
      <w:lvlJc w:val="left"/>
      <w:pPr>
        <w:ind w:left="6284" w:hanging="200"/>
      </w:pPr>
      <w:rPr>
        <w:rFonts w:hint="default"/>
        <w:lang w:val="en-US" w:eastAsia="en-US" w:bidi="ar-SA"/>
      </w:rPr>
    </w:lvl>
    <w:lvl w:ilvl="8" w:tplc="6C6CF284">
      <w:numFmt w:val="bullet"/>
      <w:lvlText w:val="•"/>
      <w:lvlJc w:val="left"/>
      <w:pPr>
        <w:ind w:left="7036" w:hanging="200"/>
      </w:pPr>
      <w:rPr>
        <w:rFonts w:hint="default"/>
        <w:lang w:val="en-US" w:eastAsia="en-US" w:bidi="ar-SA"/>
      </w:rPr>
    </w:lvl>
  </w:abstractNum>
  <w:abstractNum w:abstractNumId="7" w15:restartNumberingAfterBreak="0">
    <w:nsid w:val="2C685BA6"/>
    <w:multiLevelType w:val="hybridMultilevel"/>
    <w:tmpl w:val="76C497F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C696D67"/>
    <w:multiLevelType w:val="hybridMultilevel"/>
    <w:tmpl w:val="B9B4C8EE"/>
    <w:lvl w:ilvl="0" w:tplc="7DDCC34A">
      <w:start w:val="1"/>
      <w:numFmt w:val="upperLetter"/>
      <w:lvlText w:val="%1."/>
      <w:lvlJc w:val="left"/>
      <w:pPr>
        <w:ind w:left="1080" w:hanging="360"/>
      </w:pPr>
    </w:lvl>
    <w:lvl w:ilvl="1" w:tplc="A4247B28" w:tentative="1">
      <w:start w:val="1"/>
      <w:numFmt w:val="lowerLetter"/>
      <w:lvlText w:val="%2."/>
      <w:lvlJc w:val="left"/>
      <w:pPr>
        <w:ind w:left="1800" w:hanging="360"/>
      </w:pPr>
    </w:lvl>
    <w:lvl w:ilvl="2" w:tplc="344CC9F2" w:tentative="1">
      <w:start w:val="1"/>
      <w:numFmt w:val="lowerRoman"/>
      <w:lvlText w:val="%3."/>
      <w:lvlJc w:val="right"/>
      <w:pPr>
        <w:ind w:left="2520" w:hanging="180"/>
      </w:pPr>
    </w:lvl>
    <w:lvl w:ilvl="3" w:tplc="D506FD10" w:tentative="1">
      <w:start w:val="1"/>
      <w:numFmt w:val="decimal"/>
      <w:lvlText w:val="%4."/>
      <w:lvlJc w:val="left"/>
      <w:pPr>
        <w:ind w:left="3240" w:hanging="360"/>
      </w:pPr>
    </w:lvl>
    <w:lvl w:ilvl="4" w:tplc="DBAAA132" w:tentative="1">
      <w:start w:val="1"/>
      <w:numFmt w:val="lowerLetter"/>
      <w:lvlText w:val="%5."/>
      <w:lvlJc w:val="left"/>
      <w:pPr>
        <w:ind w:left="3960" w:hanging="360"/>
      </w:pPr>
    </w:lvl>
    <w:lvl w:ilvl="5" w:tplc="AA088E3A" w:tentative="1">
      <w:start w:val="1"/>
      <w:numFmt w:val="lowerRoman"/>
      <w:lvlText w:val="%6."/>
      <w:lvlJc w:val="right"/>
      <w:pPr>
        <w:ind w:left="4680" w:hanging="180"/>
      </w:pPr>
    </w:lvl>
    <w:lvl w:ilvl="6" w:tplc="C5AE4ACA" w:tentative="1">
      <w:start w:val="1"/>
      <w:numFmt w:val="decimal"/>
      <w:lvlText w:val="%7."/>
      <w:lvlJc w:val="left"/>
      <w:pPr>
        <w:ind w:left="5400" w:hanging="360"/>
      </w:pPr>
    </w:lvl>
    <w:lvl w:ilvl="7" w:tplc="A03A6D58" w:tentative="1">
      <w:start w:val="1"/>
      <w:numFmt w:val="lowerLetter"/>
      <w:lvlText w:val="%8."/>
      <w:lvlJc w:val="left"/>
      <w:pPr>
        <w:ind w:left="6120" w:hanging="360"/>
      </w:pPr>
    </w:lvl>
    <w:lvl w:ilvl="8" w:tplc="2FE4C63A" w:tentative="1">
      <w:start w:val="1"/>
      <w:numFmt w:val="lowerRoman"/>
      <w:lvlText w:val="%9."/>
      <w:lvlJc w:val="right"/>
      <w:pPr>
        <w:ind w:left="6840" w:hanging="180"/>
      </w:pPr>
    </w:lvl>
  </w:abstractNum>
  <w:abstractNum w:abstractNumId="9" w15:restartNumberingAfterBreak="0">
    <w:nsid w:val="35111C5E"/>
    <w:multiLevelType w:val="hybridMultilevel"/>
    <w:tmpl w:val="8A58DEF4"/>
    <w:lvl w:ilvl="0" w:tplc="35068998">
      <w:start w:val="1"/>
      <w:numFmt w:val="decimal"/>
      <w:lvlText w:val="%1."/>
      <w:lvlJc w:val="left"/>
      <w:pPr>
        <w:ind w:left="720" w:hanging="360"/>
      </w:pPr>
    </w:lvl>
    <w:lvl w:ilvl="1" w:tplc="02B0854E" w:tentative="1">
      <w:start w:val="1"/>
      <w:numFmt w:val="lowerLetter"/>
      <w:lvlText w:val="%2."/>
      <w:lvlJc w:val="left"/>
      <w:pPr>
        <w:ind w:left="1440" w:hanging="360"/>
      </w:pPr>
    </w:lvl>
    <w:lvl w:ilvl="2" w:tplc="A5D6A5A4" w:tentative="1">
      <w:start w:val="1"/>
      <w:numFmt w:val="lowerRoman"/>
      <w:lvlText w:val="%3."/>
      <w:lvlJc w:val="right"/>
      <w:pPr>
        <w:ind w:left="2160" w:hanging="180"/>
      </w:pPr>
    </w:lvl>
    <w:lvl w:ilvl="3" w:tplc="27A42A74" w:tentative="1">
      <w:start w:val="1"/>
      <w:numFmt w:val="decimal"/>
      <w:lvlText w:val="%4."/>
      <w:lvlJc w:val="left"/>
      <w:pPr>
        <w:ind w:left="2880" w:hanging="360"/>
      </w:pPr>
    </w:lvl>
    <w:lvl w:ilvl="4" w:tplc="F2E60D36" w:tentative="1">
      <w:start w:val="1"/>
      <w:numFmt w:val="lowerLetter"/>
      <w:lvlText w:val="%5."/>
      <w:lvlJc w:val="left"/>
      <w:pPr>
        <w:ind w:left="3600" w:hanging="360"/>
      </w:pPr>
    </w:lvl>
    <w:lvl w:ilvl="5" w:tplc="481810FA" w:tentative="1">
      <w:start w:val="1"/>
      <w:numFmt w:val="lowerRoman"/>
      <w:lvlText w:val="%6."/>
      <w:lvlJc w:val="right"/>
      <w:pPr>
        <w:ind w:left="4320" w:hanging="180"/>
      </w:pPr>
    </w:lvl>
    <w:lvl w:ilvl="6" w:tplc="AE72E0C0" w:tentative="1">
      <w:start w:val="1"/>
      <w:numFmt w:val="decimal"/>
      <w:lvlText w:val="%7."/>
      <w:lvlJc w:val="left"/>
      <w:pPr>
        <w:ind w:left="5040" w:hanging="360"/>
      </w:pPr>
    </w:lvl>
    <w:lvl w:ilvl="7" w:tplc="9FD423D2" w:tentative="1">
      <w:start w:val="1"/>
      <w:numFmt w:val="lowerLetter"/>
      <w:lvlText w:val="%8."/>
      <w:lvlJc w:val="left"/>
      <w:pPr>
        <w:ind w:left="5760" w:hanging="360"/>
      </w:pPr>
    </w:lvl>
    <w:lvl w:ilvl="8" w:tplc="9A52CB44" w:tentative="1">
      <w:start w:val="1"/>
      <w:numFmt w:val="lowerRoman"/>
      <w:lvlText w:val="%9."/>
      <w:lvlJc w:val="right"/>
      <w:pPr>
        <w:ind w:left="6480" w:hanging="180"/>
      </w:pPr>
    </w:lvl>
  </w:abstractNum>
  <w:abstractNum w:abstractNumId="10" w15:restartNumberingAfterBreak="0">
    <w:nsid w:val="3B5F5CF4"/>
    <w:multiLevelType w:val="hybridMultilevel"/>
    <w:tmpl w:val="9078BD0A"/>
    <w:lvl w:ilvl="0" w:tplc="E1D67828">
      <w:start w:val="1"/>
      <w:numFmt w:val="decimal"/>
      <w:lvlText w:val="%1."/>
      <w:lvlJc w:val="left"/>
      <w:pPr>
        <w:tabs>
          <w:tab w:val="num" w:pos="1535"/>
        </w:tabs>
        <w:ind w:left="1535" w:hanging="360"/>
      </w:pPr>
    </w:lvl>
    <w:lvl w:ilvl="1" w:tplc="29F2B156" w:tentative="1">
      <w:start w:val="1"/>
      <w:numFmt w:val="decimal"/>
      <w:lvlText w:val="%2."/>
      <w:lvlJc w:val="left"/>
      <w:pPr>
        <w:tabs>
          <w:tab w:val="num" w:pos="2255"/>
        </w:tabs>
        <w:ind w:left="2255" w:hanging="360"/>
      </w:pPr>
    </w:lvl>
    <w:lvl w:ilvl="2" w:tplc="C428BA50" w:tentative="1">
      <w:start w:val="1"/>
      <w:numFmt w:val="decimal"/>
      <w:lvlText w:val="%3."/>
      <w:lvlJc w:val="left"/>
      <w:pPr>
        <w:tabs>
          <w:tab w:val="num" w:pos="2975"/>
        </w:tabs>
        <w:ind w:left="2975" w:hanging="360"/>
      </w:pPr>
    </w:lvl>
    <w:lvl w:ilvl="3" w:tplc="3A0C53F0" w:tentative="1">
      <w:start w:val="1"/>
      <w:numFmt w:val="decimal"/>
      <w:lvlText w:val="%4."/>
      <w:lvlJc w:val="left"/>
      <w:pPr>
        <w:tabs>
          <w:tab w:val="num" w:pos="3695"/>
        </w:tabs>
        <w:ind w:left="3695" w:hanging="360"/>
      </w:pPr>
    </w:lvl>
    <w:lvl w:ilvl="4" w:tplc="931C37D0" w:tentative="1">
      <w:start w:val="1"/>
      <w:numFmt w:val="decimal"/>
      <w:lvlText w:val="%5."/>
      <w:lvlJc w:val="left"/>
      <w:pPr>
        <w:tabs>
          <w:tab w:val="num" w:pos="4415"/>
        </w:tabs>
        <w:ind w:left="4415" w:hanging="360"/>
      </w:pPr>
    </w:lvl>
    <w:lvl w:ilvl="5" w:tplc="858A70B0" w:tentative="1">
      <w:start w:val="1"/>
      <w:numFmt w:val="decimal"/>
      <w:lvlText w:val="%6."/>
      <w:lvlJc w:val="left"/>
      <w:pPr>
        <w:tabs>
          <w:tab w:val="num" w:pos="5135"/>
        </w:tabs>
        <w:ind w:left="5135" w:hanging="360"/>
      </w:pPr>
    </w:lvl>
    <w:lvl w:ilvl="6" w:tplc="7570D3F4" w:tentative="1">
      <w:start w:val="1"/>
      <w:numFmt w:val="decimal"/>
      <w:lvlText w:val="%7."/>
      <w:lvlJc w:val="left"/>
      <w:pPr>
        <w:tabs>
          <w:tab w:val="num" w:pos="5855"/>
        </w:tabs>
        <w:ind w:left="5855" w:hanging="360"/>
      </w:pPr>
    </w:lvl>
    <w:lvl w:ilvl="7" w:tplc="E8EEB41C" w:tentative="1">
      <w:start w:val="1"/>
      <w:numFmt w:val="decimal"/>
      <w:lvlText w:val="%8."/>
      <w:lvlJc w:val="left"/>
      <w:pPr>
        <w:tabs>
          <w:tab w:val="num" w:pos="6575"/>
        </w:tabs>
        <w:ind w:left="6575" w:hanging="360"/>
      </w:pPr>
    </w:lvl>
    <w:lvl w:ilvl="8" w:tplc="2A98703E" w:tentative="1">
      <w:start w:val="1"/>
      <w:numFmt w:val="decimal"/>
      <w:lvlText w:val="%9."/>
      <w:lvlJc w:val="left"/>
      <w:pPr>
        <w:tabs>
          <w:tab w:val="num" w:pos="7295"/>
        </w:tabs>
        <w:ind w:left="7295" w:hanging="360"/>
      </w:pPr>
    </w:lvl>
  </w:abstractNum>
  <w:abstractNum w:abstractNumId="11"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2"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EBC0CBB"/>
    <w:multiLevelType w:val="hybridMultilevel"/>
    <w:tmpl w:val="74BCB3AC"/>
    <w:lvl w:ilvl="0" w:tplc="4AA8A57E">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625CD6C8" w:tentative="1">
      <w:start w:val="1"/>
      <w:numFmt w:val="lowerLetter"/>
      <w:lvlText w:val="%2."/>
      <w:lvlJc w:val="left"/>
      <w:pPr>
        <w:ind w:left="2255" w:hanging="360"/>
      </w:pPr>
    </w:lvl>
    <w:lvl w:ilvl="2" w:tplc="5ACCC5A2" w:tentative="1">
      <w:start w:val="1"/>
      <w:numFmt w:val="lowerRoman"/>
      <w:lvlText w:val="%3."/>
      <w:lvlJc w:val="right"/>
      <w:pPr>
        <w:ind w:left="2975" w:hanging="180"/>
      </w:pPr>
    </w:lvl>
    <w:lvl w:ilvl="3" w:tplc="4936FAAE" w:tentative="1">
      <w:start w:val="1"/>
      <w:numFmt w:val="decimal"/>
      <w:lvlText w:val="%4."/>
      <w:lvlJc w:val="left"/>
      <w:pPr>
        <w:ind w:left="3695" w:hanging="360"/>
      </w:pPr>
    </w:lvl>
    <w:lvl w:ilvl="4" w:tplc="9AFE86F8" w:tentative="1">
      <w:start w:val="1"/>
      <w:numFmt w:val="lowerLetter"/>
      <w:lvlText w:val="%5."/>
      <w:lvlJc w:val="left"/>
      <w:pPr>
        <w:ind w:left="4415" w:hanging="360"/>
      </w:pPr>
    </w:lvl>
    <w:lvl w:ilvl="5" w:tplc="70423504" w:tentative="1">
      <w:start w:val="1"/>
      <w:numFmt w:val="lowerRoman"/>
      <w:lvlText w:val="%6."/>
      <w:lvlJc w:val="right"/>
      <w:pPr>
        <w:ind w:left="5135" w:hanging="180"/>
      </w:pPr>
    </w:lvl>
    <w:lvl w:ilvl="6" w:tplc="41941AA8" w:tentative="1">
      <w:start w:val="1"/>
      <w:numFmt w:val="decimal"/>
      <w:lvlText w:val="%7."/>
      <w:lvlJc w:val="left"/>
      <w:pPr>
        <w:ind w:left="5855" w:hanging="360"/>
      </w:pPr>
    </w:lvl>
    <w:lvl w:ilvl="7" w:tplc="EB26C22E" w:tentative="1">
      <w:start w:val="1"/>
      <w:numFmt w:val="lowerLetter"/>
      <w:lvlText w:val="%8."/>
      <w:lvlJc w:val="left"/>
      <w:pPr>
        <w:ind w:left="6575" w:hanging="360"/>
      </w:pPr>
    </w:lvl>
    <w:lvl w:ilvl="8" w:tplc="105257EC" w:tentative="1">
      <w:start w:val="1"/>
      <w:numFmt w:val="lowerRoman"/>
      <w:lvlText w:val="%9."/>
      <w:lvlJc w:val="right"/>
      <w:pPr>
        <w:ind w:left="7295" w:hanging="180"/>
      </w:pPr>
    </w:lvl>
  </w:abstractNum>
  <w:abstractNum w:abstractNumId="14" w15:restartNumberingAfterBreak="0">
    <w:nsid w:val="63EC21C6"/>
    <w:multiLevelType w:val="hybridMultilevel"/>
    <w:tmpl w:val="5F0E09AC"/>
    <w:lvl w:ilvl="0" w:tplc="FFFFFFFF">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FFFFFFFF">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FFFFFF">
      <w:numFmt w:val="bullet"/>
      <w:lvlText w:val="•"/>
      <w:lvlJc w:val="left"/>
      <w:pPr>
        <w:ind w:left="23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873" w:hanging="360"/>
      </w:pPr>
      <w:rPr>
        <w:rFonts w:hint="default"/>
        <w:lang w:val="en-US" w:eastAsia="en-US" w:bidi="ar-SA"/>
      </w:rPr>
    </w:lvl>
    <w:lvl w:ilvl="5" w:tplc="FFFFFFFF">
      <w:numFmt w:val="bullet"/>
      <w:lvlText w:val="•"/>
      <w:lvlJc w:val="left"/>
      <w:pPr>
        <w:ind w:left="4651" w:hanging="360"/>
      </w:pPr>
      <w:rPr>
        <w:rFonts w:hint="default"/>
        <w:lang w:val="en-US" w:eastAsia="en-US" w:bidi="ar-SA"/>
      </w:rPr>
    </w:lvl>
    <w:lvl w:ilvl="6" w:tplc="FFFFFFFF">
      <w:numFmt w:val="bullet"/>
      <w:lvlText w:val="•"/>
      <w:lvlJc w:val="left"/>
      <w:pPr>
        <w:ind w:left="5428" w:hanging="360"/>
      </w:pPr>
      <w:rPr>
        <w:rFonts w:hint="default"/>
        <w:lang w:val="en-US" w:eastAsia="en-US" w:bidi="ar-SA"/>
      </w:rPr>
    </w:lvl>
    <w:lvl w:ilvl="7" w:tplc="FFFFFFFF">
      <w:numFmt w:val="bullet"/>
      <w:lvlText w:val="•"/>
      <w:lvlJc w:val="left"/>
      <w:pPr>
        <w:ind w:left="6206" w:hanging="360"/>
      </w:pPr>
      <w:rPr>
        <w:rFonts w:hint="default"/>
        <w:lang w:val="en-US" w:eastAsia="en-US" w:bidi="ar-SA"/>
      </w:rPr>
    </w:lvl>
    <w:lvl w:ilvl="8" w:tplc="FFFFFFFF">
      <w:numFmt w:val="bullet"/>
      <w:lvlText w:val="•"/>
      <w:lvlJc w:val="left"/>
      <w:pPr>
        <w:ind w:left="6984" w:hanging="360"/>
      </w:pPr>
      <w:rPr>
        <w:rFonts w:hint="default"/>
        <w:lang w:val="en-US" w:eastAsia="en-US" w:bidi="ar-SA"/>
      </w:rPr>
    </w:lvl>
  </w:abstractNum>
  <w:abstractNum w:abstractNumId="15" w15:restartNumberingAfterBreak="0">
    <w:nsid w:val="6E741FBB"/>
    <w:multiLevelType w:val="hybridMultilevel"/>
    <w:tmpl w:val="21040ACC"/>
    <w:lvl w:ilvl="0" w:tplc="A8F680D8">
      <w:start w:val="1"/>
      <w:numFmt w:val="decimal"/>
      <w:lvlText w:val="%1."/>
      <w:lvlJc w:val="left"/>
      <w:pPr>
        <w:tabs>
          <w:tab w:val="num" w:pos="1440"/>
        </w:tabs>
        <w:ind w:left="1440" w:hanging="360"/>
      </w:pPr>
    </w:lvl>
    <w:lvl w:ilvl="1" w:tplc="7F0C51C0" w:tentative="1">
      <w:start w:val="1"/>
      <w:numFmt w:val="decimal"/>
      <w:lvlText w:val="%2."/>
      <w:lvlJc w:val="left"/>
      <w:pPr>
        <w:tabs>
          <w:tab w:val="num" w:pos="2160"/>
        </w:tabs>
        <w:ind w:left="2160" w:hanging="360"/>
      </w:pPr>
    </w:lvl>
    <w:lvl w:ilvl="2" w:tplc="B79668E6" w:tentative="1">
      <w:start w:val="1"/>
      <w:numFmt w:val="decimal"/>
      <w:lvlText w:val="%3."/>
      <w:lvlJc w:val="left"/>
      <w:pPr>
        <w:tabs>
          <w:tab w:val="num" w:pos="2880"/>
        </w:tabs>
        <w:ind w:left="2880" w:hanging="360"/>
      </w:pPr>
    </w:lvl>
    <w:lvl w:ilvl="3" w:tplc="E146F188" w:tentative="1">
      <w:start w:val="1"/>
      <w:numFmt w:val="decimal"/>
      <w:lvlText w:val="%4."/>
      <w:lvlJc w:val="left"/>
      <w:pPr>
        <w:tabs>
          <w:tab w:val="num" w:pos="3600"/>
        </w:tabs>
        <w:ind w:left="3600" w:hanging="360"/>
      </w:pPr>
    </w:lvl>
    <w:lvl w:ilvl="4" w:tplc="A13294E6" w:tentative="1">
      <w:start w:val="1"/>
      <w:numFmt w:val="decimal"/>
      <w:lvlText w:val="%5."/>
      <w:lvlJc w:val="left"/>
      <w:pPr>
        <w:tabs>
          <w:tab w:val="num" w:pos="4320"/>
        </w:tabs>
        <w:ind w:left="4320" w:hanging="360"/>
      </w:pPr>
    </w:lvl>
    <w:lvl w:ilvl="5" w:tplc="E3B2A10C" w:tentative="1">
      <w:start w:val="1"/>
      <w:numFmt w:val="decimal"/>
      <w:lvlText w:val="%6."/>
      <w:lvlJc w:val="left"/>
      <w:pPr>
        <w:tabs>
          <w:tab w:val="num" w:pos="5040"/>
        </w:tabs>
        <w:ind w:left="5040" w:hanging="360"/>
      </w:pPr>
    </w:lvl>
    <w:lvl w:ilvl="6" w:tplc="BB58CACE" w:tentative="1">
      <w:start w:val="1"/>
      <w:numFmt w:val="decimal"/>
      <w:lvlText w:val="%7."/>
      <w:lvlJc w:val="left"/>
      <w:pPr>
        <w:tabs>
          <w:tab w:val="num" w:pos="5760"/>
        </w:tabs>
        <w:ind w:left="5760" w:hanging="360"/>
      </w:pPr>
    </w:lvl>
    <w:lvl w:ilvl="7" w:tplc="C09836A4" w:tentative="1">
      <w:start w:val="1"/>
      <w:numFmt w:val="decimal"/>
      <w:lvlText w:val="%8."/>
      <w:lvlJc w:val="left"/>
      <w:pPr>
        <w:tabs>
          <w:tab w:val="num" w:pos="6480"/>
        </w:tabs>
        <w:ind w:left="6480" w:hanging="360"/>
      </w:pPr>
    </w:lvl>
    <w:lvl w:ilvl="8" w:tplc="9D5C7F5A" w:tentative="1">
      <w:start w:val="1"/>
      <w:numFmt w:val="decimal"/>
      <w:lvlText w:val="%9."/>
      <w:lvlJc w:val="left"/>
      <w:pPr>
        <w:tabs>
          <w:tab w:val="num" w:pos="7200"/>
        </w:tabs>
        <w:ind w:left="7200" w:hanging="360"/>
      </w:pPr>
    </w:lvl>
  </w:abstractNum>
  <w:abstractNum w:abstractNumId="16"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num w:numId="1">
    <w:abstractNumId w:val="2"/>
  </w:num>
  <w:num w:numId="2">
    <w:abstractNumId w:val="6"/>
  </w:num>
  <w:num w:numId="3">
    <w:abstractNumId w:val="1"/>
  </w:num>
  <w:num w:numId="4">
    <w:abstractNumId w:val="11"/>
  </w:num>
  <w:num w:numId="5">
    <w:abstractNumId w:val="3"/>
  </w:num>
  <w:num w:numId="6">
    <w:abstractNumId w:val="13"/>
  </w:num>
  <w:num w:numId="7">
    <w:abstractNumId w:val="8"/>
  </w:num>
  <w:num w:numId="8">
    <w:abstractNumId w:val="0"/>
  </w:num>
  <w:num w:numId="9">
    <w:abstractNumId w:val="9"/>
  </w:num>
  <w:num w:numId="10">
    <w:abstractNumId w:val="16"/>
  </w:num>
  <w:num w:numId="11">
    <w:abstractNumId w:val="15"/>
  </w:num>
  <w:num w:numId="12">
    <w:abstractNumId w:val="10"/>
  </w:num>
  <w:num w:numId="13">
    <w:abstractNumId w:val="5"/>
  </w:num>
  <w:num w:numId="14">
    <w:abstractNumId w:val="12"/>
  </w:num>
  <w:num w:numId="15">
    <w:abstractNumId w:val="14"/>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91515"/>
    <w:rsid w:val="00006E92"/>
    <w:rsid w:val="00017A41"/>
    <w:rsid w:val="000262E4"/>
    <w:rsid w:val="00026DF0"/>
    <w:rsid w:val="0003121A"/>
    <w:rsid w:val="00036D32"/>
    <w:rsid w:val="00044F08"/>
    <w:rsid w:val="00045261"/>
    <w:rsid w:val="00061CE6"/>
    <w:rsid w:val="000623DB"/>
    <w:rsid w:val="00065658"/>
    <w:rsid w:val="000674BD"/>
    <w:rsid w:val="00071518"/>
    <w:rsid w:val="0009268C"/>
    <w:rsid w:val="000A5D16"/>
    <w:rsid w:val="000C47AD"/>
    <w:rsid w:val="000E40AE"/>
    <w:rsid w:val="000E6058"/>
    <w:rsid w:val="00100AB5"/>
    <w:rsid w:val="0010103F"/>
    <w:rsid w:val="00104002"/>
    <w:rsid w:val="00110C7F"/>
    <w:rsid w:val="00111DF0"/>
    <w:rsid w:val="0011217B"/>
    <w:rsid w:val="00125A73"/>
    <w:rsid w:val="00131FD5"/>
    <w:rsid w:val="00136F01"/>
    <w:rsid w:val="0014596C"/>
    <w:rsid w:val="00153A4C"/>
    <w:rsid w:val="00154919"/>
    <w:rsid w:val="00156449"/>
    <w:rsid w:val="00167189"/>
    <w:rsid w:val="00170125"/>
    <w:rsid w:val="00183FD5"/>
    <w:rsid w:val="001844B9"/>
    <w:rsid w:val="00185EA2"/>
    <w:rsid w:val="00185FC7"/>
    <w:rsid w:val="00187F44"/>
    <w:rsid w:val="00191515"/>
    <w:rsid w:val="001A133D"/>
    <w:rsid w:val="001B761D"/>
    <w:rsid w:val="001C4F67"/>
    <w:rsid w:val="001C721D"/>
    <w:rsid w:val="001D1291"/>
    <w:rsid w:val="001D4C11"/>
    <w:rsid w:val="001E5CD2"/>
    <w:rsid w:val="00206F41"/>
    <w:rsid w:val="0021622D"/>
    <w:rsid w:val="00220D5F"/>
    <w:rsid w:val="002236A7"/>
    <w:rsid w:val="00244759"/>
    <w:rsid w:val="0026164E"/>
    <w:rsid w:val="00266261"/>
    <w:rsid w:val="00270E17"/>
    <w:rsid w:val="002717C6"/>
    <w:rsid w:val="00282E5A"/>
    <w:rsid w:val="002940EE"/>
    <w:rsid w:val="002A0820"/>
    <w:rsid w:val="002C5488"/>
    <w:rsid w:val="002C7225"/>
    <w:rsid w:val="002D1C3E"/>
    <w:rsid w:val="002D3386"/>
    <w:rsid w:val="002D6E45"/>
    <w:rsid w:val="002E0907"/>
    <w:rsid w:val="002E0D2F"/>
    <w:rsid w:val="002E38C9"/>
    <w:rsid w:val="0030201C"/>
    <w:rsid w:val="00312529"/>
    <w:rsid w:val="003130F3"/>
    <w:rsid w:val="00317D82"/>
    <w:rsid w:val="00321476"/>
    <w:rsid w:val="00325754"/>
    <w:rsid w:val="00334426"/>
    <w:rsid w:val="00335677"/>
    <w:rsid w:val="00337F2F"/>
    <w:rsid w:val="00341199"/>
    <w:rsid w:val="00352D2A"/>
    <w:rsid w:val="003565BA"/>
    <w:rsid w:val="0035718E"/>
    <w:rsid w:val="0036264E"/>
    <w:rsid w:val="0039704E"/>
    <w:rsid w:val="003977B2"/>
    <w:rsid w:val="003A1EC2"/>
    <w:rsid w:val="003A5982"/>
    <w:rsid w:val="003B04A6"/>
    <w:rsid w:val="003B0C91"/>
    <w:rsid w:val="003B2AD1"/>
    <w:rsid w:val="003B67E0"/>
    <w:rsid w:val="003D0A4C"/>
    <w:rsid w:val="003D2AF1"/>
    <w:rsid w:val="003D37CC"/>
    <w:rsid w:val="003D794C"/>
    <w:rsid w:val="003E49E5"/>
    <w:rsid w:val="003E5E36"/>
    <w:rsid w:val="003F0129"/>
    <w:rsid w:val="003F1184"/>
    <w:rsid w:val="003F578E"/>
    <w:rsid w:val="00407F5E"/>
    <w:rsid w:val="00432538"/>
    <w:rsid w:val="00440BEA"/>
    <w:rsid w:val="00455838"/>
    <w:rsid w:val="004772DF"/>
    <w:rsid w:val="00484415"/>
    <w:rsid w:val="00486DE1"/>
    <w:rsid w:val="00490C1C"/>
    <w:rsid w:val="004922DF"/>
    <w:rsid w:val="00493ED7"/>
    <w:rsid w:val="004A2F1D"/>
    <w:rsid w:val="004A445A"/>
    <w:rsid w:val="004A7424"/>
    <w:rsid w:val="004E19ED"/>
    <w:rsid w:val="004E63E2"/>
    <w:rsid w:val="004F2683"/>
    <w:rsid w:val="004F615F"/>
    <w:rsid w:val="005119FE"/>
    <w:rsid w:val="00522460"/>
    <w:rsid w:val="00523C87"/>
    <w:rsid w:val="00527788"/>
    <w:rsid w:val="00532946"/>
    <w:rsid w:val="00535DF2"/>
    <w:rsid w:val="00542A51"/>
    <w:rsid w:val="00543C3C"/>
    <w:rsid w:val="00544FF4"/>
    <w:rsid w:val="00546A4D"/>
    <w:rsid w:val="005559BE"/>
    <w:rsid w:val="00561B80"/>
    <w:rsid w:val="0057134E"/>
    <w:rsid w:val="00582339"/>
    <w:rsid w:val="0059463F"/>
    <w:rsid w:val="00596D43"/>
    <w:rsid w:val="00596FF1"/>
    <w:rsid w:val="005970D8"/>
    <w:rsid w:val="005A039E"/>
    <w:rsid w:val="005A1790"/>
    <w:rsid w:val="005A2495"/>
    <w:rsid w:val="005A2CAC"/>
    <w:rsid w:val="005A4797"/>
    <w:rsid w:val="005B1B3A"/>
    <w:rsid w:val="005B3EAF"/>
    <w:rsid w:val="005C0AA6"/>
    <w:rsid w:val="005C5E1C"/>
    <w:rsid w:val="005E2565"/>
    <w:rsid w:val="0060503E"/>
    <w:rsid w:val="0062348C"/>
    <w:rsid w:val="006245FD"/>
    <w:rsid w:val="00626AB4"/>
    <w:rsid w:val="00632150"/>
    <w:rsid w:val="0063353C"/>
    <w:rsid w:val="006379EB"/>
    <w:rsid w:val="00637F52"/>
    <w:rsid w:val="00643919"/>
    <w:rsid w:val="006576D8"/>
    <w:rsid w:val="0067165A"/>
    <w:rsid w:val="00671A75"/>
    <w:rsid w:val="00673D80"/>
    <w:rsid w:val="00692638"/>
    <w:rsid w:val="006C24AF"/>
    <w:rsid w:val="006C3E21"/>
    <w:rsid w:val="006D0207"/>
    <w:rsid w:val="006D18CC"/>
    <w:rsid w:val="006E5395"/>
    <w:rsid w:val="006E75D2"/>
    <w:rsid w:val="006F36CB"/>
    <w:rsid w:val="00700313"/>
    <w:rsid w:val="007104E5"/>
    <w:rsid w:val="00713050"/>
    <w:rsid w:val="00727998"/>
    <w:rsid w:val="00733C96"/>
    <w:rsid w:val="00746A8C"/>
    <w:rsid w:val="00756418"/>
    <w:rsid w:val="00756EA8"/>
    <w:rsid w:val="00757F09"/>
    <w:rsid w:val="00761C08"/>
    <w:rsid w:val="007724EC"/>
    <w:rsid w:val="007768CB"/>
    <w:rsid w:val="00786BCA"/>
    <w:rsid w:val="00790D84"/>
    <w:rsid w:val="007923C8"/>
    <w:rsid w:val="00792573"/>
    <w:rsid w:val="007B37B1"/>
    <w:rsid w:val="007B5D46"/>
    <w:rsid w:val="007C15BA"/>
    <w:rsid w:val="007F0345"/>
    <w:rsid w:val="007F0B74"/>
    <w:rsid w:val="007F4B41"/>
    <w:rsid w:val="007F7917"/>
    <w:rsid w:val="00804C89"/>
    <w:rsid w:val="00811FBE"/>
    <w:rsid w:val="00816F67"/>
    <w:rsid w:val="008172A5"/>
    <w:rsid w:val="00826CDD"/>
    <w:rsid w:val="00850D5B"/>
    <w:rsid w:val="00861FA5"/>
    <w:rsid w:val="008702D7"/>
    <w:rsid w:val="00885064"/>
    <w:rsid w:val="008872CE"/>
    <w:rsid w:val="0089281A"/>
    <w:rsid w:val="008A5C84"/>
    <w:rsid w:val="008A79B3"/>
    <w:rsid w:val="008B78A3"/>
    <w:rsid w:val="008C2DAC"/>
    <w:rsid w:val="008C2E65"/>
    <w:rsid w:val="008D687A"/>
    <w:rsid w:val="008E1226"/>
    <w:rsid w:val="008F18A6"/>
    <w:rsid w:val="009022F8"/>
    <w:rsid w:val="0090328C"/>
    <w:rsid w:val="00916211"/>
    <w:rsid w:val="00921D2F"/>
    <w:rsid w:val="00936B7E"/>
    <w:rsid w:val="009470B0"/>
    <w:rsid w:val="009472C7"/>
    <w:rsid w:val="0095327A"/>
    <w:rsid w:val="009779E4"/>
    <w:rsid w:val="00992DFF"/>
    <w:rsid w:val="0099402F"/>
    <w:rsid w:val="009B0139"/>
    <w:rsid w:val="009B12B5"/>
    <w:rsid w:val="009B15DD"/>
    <w:rsid w:val="009B3CFA"/>
    <w:rsid w:val="009B5C12"/>
    <w:rsid w:val="009C27A4"/>
    <w:rsid w:val="009E1668"/>
    <w:rsid w:val="009F0BE5"/>
    <w:rsid w:val="00A03EE1"/>
    <w:rsid w:val="00A074FC"/>
    <w:rsid w:val="00A1218A"/>
    <w:rsid w:val="00A21EF2"/>
    <w:rsid w:val="00A32B29"/>
    <w:rsid w:val="00A334A7"/>
    <w:rsid w:val="00A369C9"/>
    <w:rsid w:val="00A41E2F"/>
    <w:rsid w:val="00A46B5E"/>
    <w:rsid w:val="00A5184D"/>
    <w:rsid w:val="00A56C12"/>
    <w:rsid w:val="00A650F8"/>
    <w:rsid w:val="00A70C52"/>
    <w:rsid w:val="00A736AD"/>
    <w:rsid w:val="00A7528F"/>
    <w:rsid w:val="00A8021E"/>
    <w:rsid w:val="00A9259D"/>
    <w:rsid w:val="00A947C0"/>
    <w:rsid w:val="00AB0E74"/>
    <w:rsid w:val="00AB5D20"/>
    <w:rsid w:val="00AD5258"/>
    <w:rsid w:val="00AD6EE3"/>
    <w:rsid w:val="00AE4DFB"/>
    <w:rsid w:val="00AF7AFC"/>
    <w:rsid w:val="00B426E1"/>
    <w:rsid w:val="00B454F1"/>
    <w:rsid w:val="00B51FF1"/>
    <w:rsid w:val="00B56A90"/>
    <w:rsid w:val="00B60F38"/>
    <w:rsid w:val="00B751D4"/>
    <w:rsid w:val="00B75DAE"/>
    <w:rsid w:val="00B823F8"/>
    <w:rsid w:val="00B846CB"/>
    <w:rsid w:val="00B85E7F"/>
    <w:rsid w:val="00B928A4"/>
    <w:rsid w:val="00BC0A3E"/>
    <w:rsid w:val="00BD27AF"/>
    <w:rsid w:val="00BD3F9B"/>
    <w:rsid w:val="00BD5D88"/>
    <w:rsid w:val="00BE38C8"/>
    <w:rsid w:val="00BE5497"/>
    <w:rsid w:val="00BF5033"/>
    <w:rsid w:val="00C02653"/>
    <w:rsid w:val="00C103D4"/>
    <w:rsid w:val="00C20C01"/>
    <w:rsid w:val="00C22BE3"/>
    <w:rsid w:val="00C23269"/>
    <w:rsid w:val="00C31B98"/>
    <w:rsid w:val="00C43307"/>
    <w:rsid w:val="00C55655"/>
    <w:rsid w:val="00C56C5D"/>
    <w:rsid w:val="00C57AF6"/>
    <w:rsid w:val="00C60C09"/>
    <w:rsid w:val="00C735DC"/>
    <w:rsid w:val="00C84F8F"/>
    <w:rsid w:val="00C872D0"/>
    <w:rsid w:val="00C87DC9"/>
    <w:rsid w:val="00CA201B"/>
    <w:rsid w:val="00CA285D"/>
    <w:rsid w:val="00CB2257"/>
    <w:rsid w:val="00CD733C"/>
    <w:rsid w:val="00CE1E5A"/>
    <w:rsid w:val="00CF395E"/>
    <w:rsid w:val="00CF400B"/>
    <w:rsid w:val="00CF6B36"/>
    <w:rsid w:val="00D06D26"/>
    <w:rsid w:val="00D16BA4"/>
    <w:rsid w:val="00D2020A"/>
    <w:rsid w:val="00D3125A"/>
    <w:rsid w:val="00D31F5A"/>
    <w:rsid w:val="00D4101E"/>
    <w:rsid w:val="00D4177A"/>
    <w:rsid w:val="00D43FDC"/>
    <w:rsid w:val="00D51BC2"/>
    <w:rsid w:val="00D60DE5"/>
    <w:rsid w:val="00D60FBD"/>
    <w:rsid w:val="00D80009"/>
    <w:rsid w:val="00D8312E"/>
    <w:rsid w:val="00D86220"/>
    <w:rsid w:val="00D96A32"/>
    <w:rsid w:val="00DC2CCD"/>
    <w:rsid w:val="00DC50C9"/>
    <w:rsid w:val="00DE07CB"/>
    <w:rsid w:val="00DE3B48"/>
    <w:rsid w:val="00DF181B"/>
    <w:rsid w:val="00DF37CA"/>
    <w:rsid w:val="00E1065E"/>
    <w:rsid w:val="00E115BC"/>
    <w:rsid w:val="00E160C5"/>
    <w:rsid w:val="00E42DCF"/>
    <w:rsid w:val="00E471FE"/>
    <w:rsid w:val="00E57FA7"/>
    <w:rsid w:val="00E90CC4"/>
    <w:rsid w:val="00E97851"/>
    <w:rsid w:val="00EA2D8E"/>
    <w:rsid w:val="00EA4422"/>
    <w:rsid w:val="00EC7B54"/>
    <w:rsid w:val="00EE169B"/>
    <w:rsid w:val="00EE6D3A"/>
    <w:rsid w:val="00EF3DA0"/>
    <w:rsid w:val="00F03380"/>
    <w:rsid w:val="00F20F82"/>
    <w:rsid w:val="00F21E49"/>
    <w:rsid w:val="00F26D20"/>
    <w:rsid w:val="00F53B6A"/>
    <w:rsid w:val="00F568DC"/>
    <w:rsid w:val="00F62E2C"/>
    <w:rsid w:val="00F83868"/>
    <w:rsid w:val="00F83C52"/>
    <w:rsid w:val="00F87C4F"/>
    <w:rsid w:val="00F93F07"/>
    <w:rsid w:val="00F94864"/>
    <w:rsid w:val="00F96C0E"/>
    <w:rsid w:val="00FA2835"/>
    <w:rsid w:val="00FC6505"/>
    <w:rsid w:val="00FC6EB0"/>
    <w:rsid w:val="00FD0CBB"/>
    <w:rsid w:val="00FD0ED0"/>
    <w:rsid w:val="00FD0F6F"/>
    <w:rsid w:val="00FD331F"/>
    <w:rsid w:val="00FD703A"/>
    <w:rsid w:val="00FE0363"/>
    <w:rsid w:val="00FF0263"/>
    <w:rsid w:val="00FF14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2ED6D"/>
  <w15:docId w15:val="{39AD7572-E515-4BBB-8164-B236D06A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 w:type="character" w:styleId="CommentReference">
    <w:name w:val="annotation reference"/>
    <w:basedOn w:val="DefaultParagraphFont"/>
    <w:uiPriority w:val="99"/>
    <w:semiHidden/>
    <w:unhideWhenUsed/>
    <w:rsid w:val="00700313"/>
    <w:rPr>
      <w:sz w:val="16"/>
      <w:szCs w:val="16"/>
    </w:rPr>
  </w:style>
  <w:style w:type="paragraph" w:styleId="CommentText">
    <w:name w:val="annotation text"/>
    <w:basedOn w:val="Normal"/>
    <w:link w:val="CommentTextChar"/>
    <w:uiPriority w:val="99"/>
    <w:semiHidden/>
    <w:unhideWhenUsed/>
    <w:rsid w:val="00700313"/>
    <w:rPr>
      <w:sz w:val="20"/>
      <w:szCs w:val="20"/>
    </w:rPr>
  </w:style>
  <w:style w:type="character" w:customStyle="1" w:styleId="CommentTextChar">
    <w:name w:val="Comment Text Char"/>
    <w:basedOn w:val="DefaultParagraphFont"/>
    <w:link w:val="CommentText"/>
    <w:uiPriority w:val="99"/>
    <w:semiHidden/>
    <w:rsid w:val="0070031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313"/>
    <w:rPr>
      <w:b/>
      <w:bCs/>
    </w:rPr>
  </w:style>
  <w:style w:type="character" w:customStyle="1" w:styleId="CommentSubjectChar">
    <w:name w:val="Comment Subject Char"/>
    <w:basedOn w:val="CommentTextChar"/>
    <w:link w:val="CommentSubject"/>
    <w:uiPriority w:val="99"/>
    <w:semiHidden/>
    <w:rsid w:val="00700313"/>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713050"/>
    <w:rPr>
      <w:rFonts w:ascii="Times New Roman" w:eastAsia="Times New Roman" w:hAnsi="Times New Roman" w:cs="Times New Roman"/>
    </w:rPr>
  </w:style>
  <w:style w:type="character" w:styleId="PlaceholderText">
    <w:name w:val="Placeholder Text"/>
    <w:basedOn w:val="DefaultParagraphFont"/>
    <w:uiPriority w:val="99"/>
    <w:semiHidden/>
    <w:rsid w:val="00E90CC4"/>
    <w:rPr>
      <w:color w:val="808080"/>
    </w:rPr>
  </w:style>
  <w:style w:type="table" w:styleId="PlainTable2">
    <w:name w:val="Plain Table 2"/>
    <w:basedOn w:val="TableNormal"/>
    <w:uiPriority w:val="42"/>
    <w:rsid w:val="009E16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16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125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3905">
      <w:bodyDiv w:val="1"/>
      <w:marLeft w:val="0"/>
      <w:marRight w:val="0"/>
      <w:marTop w:val="0"/>
      <w:marBottom w:val="0"/>
      <w:divBdr>
        <w:top w:val="none" w:sz="0" w:space="0" w:color="auto"/>
        <w:left w:val="none" w:sz="0" w:space="0" w:color="auto"/>
        <w:bottom w:val="none" w:sz="0" w:space="0" w:color="auto"/>
        <w:right w:val="none" w:sz="0" w:space="0" w:color="auto"/>
      </w:divBdr>
    </w:div>
    <w:div w:id="238028802">
      <w:bodyDiv w:val="1"/>
      <w:marLeft w:val="0"/>
      <w:marRight w:val="0"/>
      <w:marTop w:val="0"/>
      <w:marBottom w:val="0"/>
      <w:divBdr>
        <w:top w:val="none" w:sz="0" w:space="0" w:color="auto"/>
        <w:left w:val="none" w:sz="0" w:space="0" w:color="auto"/>
        <w:bottom w:val="none" w:sz="0" w:space="0" w:color="auto"/>
        <w:right w:val="none" w:sz="0" w:space="0" w:color="auto"/>
      </w:divBdr>
      <w:divsChild>
        <w:div w:id="25184368">
          <w:marLeft w:val="640"/>
          <w:marRight w:val="0"/>
          <w:marTop w:val="0"/>
          <w:marBottom w:val="0"/>
          <w:divBdr>
            <w:top w:val="none" w:sz="0" w:space="0" w:color="auto"/>
            <w:left w:val="none" w:sz="0" w:space="0" w:color="auto"/>
            <w:bottom w:val="none" w:sz="0" w:space="0" w:color="auto"/>
            <w:right w:val="none" w:sz="0" w:space="0" w:color="auto"/>
          </w:divBdr>
        </w:div>
        <w:div w:id="42872558">
          <w:marLeft w:val="640"/>
          <w:marRight w:val="0"/>
          <w:marTop w:val="0"/>
          <w:marBottom w:val="0"/>
          <w:divBdr>
            <w:top w:val="none" w:sz="0" w:space="0" w:color="auto"/>
            <w:left w:val="none" w:sz="0" w:space="0" w:color="auto"/>
            <w:bottom w:val="none" w:sz="0" w:space="0" w:color="auto"/>
            <w:right w:val="none" w:sz="0" w:space="0" w:color="auto"/>
          </w:divBdr>
        </w:div>
        <w:div w:id="67576862">
          <w:marLeft w:val="640"/>
          <w:marRight w:val="0"/>
          <w:marTop w:val="0"/>
          <w:marBottom w:val="0"/>
          <w:divBdr>
            <w:top w:val="none" w:sz="0" w:space="0" w:color="auto"/>
            <w:left w:val="none" w:sz="0" w:space="0" w:color="auto"/>
            <w:bottom w:val="none" w:sz="0" w:space="0" w:color="auto"/>
            <w:right w:val="none" w:sz="0" w:space="0" w:color="auto"/>
          </w:divBdr>
        </w:div>
        <w:div w:id="136461490">
          <w:marLeft w:val="640"/>
          <w:marRight w:val="0"/>
          <w:marTop w:val="0"/>
          <w:marBottom w:val="0"/>
          <w:divBdr>
            <w:top w:val="none" w:sz="0" w:space="0" w:color="auto"/>
            <w:left w:val="none" w:sz="0" w:space="0" w:color="auto"/>
            <w:bottom w:val="none" w:sz="0" w:space="0" w:color="auto"/>
            <w:right w:val="none" w:sz="0" w:space="0" w:color="auto"/>
          </w:divBdr>
        </w:div>
        <w:div w:id="345253141">
          <w:marLeft w:val="640"/>
          <w:marRight w:val="0"/>
          <w:marTop w:val="0"/>
          <w:marBottom w:val="0"/>
          <w:divBdr>
            <w:top w:val="none" w:sz="0" w:space="0" w:color="auto"/>
            <w:left w:val="none" w:sz="0" w:space="0" w:color="auto"/>
            <w:bottom w:val="none" w:sz="0" w:space="0" w:color="auto"/>
            <w:right w:val="none" w:sz="0" w:space="0" w:color="auto"/>
          </w:divBdr>
        </w:div>
        <w:div w:id="456992609">
          <w:marLeft w:val="640"/>
          <w:marRight w:val="0"/>
          <w:marTop w:val="0"/>
          <w:marBottom w:val="0"/>
          <w:divBdr>
            <w:top w:val="none" w:sz="0" w:space="0" w:color="auto"/>
            <w:left w:val="none" w:sz="0" w:space="0" w:color="auto"/>
            <w:bottom w:val="none" w:sz="0" w:space="0" w:color="auto"/>
            <w:right w:val="none" w:sz="0" w:space="0" w:color="auto"/>
          </w:divBdr>
        </w:div>
        <w:div w:id="502547146">
          <w:marLeft w:val="640"/>
          <w:marRight w:val="0"/>
          <w:marTop w:val="0"/>
          <w:marBottom w:val="0"/>
          <w:divBdr>
            <w:top w:val="none" w:sz="0" w:space="0" w:color="auto"/>
            <w:left w:val="none" w:sz="0" w:space="0" w:color="auto"/>
            <w:bottom w:val="none" w:sz="0" w:space="0" w:color="auto"/>
            <w:right w:val="none" w:sz="0" w:space="0" w:color="auto"/>
          </w:divBdr>
        </w:div>
        <w:div w:id="504436672">
          <w:marLeft w:val="640"/>
          <w:marRight w:val="0"/>
          <w:marTop w:val="0"/>
          <w:marBottom w:val="0"/>
          <w:divBdr>
            <w:top w:val="none" w:sz="0" w:space="0" w:color="auto"/>
            <w:left w:val="none" w:sz="0" w:space="0" w:color="auto"/>
            <w:bottom w:val="none" w:sz="0" w:space="0" w:color="auto"/>
            <w:right w:val="none" w:sz="0" w:space="0" w:color="auto"/>
          </w:divBdr>
        </w:div>
        <w:div w:id="730155639">
          <w:marLeft w:val="640"/>
          <w:marRight w:val="0"/>
          <w:marTop w:val="0"/>
          <w:marBottom w:val="0"/>
          <w:divBdr>
            <w:top w:val="none" w:sz="0" w:space="0" w:color="auto"/>
            <w:left w:val="none" w:sz="0" w:space="0" w:color="auto"/>
            <w:bottom w:val="none" w:sz="0" w:space="0" w:color="auto"/>
            <w:right w:val="none" w:sz="0" w:space="0" w:color="auto"/>
          </w:divBdr>
        </w:div>
        <w:div w:id="793409117">
          <w:marLeft w:val="640"/>
          <w:marRight w:val="0"/>
          <w:marTop w:val="0"/>
          <w:marBottom w:val="0"/>
          <w:divBdr>
            <w:top w:val="none" w:sz="0" w:space="0" w:color="auto"/>
            <w:left w:val="none" w:sz="0" w:space="0" w:color="auto"/>
            <w:bottom w:val="none" w:sz="0" w:space="0" w:color="auto"/>
            <w:right w:val="none" w:sz="0" w:space="0" w:color="auto"/>
          </w:divBdr>
        </w:div>
        <w:div w:id="888106078">
          <w:marLeft w:val="640"/>
          <w:marRight w:val="0"/>
          <w:marTop w:val="0"/>
          <w:marBottom w:val="0"/>
          <w:divBdr>
            <w:top w:val="none" w:sz="0" w:space="0" w:color="auto"/>
            <w:left w:val="none" w:sz="0" w:space="0" w:color="auto"/>
            <w:bottom w:val="none" w:sz="0" w:space="0" w:color="auto"/>
            <w:right w:val="none" w:sz="0" w:space="0" w:color="auto"/>
          </w:divBdr>
        </w:div>
        <w:div w:id="907423217">
          <w:marLeft w:val="640"/>
          <w:marRight w:val="0"/>
          <w:marTop w:val="0"/>
          <w:marBottom w:val="0"/>
          <w:divBdr>
            <w:top w:val="none" w:sz="0" w:space="0" w:color="auto"/>
            <w:left w:val="none" w:sz="0" w:space="0" w:color="auto"/>
            <w:bottom w:val="none" w:sz="0" w:space="0" w:color="auto"/>
            <w:right w:val="none" w:sz="0" w:space="0" w:color="auto"/>
          </w:divBdr>
        </w:div>
        <w:div w:id="1279095692">
          <w:marLeft w:val="640"/>
          <w:marRight w:val="0"/>
          <w:marTop w:val="0"/>
          <w:marBottom w:val="0"/>
          <w:divBdr>
            <w:top w:val="none" w:sz="0" w:space="0" w:color="auto"/>
            <w:left w:val="none" w:sz="0" w:space="0" w:color="auto"/>
            <w:bottom w:val="none" w:sz="0" w:space="0" w:color="auto"/>
            <w:right w:val="none" w:sz="0" w:space="0" w:color="auto"/>
          </w:divBdr>
        </w:div>
        <w:div w:id="1427308716">
          <w:marLeft w:val="640"/>
          <w:marRight w:val="0"/>
          <w:marTop w:val="0"/>
          <w:marBottom w:val="0"/>
          <w:divBdr>
            <w:top w:val="none" w:sz="0" w:space="0" w:color="auto"/>
            <w:left w:val="none" w:sz="0" w:space="0" w:color="auto"/>
            <w:bottom w:val="none" w:sz="0" w:space="0" w:color="auto"/>
            <w:right w:val="none" w:sz="0" w:space="0" w:color="auto"/>
          </w:divBdr>
        </w:div>
        <w:div w:id="1500805924">
          <w:marLeft w:val="640"/>
          <w:marRight w:val="0"/>
          <w:marTop w:val="0"/>
          <w:marBottom w:val="0"/>
          <w:divBdr>
            <w:top w:val="none" w:sz="0" w:space="0" w:color="auto"/>
            <w:left w:val="none" w:sz="0" w:space="0" w:color="auto"/>
            <w:bottom w:val="none" w:sz="0" w:space="0" w:color="auto"/>
            <w:right w:val="none" w:sz="0" w:space="0" w:color="auto"/>
          </w:divBdr>
        </w:div>
        <w:div w:id="1602107644">
          <w:marLeft w:val="640"/>
          <w:marRight w:val="0"/>
          <w:marTop w:val="0"/>
          <w:marBottom w:val="0"/>
          <w:divBdr>
            <w:top w:val="none" w:sz="0" w:space="0" w:color="auto"/>
            <w:left w:val="none" w:sz="0" w:space="0" w:color="auto"/>
            <w:bottom w:val="none" w:sz="0" w:space="0" w:color="auto"/>
            <w:right w:val="none" w:sz="0" w:space="0" w:color="auto"/>
          </w:divBdr>
        </w:div>
        <w:div w:id="1719670145">
          <w:marLeft w:val="640"/>
          <w:marRight w:val="0"/>
          <w:marTop w:val="0"/>
          <w:marBottom w:val="0"/>
          <w:divBdr>
            <w:top w:val="none" w:sz="0" w:space="0" w:color="auto"/>
            <w:left w:val="none" w:sz="0" w:space="0" w:color="auto"/>
            <w:bottom w:val="none" w:sz="0" w:space="0" w:color="auto"/>
            <w:right w:val="none" w:sz="0" w:space="0" w:color="auto"/>
          </w:divBdr>
        </w:div>
        <w:div w:id="1726100831">
          <w:marLeft w:val="640"/>
          <w:marRight w:val="0"/>
          <w:marTop w:val="0"/>
          <w:marBottom w:val="0"/>
          <w:divBdr>
            <w:top w:val="none" w:sz="0" w:space="0" w:color="auto"/>
            <w:left w:val="none" w:sz="0" w:space="0" w:color="auto"/>
            <w:bottom w:val="none" w:sz="0" w:space="0" w:color="auto"/>
            <w:right w:val="none" w:sz="0" w:space="0" w:color="auto"/>
          </w:divBdr>
        </w:div>
        <w:div w:id="1914046959">
          <w:marLeft w:val="640"/>
          <w:marRight w:val="0"/>
          <w:marTop w:val="0"/>
          <w:marBottom w:val="0"/>
          <w:divBdr>
            <w:top w:val="none" w:sz="0" w:space="0" w:color="auto"/>
            <w:left w:val="none" w:sz="0" w:space="0" w:color="auto"/>
            <w:bottom w:val="none" w:sz="0" w:space="0" w:color="auto"/>
            <w:right w:val="none" w:sz="0" w:space="0" w:color="auto"/>
          </w:divBdr>
        </w:div>
        <w:div w:id="1996062215">
          <w:marLeft w:val="640"/>
          <w:marRight w:val="0"/>
          <w:marTop w:val="0"/>
          <w:marBottom w:val="0"/>
          <w:divBdr>
            <w:top w:val="none" w:sz="0" w:space="0" w:color="auto"/>
            <w:left w:val="none" w:sz="0" w:space="0" w:color="auto"/>
            <w:bottom w:val="none" w:sz="0" w:space="0" w:color="auto"/>
            <w:right w:val="none" w:sz="0" w:space="0" w:color="auto"/>
          </w:divBdr>
        </w:div>
      </w:divsChild>
    </w:div>
    <w:div w:id="306252298">
      <w:bodyDiv w:val="1"/>
      <w:marLeft w:val="0"/>
      <w:marRight w:val="0"/>
      <w:marTop w:val="0"/>
      <w:marBottom w:val="0"/>
      <w:divBdr>
        <w:top w:val="none" w:sz="0" w:space="0" w:color="auto"/>
        <w:left w:val="none" w:sz="0" w:space="0" w:color="auto"/>
        <w:bottom w:val="none" w:sz="0" w:space="0" w:color="auto"/>
        <w:right w:val="none" w:sz="0" w:space="0" w:color="auto"/>
      </w:divBdr>
    </w:div>
    <w:div w:id="743794098">
      <w:bodyDiv w:val="1"/>
      <w:marLeft w:val="0"/>
      <w:marRight w:val="0"/>
      <w:marTop w:val="0"/>
      <w:marBottom w:val="0"/>
      <w:divBdr>
        <w:top w:val="none" w:sz="0" w:space="0" w:color="auto"/>
        <w:left w:val="none" w:sz="0" w:space="0" w:color="auto"/>
        <w:bottom w:val="none" w:sz="0" w:space="0" w:color="auto"/>
        <w:right w:val="none" w:sz="0" w:space="0" w:color="auto"/>
      </w:divBdr>
    </w:div>
    <w:div w:id="891229958">
      <w:bodyDiv w:val="1"/>
      <w:marLeft w:val="0"/>
      <w:marRight w:val="0"/>
      <w:marTop w:val="0"/>
      <w:marBottom w:val="0"/>
      <w:divBdr>
        <w:top w:val="none" w:sz="0" w:space="0" w:color="auto"/>
        <w:left w:val="none" w:sz="0" w:space="0" w:color="auto"/>
        <w:bottom w:val="none" w:sz="0" w:space="0" w:color="auto"/>
        <w:right w:val="none" w:sz="0" w:space="0" w:color="auto"/>
      </w:divBdr>
    </w:div>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115096137">
      <w:bodyDiv w:val="1"/>
      <w:marLeft w:val="0"/>
      <w:marRight w:val="0"/>
      <w:marTop w:val="0"/>
      <w:marBottom w:val="0"/>
      <w:divBdr>
        <w:top w:val="none" w:sz="0" w:space="0" w:color="auto"/>
        <w:left w:val="none" w:sz="0" w:space="0" w:color="auto"/>
        <w:bottom w:val="none" w:sz="0" w:space="0" w:color="auto"/>
        <w:right w:val="none" w:sz="0" w:space="0" w:color="auto"/>
      </w:divBdr>
    </w:div>
    <w:div w:id="1347445925">
      <w:bodyDiv w:val="1"/>
      <w:marLeft w:val="0"/>
      <w:marRight w:val="0"/>
      <w:marTop w:val="0"/>
      <w:marBottom w:val="0"/>
      <w:divBdr>
        <w:top w:val="none" w:sz="0" w:space="0" w:color="auto"/>
        <w:left w:val="none" w:sz="0" w:space="0" w:color="auto"/>
        <w:bottom w:val="none" w:sz="0" w:space="0" w:color="auto"/>
        <w:right w:val="none" w:sz="0" w:space="0" w:color="auto"/>
      </w:divBdr>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 w:id="2109036950">
      <w:bodyDiv w:val="1"/>
      <w:marLeft w:val="0"/>
      <w:marRight w:val="0"/>
      <w:marTop w:val="0"/>
      <w:marBottom w:val="0"/>
      <w:divBdr>
        <w:top w:val="none" w:sz="0" w:space="0" w:color="auto"/>
        <w:left w:val="none" w:sz="0" w:space="0" w:color="auto"/>
        <w:bottom w:val="none" w:sz="0" w:space="0" w:color="auto"/>
        <w:right w:val="none" w:sz="0" w:space="0" w:color="auto"/>
      </w:divBdr>
      <w:divsChild>
        <w:div w:id="12406760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2B8DE8-34FC-4F1B-BF87-B86A457EF69D}"/>
      </w:docPartPr>
      <w:docPartBody>
        <w:p w:rsidR="00A10704" w:rsidRDefault="00303E01">
          <w:r w:rsidRPr="004C5B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01"/>
    <w:rsid w:val="00303E01"/>
    <w:rsid w:val="00415327"/>
    <w:rsid w:val="00667FF4"/>
    <w:rsid w:val="007801F9"/>
    <w:rsid w:val="008533C2"/>
    <w:rsid w:val="00A0671B"/>
    <w:rsid w:val="00A10704"/>
    <w:rsid w:val="00B23306"/>
    <w:rsid w:val="00BB54C4"/>
    <w:rsid w:val="00BD47B8"/>
    <w:rsid w:val="00C633CF"/>
    <w:rsid w:val="00F36A87"/>
    <w:rsid w:val="00FE6D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E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0F7475-CE6D-45BB-BF80-85495A2B9634}">
  <we:reference id="wa104382081" version="1.35.0.0" store="en-US" storeType="OMEX"/>
  <we:alternateReferences>
    <we:reference id="wa104382081" version="1.35.0.0" store="WA104382081" storeType="OMEX"/>
  </we:alternateReferences>
  <we:properties>
    <we:property name="MENDELEY_CITATIONS" value="[{&quot;citationID&quot;:&quot;MENDELEY_CITATION_2da09aee-9132-4d06-9e8b-deb60b74e745&quot;,&quot;citationItems&quot;:[{&quot;id&quot;:&quot;7cde669a-22ad-3b53-b665-298902dd9f29&quot;,&quot;itemData&quot;:{&quot;type&quot;:&quot;webpage&quot;,&quot;id&quot;:&quot;7cde669a-22ad-3b53-b665-298902dd9f29&quot;,&quot;title&quot;:&quot;Konsumsi Listrik Nasional Terus Meningkat&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quot;},{&quot;citationID&quot;:&quot;MENDELEY_CITATION_88cab448-a805-414f-8089-8fa77f01a3ea&quot;,&quot;citationItems&quot;:[{&quot;id&quot;:&quot;8792b874-4d8a-3367-8753-47edcac386b8&quot;,&quot;itemData&quot;:{&quot;type&quot;:&quot;article-journal&quot;,&quot;id&quot;:&quot;8792b874-4d8a-3367-8753-47edcac386b8&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ODhjYWI0NDgtYTgwNS00MTRmLTgwODktOGZhNzdmMDFhM2VhIiwiY2l0YXRpb25JdGVtcyI6W3siaWQiOiI4NzkyYjg3NC00ZDhhLTMzNjctODc1My00N2VkY2FjMzg2YjgiLCJpdGVtRGF0YSI6eyJ0eXBlIjoiYXJ0aWNsZS1qb3VybmFsIiwiaWQiOiI4NzkyYjg3NC00ZDhhLTMzNjctODc1My00N2VkY2FjMzg2Yjg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l0iLCJtYW51YWxPdmVycmlkZVRleHQiOiIifX0=&quot;},{&quot;citationID&quot;:&quot;MENDELEY_CITATION_da277fc8-22ba-4086-9099-f455ad0f65ac&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quot;},{&quot;citationID&quot;:&quot;MENDELEY_CITATION_11cb2e77-c110-4ef0-8846-e39d0b5e087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0f28c8cd-3ee5-4e4e-aea3-5ce49b192087&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MGYyOGM4Y2QtM2VlNS00ZTRlLWFlYTMtNWNlNDliMTkyMDg3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quot;},{&quot;citationID&quot;:&quot;MENDELEY_CITATION_591e74a2-3cb8-455c-ae32-f490462390d0&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quot;},{&quot;citationID&quot;:&quot;MENDELEY_CITATION_904d9532-7ce6-4591-be4b-0d7f99934598&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quot;},{&quot;citationID&quot;:&quot;MENDELEY_CITATION_ed0d2f68-91cb-414b-8e04-dde6a9272965&quot;,&quot;citationItems&quot;:[{&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6]–[10]&quot;,&quot;manualOverrideText&quot;:&quot;[6]– [10]&quot;},&quot;citationTag&quot;:&quot;MENDELEY_CITATION_v3_eyJjaXRhdGlvbklEIjoiTUVOREVMRVlfQ0lUQVRJT05fZWQwZDJmNjgtOTFjYi00MTRiLThlMDQtZGRlNmE5MjcyOTY1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n0sImlzVGVtcG9yYXJ5IjpmYWxzZX1dLCJwcm9wZXJ0aWVzIjp7Im5vdGVJbmRleCI6MH0sImlzRWRpdGVkIjpmYWxzZSwibWFudWFsT3ZlcnJpZGUiOnsiaXNNYW51YWxseU92ZXJyaWRkZW4iOnRydWUsImNpdGVwcm9jVGV4dCI6Ils2XeKAk1sxMF0iLCJtYW51YWxPdmVycmlkZVRleHQiOiJbNl3igJMgWzEwXSJ9fQ==&quot;},{&quot;citationID&quot;:&quot;MENDELEY_CITATION_3ebb8bb1-bf78-4d3f-9977-6b2fe4339247&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M2ViYjhiYjEtYmY3OC00ZDNmLTk5NzctNmIyZmU0MzM5MjQ3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quot;},{&quot;citationID&quot;:&quot;MENDELEY_CITATION_243c6d62-69e7-4637-b7f6-dda755e06ebe&quot;,&quot;citationItems&quot;:[{&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jQzYzZkNjItNjllNy00NjM3LWI3ZjYtZGRhNzU1ZTA2ZWJl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3XSIsIm1hbnVhbE92ZXJyaWRlVGV4dCI6IiJ9fQ==&quot;},{&quot;citationID&quot;:&quot;MENDELEY_CITATION_60ad1082-1004-46f8-bf68-91401f46e2a7&quot;,&quot;citationItems&quot;:[{&quot;id&quot;:&quot;08b8856c-24b4-33eb-81d1-5c2008f1af3b&quot;,&quot;itemData&quot;:{&quot;type&quot;:&quot;report&quot;,&quot;id&quot;:&quot;08b8856c-24b4-33eb-81d1-5c2008f1af3b&quot;,&quot;title&quot;:&quot;Supervised Clustering of Label Ranking Data&quot;,&quot;author&quot;:[{&quot;family&quot;:&quot;Grbovic&quot;,&quot;given&quot;:&quot;Mihajlo&quot;,&quot;parse-names&quot;:false,&quot;dropping-particle&quot;:&quot;&quot;,&quot;non-dropping-particle&quot;:&quot;&quot;},{&quot;family&quot;:&quot;Djuric&quot;,&quot;given&quot;:&quot;Nemanja&quot;,&quot;parse-names&quot;:false,&quot;dropping-particle&quot;:&quot;&quot;,&quot;non-dropping-particle&quot;:&quot;&quot;},{&quot;family&quot;:&quot;Vucetic&quot;,&quot;given&quot;:&quot;Slobodan&quot;,&quot;parse-names&quot;:false,&quot;dropping-particle&quot;:&quot;&quot;,&quot;non-dropping-particle&quot;:&quot;&quot;}],&quot;URL&quot;:&quot;https://epubs.siam.org/page/terms&quot;,&quot;abstract&quot;:&quot;In this paper we study supervised clustering in the context of label ranking data. Segmentation of such complex data has many potential real-world applications. For example, in target marketing, the goal is to cluster customers in the feature space by taking into consideration the assigned, potentially incomplete product preferences, such that the preferences of instances within a cluster are more similar than the preferences of customers in the other clusters. We establish several heuristic baselines for this application that make use of well-known algorithms such as K-means, and propose a principled algorithm specifically tailored for this type of clustering. It is based on the Plackett-Luce (PL) probabilistic ranking model. Each cluster is represented as a union of Voronoi cells defined by a set of prototypes and is assigned a set of PL label scores that determine the cluster-specific label ranking. The unknown cluster PL parameters and prototype positions are determined using a supervised learning technique. Cluster membership and ranking for a new instance is determined by membership of its nearest prototype. The proposed algorithms were empirically evaluated on synthetic and real-life label ranking data. The PL-based method was superior to the heuristically-based supervised clustering approaches. The proposed PL-based algorithm was also evaluated on the task of label ranking prediction. The results showed that it is highly competitive to the state of the art label ranking algorithms, and that it is particularly accurate on data with partial rankings.&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783ccaf0-3007-37c6-b7c8-a53ee1765305&quot;,&quot;itemData&quot;:{&quot;type&quot;:&quot;article-journal&quot;,&quot;id&quot;:&quot;783ccaf0-3007-37c6-b7c8-a53ee1765305&quot;,&quot;title&quot;:&quot;Ranking of high-value social audiences on Twitter&quot;,&quot;author&quot;:[{&quot;family&quot;:&quot;Lo&quot;,&quot;given&quot;:&quot;Siaw Ling&quot;,&quot;parse-names&quot;:false,&quot;dropping-particle&quot;:&quot;&quot;,&quot;non-dropping-particle&quot;:&quot;&quot;},{&quot;family&quot;:&quot;Chiong&quot;,&quot;given&quot;:&quot;Raymond&quot;,&quot;parse-names&quot;:false,&quot;dropping-particle&quot;:&quot;&quot;,&quot;non-dropping-particle&quot;:&quot;&quot;},{&quot;family&quot;:&quot;Cornforth&quot;,&quot;given&quot;:&quot;David&quot;,&quot;parse-names&quot;:false,&quot;dropping-particle&quot;:&quot;&quot;,&quot;non-dropping-particle&quot;:&quot;&quot;}],&quot;container-title&quot;:&quot;Decision Support Systems&quot;,&quot;DOI&quot;:&quot;10.1016/j.dss.2016.02.010&quot;,&quot;ISSN&quot;:&quot;01679236&quot;,&quot;issued&quot;:{&quot;date-parts&quot;:[[2016,5,1]]},&quot;page&quot;:&quot;34-48&quot;,&quot;abstract&quot;:&quot;Even though social media offers plenty of business opportunities, for a company to identify the right audience from the massive amount of social media data is highly challenging given finite resources and marketing budgets. In this paper, we present a ranking mechanism that is capable of identifying the top-k social audience members on Twitter based on an index. Data from three different Twitter business account owners were used in our experiments to validate this ranking mechanism. The results show that the index developed using a combination of semi-supervised and supervised learning methods is indeed generic enough to retrieve relevant audience members from the three different data sets. This approach of combining Fuzzy Match, Twitter Latent Dirichlet Allocation and Support Vector Machine Ensemble is able to leverage on the content of account owners to construct seed words and training data sets with minimal annotation efforts. We conclude that this ranking mechanism has the potential to be adopted in real-world applications for differentiating prospective customers from the general audience and enabling market segmentation for better business decision making.&quot;,&quot;publisher&quot;:&quot;Elsevier B.V.&quot;,&quot;volume&quot;:&quot;85&quot;},&quot;isTemporary&quot;:false},{&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6]–[12]&quot;,&quot;manualOverrideText&quot;:&quot;[6]– [12]&quot;},&quot;citationTag&quot;:&quot;MENDELEY_CITATION_v3_eyJjaXRhdGlvbklEIjoiTUVOREVMRVlfQ0lUQVRJT05fNjBhZDEwODItMTAwNC00NmY4LWJmNjgtOTE0MDFmNDZlMmE3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fSwiaXNUZW1wb3JhcnkiOmZhbHNlfV0sInByb3BlcnRpZXMiOnsibm90ZUluZGV4IjowfSwiaXNFZGl0ZWQiOmZhbHNlLCJtYW51YWxPdmVycmlkZSI6eyJpc01hbnVhbGx5T3ZlcnJpZGRlbiI6dHJ1ZSwiY2l0ZXByb2NUZXh0IjoiWzZd4oCTWzEyXSIsIm1hbnVhbE92ZXJyaWRlVGV4dCI6Ils2XeKAkyBbMTJdIn19&quot;},{&quot;citationID&quot;:&quot;MENDELEY_CITATION_b5ba30dc-bd37-4fcc-812f-a65b6a09e1b3&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6af158db-8667-4c35-9190-08bd79bcb0c9&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mFmMTU4ZGItODY2Ny00YzM1LTkxOTAtMDhiZDc5YmNiMGM5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OF0iLCJtYW51YWxPdmVycmlkZVRleHQiOiIifX0=&quot;},{&quot;citationID&quot;:&quot;MENDELEY_CITATION_b7940012-2eed-4671-af5a-c106d1c76871&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8]–[10]&quot;,&quot;manualOverrideText&quot;:&quot;[8]– [10]&quot;},&quot;citationTag&quot;:&quot;MENDELEY_CITATION_v3_eyJjaXRhdGlvbklEIjoiTUVOREVMRVlfQ0lUQVRJT05fYjc5NDAwMTItMmVlZC00NjcxLWFmNWEtYzEwNmQxYzc2ODcx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&quot;},{&quot;citationID&quot;:&quot;MENDELEY_CITATION_28625433-fe5f-4bf7-953c-1bffb56dcf8c&quot;,&quot;citationItems&quot;:[{&quot;id&quot;:&quot;08b8856c-24b4-33eb-81d1-5c2008f1af3b&quot;,&quot;itemData&quot;:{&quot;type&quot;:&quot;report&quot;,&quot;id&quot;:&quot;08b8856c-24b4-33eb-81d1-5c2008f1af3b&quot;,&quot;title&quot;:&quot;Supervised Clustering of Label Ranking Data&quot;,&quot;author&quot;:[{&quot;family&quot;:&quot;Grbovic&quot;,&quot;given&quot;:&quot;Mihajlo&quot;,&quot;parse-names&quot;:false,&quot;dropping-particle&quot;:&quot;&quot;,&quot;non-dropping-particle&quot;:&quot;&quot;},{&quot;family&quot;:&quot;Djuric&quot;,&quot;given&quot;:&quot;Nemanja&quot;,&quot;parse-names&quot;:false,&quot;dropping-particle&quot;:&quot;&quot;,&quot;non-dropping-particle&quot;:&quot;&quot;},{&quot;family&quot;:&quot;Vucetic&quot;,&quot;given&quot;:&quot;Slobodan&quot;,&quot;parse-names&quot;:false,&quot;dropping-particle&quot;:&quot;&quot;,&quot;non-dropping-particle&quot;:&quot;&quot;}],&quot;URL&quot;:&quot;https://epubs.siam.org/page/terms&quot;,&quot;abstract&quot;:&quot;In this paper we study supervised clustering in the context of label ranking data. Segmentation of such complex data has many potential real-world applications. For example, in target marketing, the goal is to cluster customers in the feature space by taking into consideration the assigned, potentially incomplete product preferences, such that the preferences of instances within a cluster are more similar than the preferences of customers in the other clusters. We establish several heuristic baselines for this application that make use of well-known algorithms such as K-means, and propose a principled algorithm specifically tailored for this type of clustering. It is based on the Plackett-Luce (PL) probabilistic ranking model. Each cluster is represented as a union of Voronoi cells defined by a set of prototypes and is assigned a set of PL label scores that determine the cluster-specific label ranking. The unknown cluster PL parameters and prototype positions are determined using a supervised learning technique. Cluster membership and ranking for a new instance is determined by membership of its nearest prototype. The proposed algorithms were empirically evaluated on synthetic and real-life label ranking data. The PL-based method was superior to the heuristically-based supervised clustering approaches. The proposed PL-based algorithm was also evaluated on the task of label ranking prediction. The results showed that it is highly competitive to the state of the art label ranking algorithms, and that it is particularly accurate on data with partial rankings.&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Mjg2MjU0MzMtZmU1Zi00YmY3LTk1M2MtMWJmZmI1NmRjZjhj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XSwicHJvcGVydGllcyI6eyJub3RlSW5kZXgiOjB9LCJpc0VkaXRlZCI6ZmFsc2UsIm1hbnVhbE92ZXJyaWRlIjp7ImlzTWFudWFsbHlPdmVycmlkZGVuIjpmYWxzZSwiY2l0ZXByb2NUZXh0IjoiWzExXSIsIm1hbnVhbE92ZXJyaWRlVGV4dCI6IiJ9fQ==&quot;},{&quot;citationID&quot;:&quot;MENDELEY_CITATION_dffe1ff0-1696-40f8-a554-6d9f0f9ea327&quot;,&quot;citationItems&quot;:[{&quot;id&quot;:&quot;8a026155-8f52-3587-a4d0-29ac554bad20&quot;,&quot;itemData&quot;:{&quot;type&quot;:&quot;report&quot;,&quot;id&quot;:&quot;8a026155-8f52-3587-a4d0-29ac554bad20&quot;,&quot;title&quot;:&quot;PREDICTIVE ANALYTICS IN INFORMATION SYSTEMS RESEARCH 1&quot;,&quot;author&quot;:[{&quot;family&quot;:&quot;Shmueli&quot;,&quot;given&quot;:&quot;Galit&quot;,&quot;parse-names&quot;:false,&quot;dropping-particle&quot;:&quot;&quot;,&quot;non-dropping-particle&quot;:&quot;&quot;},{&quot;family&quot;:&quot;Koppius&quot;,&quot;given&quot;:&quot;Otto R&quot;,&quot;parse-names&quot;:false,&quot;dropping-particle&quot;:&quot;&quot;,&quot;non-dropping-particle&quot;:&quot;&quot;}],&quot;abstract&quot;:&quo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xM10iLCJtYW51YWxPdmVycmlkZVRleHQiOiIifX0=&quot;},{&quot;citationID&quot;:&quot;MENDELEY_CITATION_c85082fc-19f0-45fe-affe-778e99b3ca5f&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quot;},{&quot;citationID&quot;:&quot;MENDELEY_CITATION_8eb18a57-1ac3-45ce-be2d-3944e69e1923&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mYWxzZSwiY2l0ZXByb2NUZXh0IjoiWzE0XSIsIm1hbnVhbE92ZXJyaWRlVGV4dCI6IiJ9fQ==&quot;},{&quot;citationID&quot;:&quot;MENDELEY_CITATION_bdfd1f6e-e121-4b4e-95a0-b59e36c9b34c&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OF0iLCJtYW51YWxPdmVycmlkZVRleHQiOiIifX0=&quot;},{&quot;citationID&quot;:&quot;MENDELEY_CITATION_38fe4b92-cb1e-4af3-a11d-4f85a76f9e04&quot;,&quot;citationItems&quot;:[{&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&quot;},{&quot;citationID&quot;:&quot;MENDELEY_CITATION_126066ab-7465-455a-aabe-dd0fc059cf81&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6add4c4d-034f-3864-9033-1c7c4f79f4ff&quot;,&quot;itemData&quot;:{&quot;type&quot;:&quot;report&quot;,&quot;id&quot;:&quot;6add4c4d-034f-3864-9033-1c7c4f79f4ff&quot;,&quot;title&quot;:&quot;SEGMENTASI PELANGGAN PADA CUSTOMER RELATIONSHIP MANAGEMENT DI PERUSAHAAN RITEL: STUDI KASUS PT GRAMEDIA ASRI MEDIA&quot;,&quot;author&quot;:[{&quot;family&quot;:&quot;Rumiarti&quot;,&quot;given&quot;:&quot;Christina Deni&quot;,&quot;parse-names&quot;:false,&quot;dropping-particle&quot;:&quot;&quot;,&quot;non-dropping-particle&quot;:&quot;&quot;},{&quot;family&quot;:&quot;Budi&quot;,&quot;given&quot;:&quot;Indra&quot;,&quot;parse-names&quot;:false,&quot;dropping-particle&quot;:&quot;&quot;,&quot;non-dropping-particle&quot;:&quot;&quot;}],&quot;abstract&quot;:&quot;Advances in information technology produces wide range of choices in accessing information including reading books. The increase in the number of readers who turning to electronic books making sales of printed books has decreased in the recent years. PT Gramedia Asri Media is one of book retail company in Indonesia. Gramedia implement CRM by launching a member card named Kompas Gramedia Value Card (KGVC). Promotion given has not been able to increase book transaction of KGVC members.This research focus on make customer segmentation in CRM at PT Gramedia Asri Media. Data mining process is done by clustering using K-means algorithm for segmenting customers based on RFM, as well as hierarchical clustering algorithms for segmentation of customers based on the number of books type. Evaluation is done on cluster result using elbow method, silhouette method, and Calinski-Harabasz index. Customer segmentation based on the RFM produce two optimal clusters, occasional customers and dormant customers. Customer segmentation based on the number of types of books purchased produce 3 optimal cluster, namely low, medium, and high. With these results, it is expected to help the company classifying KGVC members to determine the appropriate strategies, so company can increase the number of books transactions.&quot;},&quot;isTemporary&quot;:false},{&quot;id&quot;:&quot;f6c5f8ea-afa1-3e3d-92f8-c86034b0dc73&quot;,&quot;itemData&quot;:{&quot;type&quot;:&quot;report&quot;,&quot;id&quot;:&quot;f6c5f8ea-afa1-3e3d-92f8-c86034b0dc73&quot;,&quot;title&quot;:&quot;Customer Segmentation Model in E-commerce Using Clustering Techniques and LRFM Model: The Case of Online Stores in Morocco&quot;,&quot;URL&quot;:&quot;https://www.researchgate.net/publication/284899160&quot;,&quot;abstract&quot;:&quot;Given the increase in the number of e-commerce sites, the number of competitors has become very important. This means that companies have to take appropriate decisions in order to meet the expectations of their customers and satisfy their needs. In this paper, we present a case study of applying LRFM (length, recency, frequency and monetary) model and clustering techniques in the sector of electronic commerce with a view to evaluating customers' values of the Moroccan e-commerce websites and then developing effective marketing strategies. To achieve these objectives, we adopt LRFM model by applying a two-stage clustering method. In the first stage, the self-organizing maps method is used to determine the best number of clusters and the initial centroid. In the second stage, k-means method is applied to segment 730 customers into nine clusters according to their L, R, F and M values. The results show that the cluster 6 is the most important cluster because the average values of L, R, F and M are higher than the overall average value. In addition, this study has considered another variable that describes the mode of payment used by customers to improve and strengthen clusters' analysis. The clusters' analysis demonstrates that the payment method is one of the key indicators of a new index which allows to assess the level of customers' confidence in the company's Website.&quot;},&quot;isTemporary&quot;:false},{&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properties&quot;:{&quot;noteIndex&quot;:0},&quot;isEdited&quot;:false,&quot;manualOverride&quot;:{&quot;isManuallyOverridden&quot;:true,&quot;citeprocText&quot;:&quot;[15]–[18]&quot;,&quot;manualOverrideText&quot;:&quot;[15]– [18]&quot;},&quot;citationTag&quot;:&quot;MENDELEY_CITATION_v3_eyJjaXRhdGlvbklEIjoiTUVOREVMRVlfQ0lUQVRJT05fMTI2MDY2YWItNzQ2NS00NTVhLWFhYmUtZGQwZmMwNTljZjgxIi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&quot;},{&quot;citationID&quot;:&quot;MENDELEY_CITATION_59aa895e-496e-4633-a0fc-cee225ccd0f3&quot;,&quot;citationItems&quot;:[{&quot;id&quot;:&quot;f97b5ba2-a92e-39a0-bcba-ffe3b25c200d&quot;,&quot;itemData&quot;:{&quot;type&quot;:&quot;article-journal&quot;,&quot;id&quot;:&quot;f97b5ba2-a92e-39a0-bcba-ffe3b25c200d&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isTemporary&quot;:false}],&quot;properties&quot;:{&quot;noteIndex&quot;:0},&quot;isEdited&quot;:false,&quot;manualOverride&quot;:{&quot;isManuallyOverridden&quot;:false,&quot;citeprocText&quot;:&quot;[19]&quot;,&quot;manualOverrideText&quot;:&quot;&quot;},&quot;citationTag&quot;:&quot;MENDELEY_CITATION_v3_eyJjaXRhdGlvbklEIjoiTUVOREVMRVlfQ0lUQVRJT05fNTlhYTg5NWUtNDk2ZS00NjMzLWEwZmMtY2VlMjI1Y2NkMGYzIiwiY2l0YXRpb25JdGVtcyI6W3siaWQiOiJmOTdiNWJhMi1hOTJlLTM5YTAtYmNiYS1mZmUzYjI1YzIwMGQiLCJpdGVtRGF0YSI6eyJ0eXBlIjoiYXJ0aWNsZS1qb3VybmFsIiwiaWQiOiJmOTdiNWJhMi1hOTJlLTM5YTAtYmNiYS1mZmUzYjI1YzIwMG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n0sImlzVGVtcG9yYXJ5IjpmYWxzZX1dLCJwcm9wZXJ0aWVzIjp7Im5vdGVJbmRleCI6MH0sImlzRWRpdGVkIjpmYWxzZSwibWFudWFsT3ZlcnJpZGUiOnsiaXNNYW51YWxseU92ZXJyaWRkZW4iOmZhbHNlLCJjaXRlcHJvY1RleHQiOiJbMTldIiwibWFudWFsT3ZlcnJpZGVUZXh0IjoiIn19&quot;},{&quot;citationID&quot;:&quot;MENDELEY_CITATION_d1c91ca7-d9cb-404b-8a6d-1f79e296b6ff&quot;,&quot;citationItems&quot;:[{&quot;id&quot;:&quot;1eca690f-06b5-373d-abfd-2d40da9e3040&quot;,&quot;itemData&quot;:{&quot;type&quot;:&quot;book&quot;,&quot;id&quot;:&quot;1eca690f-06b5-373d-abfd-2d40da9e3040&quot;,&quot;title&quot;:&quot;2018 IEEE PES/IAS PowerAfrica : 28-29 June 2018.&quot;,&quot;author&quot;:[{&quot;family&quot;:&quot;IEEE Power &amp; Energy Society&quot;,&quot;given&quot;:&quot;&quot;,&quot;parse-names&quot;:false,&quot;dropping-particle&quot;:&quot;&quot;,&quot;non-dropping-particle&quot;:&quot;&quot;},{&quot;family&quot;:&quot;IEEE Industry Applications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41637&quot;,&quot;abstract&quot;:&quot;\&quot;Presented by IEEE PES and IEEE IAS\&quot;--PDF cover.&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ZDFjOTFjYTctZDljYi00MDRiLThhNmQtMWY3OWUyOTZiNmZm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1dLCJwcm9wZXJ0aWVzIjp7Im5vdGVJbmRleCI6MH0sImlzRWRpdGVkIjpmYWxzZSwibWFudWFsT3ZlcnJpZGUiOnsiaXNNYW51YWxseU92ZXJyaWRkZW4iOmZhbHNlLCJjaXRlcHJvY1RleHQiOiJbMjBdIiwibWFudWFsT3ZlcnJpZGVUZXh0IjoiIn19&quot;},{&quot;citationID&quot;:&quot;MENDELEY_CITATION_4439f5c3-aebe-4a39-a1b0-f37cabbb5933&quot;,&quot;citationItems&quot;:[{&quot;id&quot;:&quot;1eca690f-06b5-373d-abfd-2d40da9e3040&quot;,&quot;itemData&quot;:{&quot;type&quot;:&quot;book&quot;,&quot;id&quot;:&quot;1eca690f-06b5-373d-abfd-2d40da9e3040&quot;,&quot;title&quot;:&quot;2018 IEEE PES/IAS PowerAfrica : 28-29 June 2018.&quot;,&quot;author&quot;:[{&quot;family&quot;:&quot;IEEE Power &amp; Energy Society&quot;,&quot;given&quot;:&quot;&quot;,&quot;parse-names&quot;:false,&quot;dropping-particle&quot;:&quot;&quot;,&quot;non-dropping-particle&quot;:&quot;&quot;},{&quot;family&quot;:&quot;IEEE Industry Applications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41637&quot;,&quot;abstract&quot;:&quot;\&quot;Presented by IEEE PES and IEEE IAS\&quot;--PDF cover.&quot;},&quot;isTemporary&quot;:false},{&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f6c5f8ea-afa1-3e3d-92f8-c86034b0dc73&quot;,&quot;itemData&quot;:{&quot;type&quot;:&quot;report&quot;,&quot;id&quot;:&quot;f6c5f8ea-afa1-3e3d-92f8-c86034b0dc73&quot;,&quot;title&quot;:&quot;Customer Segmentation Model in E-commerce Using Clustering Techniques and LRFM Model: The Case of Online Stores in Morocco&quot;,&quot;URL&quot;:&quot;https://www.researchgate.net/publication/284899160&quot;,&quot;abstract&quot;:&quot;Given the increase in the number of e-commerce sites, the number of competitors has become very important. This means that companies have to take appropriate decisions in order to meet the expectations of their customers and satisfy their needs. In this paper, we present a case study of applying LRFM (length, recency, frequency and monetary) model and clustering techniques in the sector of electronic commerce with a view to evaluating customers' values of the Moroccan e-commerce websites and then developing effective marketing strategies. To achieve these objectives, we adopt LRFM model by applying a two-stage clustering method. In the first stage, the self-organizing maps method is used to determine the best number of clusters and the initial centroid. In the second stage, k-means method is applied to segment 730 customers into nine clusters according to their L, R, F and M values. The results show that the cluster 6 is the most important cluster because the average values of L, R, F and M are higher than the overall average value. In addition, this study has considered another variable that describes the mode of payment used by customers to improve and strengthen clusters' analysis. The clusters' analysis demonstrates that the payment method is one of the key indicators of a new index which allows to assess the level of customers' confidence in the company's Website.&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properties&quot;:{&quot;noteIndex&quot;:0},&quot;isEdited&quot;:false,&quot;manualOverride&quot;:{&quot;isManuallyOverridden&quot;:false,&quot;citeprocText&quot;:&quot;[7], [16], [18], [20]&quot;,&quot;manualOverrideText&quot;:&quot;&quot;},&quot;citationTag&quot;:&quot;MENDELEY_CITATION_v3_eyJjaXRhdGlvbklEIjoiTUVOREVMRVlfQ0lUQVRJT05fNDQzOWY1YzMtYWViZS00YTM5LWExYjAtZjM3Y2FiYmI1OTMz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3XSwgWzE2XSwgWzE4XSwgWzIw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15</Pages>
  <Words>4204</Words>
  <Characters>23964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cp:lastModifiedBy>
  <cp:revision>10</cp:revision>
  <dcterms:created xsi:type="dcterms:W3CDTF">2022-01-04T14:53:00Z</dcterms:created>
  <dcterms:modified xsi:type="dcterms:W3CDTF">2022-01-11T03:35:00Z</dcterms:modified>
</cp:coreProperties>
</file>