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13187081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940225552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51954128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02747834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/>
              <w:t>Boško Andrić</w:t>
            </w:r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12.05.2024.</w:t>
            </w:r>
            <w:sdt>
              <w:sdtPr>
                <w:date>
                  <w:dateFormat w:val="M-d-yyyy"/>
                  <w:lid w:val="en-US"/>
                  <w:storeMappedDataAs w:val="dateTime"/>
                  <w:calendar w:val="gregorian"/>
                </w:date>
                <w:id w:val="1951894680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 xml:space="preserve"> ‘</w:t>
      </w:r>
      <w:r>
        <w:rPr/>
        <w:t xml:space="preserve">); insert into persons(id,firstName,lastName,email) </w:t>
      </w:r>
    </w:p>
    <w:p>
      <w:pPr>
        <w:pStyle w:val="Normal"/>
        <w:rPr/>
      </w:pPr>
      <w:r>
        <w:rPr/>
        <w:t>values(5, ‘Bosko’, ‘Andric’, ‘fake@mail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  <w:t>Koristiti Prepared Statement umesto obicnog je podrazumevana odbrana.</w:t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>// opasan kod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Implementirati čuvanje imena korisnika koristeći klasu SiguranKod, umesto OpasniKod.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7</Pages>
  <Words>272</Words>
  <Characters>1725</Characters>
  <CharactersWithSpaces>1924</CharactersWithSpaces>
  <Paragraphs>66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2024-05-12T23:55:41Z</dcterms:modified>
  <cp:revision>4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