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320D6" w14:textId="0D6E1A69" w:rsidR="008C1B80" w:rsidRDefault="00A22D4C" w:rsidP="000022DA">
      <w:pPr>
        <w:pStyle w:val="1"/>
      </w:pPr>
      <w:r>
        <w:rPr>
          <w:rFonts w:hint="eastAsia"/>
        </w:rPr>
        <w:t>采集、</w:t>
      </w:r>
      <w:r w:rsidR="000022DA">
        <w:rPr>
          <w:rFonts w:hint="eastAsia"/>
        </w:rPr>
        <w:t>训练、测试说明</w:t>
      </w:r>
    </w:p>
    <w:p w14:paraId="53F7F83F" w14:textId="7AA5765D" w:rsidR="00307F6B" w:rsidRPr="00307F6B" w:rsidRDefault="00307F6B" w:rsidP="00307F6B">
      <w:pPr>
        <w:ind w:firstLine="420"/>
        <w:rPr>
          <w:rFonts w:hint="eastAsia"/>
        </w:rPr>
      </w:pPr>
      <w:r>
        <w:rPr>
          <w:rFonts w:hint="eastAsia"/>
        </w:rPr>
        <w:t>采集、训练、测试</w:t>
      </w:r>
      <w:r w:rsidR="00DE4778">
        <w:rPr>
          <w:rFonts w:hint="eastAsia"/>
        </w:rPr>
        <w:t>详细</w:t>
      </w:r>
      <w:bookmarkStart w:id="0" w:name="_GoBack"/>
      <w:bookmarkEnd w:id="0"/>
      <w:r>
        <w:rPr>
          <w:rFonts w:hint="eastAsia"/>
        </w:rPr>
        <w:t>标准见</w:t>
      </w:r>
      <w:r>
        <w:rPr>
          <w:rFonts w:hint="eastAsia"/>
        </w:rPr>
        <w:t>《</w:t>
      </w:r>
      <w:r w:rsidRPr="00881FE2">
        <w:rPr>
          <w:rFonts w:hint="eastAsia"/>
        </w:rPr>
        <w:t>黑烟项目标准与规范</w:t>
      </w:r>
      <w:r>
        <w:rPr>
          <w:rFonts w:hint="eastAsia"/>
        </w:rPr>
        <w:t>》</w:t>
      </w:r>
      <w:r w:rsidR="00BD35F2">
        <w:rPr>
          <w:rFonts w:hint="eastAsia"/>
        </w:rPr>
        <w:t>。</w:t>
      </w:r>
    </w:p>
    <w:p w14:paraId="06995CCC" w14:textId="589D6855" w:rsidR="00A22D4C" w:rsidRDefault="00A22D4C" w:rsidP="00A22D4C">
      <w:pPr>
        <w:pStyle w:val="2"/>
        <w:numPr>
          <w:ilvl w:val="0"/>
          <w:numId w:val="1"/>
        </w:numPr>
      </w:pPr>
      <w:r>
        <w:rPr>
          <w:rFonts w:hint="eastAsia"/>
        </w:rPr>
        <w:t>素材采集</w:t>
      </w:r>
    </w:p>
    <w:p w14:paraId="29B87785" w14:textId="30D7F834" w:rsidR="00203D2E" w:rsidRPr="00203D2E" w:rsidRDefault="0023324D" w:rsidP="00203D2E">
      <w:pPr>
        <w:ind w:firstLine="420"/>
        <w:rPr>
          <w:rFonts w:hint="eastAsia"/>
        </w:rPr>
      </w:pPr>
      <w:r>
        <w:rPr>
          <w:rFonts w:hint="eastAsia"/>
        </w:rPr>
        <w:t>素材采集完成后必须进行人工审核，确保所有分类正确。</w:t>
      </w:r>
    </w:p>
    <w:p w14:paraId="16993C43" w14:textId="688BCFBE" w:rsidR="00A22D4C" w:rsidRDefault="001C2073" w:rsidP="001C2073">
      <w:pPr>
        <w:pStyle w:val="3"/>
      </w:pPr>
      <w:r>
        <w:rPr>
          <w:rFonts w:hint="eastAsia"/>
        </w:rPr>
        <w:t>车辆素材</w:t>
      </w:r>
    </w:p>
    <w:p w14:paraId="56ADABC6" w14:textId="53C73955" w:rsidR="001C2073" w:rsidRPr="001C2073" w:rsidRDefault="001C2073" w:rsidP="001C2073">
      <w:pPr>
        <w:ind w:firstLine="420"/>
        <w:rPr>
          <w:rFonts w:hint="eastAsia"/>
        </w:rPr>
      </w:pPr>
      <w:r>
        <w:rPr>
          <w:rFonts w:hint="eastAsia"/>
        </w:rPr>
        <w:t>对于车辆素材，可使用</w:t>
      </w:r>
      <w:r>
        <w:rPr>
          <w:rFonts w:hint="eastAsia"/>
        </w:rPr>
        <w:t>grab_vehicle</w:t>
      </w:r>
      <w:r>
        <w:t>.py</w:t>
      </w:r>
      <w:r>
        <w:rPr>
          <w:rFonts w:hint="eastAsia"/>
        </w:rPr>
        <w:t>或</w:t>
      </w:r>
      <w:r>
        <w:rPr>
          <w:rFonts w:hint="eastAsia"/>
        </w:rPr>
        <w:t>test</w:t>
      </w:r>
      <w:r>
        <w:t>_video.py</w:t>
      </w:r>
      <w:r>
        <w:rPr>
          <w:rFonts w:hint="eastAsia"/>
        </w:rPr>
        <w:t>工具对视频进行自动采集</w:t>
      </w:r>
      <w:r w:rsidR="0023324D">
        <w:rPr>
          <w:rFonts w:hint="eastAsia"/>
        </w:rPr>
        <w:t>。</w:t>
      </w:r>
    </w:p>
    <w:p w14:paraId="145983EF" w14:textId="0FB11636" w:rsidR="001C2073" w:rsidRDefault="001C2073" w:rsidP="001C2073">
      <w:pPr>
        <w:pStyle w:val="3"/>
      </w:pPr>
      <w:r>
        <w:rPr>
          <w:rFonts w:hint="eastAsia"/>
        </w:rPr>
        <w:t>黑烟素材</w:t>
      </w:r>
    </w:p>
    <w:p w14:paraId="17ADC2E0" w14:textId="5DE1DD45" w:rsidR="001C2073" w:rsidRDefault="001C2073" w:rsidP="001C207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手动采集</w:t>
      </w:r>
    </w:p>
    <w:p w14:paraId="3CF27CD4" w14:textId="4BA15F18" w:rsidR="001C2073" w:rsidRDefault="00FE64D6" w:rsidP="001C2073">
      <w:pPr>
        <w:pStyle w:val="a3"/>
        <w:ind w:left="840" w:firstLineChars="0" w:firstLine="0"/>
      </w:pPr>
      <w:r>
        <w:rPr>
          <w:rFonts w:hint="eastAsia"/>
        </w:rPr>
        <w:t>使用</w:t>
      </w:r>
      <w:r w:rsidR="00FC37D6">
        <w:rPr>
          <w:rFonts w:hint="eastAsia"/>
        </w:rPr>
        <w:t>toolbox</w:t>
      </w:r>
      <w:r w:rsidR="00FC37D6">
        <w:t>.py</w:t>
      </w:r>
      <w:r w:rsidR="00FC37D6">
        <w:rPr>
          <w:rFonts w:hint="eastAsia"/>
        </w:rPr>
        <w:t>工具可以对图片、图片目录、视频进行手动采集黑烟素材</w:t>
      </w:r>
      <w:r w:rsidR="00D91E06">
        <w:rPr>
          <w:rFonts w:hint="eastAsia"/>
        </w:rPr>
        <w:t>。</w:t>
      </w:r>
    </w:p>
    <w:p w14:paraId="3FD1FBE6" w14:textId="5C7FB6FD" w:rsidR="001C2073" w:rsidRDefault="001C2073" w:rsidP="001C207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自动采集</w:t>
      </w:r>
      <w:r w:rsidR="00525418">
        <w:rPr>
          <w:rFonts w:hint="eastAsia"/>
        </w:rPr>
        <w:t xml:space="preserve"> </w:t>
      </w:r>
      <w:r w:rsidR="00525418" w:rsidRPr="00525418">
        <w:rPr>
          <w:rFonts w:hint="eastAsia"/>
          <w:color w:val="FF0000"/>
        </w:rPr>
        <w:t>不推荐</w:t>
      </w:r>
    </w:p>
    <w:p w14:paraId="06973A83" w14:textId="49091BBB" w:rsidR="00EF0408" w:rsidRPr="001C2073" w:rsidRDefault="00D91E06" w:rsidP="00EF0408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可使用</w:t>
      </w:r>
      <w:r>
        <w:rPr>
          <w:rFonts w:hint="eastAsia"/>
        </w:rPr>
        <w:t>test_video.py</w:t>
      </w:r>
      <w:r>
        <w:rPr>
          <w:rFonts w:hint="eastAsia"/>
        </w:rPr>
        <w:t>工具对黑烟素材进行自动采集，</w:t>
      </w:r>
      <w:r w:rsidRPr="00D91E06">
        <w:rPr>
          <w:rFonts w:hint="eastAsia"/>
          <w:color w:val="FF0000"/>
        </w:rPr>
        <w:t>该工具仅采集原始素材</w:t>
      </w:r>
      <w:r>
        <w:rPr>
          <w:rFonts w:hint="eastAsia"/>
        </w:rPr>
        <w:t>。</w:t>
      </w:r>
    </w:p>
    <w:p w14:paraId="717E80E4" w14:textId="73AF0569" w:rsidR="000022DA" w:rsidRDefault="000022DA" w:rsidP="000022DA">
      <w:pPr>
        <w:pStyle w:val="2"/>
        <w:numPr>
          <w:ilvl w:val="0"/>
          <w:numId w:val="1"/>
        </w:numPr>
      </w:pPr>
      <w:r>
        <w:rPr>
          <w:rFonts w:hint="eastAsia"/>
        </w:rPr>
        <w:t>训练</w:t>
      </w:r>
    </w:p>
    <w:p w14:paraId="1C6F901F" w14:textId="4E5343C8" w:rsidR="000022DA" w:rsidRDefault="000022DA" w:rsidP="000022DA">
      <w:pPr>
        <w:pStyle w:val="3"/>
        <w:numPr>
          <w:ilvl w:val="1"/>
          <w:numId w:val="1"/>
        </w:numPr>
      </w:pPr>
      <w:r>
        <w:rPr>
          <w:rFonts w:hint="eastAsia"/>
        </w:rPr>
        <w:t>训练准备</w:t>
      </w:r>
    </w:p>
    <w:p w14:paraId="6B5C376E" w14:textId="758702D3" w:rsidR="000022DA" w:rsidRPr="000022DA" w:rsidRDefault="000022DA" w:rsidP="000022DA">
      <w:pPr>
        <w:ind w:firstLine="420"/>
      </w:pPr>
      <w:r>
        <w:rPr>
          <w:rFonts w:hint="eastAsia"/>
        </w:rPr>
        <w:t>训练开始之前必须确定训练模型、使用的素材、</w:t>
      </w:r>
      <w:r w:rsidR="001D6442">
        <w:rPr>
          <w:rFonts w:hint="eastAsia"/>
        </w:rPr>
        <w:t>测试素材（包括视频）、</w:t>
      </w:r>
      <w:r>
        <w:rPr>
          <w:rFonts w:hint="eastAsia"/>
        </w:rPr>
        <w:t>用于记录训练结果的文档，明确</w:t>
      </w:r>
      <w:r w:rsidR="001B4ED5">
        <w:rPr>
          <w:rFonts w:hint="eastAsia"/>
        </w:rPr>
        <w:t>训练目标。</w:t>
      </w:r>
    </w:p>
    <w:p w14:paraId="7C0C0386" w14:textId="71006983" w:rsidR="000022DA" w:rsidRDefault="000022DA" w:rsidP="000022DA">
      <w:pPr>
        <w:pStyle w:val="3"/>
        <w:numPr>
          <w:ilvl w:val="1"/>
          <w:numId w:val="1"/>
        </w:numPr>
      </w:pPr>
      <w:r>
        <w:rPr>
          <w:rFonts w:hint="eastAsia"/>
        </w:rPr>
        <w:t>素材预处理</w:t>
      </w:r>
    </w:p>
    <w:p w14:paraId="687A0630" w14:textId="77777777" w:rsidR="001B4ED5" w:rsidRDefault="000022DA" w:rsidP="000022DA">
      <w:pPr>
        <w:ind w:firstLine="420"/>
      </w:pPr>
      <w:r>
        <w:rPr>
          <w:rFonts w:hint="eastAsia"/>
        </w:rPr>
        <w:t>开始</w:t>
      </w:r>
      <w:r w:rsidR="001B4ED5">
        <w:rPr>
          <w:rFonts w:hint="eastAsia"/>
        </w:rPr>
        <w:t>训练</w:t>
      </w:r>
      <w:r>
        <w:rPr>
          <w:rFonts w:hint="eastAsia"/>
        </w:rPr>
        <w:t>之前，</w:t>
      </w:r>
      <w:r w:rsidR="001B4ED5">
        <w:rPr>
          <w:rFonts w:hint="eastAsia"/>
        </w:rPr>
        <w:t>必须将使用的素材按照训练要求进行预处理。</w:t>
      </w:r>
    </w:p>
    <w:p w14:paraId="36F8DB7A" w14:textId="630FE6C6" w:rsidR="000022DA" w:rsidRDefault="001B4ED5" w:rsidP="000022DA">
      <w:pPr>
        <w:ind w:firstLine="420"/>
      </w:pPr>
      <w:r>
        <w:rPr>
          <w:rFonts w:hint="eastAsia"/>
        </w:rPr>
        <w:t>可</w:t>
      </w:r>
      <w:r w:rsidR="000022DA">
        <w:rPr>
          <w:rFonts w:hint="eastAsia"/>
        </w:rPr>
        <w:t>使用</w:t>
      </w:r>
      <w:r w:rsidR="000022DA">
        <w:rPr>
          <w:rFonts w:hint="eastAsia"/>
        </w:rPr>
        <w:t>convert.</w:t>
      </w:r>
      <w:r w:rsidR="000022DA">
        <w:t>py</w:t>
      </w:r>
      <w:r w:rsidR="000022DA">
        <w:rPr>
          <w:rFonts w:hint="eastAsia"/>
        </w:rPr>
        <w:t>工具将素材按照要训练模型的要求进行转换。</w:t>
      </w:r>
    </w:p>
    <w:p w14:paraId="5A2336F9" w14:textId="7415218D" w:rsidR="000022DA" w:rsidRDefault="000022DA" w:rsidP="000022DA">
      <w:pPr>
        <w:pStyle w:val="3"/>
        <w:numPr>
          <w:ilvl w:val="1"/>
          <w:numId w:val="1"/>
        </w:numPr>
      </w:pPr>
      <w:r>
        <w:rPr>
          <w:rFonts w:hint="eastAsia"/>
        </w:rPr>
        <w:lastRenderedPageBreak/>
        <w:t>训练</w:t>
      </w:r>
    </w:p>
    <w:p w14:paraId="69B52671" w14:textId="165E87DA" w:rsidR="001B4ED5" w:rsidRDefault="00C45461" w:rsidP="001B4ED5">
      <w:pPr>
        <w:ind w:firstLine="420"/>
      </w:pPr>
      <w:r>
        <w:rPr>
          <w:rFonts w:hint="eastAsia"/>
        </w:rPr>
        <w:t>训练前，记录训练集中各类的数量、本次训练的训练轮数。</w:t>
      </w:r>
    </w:p>
    <w:p w14:paraId="0AFF4AB2" w14:textId="396FC5EA" w:rsidR="00C45461" w:rsidRDefault="00C45461" w:rsidP="001B4ED5">
      <w:pPr>
        <w:ind w:firstLine="420"/>
      </w:pPr>
      <w:r>
        <w:rPr>
          <w:rFonts w:hint="eastAsia"/>
        </w:rPr>
        <w:t>训练时，使用</w:t>
      </w:r>
      <w:r>
        <w:rPr>
          <w:rFonts w:hint="eastAsia"/>
        </w:rPr>
        <w:t>train</w:t>
      </w:r>
      <w:r>
        <w:t>.py</w:t>
      </w:r>
      <w:r>
        <w:rPr>
          <w:rFonts w:hint="eastAsia"/>
        </w:rPr>
        <w:t>工具进行训练。</w:t>
      </w:r>
    </w:p>
    <w:p w14:paraId="1008775B" w14:textId="01DB6395" w:rsidR="00C45461" w:rsidRDefault="00C45461" w:rsidP="001B4ED5">
      <w:pPr>
        <w:ind w:firstLine="420"/>
      </w:pPr>
      <w:r>
        <w:rPr>
          <w:rFonts w:hint="eastAsia"/>
        </w:rPr>
        <w:t>训练结束后，记录本次训练对训练集的识别率、</w:t>
      </w:r>
      <w:r>
        <w:rPr>
          <w:rFonts w:hint="eastAsia"/>
        </w:rPr>
        <w:t>loss</w:t>
      </w:r>
      <w:r>
        <w:rPr>
          <w:rFonts w:hint="eastAsia"/>
        </w:rPr>
        <w:t>，如有需要，可使用</w:t>
      </w:r>
      <w:r>
        <w:rPr>
          <w:rFonts w:hint="eastAsia"/>
        </w:rPr>
        <w:t>test</w:t>
      </w:r>
      <w:r>
        <w:t>.py</w:t>
      </w:r>
      <w:r>
        <w:rPr>
          <w:rFonts w:hint="eastAsia"/>
        </w:rPr>
        <w:t>工具</w:t>
      </w:r>
      <w:r w:rsidR="00CD1A4B">
        <w:rPr>
          <w:rFonts w:hint="eastAsia"/>
        </w:rPr>
        <w:t>获得</w:t>
      </w:r>
      <w:r w:rsidR="006C13D6">
        <w:rPr>
          <w:rFonts w:hint="eastAsia"/>
        </w:rPr>
        <w:t>训练模型</w:t>
      </w:r>
      <w:r>
        <w:rPr>
          <w:rFonts w:hint="eastAsia"/>
        </w:rPr>
        <w:t>对训练集正检、误检、漏检数量。</w:t>
      </w:r>
    </w:p>
    <w:p w14:paraId="30C63165" w14:textId="48E8D898" w:rsidR="00C45461" w:rsidRDefault="007027C2" w:rsidP="007027C2">
      <w:pPr>
        <w:pStyle w:val="2"/>
        <w:numPr>
          <w:ilvl w:val="0"/>
          <w:numId w:val="1"/>
        </w:numPr>
      </w:pPr>
      <w:r>
        <w:rPr>
          <w:rFonts w:hint="eastAsia"/>
        </w:rPr>
        <w:t>测试</w:t>
      </w:r>
    </w:p>
    <w:p w14:paraId="27CA1577" w14:textId="52D50093" w:rsidR="00B12A16" w:rsidRPr="00B12A16" w:rsidRDefault="00B12A16" w:rsidP="00B12A16">
      <w:pPr>
        <w:ind w:firstLine="420"/>
      </w:pPr>
      <w:r>
        <w:rPr>
          <w:rFonts w:hint="eastAsia"/>
        </w:rPr>
        <w:t>模型训练完成后，可使用以下一种或多种方法对模型进行测试，并记录</w:t>
      </w:r>
      <w:r w:rsidR="00DE7971">
        <w:rPr>
          <w:rFonts w:hint="eastAsia"/>
        </w:rPr>
        <w:t>对应的</w:t>
      </w:r>
      <w:r>
        <w:rPr>
          <w:rFonts w:hint="eastAsia"/>
        </w:rPr>
        <w:t>测试结果。</w:t>
      </w:r>
    </w:p>
    <w:p w14:paraId="5A1C5459" w14:textId="03D5325E" w:rsidR="007027C2" w:rsidRDefault="001D6442" w:rsidP="001D6442">
      <w:pPr>
        <w:pStyle w:val="3"/>
      </w:pPr>
      <w:r>
        <w:rPr>
          <w:rFonts w:hint="eastAsia"/>
        </w:rPr>
        <w:t>使用测试集进行测试</w:t>
      </w:r>
    </w:p>
    <w:p w14:paraId="24F9F859" w14:textId="1FA3776C" w:rsidR="001D6442" w:rsidRDefault="00B12A16" w:rsidP="001D6442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test</w:t>
      </w:r>
      <w:r>
        <w:t>.py</w:t>
      </w:r>
      <w:r>
        <w:rPr>
          <w:rFonts w:hint="eastAsia"/>
        </w:rPr>
        <w:t>工具对测试集进行测试，获得并记录新模型对测试集中各类数据的正检、误检、漏检数量。</w:t>
      </w:r>
    </w:p>
    <w:p w14:paraId="5D292D25" w14:textId="326DCD23" w:rsidR="00B12A16" w:rsidRDefault="00B12A16" w:rsidP="001D6442">
      <w:pPr>
        <w:ind w:firstLine="420"/>
        <w:rPr>
          <w:color w:val="FF0000"/>
        </w:rPr>
      </w:pPr>
      <w:r w:rsidRPr="00B12A16">
        <w:rPr>
          <w:rFonts w:hint="eastAsia"/>
          <w:color w:val="FF0000"/>
        </w:rPr>
        <w:t>所有模型训练后都必须进行此测试。</w:t>
      </w:r>
    </w:p>
    <w:p w14:paraId="396380C5" w14:textId="063B2093" w:rsidR="00DE7971" w:rsidRDefault="00DE7971" w:rsidP="00DE7971">
      <w:pPr>
        <w:pStyle w:val="3"/>
      </w:pPr>
      <w:r>
        <w:rPr>
          <w:rFonts w:hint="eastAsia"/>
        </w:rPr>
        <w:t>使用测试视频进行测试</w:t>
      </w:r>
    </w:p>
    <w:p w14:paraId="255D5184" w14:textId="7C2E9D75" w:rsidR="00DE7971" w:rsidRDefault="005E6C74" w:rsidP="00DF7301">
      <w:pPr>
        <w:ind w:firstLine="420"/>
      </w:pPr>
      <w:r>
        <w:rPr>
          <w:rFonts w:hint="eastAsia"/>
        </w:rPr>
        <w:t>训练后可使用</w:t>
      </w:r>
      <w:r>
        <w:rPr>
          <w:rFonts w:hint="eastAsia"/>
        </w:rPr>
        <w:t>demo</w:t>
      </w:r>
      <w:r>
        <w:rPr>
          <w:rFonts w:hint="eastAsia"/>
        </w:rPr>
        <w:t>程序</w:t>
      </w:r>
      <w:r w:rsidR="00C040B6">
        <w:rPr>
          <w:rFonts w:hint="eastAsia"/>
        </w:rPr>
        <w:t>对新模型进行视频测试。视频测试时必须单独记录每个视频的抓拍、正检、误检、漏检数量。</w:t>
      </w:r>
    </w:p>
    <w:p w14:paraId="235B9288" w14:textId="210CF45A" w:rsidR="00DF7301" w:rsidRDefault="00DF7301" w:rsidP="00DF7301">
      <w:pPr>
        <w:pStyle w:val="3"/>
      </w:pPr>
      <w:r>
        <w:rPr>
          <w:rFonts w:hint="eastAsia"/>
        </w:rPr>
        <w:t>使用其他方法进行测试</w:t>
      </w:r>
    </w:p>
    <w:p w14:paraId="0906DEAA" w14:textId="7F5FB638" w:rsidR="00DF7301" w:rsidRPr="00DF7301" w:rsidRDefault="00DF7301" w:rsidP="00DF7301">
      <w:pPr>
        <w:ind w:firstLine="420"/>
      </w:pPr>
      <w:r>
        <w:rPr>
          <w:rFonts w:hint="eastAsia"/>
        </w:rPr>
        <w:t>根据实验要求使用其他方法进行测试，此时应记录测试的方法与测试的详细结果。</w:t>
      </w:r>
    </w:p>
    <w:sectPr w:rsidR="00DF7301" w:rsidRPr="00DF7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8786E"/>
    <w:multiLevelType w:val="hybridMultilevel"/>
    <w:tmpl w:val="E038512C"/>
    <w:lvl w:ilvl="0" w:tplc="9276617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EFD33BF"/>
    <w:multiLevelType w:val="hybridMultilevel"/>
    <w:tmpl w:val="368282CA"/>
    <w:lvl w:ilvl="0" w:tplc="496659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DF74E13E">
      <w:start w:val="1"/>
      <w:numFmt w:val="decimal"/>
      <w:lvlText w:val="%2、"/>
      <w:lvlJc w:val="left"/>
      <w:pPr>
        <w:ind w:left="1140" w:hanging="720"/>
      </w:pPr>
      <w:rPr>
        <w:rFonts w:asciiTheme="minorHAnsi" w:eastAsia="宋体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4A5C27"/>
    <w:multiLevelType w:val="hybridMultilevel"/>
    <w:tmpl w:val="08C6EED2"/>
    <w:lvl w:ilvl="0" w:tplc="0ADA986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B91FF0"/>
    <w:multiLevelType w:val="hybridMultilevel"/>
    <w:tmpl w:val="D1A07F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BCD"/>
    <w:rsid w:val="000022DA"/>
    <w:rsid w:val="001B4ED5"/>
    <w:rsid w:val="001C2073"/>
    <w:rsid w:val="001D6442"/>
    <w:rsid w:val="00203D2E"/>
    <w:rsid w:val="0023324D"/>
    <w:rsid w:val="00307F6B"/>
    <w:rsid w:val="003869F0"/>
    <w:rsid w:val="00525418"/>
    <w:rsid w:val="005E6C74"/>
    <w:rsid w:val="006C13D6"/>
    <w:rsid w:val="007027C2"/>
    <w:rsid w:val="00881FE2"/>
    <w:rsid w:val="008C1B80"/>
    <w:rsid w:val="008F6BCD"/>
    <w:rsid w:val="009D529A"/>
    <w:rsid w:val="00A22D4C"/>
    <w:rsid w:val="00B12A16"/>
    <w:rsid w:val="00BC2539"/>
    <w:rsid w:val="00BD35F2"/>
    <w:rsid w:val="00C040B6"/>
    <w:rsid w:val="00C45461"/>
    <w:rsid w:val="00CD1A4B"/>
    <w:rsid w:val="00D91E06"/>
    <w:rsid w:val="00DE4778"/>
    <w:rsid w:val="00DE7971"/>
    <w:rsid w:val="00DF7301"/>
    <w:rsid w:val="00E85CA1"/>
    <w:rsid w:val="00EF0408"/>
    <w:rsid w:val="00FC37D6"/>
    <w:rsid w:val="00FE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8AC86"/>
  <w15:chartTrackingRefBased/>
  <w15:docId w15:val="{58CE9E99-C7F5-4F22-AA8D-B922BEDCB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529A"/>
    <w:pPr>
      <w:widowControl w:val="0"/>
      <w:spacing w:line="360" w:lineRule="auto"/>
      <w:ind w:firstLineChars="200" w:firstLine="200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9D529A"/>
    <w:pPr>
      <w:keepNext/>
      <w:keepLines/>
      <w:spacing w:before="340" w:after="330" w:line="578" w:lineRule="auto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D529A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D529A"/>
    <w:pPr>
      <w:keepNext/>
      <w:keepLines/>
      <w:spacing w:before="260" w:after="260" w:line="415" w:lineRule="auto"/>
      <w:ind w:firstLineChars="0" w:firstLine="0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529A"/>
    <w:pPr>
      <w:keepNext/>
      <w:keepLines/>
      <w:spacing w:before="280" w:after="290" w:line="377" w:lineRule="auto"/>
      <w:ind w:firstLineChars="0" w:firstLine="0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529A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D52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D529A"/>
    <w:rPr>
      <w:rFonts w:eastAsia="宋体"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D529A"/>
    <w:rPr>
      <w:rFonts w:asciiTheme="majorHAnsi" w:eastAsia="宋体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0022DA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龙平</dc:creator>
  <cp:keywords/>
  <dc:description/>
  <cp:lastModifiedBy>叶 龙平</cp:lastModifiedBy>
  <cp:revision>18</cp:revision>
  <dcterms:created xsi:type="dcterms:W3CDTF">2018-11-30T02:15:00Z</dcterms:created>
  <dcterms:modified xsi:type="dcterms:W3CDTF">2018-11-30T06:09:00Z</dcterms:modified>
</cp:coreProperties>
</file>