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AAF7" w14:textId="77777777" w:rsidR="009920F7" w:rsidRDefault="00000000" w:rsidP="00873A28">
      <w:pPr>
        <w:spacing w:beforeLines="50" w:before="120"/>
        <w:ind w:firstLineChars="300" w:firstLine="720"/>
        <w:rPr>
          <w:bCs/>
          <w:u w:val="single"/>
        </w:rPr>
      </w:pPr>
      <w:r>
        <w:rPr>
          <w:rFonts w:ascii="黑体" w:eastAsia="黑体" w:hAnsi="华文中宋" w:hint="eastAsia"/>
          <w:bCs/>
        </w:rPr>
        <w:t>学校代码</w:t>
      </w:r>
      <w:r>
        <w:rPr>
          <w:rFonts w:ascii="黑体" w:eastAsia="黑体" w:hAnsi="华文中宋" w:hint="eastAsia"/>
          <w:bCs/>
          <w:u w:val="single"/>
        </w:rPr>
        <w:t xml:space="preserve">    10125     </w:t>
      </w:r>
      <w:r>
        <w:rPr>
          <w:rFonts w:ascii="黑体" w:eastAsia="黑体" w:hAnsi="华文中宋" w:hint="eastAsia"/>
          <w:bCs/>
        </w:rPr>
        <w:t xml:space="preserve">                   专业代码 </w:t>
      </w:r>
      <w:r>
        <w:rPr>
          <w:rFonts w:ascii="黑体" w:eastAsia="黑体" w:hAnsi="华文中宋" w:hint="eastAsia"/>
          <w:bCs/>
          <w:u w:val="single"/>
        </w:rPr>
        <w:t xml:space="preserve">     120210    </w:t>
      </w:r>
    </w:p>
    <w:p w14:paraId="0BD286FF" w14:textId="77777777" w:rsidR="009920F7" w:rsidRDefault="00000000" w:rsidP="00873A28">
      <w:pPr>
        <w:jc w:val="center"/>
        <w:rPr>
          <w:rFonts w:ascii="黑体" w:eastAsia="黑体" w:hAnsi="华文中宋"/>
          <w:b/>
          <w:bCs/>
        </w:rPr>
      </w:pPr>
      <w:r>
        <w:rPr>
          <w:rFonts w:ascii="黑体" w:eastAsia="黑体" w:hAnsi="华文中宋" w:hint="eastAsia"/>
          <w:b/>
          <w:bCs/>
        </w:rPr>
        <w:t xml:space="preserve">    </w:t>
      </w:r>
    </w:p>
    <w:p w14:paraId="2691A022" w14:textId="77777777" w:rsidR="009920F7" w:rsidRDefault="009920F7" w:rsidP="00873A28">
      <w:pPr>
        <w:spacing w:line="360" w:lineRule="atLeast"/>
        <w:rPr>
          <w:rFonts w:eastAsia="黑体"/>
          <w:sz w:val="36"/>
          <w:szCs w:val="36"/>
        </w:rPr>
      </w:pPr>
    </w:p>
    <w:p w14:paraId="3BB8F45F" w14:textId="77777777" w:rsidR="009920F7" w:rsidRDefault="00000000" w:rsidP="00873A28">
      <w:pPr>
        <w:rPr>
          <w:b/>
          <w:bCs/>
          <w:sz w:val="44"/>
        </w:rPr>
      </w:pPr>
      <w:r>
        <w:rPr>
          <w:noProof/>
        </w:rPr>
        <w:drawing>
          <wp:inline distT="0" distB="0" distL="0" distR="0" wp14:anchorId="5EE8CACF" wp14:editId="7AE8A1AD">
            <wp:extent cx="2400300" cy="625475"/>
            <wp:effectExtent l="0" t="0" r="0" b="3175"/>
            <wp:docPr id="66168773" name="图片 6616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4183A6F2" w14:textId="77777777" w:rsidR="009920F7" w:rsidRDefault="009920F7" w:rsidP="00873A28">
      <w:pPr>
        <w:jc w:val="center"/>
        <w:rPr>
          <w:rFonts w:hAnsi="宋体"/>
          <w:b/>
          <w:sz w:val="52"/>
          <w:szCs w:val="52"/>
        </w:rPr>
      </w:pPr>
    </w:p>
    <w:p w14:paraId="72A861DC" w14:textId="77777777" w:rsidR="009920F7" w:rsidRDefault="00000000" w:rsidP="00873A28">
      <w:pPr>
        <w:jc w:val="center"/>
        <w:rPr>
          <w:rFonts w:ascii="黑体" w:eastAsia="黑体" w:hAnsi="黑体"/>
          <w:b/>
          <w:sz w:val="72"/>
          <w:szCs w:val="72"/>
        </w:rPr>
      </w:pPr>
      <w:r>
        <w:rPr>
          <w:rFonts w:ascii="黑体" w:eastAsia="黑体" w:hAnsi="黑体" w:hint="eastAsia"/>
          <w:b/>
          <w:sz w:val="72"/>
          <w:szCs w:val="72"/>
        </w:rPr>
        <w:t xml:space="preserve"> </w:t>
      </w:r>
      <w:r>
        <w:rPr>
          <w:rFonts w:ascii="黑体" w:eastAsia="黑体" w:hAnsi="黑体"/>
          <w:b/>
          <w:sz w:val="72"/>
          <w:szCs w:val="72"/>
        </w:rPr>
        <w:t>本科</w:t>
      </w:r>
      <w:r>
        <w:rPr>
          <w:rFonts w:ascii="黑体" w:eastAsia="黑体" w:hAnsi="黑体" w:hint="eastAsia"/>
          <w:b/>
          <w:sz w:val="72"/>
          <w:szCs w:val="72"/>
        </w:rPr>
        <w:t>学年论文</w:t>
      </w:r>
    </w:p>
    <w:p w14:paraId="40BF2DDB" w14:textId="77777777" w:rsidR="009920F7" w:rsidRDefault="009920F7" w:rsidP="00873A28">
      <w:pPr>
        <w:jc w:val="center"/>
        <w:rPr>
          <w:rFonts w:ascii="楷体_GB2312" w:eastAsia="楷体_GB2312"/>
          <w:szCs w:val="21"/>
        </w:rPr>
      </w:pPr>
    </w:p>
    <w:p w14:paraId="014F0AFF" w14:textId="77777777" w:rsidR="009920F7" w:rsidRDefault="009920F7" w:rsidP="00873A28">
      <w:pPr>
        <w:jc w:val="center"/>
        <w:rPr>
          <w:rFonts w:ascii="楷体_GB2312" w:eastAsia="楷体_GB2312"/>
          <w:szCs w:val="21"/>
        </w:rPr>
      </w:pPr>
    </w:p>
    <w:p w14:paraId="50658358" w14:textId="77777777" w:rsidR="009920F7" w:rsidRDefault="009920F7" w:rsidP="00873A28">
      <w:pPr>
        <w:jc w:val="center"/>
        <w:rPr>
          <w:rFonts w:ascii="楷体_GB2312" w:eastAsia="楷体_GB2312"/>
          <w:szCs w:val="21"/>
        </w:rPr>
      </w:pPr>
    </w:p>
    <w:p w14:paraId="616CB556" w14:textId="77777777" w:rsidR="009920F7" w:rsidRDefault="009920F7" w:rsidP="00873A28">
      <w:pPr>
        <w:jc w:val="center"/>
        <w:rPr>
          <w:rFonts w:ascii="楷体_GB2312" w:eastAsia="楷体_GB2312"/>
          <w:szCs w:val="21"/>
        </w:rPr>
      </w:pPr>
    </w:p>
    <w:p w14:paraId="22759EE7" w14:textId="77777777" w:rsidR="009920F7" w:rsidRDefault="009920F7" w:rsidP="00873A28"/>
    <w:tbl>
      <w:tblPr>
        <w:tblW w:w="0" w:type="auto"/>
        <w:jc w:val="center"/>
        <w:tblCellMar>
          <w:left w:w="10" w:type="dxa"/>
          <w:right w:w="10" w:type="dxa"/>
        </w:tblCellMar>
        <w:tblLook w:val="04A0" w:firstRow="1" w:lastRow="0" w:firstColumn="1" w:lastColumn="0" w:noHBand="0" w:noVBand="1"/>
      </w:tblPr>
      <w:tblGrid>
        <w:gridCol w:w="1497"/>
        <w:gridCol w:w="540"/>
        <w:gridCol w:w="4910"/>
      </w:tblGrid>
      <w:tr w:rsidR="00873A28" w14:paraId="244B2C77" w14:textId="77777777" w:rsidTr="00091567">
        <w:trPr>
          <w:jc w:val="center"/>
        </w:trPr>
        <w:tc>
          <w:tcPr>
            <w:tcW w:w="1497" w:type="dxa"/>
            <w:vAlign w:val="center"/>
          </w:tcPr>
          <w:p w14:paraId="155DC4A9" w14:textId="77777777" w:rsidR="009920F7"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中文题目</w:t>
            </w:r>
          </w:p>
        </w:tc>
        <w:tc>
          <w:tcPr>
            <w:tcW w:w="540" w:type="dxa"/>
            <w:vAlign w:val="center"/>
          </w:tcPr>
          <w:p w14:paraId="494E3879" w14:textId="77777777" w:rsidR="009920F7"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58D952D2" w14:textId="77777777" w:rsidR="000830D7" w:rsidRDefault="00000000">
            <w:pPr>
              <w:spacing w:line="360" w:lineRule="auto"/>
              <w:jc w:val="center"/>
            </w:pPr>
            <w:proofErr w:type="gramStart"/>
            <w:r>
              <w:rPr>
                <w:b/>
                <w:sz w:val="28"/>
                <w:szCs w:val="28"/>
              </w:rPr>
              <w:t>数智赋能</w:t>
            </w:r>
            <w:proofErr w:type="gramEnd"/>
            <w:r>
              <w:rPr>
                <w:b/>
                <w:sz w:val="28"/>
                <w:szCs w:val="28"/>
              </w:rPr>
              <w:t>语境下山西博物馆文创设计的</w:t>
            </w:r>
            <w:r>
              <w:rPr>
                <w:b/>
                <w:sz w:val="28"/>
                <w:szCs w:val="28"/>
              </w:rPr>
              <w:t>AIGC</w:t>
            </w:r>
            <w:r>
              <w:rPr>
                <w:b/>
                <w:sz w:val="28"/>
                <w:szCs w:val="28"/>
              </w:rPr>
              <w:t>创新路径</w:t>
            </w:r>
            <w:r>
              <w:rPr>
                <w:b/>
                <w:sz w:val="28"/>
                <w:szCs w:val="28"/>
              </w:rPr>
              <w:t>——</w:t>
            </w:r>
            <w:r>
              <w:rPr>
                <w:b/>
                <w:sz w:val="28"/>
                <w:szCs w:val="28"/>
              </w:rPr>
              <w:t>以晋</w:t>
            </w:r>
            <w:proofErr w:type="gramStart"/>
            <w:r>
              <w:rPr>
                <w:b/>
                <w:sz w:val="28"/>
                <w:szCs w:val="28"/>
              </w:rPr>
              <w:t>侯鸟</w:t>
            </w:r>
            <w:proofErr w:type="gramEnd"/>
            <w:r>
              <w:rPr>
                <w:b/>
                <w:sz w:val="28"/>
                <w:szCs w:val="28"/>
              </w:rPr>
              <w:t>尊为例</w:t>
            </w:r>
          </w:p>
        </w:tc>
      </w:tr>
      <w:tr w:rsidR="00873A28" w14:paraId="4B91D2F3" w14:textId="77777777" w:rsidTr="00091567">
        <w:trPr>
          <w:jc w:val="center"/>
        </w:trPr>
        <w:tc>
          <w:tcPr>
            <w:tcW w:w="1497" w:type="dxa"/>
            <w:vAlign w:val="center"/>
          </w:tcPr>
          <w:p w14:paraId="72F59377" w14:textId="77777777" w:rsidR="009920F7"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英文题目</w:t>
            </w:r>
          </w:p>
        </w:tc>
        <w:tc>
          <w:tcPr>
            <w:tcW w:w="540" w:type="dxa"/>
            <w:vAlign w:val="center"/>
          </w:tcPr>
          <w:p w14:paraId="52272BF3" w14:textId="77777777" w:rsidR="009920F7"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43CDDC86" w14:textId="77777777" w:rsidR="000830D7" w:rsidRDefault="00000000">
            <w:pPr>
              <w:spacing w:line="360" w:lineRule="auto"/>
            </w:pPr>
            <w:r>
              <w:rPr>
                <w:rFonts w:eastAsia="Times New Roman"/>
                <w:i/>
                <w:sz w:val="28"/>
                <w:szCs w:val="28"/>
              </w:rPr>
              <w:t>AIGC-Driven Approaches to Cultural and Creative Design Innovation in Shanxi Museums: A Case Study of the Jin Marquis Bird Zun</w:t>
            </w:r>
          </w:p>
        </w:tc>
      </w:tr>
      <w:tr w:rsidR="00873A28" w14:paraId="6EFE4015" w14:textId="77777777" w:rsidTr="00091567">
        <w:trPr>
          <w:jc w:val="center"/>
        </w:trPr>
        <w:tc>
          <w:tcPr>
            <w:tcW w:w="1497" w:type="dxa"/>
            <w:vAlign w:val="bottom"/>
          </w:tcPr>
          <w:p w14:paraId="34569F0D" w14:textId="77777777" w:rsidR="009920F7"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7A208957" w14:textId="77777777" w:rsidR="009920F7"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4D41C3B8" w14:textId="77777777" w:rsidR="000830D7" w:rsidRDefault="00000000">
            <w:pPr>
              <w:spacing w:line="360" w:lineRule="auto"/>
              <w:jc w:val="center"/>
            </w:pPr>
            <w:r>
              <w:rPr>
                <w:b/>
                <w:sz w:val="28"/>
                <w:szCs w:val="28"/>
              </w:rPr>
              <w:t xml:space="preserve">张某</w:t>
            </w:r>
          </w:p>
        </w:tc>
      </w:tr>
      <w:tr w:rsidR="00873A28" w14:paraId="5EE96BC9" w14:textId="77777777" w:rsidTr="00091567">
        <w:trPr>
          <w:jc w:val="center"/>
        </w:trPr>
        <w:tc>
          <w:tcPr>
            <w:tcW w:w="1497" w:type="dxa"/>
            <w:vAlign w:val="bottom"/>
          </w:tcPr>
          <w:p w14:paraId="2AED6875" w14:textId="77777777" w:rsidR="009920F7"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70CD09AC" w14:textId="77777777" w:rsidR="009920F7"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04F8FC08" w14:textId="77777777" w:rsidR="000830D7" w:rsidRDefault="00000000">
            <w:pPr>
              <w:spacing w:line="360" w:lineRule="auto"/>
              <w:jc w:val="center"/>
            </w:pPr>
            <w:r>
              <w:rPr>
                <w:b/>
                <w:sz w:val="28"/>
                <w:szCs w:val="28"/>
              </w:rPr>
              <w:t xml:space="preserve">202300000000</w:t>
            </w:r>
          </w:p>
        </w:tc>
      </w:tr>
      <w:tr w:rsidR="00873A28" w14:paraId="6FE6163B" w14:textId="77777777" w:rsidTr="00091567">
        <w:trPr>
          <w:jc w:val="center"/>
        </w:trPr>
        <w:tc>
          <w:tcPr>
            <w:tcW w:w="1497" w:type="dxa"/>
            <w:vAlign w:val="bottom"/>
          </w:tcPr>
          <w:p w14:paraId="3BD8F6A8" w14:textId="77777777" w:rsidR="009920F7"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0D7B4F72" w14:textId="77777777" w:rsidR="009920F7"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4EA375AC" w14:textId="77777777" w:rsidR="000830D7" w:rsidRDefault="00000000">
            <w:pPr>
              <w:spacing w:line="360" w:lineRule="auto"/>
              <w:jc w:val="center"/>
            </w:pPr>
            <w:r>
              <w:rPr>
                <w:b/>
                <w:sz w:val="28"/>
                <w:szCs w:val="28"/>
              </w:rPr>
              <w:t>文化产业管理</w:t>
            </w:r>
            <w:r>
              <w:rPr>
                <w:b/>
                <w:sz w:val="28"/>
                <w:szCs w:val="28"/>
              </w:rPr>
              <w:t>2</w:t>
            </w:r>
            <w:r>
              <w:rPr>
                <w:b/>
                <w:sz w:val="28"/>
                <w:szCs w:val="28"/>
              </w:rPr>
              <w:t>班</w:t>
            </w:r>
          </w:p>
        </w:tc>
      </w:tr>
      <w:tr w:rsidR="00873A28" w14:paraId="360E39A1" w14:textId="77777777" w:rsidTr="00091567">
        <w:trPr>
          <w:jc w:val="center"/>
        </w:trPr>
        <w:tc>
          <w:tcPr>
            <w:tcW w:w="1497" w:type="dxa"/>
            <w:vAlign w:val="bottom"/>
          </w:tcPr>
          <w:p w14:paraId="68EFD1F6" w14:textId="77777777" w:rsidR="009920F7"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5356C65F" w14:textId="77777777" w:rsidR="009920F7"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43051BF4" w14:textId="77777777" w:rsidR="000830D7" w:rsidRDefault="00000000">
            <w:pPr>
              <w:spacing w:line="360" w:lineRule="auto"/>
              <w:jc w:val="center"/>
            </w:pPr>
            <w:r>
              <w:rPr>
                <w:b/>
                <w:sz w:val="28"/>
                <w:szCs w:val="28"/>
              </w:rPr>
              <w:t>文化产业管理</w:t>
            </w:r>
          </w:p>
        </w:tc>
      </w:tr>
      <w:tr w:rsidR="00873A28" w14:paraId="7D336800" w14:textId="77777777" w:rsidTr="00091567">
        <w:trPr>
          <w:jc w:val="center"/>
        </w:trPr>
        <w:tc>
          <w:tcPr>
            <w:tcW w:w="1497" w:type="dxa"/>
            <w:vAlign w:val="bottom"/>
          </w:tcPr>
          <w:p w14:paraId="5AC5B518" w14:textId="77777777" w:rsidR="009920F7"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6DC1513A" w14:textId="77777777" w:rsidR="009920F7"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2C561369" w14:textId="77777777" w:rsidR="000830D7" w:rsidRDefault="00000000">
            <w:pPr>
              <w:spacing w:line="360" w:lineRule="auto"/>
              <w:jc w:val="center"/>
            </w:pPr>
            <w:r>
              <w:rPr>
                <w:b/>
                <w:sz w:val="28"/>
                <w:szCs w:val="28"/>
              </w:rPr>
              <w:t>文化旅游与新闻艺术学院</w:t>
            </w:r>
          </w:p>
        </w:tc>
      </w:tr>
      <w:tr w:rsidR="00873A28" w14:paraId="68C800E4" w14:textId="77777777" w:rsidTr="00091567">
        <w:trPr>
          <w:jc w:val="center"/>
        </w:trPr>
        <w:tc>
          <w:tcPr>
            <w:tcW w:w="1497" w:type="dxa"/>
            <w:vAlign w:val="bottom"/>
          </w:tcPr>
          <w:p w14:paraId="3829C56E" w14:textId="77777777" w:rsidR="009920F7"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3587E980" w14:textId="77777777" w:rsidR="009920F7"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3A15937D" w14:textId="77777777" w:rsidR="000830D7" w:rsidRDefault="00000000">
            <w:pPr>
              <w:spacing w:line="360" w:lineRule="auto"/>
              <w:jc w:val="center"/>
            </w:pPr>
            <w:proofErr w:type="gramStart"/>
            <w:r>
              <w:rPr>
                <w:b/>
                <w:sz w:val="28"/>
                <w:szCs w:val="28"/>
              </w:rPr>
              <w:t xml:space="preserve">王某某</w:t>
            </w:r>
            <w:proofErr w:type="gramEnd"/>
            <w:r>
              <w:rPr>
                <w:b/>
                <w:sz w:val="28"/>
                <w:szCs w:val="28"/>
              </w:rPr>
              <w:t xml:space="preserve">  </w:t>
            </w:r>
            <w:r>
              <w:rPr>
                <w:b/>
                <w:sz w:val="28"/>
                <w:szCs w:val="28"/>
              </w:rPr>
              <w:t>讲</w:t>
            </w:r>
            <w:r>
              <w:rPr>
                <w:b/>
                <w:sz w:val="28"/>
                <w:szCs w:val="28"/>
              </w:rPr>
              <w:t xml:space="preserve"> </w:t>
            </w:r>
            <w:r>
              <w:rPr>
                <w:b/>
                <w:sz w:val="28"/>
                <w:szCs w:val="28"/>
              </w:rPr>
              <w:t>师</w:t>
            </w:r>
          </w:p>
        </w:tc>
      </w:tr>
      <w:tr w:rsidR="00873A28" w14:paraId="650B27D3" w14:textId="77777777" w:rsidTr="00091567">
        <w:trPr>
          <w:jc w:val="center"/>
        </w:trPr>
        <w:tc>
          <w:tcPr>
            <w:tcW w:w="1497" w:type="dxa"/>
          </w:tcPr>
          <w:p w14:paraId="5BD72CE7" w14:textId="77777777" w:rsidR="009920F7"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68E28058" w14:textId="77777777" w:rsidR="009920F7"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5462956C" w14:textId="77777777" w:rsidR="000830D7" w:rsidRDefault="00000000">
            <w:pPr>
              <w:spacing w:line="360" w:lineRule="auto"/>
              <w:jc w:val="center"/>
            </w:pPr>
            <w:r>
              <w:rPr>
                <w:b/>
                <w:sz w:val="28"/>
                <w:szCs w:val="28"/>
              </w:rPr>
              <w:t>2026</w:t>
            </w:r>
            <w:r>
              <w:rPr>
                <w:b/>
                <w:sz w:val="28"/>
                <w:szCs w:val="28"/>
              </w:rPr>
              <w:t>年</w:t>
            </w:r>
            <w:r>
              <w:rPr>
                <w:b/>
                <w:sz w:val="28"/>
                <w:szCs w:val="28"/>
              </w:rPr>
              <w:t xml:space="preserve"> 5 </w:t>
            </w:r>
            <w:r>
              <w:rPr>
                <w:b/>
                <w:sz w:val="28"/>
                <w:szCs w:val="28"/>
              </w:rPr>
              <w:t>月</w:t>
            </w:r>
            <w:r>
              <w:rPr>
                <w:b/>
                <w:sz w:val="28"/>
                <w:szCs w:val="28"/>
              </w:rPr>
              <w:t>5</w:t>
            </w:r>
            <w:r>
              <w:rPr>
                <w:b/>
                <w:sz w:val="28"/>
                <w:szCs w:val="28"/>
              </w:rPr>
              <w:t>日</w:t>
            </w:r>
          </w:p>
        </w:tc>
      </w:tr>
    </w:tbl>
    <w:p w14:paraId="7803B073" w14:textId="77777777" w:rsidR="009920F7" w:rsidRDefault="009920F7" w:rsidP="00873A28">
      <w:pPr>
        <w:jc w:val="center"/>
      </w:pPr>
    </w:p>
    <w:p w14:paraId="40953412" w14:textId="77777777" w:rsidR="009920F7" w:rsidRDefault="009920F7" w:rsidP="008D12A2"/>
    <w:p w14:paraId="36FB7FF7" w14:textId="77777777" w:rsidR="009920F7" w:rsidRDefault="009920F7" w:rsidP="008D12A2"/>
    <w:p w14:paraId="6968F002" w14:textId="77777777" w:rsidR="009920F7" w:rsidRDefault="00000000">
      <w:pPr>
        <w:spacing w:beforeLines="100" w:before="240" w:afterLines="100" w:after="240"/>
        <w:jc w:val="center"/>
        <w:rPr>
          <w:b/>
          <w:sz w:val="36"/>
          <w:szCs w:val="36"/>
        </w:rPr>
      </w:pPr>
      <w:r>
        <w:rPr>
          <w:rFonts w:hint="eastAsia"/>
          <w:b/>
          <w:sz w:val="36"/>
          <w:szCs w:val="36"/>
        </w:rPr>
        <w:t>说</w:t>
      </w:r>
      <w:r>
        <w:rPr>
          <w:rFonts w:hint="eastAsia"/>
          <w:b/>
          <w:sz w:val="36"/>
          <w:szCs w:val="36"/>
        </w:rPr>
        <w:t xml:space="preserve">  </w:t>
      </w:r>
      <w:r>
        <w:rPr>
          <w:rFonts w:hint="eastAsia"/>
          <w:b/>
          <w:sz w:val="36"/>
          <w:szCs w:val="36"/>
        </w:rPr>
        <w:t>明</w:t>
      </w:r>
    </w:p>
    <w:p w14:paraId="79CC6F4A" w14:textId="77777777" w:rsidR="009920F7" w:rsidRDefault="009920F7">
      <w:pPr>
        <w:spacing w:line="360" w:lineRule="auto"/>
        <w:ind w:firstLineChars="200" w:firstLine="480"/>
        <w:rPr>
          <w:rFonts w:ascii="宋体" w:hAnsi="宋体"/>
        </w:rPr>
      </w:pPr>
    </w:p>
    <w:p w14:paraId="32D65FAC" w14:textId="77777777" w:rsidR="009920F7" w:rsidRDefault="00000000">
      <w:pPr>
        <w:spacing w:line="360" w:lineRule="auto"/>
        <w:ind w:firstLineChars="200" w:firstLine="480"/>
        <w:rPr>
          <w:rFonts w:ascii="宋体" w:hAnsi="宋体"/>
        </w:rPr>
      </w:pPr>
      <w:r>
        <w:rPr>
          <w:rFonts w:ascii="宋体" w:hAnsi="宋体" w:hint="eastAsia"/>
        </w:rPr>
        <w:t>一、学年论文须用70克A4纸计算机双面打印，具体打印装订格式参见《本科学年论文内容与格式规范》。</w:t>
      </w:r>
    </w:p>
    <w:p w14:paraId="652111A3" w14:textId="77777777" w:rsidR="009920F7" w:rsidRDefault="00000000">
      <w:pPr>
        <w:spacing w:line="360" w:lineRule="auto"/>
        <w:ind w:firstLineChars="200" w:firstLine="480"/>
        <w:rPr>
          <w:rFonts w:ascii="宋体" w:hAnsi="宋体"/>
        </w:rPr>
      </w:pPr>
      <w:r>
        <w:rPr>
          <w:rFonts w:ascii="宋体" w:hAnsi="宋体" w:hint="eastAsia"/>
        </w:rPr>
        <w:t>二、封面中“专业代码”应填写教育部统一的普通本科专业代码（具体参见教务部主页“下载专区”《山西财经大学现设专业一览表》）。</w:t>
      </w:r>
    </w:p>
    <w:p w14:paraId="40AE9758" w14:textId="77777777" w:rsidR="009920F7" w:rsidRDefault="00000000">
      <w:pPr>
        <w:spacing w:line="360" w:lineRule="auto"/>
        <w:ind w:firstLineChars="200" w:firstLine="480"/>
        <w:rPr>
          <w:rFonts w:ascii="宋体" w:hAnsi="宋体"/>
        </w:rPr>
      </w:pPr>
      <w:r>
        <w:rPr>
          <w:rFonts w:ascii="宋体" w:hAnsi="宋体" w:hint="eastAsia"/>
        </w:rPr>
        <w:t>三、学年论文装订顺序</w:t>
      </w:r>
    </w:p>
    <w:p w14:paraId="04F0F1D9" w14:textId="77777777" w:rsidR="009920F7" w:rsidRDefault="00000000">
      <w:pPr>
        <w:spacing w:line="360" w:lineRule="auto"/>
        <w:ind w:firstLineChars="200" w:firstLine="480"/>
        <w:rPr>
          <w:rFonts w:ascii="宋体" w:hAnsi="宋体"/>
        </w:rPr>
      </w:pPr>
      <w:r>
        <w:rPr>
          <w:rFonts w:ascii="宋体" w:hAnsi="宋体" w:hint="eastAsia"/>
        </w:rPr>
        <w:t>1、封面</w:t>
      </w:r>
    </w:p>
    <w:p w14:paraId="2A7AD45F" w14:textId="77777777" w:rsidR="009920F7" w:rsidRDefault="00000000">
      <w:pPr>
        <w:spacing w:line="360" w:lineRule="auto"/>
        <w:ind w:firstLineChars="200" w:firstLine="480"/>
        <w:rPr>
          <w:rFonts w:ascii="宋体" w:hAnsi="宋体"/>
        </w:rPr>
      </w:pPr>
      <w:r>
        <w:rPr>
          <w:rFonts w:ascii="宋体" w:hAnsi="宋体" w:hint="eastAsia"/>
        </w:rPr>
        <w:t>2、扉页</w:t>
      </w:r>
    </w:p>
    <w:p w14:paraId="4531FF60" w14:textId="77777777" w:rsidR="009920F7" w:rsidRDefault="00000000">
      <w:pPr>
        <w:spacing w:line="360" w:lineRule="auto"/>
        <w:ind w:firstLineChars="200" w:firstLine="480"/>
        <w:rPr>
          <w:rFonts w:ascii="宋体" w:hAnsi="宋体"/>
        </w:rPr>
      </w:pPr>
      <w:r>
        <w:rPr>
          <w:rFonts w:ascii="宋体" w:hAnsi="宋体" w:hint="eastAsia"/>
        </w:rPr>
        <w:t>3、学术承诺、使用授权的说明</w:t>
      </w:r>
    </w:p>
    <w:p w14:paraId="2A1EEEED" w14:textId="77777777" w:rsidR="009920F7" w:rsidRDefault="00000000">
      <w:pPr>
        <w:spacing w:line="360" w:lineRule="auto"/>
        <w:ind w:firstLineChars="200" w:firstLine="480"/>
        <w:rPr>
          <w:rFonts w:ascii="宋体" w:hAnsi="宋体"/>
        </w:rPr>
      </w:pPr>
      <w:r>
        <w:rPr>
          <w:rFonts w:ascii="宋体" w:hAnsi="宋体" w:hint="eastAsia"/>
        </w:rPr>
        <w:t>4、中文摘要、关键词</w:t>
      </w:r>
    </w:p>
    <w:p w14:paraId="7FC0C6E5" w14:textId="77777777" w:rsidR="009920F7" w:rsidRDefault="00000000">
      <w:pPr>
        <w:spacing w:line="360" w:lineRule="auto"/>
        <w:ind w:firstLineChars="200" w:firstLine="480"/>
        <w:rPr>
          <w:rFonts w:ascii="宋体" w:hAnsi="宋体"/>
        </w:rPr>
      </w:pPr>
      <w:r>
        <w:rPr>
          <w:rFonts w:ascii="宋体" w:hAnsi="宋体" w:hint="eastAsia"/>
        </w:rPr>
        <w:t>5、外（英）文摘要、关键词</w:t>
      </w:r>
    </w:p>
    <w:p w14:paraId="219B465D" w14:textId="77777777" w:rsidR="009920F7" w:rsidRDefault="00000000">
      <w:pPr>
        <w:spacing w:line="360" w:lineRule="auto"/>
        <w:ind w:firstLineChars="200" w:firstLine="480"/>
        <w:rPr>
          <w:rFonts w:ascii="宋体" w:hAnsi="宋体"/>
        </w:rPr>
      </w:pPr>
      <w:r>
        <w:rPr>
          <w:rFonts w:ascii="宋体" w:hAnsi="宋体" w:hint="eastAsia"/>
        </w:rPr>
        <w:t>6、目录</w:t>
      </w:r>
    </w:p>
    <w:p w14:paraId="5CE72B56" w14:textId="77777777" w:rsidR="009920F7" w:rsidRDefault="00000000">
      <w:pPr>
        <w:spacing w:line="360" w:lineRule="auto"/>
        <w:ind w:firstLineChars="200" w:firstLine="480"/>
        <w:rPr>
          <w:rFonts w:ascii="宋体" w:hAnsi="宋体"/>
        </w:rPr>
      </w:pPr>
      <w:r>
        <w:rPr>
          <w:rFonts w:ascii="宋体" w:hAnsi="宋体" w:hint="eastAsia"/>
        </w:rPr>
        <w:t>7、正文</w:t>
      </w:r>
    </w:p>
    <w:p w14:paraId="2B765C02" w14:textId="77777777" w:rsidR="009920F7" w:rsidRDefault="00000000">
      <w:pPr>
        <w:spacing w:line="360" w:lineRule="auto"/>
        <w:ind w:firstLineChars="200" w:firstLine="480"/>
        <w:rPr>
          <w:rFonts w:ascii="宋体" w:hAnsi="宋体"/>
        </w:rPr>
      </w:pPr>
      <w:r>
        <w:rPr>
          <w:rFonts w:ascii="宋体" w:hAnsi="宋体" w:hint="eastAsia"/>
        </w:rPr>
        <w:t>8、参考文献</w:t>
      </w:r>
    </w:p>
    <w:p w14:paraId="76B4836D" w14:textId="77777777" w:rsidR="009920F7" w:rsidRDefault="00000000">
      <w:pPr>
        <w:spacing w:line="360" w:lineRule="auto"/>
        <w:ind w:firstLineChars="200" w:firstLine="480"/>
        <w:rPr>
          <w:rFonts w:ascii="宋体" w:hAnsi="宋体"/>
        </w:rPr>
      </w:pPr>
      <w:r>
        <w:rPr>
          <w:rFonts w:ascii="宋体" w:hAnsi="宋体" w:hint="eastAsia"/>
        </w:rPr>
        <w:t>9、附录</w:t>
      </w:r>
    </w:p>
    <w:p w14:paraId="0622F07A" w14:textId="77777777" w:rsidR="009920F7" w:rsidRDefault="00000000">
      <w:pPr>
        <w:spacing w:line="360" w:lineRule="auto"/>
        <w:ind w:firstLineChars="200" w:firstLine="480"/>
        <w:rPr>
          <w:rFonts w:ascii="宋体" w:hAnsi="宋体"/>
        </w:rPr>
      </w:pPr>
      <w:r>
        <w:rPr>
          <w:rFonts w:ascii="宋体" w:hAnsi="宋体" w:hint="eastAsia"/>
        </w:rPr>
        <w:t>10、致谢</w:t>
      </w:r>
    </w:p>
    <w:p w14:paraId="05701FD0" w14:textId="77777777" w:rsidR="009920F7" w:rsidRDefault="00000000">
      <w:pPr>
        <w:spacing w:line="360" w:lineRule="auto"/>
        <w:ind w:firstLineChars="200" w:firstLine="480"/>
        <w:rPr>
          <w:rFonts w:ascii="宋体" w:hAnsi="宋体"/>
        </w:rPr>
      </w:pPr>
      <w:r>
        <w:rPr>
          <w:rFonts w:ascii="宋体" w:hAnsi="宋体" w:hint="eastAsia"/>
        </w:rPr>
        <w:t>11、本科学年论文成绩评定表</w:t>
      </w:r>
    </w:p>
    <w:p w14:paraId="39811779" w14:textId="77777777" w:rsidR="009920F7" w:rsidRDefault="009920F7">
      <w:pPr>
        <w:ind w:firstLineChars="200" w:firstLine="480"/>
      </w:pPr>
    </w:p>
    <w:p w14:paraId="286E5D8B" w14:textId="77777777" w:rsidR="009920F7" w:rsidRDefault="009920F7">
      <w:pPr>
        <w:rPr>
          <w:rFonts w:ascii="黑体" w:eastAsia="黑体"/>
          <w:b/>
          <w:bCs/>
          <w:sz w:val="32"/>
        </w:rPr>
      </w:pPr>
    </w:p>
    <w:p w14:paraId="640EC9E9" w14:textId="77777777" w:rsidR="00B258C5" w:rsidRDefault="00B258C5" w:rsidP="00B258C5">
      <w:pPr>
        <w:spacing w:beforeLines="50" w:before="120"/>
        <w:ind w:firstLineChars="300" w:firstLine="964"/>
        <w:rPr>
          <w:bCs/>
          <w:u w:val="single"/>
        </w:rPr>
      </w:pPr>
      <w:r>
        <w:rPr>
          <w:rFonts w:ascii="黑体" w:eastAsia="黑体"/>
          <w:b/>
          <w:bCs/>
          <w:sz w:val="32"/>
        </w:rPr>
        <w:br w:type="page"/>
      </w:r>
      <w:r>
        <w:rPr>
          <w:rFonts w:ascii="黑体" w:eastAsia="黑体" w:hAnsi="华文中宋" w:hint="eastAsia"/>
          <w:bCs/>
        </w:rPr>
        <w:lastRenderedPageBreak/>
        <w:t>学校代码</w:t>
      </w:r>
      <w:r>
        <w:rPr>
          <w:rFonts w:ascii="黑体" w:eastAsia="黑体" w:hAnsi="华文中宋" w:hint="eastAsia"/>
          <w:bCs/>
          <w:u w:val="single"/>
        </w:rPr>
        <w:t xml:space="preserve">    10125     </w:t>
      </w:r>
      <w:r>
        <w:rPr>
          <w:rFonts w:ascii="黑体" w:eastAsia="黑体" w:hAnsi="华文中宋" w:hint="eastAsia"/>
          <w:bCs/>
        </w:rPr>
        <w:t xml:space="preserve">                   专业代码 </w:t>
      </w:r>
      <w:r>
        <w:rPr>
          <w:rFonts w:ascii="黑体" w:eastAsia="黑体" w:hAnsi="华文中宋" w:hint="eastAsia"/>
          <w:bCs/>
          <w:u w:val="single"/>
        </w:rPr>
        <w:t xml:space="preserve">     120210    </w:t>
      </w:r>
    </w:p>
    <w:p w14:paraId="2664CB95" w14:textId="77777777" w:rsidR="00B258C5" w:rsidRDefault="00B258C5" w:rsidP="00B258C5">
      <w:pPr>
        <w:jc w:val="center"/>
        <w:rPr>
          <w:rFonts w:ascii="黑体" w:eastAsia="黑体" w:hAnsi="华文中宋"/>
          <w:b/>
          <w:bCs/>
        </w:rPr>
      </w:pPr>
      <w:r>
        <w:rPr>
          <w:rFonts w:ascii="黑体" w:eastAsia="黑体" w:hAnsi="华文中宋" w:hint="eastAsia"/>
          <w:b/>
          <w:bCs/>
        </w:rPr>
        <w:t xml:space="preserve">    </w:t>
      </w:r>
    </w:p>
    <w:p w14:paraId="03E2E81A" w14:textId="77777777" w:rsidR="00B258C5" w:rsidRDefault="00B258C5" w:rsidP="00B258C5">
      <w:pPr>
        <w:spacing w:line="360" w:lineRule="atLeast"/>
        <w:rPr>
          <w:rFonts w:eastAsia="黑体"/>
          <w:sz w:val="36"/>
          <w:szCs w:val="36"/>
        </w:rPr>
      </w:pPr>
    </w:p>
    <w:p w14:paraId="32EEE02C" w14:textId="77777777" w:rsidR="00B258C5" w:rsidRDefault="00B258C5" w:rsidP="00B258C5">
      <w:pPr>
        <w:rPr>
          <w:b/>
          <w:bCs/>
          <w:sz w:val="44"/>
        </w:rPr>
      </w:pPr>
      <w:r>
        <w:rPr>
          <w:noProof/>
        </w:rPr>
        <w:drawing>
          <wp:inline distT="0" distB="0" distL="0" distR="0" wp14:anchorId="21337948" wp14:editId="4EC08FC7">
            <wp:extent cx="2400300" cy="625475"/>
            <wp:effectExtent l="0" t="0" r="0" b="3175"/>
            <wp:docPr id="1740805353" name="图片 174080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111AD0B4" w14:textId="77777777" w:rsidR="00B258C5" w:rsidRDefault="00B258C5" w:rsidP="00B258C5">
      <w:pPr>
        <w:jc w:val="center"/>
        <w:rPr>
          <w:rFonts w:hAnsi="宋体"/>
          <w:b/>
          <w:sz w:val="52"/>
          <w:szCs w:val="52"/>
        </w:rPr>
      </w:pPr>
    </w:p>
    <w:p w14:paraId="4CC53F43" w14:textId="77777777" w:rsidR="00B258C5" w:rsidRDefault="00B258C5" w:rsidP="00B258C5">
      <w:pPr>
        <w:jc w:val="center"/>
        <w:rPr>
          <w:rFonts w:ascii="黑体" w:eastAsia="黑体" w:hAnsi="黑体"/>
          <w:b/>
          <w:sz w:val="72"/>
          <w:szCs w:val="72"/>
        </w:rPr>
      </w:pPr>
      <w:r>
        <w:rPr>
          <w:rFonts w:ascii="黑体" w:eastAsia="黑体" w:hAnsi="黑体" w:hint="eastAsia"/>
          <w:b/>
          <w:sz w:val="72"/>
          <w:szCs w:val="72"/>
        </w:rPr>
        <w:t xml:space="preserve"> </w:t>
      </w:r>
      <w:r>
        <w:rPr>
          <w:rFonts w:ascii="黑体" w:eastAsia="黑体" w:hAnsi="黑体"/>
          <w:b/>
          <w:sz w:val="72"/>
          <w:szCs w:val="72"/>
        </w:rPr>
        <w:t>本科</w:t>
      </w:r>
      <w:r>
        <w:rPr>
          <w:rFonts w:ascii="黑体" w:eastAsia="黑体" w:hAnsi="黑体" w:hint="eastAsia"/>
          <w:b/>
          <w:sz w:val="72"/>
          <w:szCs w:val="72"/>
        </w:rPr>
        <w:t>学年论文</w:t>
      </w:r>
    </w:p>
    <w:p w14:paraId="4618DE2F" w14:textId="77777777" w:rsidR="00B258C5" w:rsidRDefault="00B258C5" w:rsidP="00B258C5">
      <w:pPr>
        <w:jc w:val="center"/>
        <w:rPr>
          <w:rFonts w:ascii="楷体_GB2312" w:eastAsia="楷体_GB2312"/>
          <w:szCs w:val="21"/>
        </w:rPr>
      </w:pPr>
    </w:p>
    <w:p w14:paraId="431079AE" w14:textId="77777777" w:rsidR="00B258C5" w:rsidRDefault="00B258C5" w:rsidP="00B258C5">
      <w:pPr>
        <w:jc w:val="center"/>
        <w:rPr>
          <w:rFonts w:ascii="楷体_GB2312" w:eastAsia="楷体_GB2312"/>
          <w:szCs w:val="21"/>
        </w:rPr>
      </w:pPr>
    </w:p>
    <w:p w14:paraId="6A18E26C" w14:textId="77777777" w:rsidR="00B258C5" w:rsidRDefault="00B258C5" w:rsidP="00B258C5">
      <w:pPr>
        <w:jc w:val="center"/>
        <w:rPr>
          <w:rFonts w:ascii="楷体_GB2312" w:eastAsia="楷体_GB2312"/>
          <w:szCs w:val="21"/>
        </w:rPr>
      </w:pPr>
    </w:p>
    <w:p w14:paraId="57B33DBF" w14:textId="77777777" w:rsidR="00B258C5" w:rsidRDefault="00B258C5" w:rsidP="00B258C5">
      <w:pPr>
        <w:jc w:val="center"/>
        <w:rPr>
          <w:rFonts w:ascii="楷体_GB2312" w:eastAsia="楷体_GB2312"/>
          <w:szCs w:val="21"/>
        </w:rPr>
      </w:pPr>
    </w:p>
    <w:p w14:paraId="1254B38A" w14:textId="77777777" w:rsidR="00B258C5" w:rsidRDefault="00B258C5" w:rsidP="00B258C5"/>
    <w:tbl>
      <w:tblPr>
        <w:tblW w:w="0" w:type="auto"/>
        <w:jc w:val="center"/>
        <w:tblCellMar>
          <w:left w:w="10" w:type="dxa"/>
          <w:right w:w="10" w:type="dxa"/>
        </w:tblCellMar>
        <w:tblLook w:val="04A0" w:firstRow="1" w:lastRow="0" w:firstColumn="1" w:lastColumn="0" w:noHBand="0" w:noVBand="1"/>
      </w:tblPr>
      <w:tblGrid>
        <w:gridCol w:w="1497"/>
        <w:gridCol w:w="540"/>
        <w:gridCol w:w="4910"/>
      </w:tblGrid>
      <w:tr w:rsidR="00B258C5" w14:paraId="74146C49" w14:textId="77777777" w:rsidTr="00223551">
        <w:trPr>
          <w:jc w:val="center"/>
        </w:trPr>
        <w:tc>
          <w:tcPr>
            <w:tcW w:w="1497" w:type="dxa"/>
            <w:vAlign w:val="center"/>
          </w:tcPr>
          <w:p w14:paraId="56785EDE" w14:textId="77777777" w:rsidR="00B258C5" w:rsidRDefault="00B258C5" w:rsidP="00223551">
            <w:pPr>
              <w:spacing w:line="360" w:lineRule="auto"/>
              <w:jc w:val="distribute"/>
              <w:rPr>
                <w:rFonts w:ascii="仿宋_GB2312" w:eastAsia="仿宋_GB2312"/>
                <w:sz w:val="28"/>
                <w:szCs w:val="28"/>
              </w:rPr>
            </w:pPr>
            <w:r>
              <w:rPr>
                <w:rFonts w:ascii="仿宋_GB2312" w:eastAsia="仿宋_GB2312" w:hint="eastAsia"/>
                <w:sz w:val="28"/>
                <w:szCs w:val="28"/>
              </w:rPr>
              <w:t>中文题目</w:t>
            </w:r>
          </w:p>
        </w:tc>
        <w:tc>
          <w:tcPr>
            <w:tcW w:w="540" w:type="dxa"/>
            <w:vAlign w:val="center"/>
          </w:tcPr>
          <w:p w14:paraId="62DC4B27" w14:textId="77777777" w:rsidR="00B258C5" w:rsidRDefault="00B258C5" w:rsidP="00223551">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383C1593" w14:textId="77777777" w:rsidR="00B258C5" w:rsidRDefault="00B258C5" w:rsidP="00223551">
            <w:pPr>
              <w:spacing w:line="360" w:lineRule="auto"/>
              <w:jc w:val="center"/>
            </w:pPr>
            <w:proofErr w:type="gramStart"/>
            <w:r>
              <w:rPr>
                <w:b/>
                <w:sz w:val="28"/>
                <w:szCs w:val="28"/>
              </w:rPr>
              <w:t>数智赋能</w:t>
            </w:r>
            <w:proofErr w:type="gramEnd"/>
            <w:r>
              <w:rPr>
                <w:b/>
                <w:sz w:val="28"/>
                <w:szCs w:val="28"/>
              </w:rPr>
              <w:t>语境下山西博物馆文创设计的</w:t>
            </w:r>
            <w:r>
              <w:rPr>
                <w:b/>
                <w:sz w:val="28"/>
                <w:szCs w:val="28"/>
              </w:rPr>
              <w:t>AIGC</w:t>
            </w:r>
            <w:r>
              <w:rPr>
                <w:b/>
                <w:sz w:val="28"/>
                <w:szCs w:val="28"/>
              </w:rPr>
              <w:t>创新路径</w:t>
            </w:r>
            <w:r>
              <w:rPr>
                <w:b/>
                <w:sz w:val="28"/>
                <w:szCs w:val="28"/>
              </w:rPr>
              <w:t>——</w:t>
            </w:r>
            <w:r>
              <w:rPr>
                <w:b/>
                <w:sz w:val="28"/>
                <w:szCs w:val="28"/>
              </w:rPr>
              <w:t>以晋</w:t>
            </w:r>
            <w:proofErr w:type="gramStart"/>
            <w:r>
              <w:rPr>
                <w:b/>
                <w:sz w:val="28"/>
                <w:szCs w:val="28"/>
              </w:rPr>
              <w:t>侯鸟</w:t>
            </w:r>
            <w:proofErr w:type="gramEnd"/>
            <w:r>
              <w:rPr>
                <w:b/>
                <w:sz w:val="28"/>
                <w:szCs w:val="28"/>
              </w:rPr>
              <w:t>尊为例</w:t>
            </w:r>
          </w:p>
        </w:tc>
      </w:tr>
      <w:tr w:rsidR="00B258C5" w14:paraId="34698017" w14:textId="77777777" w:rsidTr="00223551">
        <w:trPr>
          <w:jc w:val="center"/>
        </w:trPr>
        <w:tc>
          <w:tcPr>
            <w:tcW w:w="1497" w:type="dxa"/>
            <w:vAlign w:val="center"/>
          </w:tcPr>
          <w:p w14:paraId="4E8B1C16" w14:textId="77777777" w:rsidR="00B258C5" w:rsidRDefault="00B258C5" w:rsidP="00223551">
            <w:pPr>
              <w:spacing w:line="360" w:lineRule="auto"/>
              <w:jc w:val="distribute"/>
              <w:rPr>
                <w:rFonts w:ascii="仿宋_GB2312" w:eastAsia="仿宋_GB2312"/>
                <w:sz w:val="28"/>
                <w:szCs w:val="28"/>
              </w:rPr>
            </w:pPr>
            <w:r>
              <w:rPr>
                <w:rFonts w:ascii="仿宋_GB2312" w:eastAsia="仿宋_GB2312" w:hint="eastAsia"/>
                <w:sz w:val="28"/>
                <w:szCs w:val="28"/>
              </w:rPr>
              <w:t>英文题目</w:t>
            </w:r>
          </w:p>
        </w:tc>
        <w:tc>
          <w:tcPr>
            <w:tcW w:w="540" w:type="dxa"/>
            <w:vAlign w:val="center"/>
          </w:tcPr>
          <w:p w14:paraId="49C163AA" w14:textId="77777777" w:rsidR="00B258C5" w:rsidRDefault="00B258C5" w:rsidP="00223551">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1B194B46" w14:textId="77777777" w:rsidR="00B258C5" w:rsidRDefault="00B258C5" w:rsidP="00223551">
            <w:pPr>
              <w:spacing w:line="360" w:lineRule="auto"/>
            </w:pPr>
            <w:r>
              <w:rPr>
                <w:rFonts w:eastAsia="Times New Roman"/>
                <w:i/>
                <w:sz w:val="28"/>
                <w:szCs w:val="28"/>
              </w:rPr>
              <w:t>AIGC-Driven Approaches to Cultural and Creative Design Innovation in Shanxi Museums: A Case Study of the Jin Marquis Bird Zun</w:t>
            </w:r>
          </w:p>
        </w:tc>
      </w:tr>
      <w:tr w:rsidR="00B258C5" w14:paraId="1F24BACF" w14:textId="77777777" w:rsidTr="00223551">
        <w:trPr>
          <w:jc w:val="center"/>
        </w:trPr>
        <w:tc>
          <w:tcPr>
            <w:tcW w:w="1497" w:type="dxa"/>
            <w:vAlign w:val="bottom"/>
          </w:tcPr>
          <w:p w14:paraId="4E63CD05" w14:textId="77777777" w:rsidR="00B258C5" w:rsidRDefault="00B258C5" w:rsidP="00223551">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65BD0A69" w14:textId="77777777" w:rsidR="00B258C5" w:rsidRDefault="00B258C5" w:rsidP="00223551">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204556EE" w14:textId="77777777" w:rsidR="00B258C5" w:rsidRDefault="00B258C5" w:rsidP="00223551">
            <w:pPr>
              <w:spacing w:line="360" w:lineRule="auto"/>
              <w:jc w:val="center"/>
            </w:pPr>
            <w:r>
              <w:rPr>
                <w:b/>
                <w:sz w:val="28"/>
                <w:szCs w:val="28"/>
              </w:rPr>
              <w:t xml:space="preserve">张某</w:t>
            </w:r>
          </w:p>
        </w:tc>
      </w:tr>
      <w:tr w:rsidR="00B258C5" w14:paraId="68CFC9A9" w14:textId="77777777" w:rsidTr="00223551">
        <w:trPr>
          <w:jc w:val="center"/>
        </w:trPr>
        <w:tc>
          <w:tcPr>
            <w:tcW w:w="1497" w:type="dxa"/>
            <w:vAlign w:val="bottom"/>
          </w:tcPr>
          <w:p w14:paraId="5F1F6293" w14:textId="77777777" w:rsidR="00B258C5" w:rsidRDefault="00B258C5" w:rsidP="00223551">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52159744" w14:textId="77777777" w:rsidR="00B258C5" w:rsidRDefault="00B258C5" w:rsidP="00223551">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2158DAD4" w14:textId="77777777" w:rsidR="00B258C5" w:rsidRDefault="00B258C5" w:rsidP="00223551">
            <w:pPr>
              <w:spacing w:line="360" w:lineRule="auto"/>
              <w:jc w:val="center"/>
            </w:pPr>
            <w:r>
              <w:rPr>
                <w:b/>
                <w:sz w:val="28"/>
                <w:szCs w:val="28"/>
              </w:rPr>
              <w:t xml:space="preserve">202300000000</w:t>
            </w:r>
          </w:p>
        </w:tc>
      </w:tr>
      <w:tr w:rsidR="00B258C5" w14:paraId="63952B11" w14:textId="77777777" w:rsidTr="00223551">
        <w:trPr>
          <w:jc w:val="center"/>
        </w:trPr>
        <w:tc>
          <w:tcPr>
            <w:tcW w:w="1497" w:type="dxa"/>
            <w:vAlign w:val="bottom"/>
          </w:tcPr>
          <w:p w14:paraId="06783FA6" w14:textId="77777777" w:rsidR="00B258C5" w:rsidRDefault="00B258C5" w:rsidP="00223551">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4E2E8252" w14:textId="77777777" w:rsidR="00B258C5" w:rsidRDefault="00B258C5" w:rsidP="00223551">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94A5469" w14:textId="77777777" w:rsidR="00B258C5" w:rsidRDefault="00B258C5" w:rsidP="00223551">
            <w:pPr>
              <w:spacing w:line="360" w:lineRule="auto"/>
              <w:jc w:val="center"/>
            </w:pPr>
            <w:r>
              <w:rPr>
                <w:b/>
                <w:sz w:val="28"/>
                <w:szCs w:val="28"/>
              </w:rPr>
              <w:t>文化产业管理</w:t>
            </w:r>
            <w:r>
              <w:rPr>
                <w:b/>
                <w:sz w:val="28"/>
                <w:szCs w:val="28"/>
              </w:rPr>
              <w:t>2</w:t>
            </w:r>
            <w:r>
              <w:rPr>
                <w:b/>
                <w:sz w:val="28"/>
                <w:szCs w:val="28"/>
              </w:rPr>
              <w:t>班</w:t>
            </w:r>
          </w:p>
        </w:tc>
      </w:tr>
      <w:tr w:rsidR="00B258C5" w14:paraId="2F45996F" w14:textId="77777777" w:rsidTr="00223551">
        <w:trPr>
          <w:jc w:val="center"/>
        </w:trPr>
        <w:tc>
          <w:tcPr>
            <w:tcW w:w="1497" w:type="dxa"/>
            <w:vAlign w:val="bottom"/>
          </w:tcPr>
          <w:p w14:paraId="6CA20CBB" w14:textId="77777777" w:rsidR="00B258C5" w:rsidRDefault="00B258C5" w:rsidP="00223551">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1FCF4ECF" w14:textId="77777777" w:rsidR="00B258C5" w:rsidRDefault="00B258C5" w:rsidP="00223551">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6F0F0BD3" w14:textId="77777777" w:rsidR="00B258C5" w:rsidRDefault="00B258C5" w:rsidP="00223551">
            <w:pPr>
              <w:spacing w:line="360" w:lineRule="auto"/>
              <w:jc w:val="center"/>
            </w:pPr>
            <w:r>
              <w:rPr>
                <w:b/>
                <w:sz w:val="28"/>
                <w:szCs w:val="28"/>
              </w:rPr>
              <w:t>文化产业管理</w:t>
            </w:r>
          </w:p>
        </w:tc>
      </w:tr>
      <w:tr w:rsidR="00B258C5" w14:paraId="647BA8CB" w14:textId="77777777" w:rsidTr="00223551">
        <w:trPr>
          <w:jc w:val="center"/>
        </w:trPr>
        <w:tc>
          <w:tcPr>
            <w:tcW w:w="1497" w:type="dxa"/>
            <w:vAlign w:val="bottom"/>
          </w:tcPr>
          <w:p w14:paraId="1C1C13DD" w14:textId="77777777" w:rsidR="00B258C5" w:rsidRDefault="00B258C5" w:rsidP="00223551">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7C32C545" w14:textId="77777777" w:rsidR="00B258C5" w:rsidRDefault="00B258C5" w:rsidP="00223551">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42C6ECEA" w14:textId="77777777" w:rsidR="00B258C5" w:rsidRDefault="00B258C5" w:rsidP="00223551">
            <w:pPr>
              <w:spacing w:line="360" w:lineRule="auto"/>
              <w:jc w:val="center"/>
            </w:pPr>
            <w:r>
              <w:rPr>
                <w:b/>
                <w:sz w:val="28"/>
                <w:szCs w:val="28"/>
              </w:rPr>
              <w:t>文化旅游与新闻艺术学院</w:t>
            </w:r>
          </w:p>
        </w:tc>
      </w:tr>
      <w:tr w:rsidR="00B258C5" w14:paraId="35619466" w14:textId="77777777" w:rsidTr="00223551">
        <w:trPr>
          <w:jc w:val="center"/>
        </w:trPr>
        <w:tc>
          <w:tcPr>
            <w:tcW w:w="1497" w:type="dxa"/>
            <w:vAlign w:val="bottom"/>
          </w:tcPr>
          <w:p w14:paraId="77076123" w14:textId="77777777" w:rsidR="00B258C5" w:rsidRDefault="00B258C5" w:rsidP="00223551">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71268368" w14:textId="77777777" w:rsidR="00B258C5" w:rsidRDefault="00B258C5" w:rsidP="00223551">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D8C2B2F" w14:textId="77777777" w:rsidR="00B258C5" w:rsidRDefault="00B258C5" w:rsidP="00223551">
            <w:pPr>
              <w:spacing w:line="360" w:lineRule="auto"/>
              <w:jc w:val="center"/>
            </w:pPr>
            <w:proofErr w:type="gramStart"/>
            <w:r>
              <w:rPr>
                <w:b/>
                <w:sz w:val="28"/>
                <w:szCs w:val="28"/>
              </w:rPr>
              <w:t xml:space="preserve">王某某</w:t>
            </w:r>
            <w:proofErr w:type="gramEnd"/>
            <w:r>
              <w:rPr>
                <w:b/>
                <w:sz w:val="28"/>
                <w:szCs w:val="28"/>
              </w:rPr>
              <w:t xml:space="preserve">  </w:t>
            </w:r>
            <w:r>
              <w:rPr>
                <w:b/>
                <w:sz w:val="28"/>
                <w:szCs w:val="28"/>
              </w:rPr>
              <w:t>讲</w:t>
            </w:r>
            <w:r>
              <w:rPr>
                <w:b/>
                <w:sz w:val="28"/>
                <w:szCs w:val="28"/>
              </w:rPr>
              <w:t xml:space="preserve"> </w:t>
            </w:r>
            <w:r>
              <w:rPr>
                <w:b/>
                <w:sz w:val="28"/>
                <w:szCs w:val="28"/>
              </w:rPr>
              <w:t>师</w:t>
            </w:r>
          </w:p>
        </w:tc>
      </w:tr>
      <w:tr w:rsidR="00B258C5" w14:paraId="08CF4BF0" w14:textId="77777777" w:rsidTr="00223551">
        <w:trPr>
          <w:jc w:val="center"/>
        </w:trPr>
        <w:tc>
          <w:tcPr>
            <w:tcW w:w="1497" w:type="dxa"/>
          </w:tcPr>
          <w:p w14:paraId="7B86DD4D" w14:textId="77777777" w:rsidR="00B258C5" w:rsidRDefault="00B258C5" w:rsidP="00223551">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7FE4C16A" w14:textId="77777777" w:rsidR="00B258C5" w:rsidRDefault="00B258C5" w:rsidP="00223551">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05DCF5D3" w14:textId="77777777" w:rsidR="00B258C5" w:rsidRDefault="00B258C5" w:rsidP="00223551">
            <w:pPr>
              <w:spacing w:line="360" w:lineRule="auto"/>
              <w:jc w:val="center"/>
            </w:pPr>
            <w:r>
              <w:rPr>
                <w:b/>
                <w:sz w:val="28"/>
                <w:szCs w:val="28"/>
              </w:rPr>
              <w:t>2026</w:t>
            </w:r>
            <w:r>
              <w:rPr>
                <w:b/>
                <w:sz w:val="28"/>
                <w:szCs w:val="28"/>
              </w:rPr>
              <w:t>年</w:t>
            </w:r>
            <w:r>
              <w:rPr>
                <w:b/>
                <w:sz w:val="28"/>
                <w:szCs w:val="28"/>
              </w:rPr>
              <w:t xml:space="preserve"> 5 </w:t>
            </w:r>
            <w:r>
              <w:rPr>
                <w:b/>
                <w:sz w:val="28"/>
                <w:szCs w:val="28"/>
              </w:rPr>
              <w:t>月</w:t>
            </w:r>
            <w:r>
              <w:rPr>
                <w:b/>
                <w:sz w:val="28"/>
                <w:szCs w:val="28"/>
              </w:rPr>
              <w:t>5</w:t>
            </w:r>
            <w:r>
              <w:rPr>
                <w:b/>
                <w:sz w:val="28"/>
                <w:szCs w:val="28"/>
              </w:rPr>
              <w:t>日</w:t>
            </w:r>
          </w:p>
        </w:tc>
      </w:tr>
    </w:tbl>
    <w:p w14:paraId="325E3B1E" w14:textId="3B3EEE3C" w:rsidR="00B258C5" w:rsidRDefault="00B258C5">
      <w:pPr>
        <w:widowControl/>
        <w:rPr>
          <w:rFonts w:ascii="黑体" w:eastAsia="黑体"/>
          <w:b/>
          <w:bCs/>
          <w:sz w:val="32"/>
        </w:rPr>
      </w:pPr>
    </w:p>
    <w:p w14:paraId="784637AE" w14:textId="77777777" w:rsidR="00B258C5" w:rsidRDefault="00B258C5">
      <w:pPr>
        <w:widowControl/>
        <w:rPr>
          <w:rFonts w:ascii="黑体" w:eastAsia="黑体"/>
          <w:b/>
          <w:bCs/>
          <w:sz w:val="32"/>
        </w:rPr>
      </w:pPr>
      <w:r>
        <w:rPr>
          <w:rFonts w:ascii="黑体" w:eastAsia="黑体"/>
          <w:b/>
          <w:bCs/>
          <w:sz w:val="32"/>
        </w:rPr>
        <w:lastRenderedPageBreak/>
        <w:br w:type="page"/>
      </w:r>
    </w:p>
    <w:p w14:paraId="45DC9B4F" w14:textId="77777777" w:rsidR="00B258C5" w:rsidRDefault="00B258C5">
      <w:pPr>
        <w:widowControl/>
        <w:rPr>
          <w:rFonts w:ascii="黑体" w:eastAsia="黑体"/>
          <w:b/>
          <w:bCs/>
          <w:sz w:val="32"/>
        </w:rPr>
      </w:pPr>
    </w:p>
    <w:p w14:paraId="265F9A2E" w14:textId="77777777" w:rsidR="009920F7" w:rsidRDefault="009920F7">
      <w:pPr>
        <w:rPr>
          <w:rFonts w:ascii="黑体" w:eastAsia="黑体"/>
          <w:b/>
          <w:bCs/>
          <w:sz w:val="32"/>
        </w:rPr>
      </w:pPr>
    </w:p>
    <w:p w14:paraId="0D808935" w14:textId="77777777" w:rsidR="009920F7" w:rsidRDefault="00000000">
      <w:pPr>
        <w:jc w:val="center"/>
        <w:rPr>
          <w:rFonts w:ascii="黑体" w:eastAsia="黑体"/>
          <w:b/>
          <w:bCs/>
          <w:sz w:val="32"/>
        </w:rPr>
      </w:pPr>
      <w:r>
        <w:rPr>
          <w:rFonts w:ascii="黑体" w:eastAsia="黑体" w:hint="eastAsia"/>
          <w:b/>
          <w:bCs/>
          <w:sz w:val="32"/>
        </w:rPr>
        <w:t>学年论文学术承诺</w:t>
      </w:r>
    </w:p>
    <w:p w14:paraId="171C7FD6" w14:textId="77777777" w:rsidR="009920F7" w:rsidRDefault="009920F7"/>
    <w:p w14:paraId="3B60F674" w14:textId="77777777" w:rsidR="009920F7" w:rsidRDefault="00000000">
      <w:pPr>
        <w:ind w:firstLineChars="200" w:firstLine="560"/>
        <w:rPr>
          <w:sz w:val="28"/>
          <w:szCs w:val="28"/>
        </w:rPr>
      </w:pPr>
      <w:r>
        <w:rPr>
          <w:rFonts w:hint="eastAsia"/>
          <w:sz w:val="28"/>
          <w:szCs w:val="28"/>
        </w:rPr>
        <w:t>本人郑重承诺：所呈交的学年论文是我个人在导师指导下进行的研究工作及取得的研究成果。除了文中特别加以标注和致谢的地方外，论文中不存在抄袭情况，论文中不包含其他人已经发表的研究成果，也不包含他人或其他教学机构取得的研究成果。</w:t>
      </w:r>
    </w:p>
    <w:p w14:paraId="11DBA572" w14:textId="77777777" w:rsidR="009920F7" w:rsidRDefault="009920F7"/>
    <w:p w14:paraId="3266D012" w14:textId="77777777" w:rsidR="009920F7" w:rsidRDefault="009920F7"/>
    <w:p w14:paraId="2D490B39" w14:textId="7DAA328A" w:rsidR="009920F7" w:rsidRDefault="00000000">
      <w:pPr>
        <w:spacing w:line="360" w:lineRule="auto"/>
        <w:rPr>
          <w:sz w:val="28"/>
          <w:szCs w:val="28"/>
          <w:u w:val="single"/>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sidR="00777C9E">
        <w:rPr>
          <w:rFonts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u w:val="single"/>
        </w:rPr>
        <w:t xml:space="preserve">           </w:t>
      </w:r>
      <w:r>
        <w:rPr>
          <w:rFonts w:ascii="方正硬笔行书简体" w:eastAsia="方正硬笔行书简体" w:hint="eastAsia"/>
          <w:szCs w:val="21"/>
          <w:u w:val="single"/>
        </w:rPr>
        <w:t xml:space="preserve"> </w:t>
      </w:r>
      <w:r w:rsidR="00777C9E">
        <w:rPr>
          <w:rFonts w:ascii="方正硬笔行书简体" w:eastAsia="方正硬笔行书简体" w:hint="eastAsia"/>
          <w:szCs w:val="21"/>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p>
    <w:p w14:paraId="66404486" w14:textId="77777777" w:rsidR="009920F7" w:rsidRDefault="009920F7">
      <w:pPr>
        <w:rPr>
          <w:sz w:val="28"/>
          <w:szCs w:val="28"/>
          <w:u w:val="single"/>
        </w:rPr>
      </w:pPr>
    </w:p>
    <w:p w14:paraId="4A91B912" w14:textId="77777777" w:rsidR="009920F7" w:rsidRDefault="009920F7">
      <w:pPr>
        <w:rPr>
          <w:u w:val="single"/>
        </w:rPr>
      </w:pPr>
    </w:p>
    <w:p w14:paraId="5375D30F" w14:textId="77777777" w:rsidR="009920F7" w:rsidRDefault="009920F7">
      <w:pPr>
        <w:rPr>
          <w:u w:val="single"/>
        </w:rPr>
      </w:pPr>
    </w:p>
    <w:p w14:paraId="6A2ED963" w14:textId="77777777" w:rsidR="009920F7" w:rsidRDefault="009920F7">
      <w:pPr>
        <w:rPr>
          <w:u w:val="single"/>
        </w:rPr>
      </w:pPr>
    </w:p>
    <w:p w14:paraId="22569D3C" w14:textId="77777777" w:rsidR="009920F7" w:rsidRDefault="009920F7">
      <w:pPr>
        <w:rPr>
          <w:u w:val="single"/>
        </w:rPr>
      </w:pPr>
    </w:p>
    <w:p w14:paraId="6FDABA58" w14:textId="77777777" w:rsidR="009920F7" w:rsidRDefault="00000000">
      <w:pPr>
        <w:jc w:val="center"/>
        <w:rPr>
          <w:rFonts w:eastAsia="黑体"/>
          <w:b/>
          <w:bCs/>
          <w:sz w:val="32"/>
        </w:rPr>
      </w:pPr>
      <w:r>
        <w:rPr>
          <w:rFonts w:eastAsia="黑体" w:hint="eastAsia"/>
          <w:b/>
          <w:bCs/>
          <w:sz w:val="32"/>
        </w:rPr>
        <w:t>学年论文使用授权的说明</w:t>
      </w:r>
    </w:p>
    <w:p w14:paraId="352BC0F9" w14:textId="77777777" w:rsidR="009920F7" w:rsidRDefault="009920F7"/>
    <w:p w14:paraId="6A96E5CC" w14:textId="77777777" w:rsidR="009920F7" w:rsidRDefault="00000000">
      <w:pPr>
        <w:ind w:firstLineChars="200" w:firstLine="560"/>
        <w:rPr>
          <w:sz w:val="28"/>
          <w:szCs w:val="28"/>
        </w:rPr>
      </w:pPr>
      <w:r>
        <w:rPr>
          <w:rFonts w:hint="eastAsia"/>
          <w:sz w:val="28"/>
          <w:szCs w:val="28"/>
        </w:rPr>
        <w:t>本人了解并遵守山西财经大学有关保留、使用学年论文的规定。即：学校有权保留、向国家有关部门送交学年论文的复印件，允许论文被查阅和借阅；学校可以公布论文的全部或部分内容，可以采用影印、缩印或其他复制手段保存论文。（保密的论文在解密后应遵守此规定）</w:t>
      </w:r>
    </w:p>
    <w:p w14:paraId="39FABF0B" w14:textId="77777777" w:rsidR="009920F7" w:rsidRDefault="009920F7"/>
    <w:p w14:paraId="637FCD1B" w14:textId="212D3109" w:rsidR="009920F7" w:rsidRDefault="00000000">
      <w:pPr>
        <w:ind w:firstLineChars="200" w:firstLine="560"/>
        <w:rPr>
          <w:sz w:val="28"/>
          <w:szCs w:val="28"/>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sidR="00777C9E">
        <w:rPr>
          <w:rFonts w:ascii="方正硬笔行书简体" w:eastAsia="方正硬笔行书简体"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指导教师签名：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sidR="00777C9E">
        <w:rPr>
          <w:rFonts w:ascii="方正硬笔行书简体" w:eastAsia="方正硬笔行书简体" w:hint="eastAsia"/>
          <w:szCs w:val="21"/>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p>
    <w:p w14:paraId="38EC62EB" w14:textId="77777777" w:rsidR="009920F7" w:rsidRDefault="009920F7">
      <w:pPr>
        <w:rPr>
          <w:sz w:val="28"/>
          <w:szCs w:val="28"/>
        </w:rPr>
      </w:pPr>
    </w:p>
    <w:p w14:paraId="4B0DB751" w14:textId="77777777" w:rsidR="00C1541E" w:rsidRDefault="00C1541E">
      <w:pPr>
        <w:rPr>
          <w:sz w:val="28"/>
          <w:szCs w:val="28"/>
        </w:rPr>
      </w:pPr>
    </w:p>
    <w:p w14:paraId="5F9BB09A" w14:textId="68D83192" w:rsidR="009920F7" w:rsidRDefault="00000000">
      <w:pPr>
        <w:ind w:firstLineChars="200" w:firstLine="560"/>
        <w:rPr>
          <w:b/>
          <w:bCs/>
          <w:sz w:val="28"/>
          <w:szCs w:val="28"/>
          <w:u w:val="single"/>
        </w:rPr>
      </w:pP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sidR="00777C9E">
        <w:rPr>
          <w:rFonts w:ascii="方正硬笔行书简体" w:eastAsia="方正硬笔行书简体" w:hint="eastAsia"/>
          <w:szCs w:val="21"/>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sidR="00777C9E">
        <w:rPr>
          <w:rFonts w:ascii="方正硬笔行书简体" w:eastAsia="方正硬笔行书简体" w:hint="eastAsia"/>
          <w:szCs w:val="21"/>
          <w:u w:val="single"/>
        </w:rPr>
        <w:t xml:space="preserve">                   </w:t>
      </w:r>
      <w:r>
        <w:rPr>
          <w:rFonts w:ascii="方正硬笔行书简体" w:eastAsia="方正硬笔行书简体" w:hint="eastAsia"/>
          <w:szCs w:val="21"/>
          <w:u w:val="single"/>
        </w:rPr>
        <w:t xml:space="preserve">    </w:t>
      </w:r>
      <w:r>
        <w:rPr>
          <w:rFonts w:ascii="楷体_GB2312" w:eastAsia="楷体_GB2312" w:hint="eastAsia"/>
          <w:szCs w:val="21"/>
          <w:u w:val="single"/>
        </w:rPr>
        <w:t xml:space="preserve"> </w:t>
      </w:r>
    </w:p>
    <w:p w14:paraId="72D2FEFA" w14:textId="77777777" w:rsidR="009920F7" w:rsidRDefault="009920F7" w:rsidP="0052408B">
      <w:pPr>
        <w:spacing w:line="360" w:lineRule="auto"/>
      </w:pPr>
    </w:p>
    <w:p w14:paraId="238CA067" w14:textId="77777777" w:rsidR="000830D7" w:rsidRDefault="000830D7"/>
    <w:p w14:paraId="64F25254" w14:textId="77777777" w:rsidR="000830D7" w:rsidRDefault="000830D7"/>
    <w:p w14:paraId="3F4D4239" w14:textId="77777777" w:rsidR="000830D7" w:rsidRDefault="000830D7">
      <w:pPr>
        <w:sectPr w:rsidR="000830D7">
          <w:type w:val="oddPage"/>
          <w:pgSz w:w="11906" w:h="16838"/>
          <w:pgMar w:top="1701" w:right="1134" w:bottom="1418" w:left="1418" w:header="720" w:footer="720" w:gutter="0"/>
          <w:cols w:space="720"/>
          <w:docGrid w:linePitch="1"/>
        </w:sectPr>
      </w:pPr>
    </w:p>
    <w:p w14:paraId="11F25928" w14:textId="77777777" w:rsidR="000830D7" w:rsidRDefault="00000000">
      <w:pPr>
        <w:spacing w:before="360" w:after="360"/>
        <w:jc w:val="center"/>
      </w:pPr>
      <w:r>
        <w:rPr>
          <w:rFonts w:eastAsia="黑体"/>
          <w:b/>
          <w:sz w:val="36"/>
          <w:szCs w:val="36"/>
        </w:rPr>
        <w:lastRenderedPageBreak/>
        <w:t>摘</w:t>
      </w:r>
      <w:r>
        <w:rPr>
          <w:rFonts w:eastAsia="黑体"/>
          <w:b/>
          <w:sz w:val="36"/>
          <w:szCs w:val="36"/>
        </w:rPr>
        <w:t xml:space="preserve">  </w:t>
      </w:r>
      <w:r>
        <w:rPr>
          <w:rFonts w:eastAsia="黑体"/>
          <w:b/>
          <w:sz w:val="36"/>
          <w:szCs w:val="36"/>
        </w:rPr>
        <w:t>要</w:t>
      </w:r>
    </w:p>
    <w:p w14:paraId="1952FBD8" w14:textId="2CAC1083" w:rsidR="000830D7" w:rsidRDefault="00000000">
      <w:pPr>
        <w:ind w:firstLineChars="200" w:firstLine="480"/>
      </w:pPr>
      <w:r>
        <w:t>在</w:t>
      </w:r>
      <w:r w:rsidR="00FB61D3">
        <w:t>国家文化数字化战略的持续推动下，博物馆文</w:t>
      </w:r>
      <w:proofErr w:type="gramStart"/>
      <w:r w:rsidR="00FB61D3">
        <w:t>创产业</w:t>
      </w:r>
      <w:proofErr w:type="gramEnd"/>
      <w:r w:rsidR="00FB61D3">
        <w:t>正在经历一场从传统手工设计模式</w:t>
      </w:r>
      <w:proofErr w:type="gramStart"/>
      <w:r w:rsidR="00FB61D3">
        <w:t>到数智化</w:t>
      </w:r>
      <w:proofErr w:type="gramEnd"/>
      <w:r w:rsidR="00FB61D3">
        <w:t>设计模式的深刻转型。过去的文创设</w:t>
      </w:r>
      <w:proofErr w:type="gramStart"/>
      <w:r w:rsidR="00FB61D3">
        <w:t>计方式</w:t>
      </w:r>
      <w:proofErr w:type="gramEnd"/>
      <w:r w:rsidR="00FB61D3">
        <w:t>一直存在不少问题，比如开发要花很久的时间，做出来的产品都差不多没什么新意，还有没办法精准把文化内涵转译出来等等。而现在市面上常见的</w:t>
      </w:r>
      <w:r w:rsidR="00FB61D3">
        <w:t xml:space="preserve"> AIGC </w:t>
      </w:r>
      <w:r w:rsidR="00FB61D3">
        <w:t>文创方案，大多都要靠</w:t>
      </w:r>
      <w:r w:rsidR="00FB61D3">
        <w:t xml:space="preserve"> </w:t>
      </w:r>
      <w:proofErr w:type="spellStart"/>
      <w:r w:rsidR="00FB61D3">
        <w:t>LoRA</w:t>
      </w:r>
      <w:proofErr w:type="spellEnd"/>
      <w:r w:rsidR="00FB61D3">
        <w:t xml:space="preserve"> </w:t>
      </w:r>
      <w:r w:rsidR="00FB61D3">
        <w:t>模型来做微调，这种方式不仅要花很多钱训练，还要花很长的时间，有不小的局限。</w:t>
      </w:r>
      <w:r w:rsidR="00FB61D3">
        <w:t xml:space="preserve">  </w:t>
      </w:r>
      <w:r w:rsidR="00FB61D3">
        <w:t>这次的研究，我选了山西博物院的镇馆之宝晋</w:t>
      </w:r>
      <w:proofErr w:type="gramStart"/>
      <w:r w:rsidR="00FB61D3">
        <w:t>侯鸟尊作为</w:t>
      </w:r>
      <w:proofErr w:type="gramEnd"/>
      <w:r w:rsidR="00FB61D3">
        <w:t>研究的对象，基于</w:t>
      </w:r>
      <w:r w:rsidR="00FB61D3">
        <w:t xml:space="preserve"> AI-CSD </w:t>
      </w:r>
      <w:r w:rsidR="00FB61D3">
        <w:t>文化符号驱动模型，搭建了一套</w:t>
      </w:r>
      <w:proofErr w:type="gramStart"/>
      <w:r w:rsidR="00FB61D3">
        <w:t>不</w:t>
      </w:r>
      <w:proofErr w:type="gramEnd"/>
      <w:r w:rsidR="00FB61D3">
        <w:t>用做模型训练的</w:t>
      </w:r>
      <w:r w:rsidR="00FB61D3">
        <w:t xml:space="preserve"> AIGC </w:t>
      </w:r>
      <w:r w:rsidR="00FB61D3">
        <w:t>文</w:t>
      </w:r>
      <w:proofErr w:type="gramStart"/>
      <w:r w:rsidR="00FB61D3">
        <w:t>创创新</w:t>
      </w:r>
      <w:proofErr w:type="gramEnd"/>
      <w:r w:rsidR="00FB61D3">
        <w:t>的路子。研究一开始，我先把晋</w:t>
      </w:r>
      <w:proofErr w:type="gramStart"/>
      <w:r w:rsidR="00FB61D3">
        <w:t>侯鸟</w:t>
      </w:r>
      <w:proofErr w:type="gramEnd"/>
      <w:r w:rsidR="00FB61D3">
        <w:t>尊的文化特征拆成了三个不同的维度，然后做了三轮</w:t>
      </w:r>
      <w:r w:rsidR="00FB61D3">
        <w:rPr>
          <w:rFonts w:hint="eastAsia"/>
        </w:rPr>
        <w:t>关键词</w:t>
      </w:r>
      <w:r w:rsidR="00FB61D3">
        <w:t>的标准化优化，再结合</w:t>
      </w:r>
      <w:r w:rsidR="00FB61D3">
        <w:t xml:space="preserve"> KJ </w:t>
      </w:r>
      <w:r w:rsidR="00FB61D3">
        <w:t>法，把各种文创的方向做了聚类和筛选，最后确定了鸟</w:t>
      </w:r>
      <w:proofErr w:type="gramStart"/>
      <w:r w:rsidR="00FB61D3">
        <w:t>尊主题潮玩</w:t>
      </w:r>
      <w:proofErr w:type="gramEnd"/>
      <w:r w:rsidR="00FB61D3">
        <w:t xml:space="preserve"> + </w:t>
      </w:r>
      <w:r w:rsidR="00FB61D3">
        <w:t>子母鸟情感</w:t>
      </w:r>
      <w:r w:rsidR="00FB61D3">
        <w:t>IP</w:t>
      </w:r>
      <w:r w:rsidR="00FB61D3">
        <w:t>这个核心的开发方向。</w:t>
      </w:r>
      <w:r w:rsidR="00FB61D3">
        <w:t xml:space="preserve">  </w:t>
      </w:r>
      <w:r w:rsidR="00FB61D3">
        <w:t>在这之后，我又把结构化的提示词做了模块化的构建，靠着</w:t>
      </w:r>
      <w:r w:rsidR="00FB61D3">
        <w:t xml:space="preserve"> </w:t>
      </w:r>
      <w:proofErr w:type="spellStart"/>
      <w:r w:rsidR="00FB61D3">
        <w:t>ComfyUI</w:t>
      </w:r>
      <w:proofErr w:type="spellEnd"/>
      <w:r w:rsidR="00FB61D3">
        <w:t xml:space="preserve"> </w:t>
      </w:r>
      <w:r w:rsidR="00FB61D3">
        <w:t>这个可视化的工作流，实现了批量生成不同风格的文创方案。之后，我还做了用户评价的实验，收了</w:t>
      </w:r>
      <w:r w:rsidR="00FB61D3">
        <w:t xml:space="preserve"> 118 </w:t>
      </w:r>
      <w:proofErr w:type="gramStart"/>
      <w:r w:rsidR="00FB61D3">
        <w:t>份有效</w:t>
      </w:r>
      <w:proofErr w:type="gramEnd"/>
      <w:r w:rsidR="00FB61D3">
        <w:t>的问卷，对生成出来的</w:t>
      </w:r>
      <w:r w:rsidR="00FB61D3">
        <w:t xml:space="preserve"> 24 </w:t>
      </w:r>
      <w:r w:rsidR="00FB61D3">
        <w:t>组设计方案做了量化的验证。结果显示，这个路子可以在几分钟的时间里就做出高质量的文创设计，还能同时把文化的准确性、艺术的表现力还有设计的效率这三个方面都平衡好。</w:t>
      </w:r>
      <w:r w:rsidR="00FB61D3">
        <w:t xml:space="preserve">  </w:t>
      </w:r>
      <w:r w:rsidR="00FB61D3">
        <w:t>这次的研究，给地域博物馆文创</w:t>
      </w:r>
      <w:proofErr w:type="gramStart"/>
      <w:r w:rsidR="00FB61D3">
        <w:t>的数智化</w:t>
      </w:r>
      <w:proofErr w:type="gramEnd"/>
      <w:r w:rsidR="00FB61D3">
        <w:t>转型提供了一个可以直接拿来用的实践路子，也给传统文化</w:t>
      </w:r>
      <w:r w:rsidR="00FB61D3">
        <w:t xml:space="preserve"> IP </w:t>
      </w:r>
      <w:r w:rsidR="00FB61D3">
        <w:t>的</w:t>
      </w:r>
      <w:r w:rsidR="00FB61D3">
        <w:t xml:space="preserve"> AIGC </w:t>
      </w:r>
      <w:r w:rsidR="00FB61D3">
        <w:t>活化，提供了新的理论和实践的参考。</w:t>
      </w:r>
    </w:p>
    <w:p w14:paraId="44F78787" w14:textId="77777777" w:rsidR="00A767CE" w:rsidRDefault="00000000">
      <w:pPr>
        <w:spacing w:before="240"/>
        <w:sectPr w:rsidR="00A767CE">
          <w:headerReference w:type="even" r:id="rId8"/>
          <w:headerReference w:type="default" r:id="rId9"/>
          <w:footerReference w:type="even" r:id="rId10"/>
          <w:footerReference w:type="default" r:id="rId11"/>
          <w:type w:val="oddPage"/>
          <w:pgSz w:w="11906" w:h="16838"/>
          <w:pgMar w:top="1701" w:right="1134" w:bottom="1418" w:left="1418" w:header="720" w:footer="720" w:gutter="0"/>
          <w:pgNumType w:fmt="upperRoman" w:start="1"/>
          <w:cols w:space="720"/>
          <w:docGrid w:linePitch="1"/>
        </w:sectPr>
      </w:pPr>
      <w:r>
        <w:rPr>
          <w:rFonts w:eastAsia="黑体"/>
          <w:b/>
          <w:sz w:val="28"/>
          <w:szCs w:val="28"/>
        </w:rPr>
        <w:t>关键词：</w:t>
      </w:r>
      <w:proofErr w:type="gramStart"/>
      <w:r>
        <w:t>数智赋能</w:t>
      </w:r>
      <w:proofErr w:type="gramEnd"/>
      <w:r>
        <w:t>；</w:t>
      </w:r>
      <w:r>
        <w:t>AIGC</w:t>
      </w:r>
      <w:r>
        <w:t>；博物馆文创；晋</w:t>
      </w:r>
      <w:proofErr w:type="gramStart"/>
      <w:r>
        <w:t>侯鸟</w:t>
      </w:r>
      <w:proofErr w:type="gramEnd"/>
      <w:r>
        <w:t>尊；</w:t>
      </w:r>
      <w:r>
        <w:t>AI-CSD</w:t>
      </w:r>
      <w:r>
        <w:t>模型；</w:t>
      </w:r>
      <w:proofErr w:type="spellStart"/>
      <w:r>
        <w:t>ComfyUI</w:t>
      </w:r>
      <w:proofErr w:type="spellEnd"/>
    </w:p>
    <w:p w14:paraId="1F945CAC" w14:textId="539FB785" w:rsidR="000830D7" w:rsidRPr="00A767CE" w:rsidRDefault="000830D7">
      <w:pPr>
        <w:spacing w:before="240"/>
        <w:rPr>
          <w:rFonts w:hint="eastAsia"/>
        </w:rPr>
      </w:pPr>
    </w:p>
    <w:p w14:paraId="25AE594B" w14:textId="77777777" w:rsidR="00A767CE" w:rsidRDefault="00A767CE">
      <w:pPr>
        <w:widowControl/>
        <w:rPr>
          <w:rFonts w:eastAsia="Times New Roman"/>
          <w:b/>
          <w:sz w:val="32"/>
          <w:szCs w:val="32"/>
        </w:rPr>
      </w:pPr>
      <w:r>
        <w:rPr>
          <w:rFonts w:eastAsia="Times New Roman"/>
          <w:b/>
          <w:sz w:val="32"/>
          <w:szCs w:val="32"/>
        </w:rPr>
        <w:br w:type="page"/>
      </w:r>
    </w:p>
    <w:p w14:paraId="19B3E5BD" w14:textId="08B8695A" w:rsidR="000830D7" w:rsidRDefault="00000000">
      <w:pPr>
        <w:spacing w:before="360" w:after="360"/>
        <w:jc w:val="center"/>
      </w:pPr>
      <w:r>
        <w:rPr>
          <w:rFonts w:eastAsia="Times New Roman"/>
          <w:b/>
          <w:sz w:val="32"/>
          <w:szCs w:val="32"/>
        </w:rPr>
        <w:lastRenderedPageBreak/>
        <w:t>Abstract</w:t>
      </w:r>
    </w:p>
    <w:p w14:paraId="2581406E" w14:textId="3C7412BF" w:rsidR="000830D7" w:rsidRDefault="00000000">
      <w:pPr>
        <w:ind w:firstLineChars="200" w:firstLine="480"/>
      </w:pPr>
      <w:r>
        <w:t>D</w:t>
      </w:r>
      <w:r w:rsidR="00FB61D3">
        <w:t xml:space="preserve">riven by the national cultural digitalization strategy, the museum’s cultural and creative industry is undergoing a major shift—from the traditional manual design approach to a digital-intelligent design model. For a long time, conventional cultural and creative design methods have suffered from various drawbacks, including long development cycles, highly similar products with limited innovation, and difficulty in accurately conveying cultural meanings. At present, many of the common AIGC cultural and creative solutions available in the market rely on </w:t>
      </w:r>
      <w:proofErr w:type="spellStart"/>
      <w:r w:rsidR="00FB61D3">
        <w:t>LoRA</w:t>
      </w:r>
      <w:proofErr w:type="spellEnd"/>
      <w:r w:rsidR="00FB61D3">
        <w:t xml:space="preserve"> model fine-tuning. While this can improve results, it typically requires significant money and time for training, and it still comes with notable limitations.  In this study, I selected the Jin Hou Bird Zun—the treasured artifact of the Shanxi Museum—as the research object. Based on the AI-CSD cultural symbol-driven model, I developed an AIGC cultural and creative innovation path that does not require model training. At the start of the research, I first broke down the cultural characteristics of the Jin Hou Bird Zun into three distinct dimensions. Then I carried out three rounds of keyword standardization and optimization. Using the KJ method, I clustered and filtered a range of possible cultural and creative directions, and ultimately identified the core development direction of “Bird Zun themed trendy play + parent-child bird emotional IP.”  After that, I constructed structured prompts in a modular manner. With the help of the </w:t>
      </w:r>
      <w:proofErr w:type="spellStart"/>
      <w:r w:rsidR="00FB61D3">
        <w:t>ComfyUI</w:t>
      </w:r>
      <w:proofErr w:type="spellEnd"/>
      <w:r w:rsidR="00FB61D3">
        <w:t xml:space="preserve"> visual workflow, I enabled batch generation of cultural and creative solutions in different styles. Later, I conducted a user evaluation experiment, collected 118 valid questionnaires, and performed quantitative verification on the 24 generated design schemes. The results indicate that this approach can produce high-quality cultural and creative designs within just a few minutes, while also balancing cultural accuracy, artistic expression, and design efficiency. Among them, the top-performing scheme achieved a comprehensive user score of 4.26 points.  This research offers a practical pathway that can be directly applied to the digital-intelligent transformation of regional museum cultural creativity. It also provides fresh theoretical and practical references for the AIGC activation of traditional cultural IP.</w:t>
      </w:r>
    </w:p>
    <w:p w14:paraId="6A917B59" w14:textId="5B8E3E1A" w:rsidR="00B258C5" w:rsidRDefault="00000000">
      <w:pPr>
        <w:spacing w:before="240"/>
      </w:pPr>
      <w:r>
        <w:rPr>
          <w:rFonts w:eastAsia="Times New Roman"/>
          <w:b/>
          <w:sz w:val="28"/>
          <w:szCs w:val="28"/>
        </w:rPr>
        <w:t xml:space="preserve">Key words: </w:t>
      </w:r>
      <w:r>
        <w:t xml:space="preserve">Digital Empowerment; AIGC; Museum Cultural and Creative Products; Jin Hou Bird Zun; AI-CSD Model; </w:t>
      </w:r>
      <w:proofErr w:type="spellStart"/>
      <w:r>
        <w:t>ComfyUI</w:t>
      </w:r>
      <w:proofErr w:type="spellEnd"/>
      <w:r>
        <w:br w:type="page"/>
      </w:r>
      <w:r w:rsidR="00B258C5">
        <w:lastRenderedPageBreak/>
        <w:br w:type="page"/>
      </w:r>
    </w:p>
    <w:p w14:paraId="7AF15CBC" w14:textId="77777777" w:rsidR="000830D7" w:rsidRDefault="000830D7">
      <w:pPr>
        <w:spacing w:before="240"/>
      </w:pPr>
    </w:p>
    <w:p w14:paraId="6A35F8CB" w14:textId="77777777" w:rsidR="000830D7" w:rsidRDefault="00000000">
      <w:pPr>
        <w:spacing w:before="360" w:after="360"/>
        <w:jc w:val="center"/>
      </w:pPr>
      <w:r>
        <w:rPr>
          <w:b/>
          <w:sz w:val="36"/>
          <w:szCs w:val="36"/>
        </w:rPr>
        <w:t>目</w:t>
      </w:r>
      <w:r>
        <w:rPr>
          <w:b/>
          <w:sz w:val="36"/>
          <w:szCs w:val="36"/>
        </w:rPr>
        <w:t xml:space="preserve">  </w:t>
      </w:r>
      <w:r>
        <w:rPr>
          <w:b/>
          <w:sz w:val="36"/>
          <w:szCs w:val="36"/>
        </w:rPr>
        <w:t>录</w:t>
      </w:r>
    </w:p>
    <w:p w14:paraId="75018F85" w14:textId="49EA8072" w:rsidR="00386A5A" w:rsidRDefault="00000000">
      <w:pPr>
        <w:pStyle w:val="TOC1"/>
        <w:tabs>
          <w:tab w:val="right" w:leader="dot" w:pos="9344"/>
        </w:tabs>
        <w:rPr>
          <w:rFonts w:asciiTheme="minorHAnsi" w:eastAsiaTheme="minorEastAsia" w:hAnsiTheme="minorHAnsi" w:cstheme="minorBidi"/>
          <w:noProof/>
          <w:kern w:val="2"/>
          <w:sz w:val="22"/>
          <w14:ligatures w14:val="standardContextual"/>
        </w:rPr>
      </w:pPr>
      <w:r>
        <w:fldChar w:fldCharType="begin"/>
      </w:r>
      <w:r>
        <w:instrText xml:space="preserve"> TOC \o "1-2" \h \z \u </w:instrText>
      </w:r>
      <w:r>
        <w:fldChar w:fldCharType="separate"/>
      </w:r>
      <w:hyperlink w:anchor="_Toc232413854" w:history="1">
        <w:r w:rsidR="00386A5A" w:rsidRPr="002E6F2C">
          <w:rPr>
            <w:rStyle w:val="a3"/>
            <w:rFonts w:eastAsia="黑体"/>
            <w:noProof/>
          </w:rPr>
          <w:t xml:space="preserve">1 </w:t>
        </w:r>
        <w:r w:rsidR="00386A5A" w:rsidRPr="002E6F2C">
          <w:rPr>
            <w:rStyle w:val="a3"/>
            <w:rFonts w:eastAsia="黑体"/>
            <w:noProof/>
          </w:rPr>
          <w:t>导</w:t>
        </w:r>
        <w:r w:rsidR="00386A5A" w:rsidRPr="002E6F2C">
          <w:rPr>
            <w:rStyle w:val="a3"/>
            <w:rFonts w:eastAsia="黑体"/>
            <w:noProof/>
          </w:rPr>
          <w:t xml:space="preserve"> </w:t>
        </w:r>
        <w:r w:rsidR="00386A5A" w:rsidRPr="002E6F2C">
          <w:rPr>
            <w:rStyle w:val="a3"/>
            <w:rFonts w:eastAsia="黑体"/>
            <w:noProof/>
          </w:rPr>
          <w:t>论</w:t>
        </w:r>
        <w:r w:rsidR="00386A5A">
          <w:rPr>
            <w:noProof/>
            <w:webHidden/>
          </w:rPr>
          <w:tab/>
        </w:r>
        <w:r w:rsidR="00386A5A">
          <w:rPr>
            <w:noProof/>
            <w:webHidden/>
          </w:rPr>
          <w:fldChar w:fldCharType="begin"/>
        </w:r>
        <w:r w:rsidR="00386A5A">
          <w:rPr>
            <w:noProof/>
            <w:webHidden/>
          </w:rPr>
          <w:instrText xml:space="preserve"> PAGEREF _Toc232413854 \h </w:instrText>
        </w:r>
        <w:r w:rsidR="00386A5A">
          <w:rPr>
            <w:noProof/>
            <w:webHidden/>
          </w:rPr>
        </w:r>
        <w:r w:rsidR="00386A5A">
          <w:rPr>
            <w:noProof/>
            <w:webHidden/>
          </w:rPr>
          <w:fldChar w:fldCharType="separate"/>
        </w:r>
        <w:r w:rsidR="00386A5A">
          <w:rPr>
            <w:noProof/>
            <w:webHidden/>
          </w:rPr>
          <w:t>1</w:t>
        </w:r>
        <w:r w:rsidR="00386A5A">
          <w:rPr>
            <w:noProof/>
            <w:webHidden/>
          </w:rPr>
          <w:fldChar w:fldCharType="end"/>
        </w:r>
      </w:hyperlink>
    </w:p>
    <w:p w14:paraId="57EBD4A1" w14:textId="5D8DD1CB"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55" w:history="1">
        <w:r w:rsidRPr="002E6F2C">
          <w:rPr>
            <w:rStyle w:val="a3"/>
            <w:b/>
            <w:noProof/>
          </w:rPr>
          <w:t xml:space="preserve">1.1 </w:t>
        </w:r>
        <w:r w:rsidRPr="002E6F2C">
          <w:rPr>
            <w:rStyle w:val="a3"/>
            <w:b/>
            <w:noProof/>
          </w:rPr>
          <w:t>选题背景与意义</w:t>
        </w:r>
        <w:r>
          <w:rPr>
            <w:noProof/>
            <w:webHidden/>
          </w:rPr>
          <w:tab/>
        </w:r>
        <w:r>
          <w:rPr>
            <w:noProof/>
            <w:webHidden/>
          </w:rPr>
          <w:fldChar w:fldCharType="begin"/>
        </w:r>
        <w:r>
          <w:rPr>
            <w:noProof/>
            <w:webHidden/>
          </w:rPr>
          <w:instrText xml:space="preserve"> PAGEREF _Toc232413855 \h </w:instrText>
        </w:r>
        <w:r>
          <w:rPr>
            <w:noProof/>
            <w:webHidden/>
          </w:rPr>
        </w:r>
        <w:r>
          <w:rPr>
            <w:noProof/>
            <w:webHidden/>
          </w:rPr>
          <w:fldChar w:fldCharType="separate"/>
        </w:r>
        <w:r>
          <w:rPr>
            <w:noProof/>
            <w:webHidden/>
          </w:rPr>
          <w:t>1</w:t>
        </w:r>
        <w:r>
          <w:rPr>
            <w:noProof/>
            <w:webHidden/>
          </w:rPr>
          <w:fldChar w:fldCharType="end"/>
        </w:r>
      </w:hyperlink>
    </w:p>
    <w:p w14:paraId="0D491350" w14:textId="019EFE0A"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56" w:history="1">
        <w:r w:rsidRPr="002E6F2C">
          <w:rPr>
            <w:rStyle w:val="a3"/>
            <w:b/>
            <w:noProof/>
          </w:rPr>
          <w:t xml:space="preserve">1.2 </w:t>
        </w:r>
        <w:r w:rsidRPr="002E6F2C">
          <w:rPr>
            <w:rStyle w:val="a3"/>
            <w:b/>
            <w:noProof/>
          </w:rPr>
          <w:t>国内外文献综述</w:t>
        </w:r>
        <w:r>
          <w:rPr>
            <w:noProof/>
            <w:webHidden/>
          </w:rPr>
          <w:tab/>
        </w:r>
        <w:r>
          <w:rPr>
            <w:noProof/>
            <w:webHidden/>
          </w:rPr>
          <w:fldChar w:fldCharType="begin"/>
        </w:r>
        <w:r>
          <w:rPr>
            <w:noProof/>
            <w:webHidden/>
          </w:rPr>
          <w:instrText xml:space="preserve"> PAGEREF _Toc232413856 \h </w:instrText>
        </w:r>
        <w:r>
          <w:rPr>
            <w:noProof/>
            <w:webHidden/>
          </w:rPr>
        </w:r>
        <w:r>
          <w:rPr>
            <w:noProof/>
            <w:webHidden/>
          </w:rPr>
          <w:fldChar w:fldCharType="separate"/>
        </w:r>
        <w:r>
          <w:rPr>
            <w:noProof/>
            <w:webHidden/>
          </w:rPr>
          <w:t>2</w:t>
        </w:r>
        <w:r>
          <w:rPr>
            <w:noProof/>
            <w:webHidden/>
          </w:rPr>
          <w:fldChar w:fldCharType="end"/>
        </w:r>
      </w:hyperlink>
    </w:p>
    <w:p w14:paraId="477689FA" w14:textId="36436088"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57" w:history="1">
        <w:r w:rsidRPr="002E6F2C">
          <w:rPr>
            <w:rStyle w:val="a3"/>
            <w:b/>
            <w:noProof/>
          </w:rPr>
          <w:t xml:space="preserve">1.3 </w:t>
        </w:r>
        <w:r w:rsidRPr="002E6F2C">
          <w:rPr>
            <w:rStyle w:val="a3"/>
            <w:b/>
            <w:noProof/>
          </w:rPr>
          <w:t>论文的结构及主要内容</w:t>
        </w:r>
        <w:r>
          <w:rPr>
            <w:noProof/>
            <w:webHidden/>
          </w:rPr>
          <w:tab/>
        </w:r>
        <w:r>
          <w:rPr>
            <w:noProof/>
            <w:webHidden/>
          </w:rPr>
          <w:fldChar w:fldCharType="begin"/>
        </w:r>
        <w:r>
          <w:rPr>
            <w:noProof/>
            <w:webHidden/>
          </w:rPr>
          <w:instrText xml:space="preserve"> PAGEREF _Toc232413857 \h </w:instrText>
        </w:r>
        <w:r>
          <w:rPr>
            <w:noProof/>
            <w:webHidden/>
          </w:rPr>
        </w:r>
        <w:r>
          <w:rPr>
            <w:noProof/>
            <w:webHidden/>
          </w:rPr>
          <w:fldChar w:fldCharType="separate"/>
        </w:r>
        <w:r>
          <w:rPr>
            <w:noProof/>
            <w:webHidden/>
          </w:rPr>
          <w:t>3</w:t>
        </w:r>
        <w:r>
          <w:rPr>
            <w:noProof/>
            <w:webHidden/>
          </w:rPr>
          <w:fldChar w:fldCharType="end"/>
        </w:r>
      </w:hyperlink>
    </w:p>
    <w:p w14:paraId="29981237" w14:textId="5E382B7B" w:rsidR="00386A5A" w:rsidRDefault="00386A5A">
      <w:pPr>
        <w:pStyle w:val="TOC1"/>
        <w:tabs>
          <w:tab w:val="right" w:leader="dot" w:pos="9344"/>
        </w:tabs>
        <w:rPr>
          <w:rFonts w:asciiTheme="minorHAnsi" w:eastAsiaTheme="minorEastAsia" w:hAnsiTheme="minorHAnsi" w:cstheme="minorBidi"/>
          <w:noProof/>
          <w:kern w:val="2"/>
          <w:sz w:val="22"/>
          <w14:ligatures w14:val="standardContextual"/>
        </w:rPr>
      </w:pPr>
      <w:hyperlink w:anchor="_Toc232413858" w:history="1">
        <w:r w:rsidRPr="002E6F2C">
          <w:rPr>
            <w:rStyle w:val="a3"/>
            <w:rFonts w:eastAsia="黑体"/>
            <w:noProof/>
          </w:rPr>
          <w:t xml:space="preserve">2 </w:t>
        </w:r>
        <w:r w:rsidRPr="002E6F2C">
          <w:rPr>
            <w:rStyle w:val="a3"/>
            <w:rFonts w:eastAsia="黑体"/>
            <w:noProof/>
          </w:rPr>
          <w:t>数智赋能下文创设计的理论与技术基础</w:t>
        </w:r>
        <w:r>
          <w:rPr>
            <w:noProof/>
            <w:webHidden/>
          </w:rPr>
          <w:tab/>
        </w:r>
        <w:r>
          <w:rPr>
            <w:noProof/>
            <w:webHidden/>
          </w:rPr>
          <w:fldChar w:fldCharType="begin"/>
        </w:r>
        <w:r>
          <w:rPr>
            <w:noProof/>
            <w:webHidden/>
          </w:rPr>
          <w:instrText xml:space="preserve"> PAGEREF _Toc232413858 \h </w:instrText>
        </w:r>
        <w:r>
          <w:rPr>
            <w:noProof/>
            <w:webHidden/>
          </w:rPr>
        </w:r>
        <w:r>
          <w:rPr>
            <w:noProof/>
            <w:webHidden/>
          </w:rPr>
          <w:fldChar w:fldCharType="separate"/>
        </w:r>
        <w:r>
          <w:rPr>
            <w:noProof/>
            <w:webHidden/>
          </w:rPr>
          <w:t>4</w:t>
        </w:r>
        <w:r>
          <w:rPr>
            <w:noProof/>
            <w:webHidden/>
          </w:rPr>
          <w:fldChar w:fldCharType="end"/>
        </w:r>
      </w:hyperlink>
    </w:p>
    <w:p w14:paraId="49FF8C04" w14:textId="20ADB55D"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59" w:history="1">
        <w:r w:rsidRPr="002E6F2C">
          <w:rPr>
            <w:rStyle w:val="a3"/>
            <w:b/>
            <w:noProof/>
          </w:rPr>
          <w:t xml:space="preserve">2.1 </w:t>
        </w:r>
        <w:r w:rsidRPr="002E6F2C">
          <w:rPr>
            <w:rStyle w:val="a3"/>
            <w:b/>
            <w:noProof/>
          </w:rPr>
          <w:t>文化文创相关核心理论</w:t>
        </w:r>
        <w:r>
          <w:rPr>
            <w:noProof/>
            <w:webHidden/>
          </w:rPr>
          <w:tab/>
        </w:r>
        <w:r>
          <w:rPr>
            <w:noProof/>
            <w:webHidden/>
          </w:rPr>
          <w:fldChar w:fldCharType="begin"/>
        </w:r>
        <w:r>
          <w:rPr>
            <w:noProof/>
            <w:webHidden/>
          </w:rPr>
          <w:instrText xml:space="preserve"> PAGEREF _Toc232413859 \h </w:instrText>
        </w:r>
        <w:r>
          <w:rPr>
            <w:noProof/>
            <w:webHidden/>
          </w:rPr>
        </w:r>
        <w:r>
          <w:rPr>
            <w:noProof/>
            <w:webHidden/>
          </w:rPr>
          <w:fldChar w:fldCharType="separate"/>
        </w:r>
        <w:r>
          <w:rPr>
            <w:noProof/>
            <w:webHidden/>
          </w:rPr>
          <w:t>4</w:t>
        </w:r>
        <w:r>
          <w:rPr>
            <w:noProof/>
            <w:webHidden/>
          </w:rPr>
          <w:fldChar w:fldCharType="end"/>
        </w:r>
      </w:hyperlink>
    </w:p>
    <w:p w14:paraId="6BAB4C98" w14:textId="5BCEBAEE"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60" w:history="1">
        <w:r w:rsidRPr="002E6F2C">
          <w:rPr>
            <w:rStyle w:val="a3"/>
            <w:b/>
            <w:noProof/>
          </w:rPr>
          <w:t>2.2 AIGC</w:t>
        </w:r>
        <w:r w:rsidRPr="002E6F2C">
          <w:rPr>
            <w:rStyle w:val="a3"/>
            <w:b/>
            <w:noProof/>
          </w:rPr>
          <w:t>生图技术的核心机制</w:t>
        </w:r>
        <w:r>
          <w:rPr>
            <w:noProof/>
            <w:webHidden/>
          </w:rPr>
          <w:tab/>
        </w:r>
        <w:r>
          <w:rPr>
            <w:noProof/>
            <w:webHidden/>
          </w:rPr>
          <w:fldChar w:fldCharType="begin"/>
        </w:r>
        <w:r>
          <w:rPr>
            <w:noProof/>
            <w:webHidden/>
          </w:rPr>
          <w:instrText xml:space="preserve"> PAGEREF _Toc232413860 \h </w:instrText>
        </w:r>
        <w:r>
          <w:rPr>
            <w:noProof/>
            <w:webHidden/>
          </w:rPr>
        </w:r>
        <w:r>
          <w:rPr>
            <w:noProof/>
            <w:webHidden/>
          </w:rPr>
          <w:fldChar w:fldCharType="separate"/>
        </w:r>
        <w:r>
          <w:rPr>
            <w:noProof/>
            <w:webHidden/>
          </w:rPr>
          <w:t>5</w:t>
        </w:r>
        <w:r>
          <w:rPr>
            <w:noProof/>
            <w:webHidden/>
          </w:rPr>
          <w:fldChar w:fldCharType="end"/>
        </w:r>
      </w:hyperlink>
    </w:p>
    <w:p w14:paraId="25A64693" w14:textId="2CB299F6"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61" w:history="1">
        <w:r w:rsidRPr="002E6F2C">
          <w:rPr>
            <w:rStyle w:val="a3"/>
            <w:b/>
            <w:noProof/>
          </w:rPr>
          <w:t>2.3 AI-CSD</w:t>
        </w:r>
        <w:r w:rsidRPr="002E6F2C">
          <w:rPr>
            <w:rStyle w:val="a3"/>
            <w:b/>
            <w:noProof/>
          </w:rPr>
          <w:t>文化符号驱动模型的核心优势</w:t>
        </w:r>
        <w:r>
          <w:rPr>
            <w:noProof/>
            <w:webHidden/>
          </w:rPr>
          <w:tab/>
        </w:r>
        <w:r>
          <w:rPr>
            <w:noProof/>
            <w:webHidden/>
          </w:rPr>
          <w:fldChar w:fldCharType="begin"/>
        </w:r>
        <w:r>
          <w:rPr>
            <w:noProof/>
            <w:webHidden/>
          </w:rPr>
          <w:instrText xml:space="preserve"> PAGEREF _Toc232413861 \h </w:instrText>
        </w:r>
        <w:r>
          <w:rPr>
            <w:noProof/>
            <w:webHidden/>
          </w:rPr>
        </w:r>
        <w:r>
          <w:rPr>
            <w:noProof/>
            <w:webHidden/>
          </w:rPr>
          <w:fldChar w:fldCharType="separate"/>
        </w:r>
        <w:r>
          <w:rPr>
            <w:noProof/>
            <w:webHidden/>
          </w:rPr>
          <w:t>7</w:t>
        </w:r>
        <w:r>
          <w:rPr>
            <w:noProof/>
            <w:webHidden/>
          </w:rPr>
          <w:fldChar w:fldCharType="end"/>
        </w:r>
      </w:hyperlink>
    </w:p>
    <w:p w14:paraId="76EE49D8" w14:textId="759794C7" w:rsidR="00386A5A" w:rsidRDefault="00386A5A">
      <w:pPr>
        <w:pStyle w:val="TOC1"/>
        <w:tabs>
          <w:tab w:val="right" w:leader="dot" w:pos="9344"/>
        </w:tabs>
        <w:rPr>
          <w:rFonts w:asciiTheme="minorHAnsi" w:eastAsiaTheme="minorEastAsia" w:hAnsiTheme="minorHAnsi" w:cstheme="minorBidi"/>
          <w:noProof/>
          <w:kern w:val="2"/>
          <w:sz w:val="22"/>
          <w14:ligatures w14:val="standardContextual"/>
        </w:rPr>
      </w:pPr>
      <w:hyperlink w:anchor="_Toc232413862" w:history="1">
        <w:r w:rsidRPr="002E6F2C">
          <w:rPr>
            <w:rStyle w:val="a3"/>
            <w:rFonts w:eastAsia="黑体"/>
            <w:noProof/>
          </w:rPr>
          <w:t xml:space="preserve">3 </w:t>
        </w:r>
        <w:r w:rsidRPr="002E6F2C">
          <w:rPr>
            <w:rStyle w:val="a3"/>
            <w:rFonts w:eastAsia="黑体"/>
            <w:noProof/>
          </w:rPr>
          <w:t>山西博物馆鸟尊文创的发展现状与现实困境</w:t>
        </w:r>
        <w:r>
          <w:rPr>
            <w:noProof/>
            <w:webHidden/>
          </w:rPr>
          <w:tab/>
        </w:r>
        <w:r>
          <w:rPr>
            <w:noProof/>
            <w:webHidden/>
          </w:rPr>
          <w:fldChar w:fldCharType="begin"/>
        </w:r>
        <w:r>
          <w:rPr>
            <w:noProof/>
            <w:webHidden/>
          </w:rPr>
          <w:instrText xml:space="preserve"> PAGEREF _Toc232413862 \h </w:instrText>
        </w:r>
        <w:r>
          <w:rPr>
            <w:noProof/>
            <w:webHidden/>
          </w:rPr>
        </w:r>
        <w:r>
          <w:rPr>
            <w:noProof/>
            <w:webHidden/>
          </w:rPr>
          <w:fldChar w:fldCharType="separate"/>
        </w:r>
        <w:r>
          <w:rPr>
            <w:noProof/>
            <w:webHidden/>
          </w:rPr>
          <w:t>7</w:t>
        </w:r>
        <w:r>
          <w:rPr>
            <w:noProof/>
            <w:webHidden/>
          </w:rPr>
          <w:fldChar w:fldCharType="end"/>
        </w:r>
      </w:hyperlink>
    </w:p>
    <w:p w14:paraId="2E93D882" w14:textId="7DF32E5D"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63" w:history="1">
        <w:r w:rsidRPr="002E6F2C">
          <w:rPr>
            <w:rStyle w:val="a3"/>
            <w:b/>
            <w:noProof/>
          </w:rPr>
          <w:t xml:space="preserve">3.1 </w:t>
        </w:r>
        <w:r w:rsidRPr="002E6F2C">
          <w:rPr>
            <w:rStyle w:val="a3"/>
            <w:b/>
            <w:noProof/>
          </w:rPr>
          <w:t>国内头部博物馆文创的发展经验借鉴</w:t>
        </w:r>
        <w:r>
          <w:rPr>
            <w:noProof/>
            <w:webHidden/>
          </w:rPr>
          <w:tab/>
        </w:r>
        <w:r>
          <w:rPr>
            <w:noProof/>
            <w:webHidden/>
          </w:rPr>
          <w:fldChar w:fldCharType="begin"/>
        </w:r>
        <w:r>
          <w:rPr>
            <w:noProof/>
            <w:webHidden/>
          </w:rPr>
          <w:instrText xml:space="preserve"> PAGEREF _Toc232413863 \h </w:instrText>
        </w:r>
        <w:r>
          <w:rPr>
            <w:noProof/>
            <w:webHidden/>
          </w:rPr>
        </w:r>
        <w:r>
          <w:rPr>
            <w:noProof/>
            <w:webHidden/>
          </w:rPr>
          <w:fldChar w:fldCharType="separate"/>
        </w:r>
        <w:r>
          <w:rPr>
            <w:noProof/>
            <w:webHidden/>
          </w:rPr>
          <w:t>7</w:t>
        </w:r>
        <w:r>
          <w:rPr>
            <w:noProof/>
            <w:webHidden/>
          </w:rPr>
          <w:fldChar w:fldCharType="end"/>
        </w:r>
      </w:hyperlink>
    </w:p>
    <w:p w14:paraId="78E5C293" w14:textId="33324309"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64" w:history="1">
        <w:r w:rsidRPr="002E6F2C">
          <w:rPr>
            <w:rStyle w:val="a3"/>
            <w:b/>
            <w:noProof/>
          </w:rPr>
          <w:t xml:space="preserve">3.2 </w:t>
        </w:r>
        <w:r w:rsidRPr="002E6F2C">
          <w:rPr>
            <w:rStyle w:val="a3"/>
            <w:b/>
            <w:noProof/>
          </w:rPr>
          <w:t>山西博物院文创的发展现状</w:t>
        </w:r>
        <w:r>
          <w:rPr>
            <w:noProof/>
            <w:webHidden/>
          </w:rPr>
          <w:tab/>
        </w:r>
        <w:r>
          <w:rPr>
            <w:noProof/>
            <w:webHidden/>
          </w:rPr>
          <w:fldChar w:fldCharType="begin"/>
        </w:r>
        <w:r>
          <w:rPr>
            <w:noProof/>
            <w:webHidden/>
          </w:rPr>
          <w:instrText xml:space="preserve"> PAGEREF _Toc232413864 \h </w:instrText>
        </w:r>
        <w:r>
          <w:rPr>
            <w:noProof/>
            <w:webHidden/>
          </w:rPr>
        </w:r>
        <w:r>
          <w:rPr>
            <w:noProof/>
            <w:webHidden/>
          </w:rPr>
          <w:fldChar w:fldCharType="separate"/>
        </w:r>
        <w:r>
          <w:rPr>
            <w:noProof/>
            <w:webHidden/>
          </w:rPr>
          <w:t>9</w:t>
        </w:r>
        <w:r>
          <w:rPr>
            <w:noProof/>
            <w:webHidden/>
          </w:rPr>
          <w:fldChar w:fldCharType="end"/>
        </w:r>
      </w:hyperlink>
    </w:p>
    <w:p w14:paraId="216668F5" w14:textId="51AE5466"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65" w:history="1">
        <w:r w:rsidRPr="002E6F2C">
          <w:rPr>
            <w:rStyle w:val="a3"/>
            <w:b/>
            <w:noProof/>
          </w:rPr>
          <w:t xml:space="preserve">3.3 </w:t>
        </w:r>
        <w:r w:rsidRPr="002E6F2C">
          <w:rPr>
            <w:rStyle w:val="a3"/>
            <w:b/>
            <w:noProof/>
          </w:rPr>
          <w:t>现有鸟尊文创的现实困境</w:t>
        </w:r>
        <w:r>
          <w:rPr>
            <w:noProof/>
            <w:webHidden/>
          </w:rPr>
          <w:tab/>
        </w:r>
        <w:r>
          <w:rPr>
            <w:noProof/>
            <w:webHidden/>
          </w:rPr>
          <w:fldChar w:fldCharType="begin"/>
        </w:r>
        <w:r>
          <w:rPr>
            <w:noProof/>
            <w:webHidden/>
          </w:rPr>
          <w:instrText xml:space="preserve"> PAGEREF _Toc232413865 \h </w:instrText>
        </w:r>
        <w:r>
          <w:rPr>
            <w:noProof/>
            <w:webHidden/>
          </w:rPr>
        </w:r>
        <w:r>
          <w:rPr>
            <w:noProof/>
            <w:webHidden/>
          </w:rPr>
          <w:fldChar w:fldCharType="separate"/>
        </w:r>
        <w:r>
          <w:rPr>
            <w:noProof/>
            <w:webHidden/>
          </w:rPr>
          <w:t>10</w:t>
        </w:r>
        <w:r>
          <w:rPr>
            <w:noProof/>
            <w:webHidden/>
          </w:rPr>
          <w:fldChar w:fldCharType="end"/>
        </w:r>
      </w:hyperlink>
    </w:p>
    <w:p w14:paraId="70D533AD" w14:textId="27230527"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66" w:history="1">
        <w:r w:rsidRPr="002E6F2C">
          <w:rPr>
            <w:rStyle w:val="a3"/>
            <w:b/>
            <w:noProof/>
          </w:rPr>
          <w:t xml:space="preserve">3.4 </w:t>
        </w:r>
        <w:r w:rsidRPr="002E6F2C">
          <w:rPr>
            <w:rStyle w:val="a3"/>
            <w:b/>
            <w:noProof/>
          </w:rPr>
          <w:t>用户需求的调研与分析</w:t>
        </w:r>
        <w:r>
          <w:rPr>
            <w:noProof/>
            <w:webHidden/>
          </w:rPr>
          <w:tab/>
        </w:r>
        <w:r>
          <w:rPr>
            <w:noProof/>
            <w:webHidden/>
          </w:rPr>
          <w:fldChar w:fldCharType="begin"/>
        </w:r>
        <w:r>
          <w:rPr>
            <w:noProof/>
            <w:webHidden/>
          </w:rPr>
          <w:instrText xml:space="preserve"> PAGEREF _Toc232413866 \h </w:instrText>
        </w:r>
        <w:r>
          <w:rPr>
            <w:noProof/>
            <w:webHidden/>
          </w:rPr>
        </w:r>
        <w:r>
          <w:rPr>
            <w:noProof/>
            <w:webHidden/>
          </w:rPr>
          <w:fldChar w:fldCharType="separate"/>
        </w:r>
        <w:r>
          <w:rPr>
            <w:noProof/>
            <w:webHidden/>
          </w:rPr>
          <w:t>11</w:t>
        </w:r>
        <w:r>
          <w:rPr>
            <w:noProof/>
            <w:webHidden/>
          </w:rPr>
          <w:fldChar w:fldCharType="end"/>
        </w:r>
      </w:hyperlink>
    </w:p>
    <w:p w14:paraId="3E2C6849" w14:textId="059C4A9D" w:rsidR="00386A5A" w:rsidRDefault="00386A5A">
      <w:pPr>
        <w:pStyle w:val="TOC1"/>
        <w:tabs>
          <w:tab w:val="right" w:leader="dot" w:pos="9344"/>
        </w:tabs>
        <w:rPr>
          <w:rFonts w:asciiTheme="minorHAnsi" w:eastAsiaTheme="minorEastAsia" w:hAnsiTheme="minorHAnsi" w:cstheme="minorBidi"/>
          <w:noProof/>
          <w:kern w:val="2"/>
          <w:sz w:val="22"/>
          <w14:ligatures w14:val="standardContextual"/>
        </w:rPr>
      </w:pPr>
      <w:hyperlink w:anchor="_Toc232413867" w:history="1">
        <w:r w:rsidRPr="002E6F2C">
          <w:rPr>
            <w:rStyle w:val="a3"/>
            <w:rFonts w:eastAsia="黑体"/>
            <w:noProof/>
          </w:rPr>
          <w:t xml:space="preserve">4 </w:t>
        </w:r>
        <w:r w:rsidRPr="002E6F2C">
          <w:rPr>
            <w:rStyle w:val="a3"/>
            <w:rFonts w:eastAsia="黑体"/>
            <w:noProof/>
          </w:rPr>
          <w:t>基于</w:t>
        </w:r>
        <w:r w:rsidRPr="002E6F2C">
          <w:rPr>
            <w:rStyle w:val="a3"/>
            <w:rFonts w:eastAsia="黑体"/>
            <w:noProof/>
          </w:rPr>
          <w:t>AI-CSD</w:t>
        </w:r>
        <w:r w:rsidRPr="002E6F2C">
          <w:rPr>
            <w:rStyle w:val="a3"/>
            <w:rFonts w:eastAsia="黑体"/>
            <w:noProof/>
          </w:rPr>
          <w:t>的鸟尊文创</w:t>
        </w:r>
        <w:r w:rsidRPr="002E6F2C">
          <w:rPr>
            <w:rStyle w:val="a3"/>
            <w:rFonts w:eastAsia="黑体"/>
            <w:noProof/>
          </w:rPr>
          <w:t>AIGC</w:t>
        </w:r>
        <w:r w:rsidRPr="002E6F2C">
          <w:rPr>
            <w:rStyle w:val="a3"/>
            <w:rFonts w:eastAsia="黑体"/>
            <w:noProof/>
          </w:rPr>
          <w:t>创新路径构建</w:t>
        </w:r>
        <w:r>
          <w:rPr>
            <w:noProof/>
            <w:webHidden/>
          </w:rPr>
          <w:tab/>
        </w:r>
        <w:r>
          <w:rPr>
            <w:noProof/>
            <w:webHidden/>
          </w:rPr>
          <w:fldChar w:fldCharType="begin"/>
        </w:r>
        <w:r>
          <w:rPr>
            <w:noProof/>
            <w:webHidden/>
          </w:rPr>
          <w:instrText xml:space="preserve"> PAGEREF _Toc232413867 \h </w:instrText>
        </w:r>
        <w:r>
          <w:rPr>
            <w:noProof/>
            <w:webHidden/>
          </w:rPr>
        </w:r>
        <w:r>
          <w:rPr>
            <w:noProof/>
            <w:webHidden/>
          </w:rPr>
          <w:fldChar w:fldCharType="separate"/>
        </w:r>
        <w:r>
          <w:rPr>
            <w:noProof/>
            <w:webHidden/>
          </w:rPr>
          <w:t>12</w:t>
        </w:r>
        <w:r>
          <w:rPr>
            <w:noProof/>
            <w:webHidden/>
          </w:rPr>
          <w:fldChar w:fldCharType="end"/>
        </w:r>
      </w:hyperlink>
    </w:p>
    <w:p w14:paraId="48A99CD9" w14:textId="55F8F962"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68" w:history="1">
        <w:r w:rsidRPr="002E6F2C">
          <w:rPr>
            <w:rStyle w:val="a3"/>
            <w:b/>
            <w:noProof/>
          </w:rPr>
          <w:t xml:space="preserve">4.1 </w:t>
        </w:r>
        <w:r w:rsidRPr="002E6F2C">
          <w:rPr>
            <w:rStyle w:val="a3"/>
            <w:b/>
            <w:noProof/>
          </w:rPr>
          <w:t>路径整体框架</w:t>
        </w:r>
        <w:r>
          <w:rPr>
            <w:noProof/>
            <w:webHidden/>
          </w:rPr>
          <w:tab/>
        </w:r>
        <w:r>
          <w:rPr>
            <w:noProof/>
            <w:webHidden/>
          </w:rPr>
          <w:fldChar w:fldCharType="begin"/>
        </w:r>
        <w:r>
          <w:rPr>
            <w:noProof/>
            <w:webHidden/>
          </w:rPr>
          <w:instrText xml:space="preserve"> PAGEREF _Toc232413868 \h </w:instrText>
        </w:r>
        <w:r>
          <w:rPr>
            <w:noProof/>
            <w:webHidden/>
          </w:rPr>
        </w:r>
        <w:r>
          <w:rPr>
            <w:noProof/>
            <w:webHidden/>
          </w:rPr>
          <w:fldChar w:fldCharType="separate"/>
        </w:r>
        <w:r>
          <w:rPr>
            <w:noProof/>
            <w:webHidden/>
          </w:rPr>
          <w:t>12</w:t>
        </w:r>
        <w:r>
          <w:rPr>
            <w:noProof/>
            <w:webHidden/>
          </w:rPr>
          <w:fldChar w:fldCharType="end"/>
        </w:r>
      </w:hyperlink>
    </w:p>
    <w:p w14:paraId="2DF312FD" w14:textId="25B8D934"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69" w:history="1">
        <w:r w:rsidRPr="002E6F2C">
          <w:rPr>
            <w:rStyle w:val="a3"/>
            <w:b/>
            <w:noProof/>
          </w:rPr>
          <w:t xml:space="preserve">4.2 </w:t>
        </w:r>
        <w:r w:rsidRPr="002E6F2C">
          <w:rPr>
            <w:rStyle w:val="a3"/>
            <w:b/>
            <w:noProof/>
          </w:rPr>
          <w:t>晋侯鸟尊文化特征的三层维度拆解</w:t>
        </w:r>
        <w:r>
          <w:rPr>
            <w:noProof/>
            <w:webHidden/>
          </w:rPr>
          <w:tab/>
        </w:r>
        <w:r>
          <w:rPr>
            <w:noProof/>
            <w:webHidden/>
          </w:rPr>
          <w:fldChar w:fldCharType="begin"/>
        </w:r>
        <w:r>
          <w:rPr>
            <w:noProof/>
            <w:webHidden/>
          </w:rPr>
          <w:instrText xml:space="preserve"> PAGEREF _Toc232413869 \h </w:instrText>
        </w:r>
        <w:r>
          <w:rPr>
            <w:noProof/>
            <w:webHidden/>
          </w:rPr>
        </w:r>
        <w:r>
          <w:rPr>
            <w:noProof/>
            <w:webHidden/>
          </w:rPr>
          <w:fldChar w:fldCharType="separate"/>
        </w:r>
        <w:r>
          <w:rPr>
            <w:noProof/>
            <w:webHidden/>
          </w:rPr>
          <w:t>12</w:t>
        </w:r>
        <w:r>
          <w:rPr>
            <w:noProof/>
            <w:webHidden/>
          </w:rPr>
          <w:fldChar w:fldCharType="end"/>
        </w:r>
      </w:hyperlink>
    </w:p>
    <w:p w14:paraId="612C4BCD" w14:textId="7A9AC32D"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70" w:history="1">
        <w:r w:rsidRPr="002E6F2C">
          <w:rPr>
            <w:rStyle w:val="a3"/>
            <w:b/>
            <w:noProof/>
          </w:rPr>
          <w:t xml:space="preserve">4.3 </w:t>
        </w:r>
        <w:r w:rsidRPr="002E6F2C">
          <w:rPr>
            <w:rStyle w:val="a3"/>
            <w:b/>
            <w:noProof/>
          </w:rPr>
          <w:t>文化关键词的标准化优化</w:t>
        </w:r>
        <w:r>
          <w:rPr>
            <w:noProof/>
            <w:webHidden/>
          </w:rPr>
          <w:tab/>
        </w:r>
        <w:r>
          <w:rPr>
            <w:noProof/>
            <w:webHidden/>
          </w:rPr>
          <w:fldChar w:fldCharType="begin"/>
        </w:r>
        <w:r>
          <w:rPr>
            <w:noProof/>
            <w:webHidden/>
          </w:rPr>
          <w:instrText xml:space="preserve"> PAGEREF _Toc232413870 \h </w:instrText>
        </w:r>
        <w:r>
          <w:rPr>
            <w:noProof/>
            <w:webHidden/>
          </w:rPr>
        </w:r>
        <w:r>
          <w:rPr>
            <w:noProof/>
            <w:webHidden/>
          </w:rPr>
          <w:fldChar w:fldCharType="separate"/>
        </w:r>
        <w:r>
          <w:rPr>
            <w:noProof/>
            <w:webHidden/>
          </w:rPr>
          <w:t>13</w:t>
        </w:r>
        <w:r>
          <w:rPr>
            <w:noProof/>
            <w:webHidden/>
          </w:rPr>
          <w:fldChar w:fldCharType="end"/>
        </w:r>
      </w:hyperlink>
    </w:p>
    <w:p w14:paraId="7B64D3C8" w14:textId="63D37EC2"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71" w:history="1">
        <w:r w:rsidRPr="002E6F2C">
          <w:rPr>
            <w:rStyle w:val="a3"/>
            <w:b/>
            <w:noProof/>
          </w:rPr>
          <w:t xml:space="preserve">4.4 </w:t>
        </w:r>
        <w:r w:rsidRPr="002E6F2C">
          <w:rPr>
            <w:rStyle w:val="a3"/>
            <w:b/>
            <w:noProof/>
          </w:rPr>
          <w:t>基于</w:t>
        </w:r>
        <w:r w:rsidRPr="002E6F2C">
          <w:rPr>
            <w:rStyle w:val="a3"/>
            <w:b/>
            <w:noProof/>
          </w:rPr>
          <w:t>KJ</w:t>
        </w:r>
        <w:r w:rsidRPr="002E6F2C">
          <w:rPr>
            <w:rStyle w:val="a3"/>
            <w:b/>
            <w:noProof/>
          </w:rPr>
          <w:t>法的文创方向聚类与定位</w:t>
        </w:r>
        <w:r>
          <w:rPr>
            <w:noProof/>
            <w:webHidden/>
          </w:rPr>
          <w:tab/>
        </w:r>
        <w:r>
          <w:rPr>
            <w:noProof/>
            <w:webHidden/>
          </w:rPr>
          <w:fldChar w:fldCharType="begin"/>
        </w:r>
        <w:r>
          <w:rPr>
            <w:noProof/>
            <w:webHidden/>
          </w:rPr>
          <w:instrText xml:space="preserve"> PAGEREF _Toc232413871 \h </w:instrText>
        </w:r>
        <w:r>
          <w:rPr>
            <w:noProof/>
            <w:webHidden/>
          </w:rPr>
        </w:r>
        <w:r>
          <w:rPr>
            <w:noProof/>
            <w:webHidden/>
          </w:rPr>
          <w:fldChar w:fldCharType="separate"/>
        </w:r>
        <w:r>
          <w:rPr>
            <w:noProof/>
            <w:webHidden/>
          </w:rPr>
          <w:t>14</w:t>
        </w:r>
        <w:r>
          <w:rPr>
            <w:noProof/>
            <w:webHidden/>
          </w:rPr>
          <w:fldChar w:fldCharType="end"/>
        </w:r>
      </w:hyperlink>
    </w:p>
    <w:p w14:paraId="661D9777" w14:textId="3C9D1A80"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72" w:history="1">
        <w:r w:rsidRPr="002E6F2C">
          <w:rPr>
            <w:rStyle w:val="a3"/>
            <w:b/>
            <w:noProof/>
          </w:rPr>
          <w:t xml:space="preserve">4.5 </w:t>
        </w:r>
        <w:r w:rsidRPr="002E6F2C">
          <w:rPr>
            <w:rStyle w:val="a3"/>
            <w:b/>
            <w:noProof/>
          </w:rPr>
          <w:t>基于</w:t>
        </w:r>
        <w:r w:rsidRPr="002E6F2C">
          <w:rPr>
            <w:rStyle w:val="a3"/>
            <w:b/>
            <w:noProof/>
          </w:rPr>
          <w:t>ComfyUI</w:t>
        </w:r>
        <w:r w:rsidRPr="002E6F2C">
          <w:rPr>
            <w:rStyle w:val="a3"/>
            <w:b/>
            <w:noProof/>
          </w:rPr>
          <w:t>的模块化生成工作流</w:t>
        </w:r>
        <w:r>
          <w:rPr>
            <w:noProof/>
            <w:webHidden/>
          </w:rPr>
          <w:tab/>
        </w:r>
        <w:r>
          <w:rPr>
            <w:noProof/>
            <w:webHidden/>
          </w:rPr>
          <w:fldChar w:fldCharType="begin"/>
        </w:r>
        <w:r>
          <w:rPr>
            <w:noProof/>
            <w:webHidden/>
          </w:rPr>
          <w:instrText xml:space="preserve"> PAGEREF _Toc232413872 \h </w:instrText>
        </w:r>
        <w:r>
          <w:rPr>
            <w:noProof/>
            <w:webHidden/>
          </w:rPr>
        </w:r>
        <w:r>
          <w:rPr>
            <w:noProof/>
            <w:webHidden/>
          </w:rPr>
          <w:fldChar w:fldCharType="separate"/>
        </w:r>
        <w:r>
          <w:rPr>
            <w:noProof/>
            <w:webHidden/>
          </w:rPr>
          <w:t>14</w:t>
        </w:r>
        <w:r>
          <w:rPr>
            <w:noProof/>
            <w:webHidden/>
          </w:rPr>
          <w:fldChar w:fldCharType="end"/>
        </w:r>
      </w:hyperlink>
    </w:p>
    <w:p w14:paraId="18489B28" w14:textId="2E19A891" w:rsidR="00386A5A" w:rsidRDefault="00386A5A">
      <w:pPr>
        <w:pStyle w:val="TOC1"/>
        <w:tabs>
          <w:tab w:val="right" w:leader="dot" w:pos="9344"/>
        </w:tabs>
        <w:rPr>
          <w:rFonts w:asciiTheme="minorHAnsi" w:eastAsiaTheme="minorEastAsia" w:hAnsiTheme="minorHAnsi" w:cstheme="minorBidi"/>
          <w:noProof/>
          <w:kern w:val="2"/>
          <w:sz w:val="22"/>
          <w14:ligatures w14:val="standardContextual"/>
        </w:rPr>
      </w:pPr>
      <w:hyperlink w:anchor="_Toc232413873" w:history="1">
        <w:r w:rsidRPr="002E6F2C">
          <w:rPr>
            <w:rStyle w:val="a3"/>
            <w:rFonts w:eastAsia="黑体"/>
            <w:noProof/>
          </w:rPr>
          <w:t xml:space="preserve">5 </w:t>
        </w:r>
        <w:r w:rsidRPr="002E6F2C">
          <w:rPr>
            <w:rStyle w:val="a3"/>
            <w:rFonts w:eastAsia="黑体"/>
            <w:noProof/>
          </w:rPr>
          <w:t>创新路径的实践操作与效果验证</w:t>
        </w:r>
        <w:r>
          <w:rPr>
            <w:noProof/>
            <w:webHidden/>
          </w:rPr>
          <w:tab/>
        </w:r>
        <w:r>
          <w:rPr>
            <w:noProof/>
            <w:webHidden/>
          </w:rPr>
          <w:fldChar w:fldCharType="begin"/>
        </w:r>
        <w:r>
          <w:rPr>
            <w:noProof/>
            <w:webHidden/>
          </w:rPr>
          <w:instrText xml:space="preserve"> PAGEREF _Toc232413873 \h </w:instrText>
        </w:r>
        <w:r>
          <w:rPr>
            <w:noProof/>
            <w:webHidden/>
          </w:rPr>
        </w:r>
        <w:r>
          <w:rPr>
            <w:noProof/>
            <w:webHidden/>
          </w:rPr>
          <w:fldChar w:fldCharType="separate"/>
        </w:r>
        <w:r>
          <w:rPr>
            <w:noProof/>
            <w:webHidden/>
          </w:rPr>
          <w:t>16</w:t>
        </w:r>
        <w:r>
          <w:rPr>
            <w:noProof/>
            <w:webHidden/>
          </w:rPr>
          <w:fldChar w:fldCharType="end"/>
        </w:r>
      </w:hyperlink>
    </w:p>
    <w:p w14:paraId="347508BA" w14:textId="11DB5C64"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74" w:history="1">
        <w:r w:rsidRPr="002E6F2C">
          <w:rPr>
            <w:rStyle w:val="a3"/>
            <w:b/>
            <w:noProof/>
          </w:rPr>
          <w:t xml:space="preserve">5.1 </w:t>
        </w:r>
        <w:r w:rsidRPr="002E6F2C">
          <w:rPr>
            <w:rStyle w:val="a3"/>
            <w:b/>
            <w:noProof/>
          </w:rPr>
          <w:t>实践操作的实施过程</w:t>
        </w:r>
        <w:r>
          <w:rPr>
            <w:noProof/>
            <w:webHidden/>
          </w:rPr>
          <w:tab/>
        </w:r>
        <w:r>
          <w:rPr>
            <w:noProof/>
            <w:webHidden/>
          </w:rPr>
          <w:fldChar w:fldCharType="begin"/>
        </w:r>
        <w:r>
          <w:rPr>
            <w:noProof/>
            <w:webHidden/>
          </w:rPr>
          <w:instrText xml:space="preserve"> PAGEREF _Toc232413874 \h </w:instrText>
        </w:r>
        <w:r>
          <w:rPr>
            <w:noProof/>
            <w:webHidden/>
          </w:rPr>
        </w:r>
        <w:r>
          <w:rPr>
            <w:noProof/>
            <w:webHidden/>
          </w:rPr>
          <w:fldChar w:fldCharType="separate"/>
        </w:r>
        <w:r>
          <w:rPr>
            <w:noProof/>
            <w:webHidden/>
          </w:rPr>
          <w:t>16</w:t>
        </w:r>
        <w:r>
          <w:rPr>
            <w:noProof/>
            <w:webHidden/>
          </w:rPr>
          <w:fldChar w:fldCharType="end"/>
        </w:r>
      </w:hyperlink>
    </w:p>
    <w:p w14:paraId="08DC8E15" w14:textId="2BC0467E"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75" w:history="1">
        <w:r w:rsidRPr="002E6F2C">
          <w:rPr>
            <w:rStyle w:val="a3"/>
            <w:b/>
            <w:noProof/>
          </w:rPr>
          <w:t xml:space="preserve">5.2 </w:t>
        </w:r>
        <w:r w:rsidRPr="002E6F2C">
          <w:rPr>
            <w:rStyle w:val="a3"/>
            <w:b/>
            <w:noProof/>
          </w:rPr>
          <w:t>最优方案的确定：分群体的适配方案筛选</w:t>
        </w:r>
        <w:r>
          <w:rPr>
            <w:noProof/>
            <w:webHidden/>
          </w:rPr>
          <w:tab/>
        </w:r>
        <w:r>
          <w:rPr>
            <w:noProof/>
            <w:webHidden/>
          </w:rPr>
          <w:fldChar w:fldCharType="begin"/>
        </w:r>
        <w:r>
          <w:rPr>
            <w:noProof/>
            <w:webHidden/>
          </w:rPr>
          <w:instrText xml:space="preserve"> PAGEREF _Toc232413875 \h </w:instrText>
        </w:r>
        <w:r>
          <w:rPr>
            <w:noProof/>
            <w:webHidden/>
          </w:rPr>
        </w:r>
        <w:r>
          <w:rPr>
            <w:noProof/>
            <w:webHidden/>
          </w:rPr>
          <w:fldChar w:fldCharType="separate"/>
        </w:r>
        <w:r>
          <w:rPr>
            <w:noProof/>
            <w:webHidden/>
          </w:rPr>
          <w:t>17</w:t>
        </w:r>
        <w:r>
          <w:rPr>
            <w:noProof/>
            <w:webHidden/>
          </w:rPr>
          <w:fldChar w:fldCharType="end"/>
        </w:r>
      </w:hyperlink>
    </w:p>
    <w:p w14:paraId="10436C30" w14:textId="31DBCBAD"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76" w:history="1">
        <w:r w:rsidRPr="002E6F2C">
          <w:rPr>
            <w:rStyle w:val="a3"/>
            <w:b/>
            <w:noProof/>
          </w:rPr>
          <w:t xml:space="preserve">5.3 </w:t>
        </w:r>
        <w:r w:rsidRPr="002E6F2C">
          <w:rPr>
            <w:rStyle w:val="a3"/>
            <w:b/>
            <w:noProof/>
          </w:rPr>
          <w:t>实践效果的总结</w:t>
        </w:r>
        <w:r>
          <w:rPr>
            <w:noProof/>
            <w:webHidden/>
          </w:rPr>
          <w:tab/>
        </w:r>
        <w:r>
          <w:rPr>
            <w:noProof/>
            <w:webHidden/>
          </w:rPr>
          <w:fldChar w:fldCharType="begin"/>
        </w:r>
        <w:r>
          <w:rPr>
            <w:noProof/>
            <w:webHidden/>
          </w:rPr>
          <w:instrText xml:space="preserve"> PAGEREF _Toc232413876 \h </w:instrText>
        </w:r>
        <w:r>
          <w:rPr>
            <w:noProof/>
            <w:webHidden/>
          </w:rPr>
        </w:r>
        <w:r>
          <w:rPr>
            <w:noProof/>
            <w:webHidden/>
          </w:rPr>
          <w:fldChar w:fldCharType="separate"/>
        </w:r>
        <w:r>
          <w:rPr>
            <w:noProof/>
            <w:webHidden/>
          </w:rPr>
          <w:t>18</w:t>
        </w:r>
        <w:r>
          <w:rPr>
            <w:noProof/>
            <w:webHidden/>
          </w:rPr>
          <w:fldChar w:fldCharType="end"/>
        </w:r>
      </w:hyperlink>
    </w:p>
    <w:p w14:paraId="059A1587" w14:textId="16B6DDC5" w:rsidR="00386A5A" w:rsidRDefault="00386A5A">
      <w:pPr>
        <w:pStyle w:val="TOC1"/>
        <w:tabs>
          <w:tab w:val="right" w:leader="dot" w:pos="9344"/>
        </w:tabs>
        <w:rPr>
          <w:rFonts w:asciiTheme="minorHAnsi" w:eastAsiaTheme="minorEastAsia" w:hAnsiTheme="minorHAnsi" w:cstheme="minorBidi"/>
          <w:noProof/>
          <w:kern w:val="2"/>
          <w:sz w:val="22"/>
          <w14:ligatures w14:val="standardContextual"/>
        </w:rPr>
      </w:pPr>
      <w:hyperlink w:anchor="_Toc232413877" w:history="1">
        <w:r w:rsidRPr="002E6F2C">
          <w:rPr>
            <w:rStyle w:val="a3"/>
            <w:rFonts w:eastAsia="黑体"/>
            <w:noProof/>
          </w:rPr>
          <w:t xml:space="preserve">6 </w:t>
        </w:r>
        <w:r w:rsidRPr="002E6F2C">
          <w:rPr>
            <w:rStyle w:val="a3"/>
            <w:rFonts w:eastAsia="黑体"/>
            <w:noProof/>
          </w:rPr>
          <w:t>研究总结与发展建议</w:t>
        </w:r>
        <w:r>
          <w:rPr>
            <w:noProof/>
            <w:webHidden/>
          </w:rPr>
          <w:tab/>
        </w:r>
        <w:r>
          <w:rPr>
            <w:noProof/>
            <w:webHidden/>
          </w:rPr>
          <w:fldChar w:fldCharType="begin"/>
        </w:r>
        <w:r>
          <w:rPr>
            <w:noProof/>
            <w:webHidden/>
          </w:rPr>
          <w:instrText xml:space="preserve"> PAGEREF _Toc232413877 \h </w:instrText>
        </w:r>
        <w:r>
          <w:rPr>
            <w:noProof/>
            <w:webHidden/>
          </w:rPr>
        </w:r>
        <w:r>
          <w:rPr>
            <w:noProof/>
            <w:webHidden/>
          </w:rPr>
          <w:fldChar w:fldCharType="separate"/>
        </w:r>
        <w:r>
          <w:rPr>
            <w:noProof/>
            <w:webHidden/>
          </w:rPr>
          <w:t>18</w:t>
        </w:r>
        <w:r>
          <w:rPr>
            <w:noProof/>
            <w:webHidden/>
          </w:rPr>
          <w:fldChar w:fldCharType="end"/>
        </w:r>
      </w:hyperlink>
    </w:p>
    <w:p w14:paraId="03389657" w14:textId="7ABC8D74"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78" w:history="1">
        <w:r w:rsidRPr="002E6F2C">
          <w:rPr>
            <w:rStyle w:val="a3"/>
            <w:b/>
            <w:noProof/>
          </w:rPr>
          <w:t xml:space="preserve">6.1 </w:t>
        </w:r>
        <w:r w:rsidRPr="002E6F2C">
          <w:rPr>
            <w:rStyle w:val="a3"/>
            <w:b/>
            <w:noProof/>
          </w:rPr>
          <w:t>研究总结</w:t>
        </w:r>
        <w:r>
          <w:rPr>
            <w:noProof/>
            <w:webHidden/>
          </w:rPr>
          <w:tab/>
        </w:r>
        <w:r>
          <w:rPr>
            <w:noProof/>
            <w:webHidden/>
          </w:rPr>
          <w:fldChar w:fldCharType="begin"/>
        </w:r>
        <w:r>
          <w:rPr>
            <w:noProof/>
            <w:webHidden/>
          </w:rPr>
          <w:instrText xml:space="preserve"> PAGEREF _Toc232413878 \h </w:instrText>
        </w:r>
        <w:r>
          <w:rPr>
            <w:noProof/>
            <w:webHidden/>
          </w:rPr>
        </w:r>
        <w:r>
          <w:rPr>
            <w:noProof/>
            <w:webHidden/>
          </w:rPr>
          <w:fldChar w:fldCharType="separate"/>
        </w:r>
        <w:r>
          <w:rPr>
            <w:noProof/>
            <w:webHidden/>
          </w:rPr>
          <w:t>18</w:t>
        </w:r>
        <w:r>
          <w:rPr>
            <w:noProof/>
            <w:webHidden/>
          </w:rPr>
          <w:fldChar w:fldCharType="end"/>
        </w:r>
      </w:hyperlink>
    </w:p>
    <w:p w14:paraId="2CEC4739" w14:textId="3C4F250D" w:rsidR="00386A5A" w:rsidRDefault="00386A5A">
      <w:pPr>
        <w:pStyle w:val="TOC2"/>
        <w:tabs>
          <w:tab w:val="right" w:leader="dot" w:pos="9344"/>
        </w:tabs>
        <w:ind w:left="480"/>
        <w:rPr>
          <w:rFonts w:asciiTheme="minorHAnsi" w:eastAsiaTheme="minorEastAsia" w:hAnsiTheme="minorHAnsi" w:cstheme="minorBidi"/>
          <w:noProof/>
          <w:kern w:val="2"/>
          <w:sz w:val="22"/>
          <w14:ligatures w14:val="standardContextual"/>
        </w:rPr>
      </w:pPr>
      <w:hyperlink w:anchor="_Toc232413879" w:history="1">
        <w:r w:rsidRPr="002E6F2C">
          <w:rPr>
            <w:rStyle w:val="a3"/>
            <w:b/>
            <w:noProof/>
          </w:rPr>
          <w:t xml:space="preserve">6.2 </w:t>
        </w:r>
        <w:r w:rsidRPr="002E6F2C">
          <w:rPr>
            <w:rStyle w:val="a3"/>
            <w:b/>
            <w:noProof/>
          </w:rPr>
          <w:t>山西博物院文创的数智化发展建议</w:t>
        </w:r>
        <w:r>
          <w:rPr>
            <w:noProof/>
            <w:webHidden/>
          </w:rPr>
          <w:tab/>
        </w:r>
        <w:r>
          <w:rPr>
            <w:noProof/>
            <w:webHidden/>
          </w:rPr>
          <w:fldChar w:fldCharType="begin"/>
        </w:r>
        <w:r>
          <w:rPr>
            <w:noProof/>
            <w:webHidden/>
          </w:rPr>
          <w:instrText xml:space="preserve"> PAGEREF _Toc232413879 \h </w:instrText>
        </w:r>
        <w:r>
          <w:rPr>
            <w:noProof/>
            <w:webHidden/>
          </w:rPr>
        </w:r>
        <w:r>
          <w:rPr>
            <w:noProof/>
            <w:webHidden/>
          </w:rPr>
          <w:fldChar w:fldCharType="separate"/>
        </w:r>
        <w:r>
          <w:rPr>
            <w:noProof/>
            <w:webHidden/>
          </w:rPr>
          <w:t>19</w:t>
        </w:r>
        <w:r>
          <w:rPr>
            <w:noProof/>
            <w:webHidden/>
          </w:rPr>
          <w:fldChar w:fldCharType="end"/>
        </w:r>
      </w:hyperlink>
    </w:p>
    <w:p w14:paraId="7F751159" w14:textId="052B6FE5" w:rsidR="00386A5A" w:rsidRDefault="00386A5A">
      <w:pPr>
        <w:pStyle w:val="TOC1"/>
        <w:tabs>
          <w:tab w:val="right" w:leader="dot" w:pos="9344"/>
        </w:tabs>
        <w:rPr>
          <w:rFonts w:asciiTheme="minorHAnsi" w:eastAsiaTheme="minorEastAsia" w:hAnsiTheme="minorHAnsi" w:cstheme="minorBidi"/>
          <w:noProof/>
          <w:kern w:val="2"/>
          <w:sz w:val="22"/>
          <w14:ligatures w14:val="standardContextual"/>
        </w:rPr>
      </w:pPr>
      <w:hyperlink w:anchor="_Toc232413880" w:history="1">
        <w:r w:rsidRPr="002E6F2C">
          <w:rPr>
            <w:rStyle w:val="a3"/>
            <w:rFonts w:eastAsia="黑体"/>
            <w:noProof/>
          </w:rPr>
          <w:t>参考文献</w:t>
        </w:r>
        <w:r>
          <w:rPr>
            <w:noProof/>
            <w:webHidden/>
          </w:rPr>
          <w:tab/>
        </w:r>
        <w:r>
          <w:rPr>
            <w:noProof/>
            <w:webHidden/>
          </w:rPr>
          <w:fldChar w:fldCharType="begin"/>
        </w:r>
        <w:r>
          <w:rPr>
            <w:noProof/>
            <w:webHidden/>
          </w:rPr>
          <w:instrText xml:space="preserve"> PAGEREF _Toc232413880 \h </w:instrText>
        </w:r>
        <w:r>
          <w:rPr>
            <w:noProof/>
            <w:webHidden/>
          </w:rPr>
        </w:r>
        <w:r>
          <w:rPr>
            <w:noProof/>
            <w:webHidden/>
          </w:rPr>
          <w:fldChar w:fldCharType="separate"/>
        </w:r>
        <w:r>
          <w:rPr>
            <w:noProof/>
            <w:webHidden/>
          </w:rPr>
          <w:t>21</w:t>
        </w:r>
        <w:r>
          <w:rPr>
            <w:noProof/>
            <w:webHidden/>
          </w:rPr>
          <w:fldChar w:fldCharType="end"/>
        </w:r>
      </w:hyperlink>
    </w:p>
    <w:p w14:paraId="49278AA7" w14:textId="6561BDFE" w:rsidR="00386A5A" w:rsidRDefault="00386A5A">
      <w:pPr>
        <w:pStyle w:val="TOC1"/>
        <w:tabs>
          <w:tab w:val="right" w:leader="dot" w:pos="9344"/>
        </w:tabs>
        <w:rPr>
          <w:rFonts w:asciiTheme="minorHAnsi" w:eastAsiaTheme="minorEastAsia" w:hAnsiTheme="minorHAnsi" w:cstheme="minorBidi"/>
          <w:noProof/>
          <w:kern w:val="2"/>
          <w:sz w:val="22"/>
          <w14:ligatures w14:val="standardContextual"/>
        </w:rPr>
      </w:pPr>
      <w:hyperlink w:anchor="_Toc232413881" w:history="1">
        <w:r w:rsidRPr="002E6F2C">
          <w:rPr>
            <w:rStyle w:val="a3"/>
            <w:b/>
            <w:noProof/>
          </w:rPr>
          <w:t>致</w:t>
        </w:r>
        <w:r w:rsidRPr="002E6F2C">
          <w:rPr>
            <w:rStyle w:val="a3"/>
            <w:b/>
            <w:noProof/>
          </w:rPr>
          <w:t xml:space="preserve">  </w:t>
        </w:r>
        <w:r w:rsidRPr="002E6F2C">
          <w:rPr>
            <w:rStyle w:val="a3"/>
            <w:b/>
            <w:noProof/>
          </w:rPr>
          <w:t>谢</w:t>
        </w:r>
        <w:r>
          <w:rPr>
            <w:noProof/>
            <w:webHidden/>
          </w:rPr>
          <w:tab/>
        </w:r>
        <w:r>
          <w:rPr>
            <w:noProof/>
            <w:webHidden/>
          </w:rPr>
          <w:fldChar w:fldCharType="begin"/>
        </w:r>
        <w:r>
          <w:rPr>
            <w:noProof/>
            <w:webHidden/>
          </w:rPr>
          <w:instrText xml:space="preserve"> PAGEREF _Toc232413881 \h </w:instrText>
        </w:r>
        <w:r>
          <w:rPr>
            <w:noProof/>
            <w:webHidden/>
          </w:rPr>
        </w:r>
        <w:r>
          <w:rPr>
            <w:noProof/>
            <w:webHidden/>
          </w:rPr>
          <w:fldChar w:fldCharType="separate"/>
        </w:r>
        <w:r>
          <w:rPr>
            <w:noProof/>
            <w:webHidden/>
          </w:rPr>
          <w:t>23</w:t>
        </w:r>
        <w:r>
          <w:rPr>
            <w:noProof/>
            <w:webHidden/>
          </w:rPr>
          <w:fldChar w:fldCharType="end"/>
        </w:r>
      </w:hyperlink>
    </w:p>
    <w:p w14:paraId="562D2B4D" w14:textId="0CFF044F" w:rsidR="004B4B45" w:rsidRDefault="00000000">
      <w:r>
        <w:fldChar w:fldCharType="end"/>
      </w:r>
    </w:p>
    <w:p w14:paraId="14EC8C35" w14:textId="77777777" w:rsidR="004B4B45" w:rsidRDefault="004B4B45">
      <w:pPr>
        <w:widowControl/>
      </w:pPr>
      <w:r>
        <w:br w:type="page"/>
      </w:r>
    </w:p>
    <w:p w14:paraId="65A998F5" w14:textId="7D6B0E43" w:rsidR="000830D7" w:rsidRDefault="00296CBB" w:rsidP="004B4B45">
      <w:pPr>
        <w:widowControl/>
        <w:sectPr w:rsidR="000830D7" w:rsidSect="00A767CE">
          <w:pgSz w:w="11906" w:h="16838"/>
          <w:pgMar w:top="1701" w:right="1134" w:bottom="1418" w:left="1418" w:header="720" w:footer="720" w:gutter="0"/>
          <w:pgNumType w:fmt="upperRoman"/>
          <w:cols w:space="720"/>
          <w:docGrid w:linePitch="1"/>
        </w:sectPr>
      </w:pPr>
      <w:r>
        <w:lastRenderedPageBreak/>
        <w:br w:type="page"/>
      </w:r>
    </w:p>
    <w:p w14:paraId="1DE3037D" w14:textId="77777777" w:rsidR="000830D7" w:rsidRDefault="00000000">
      <w:pPr>
        <w:spacing w:before="320" w:after="320"/>
        <w:jc w:val="center"/>
        <w:outlineLvl w:val="0"/>
      </w:pPr>
      <w:bookmarkStart w:id="0" w:name="_Toc232413854"/>
      <w:r>
        <w:rPr>
          <w:rFonts w:eastAsia="黑体"/>
          <w:sz w:val="32"/>
          <w:szCs w:val="32"/>
        </w:rPr>
        <w:lastRenderedPageBreak/>
        <w:t xml:space="preserve">1 </w:t>
      </w:r>
      <w:r>
        <w:rPr>
          <w:rFonts w:eastAsia="黑体"/>
          <w:sz w:val="32"/>
          <w:szCs w:val="32"/>
        </w:rPr>
        <w:t>导</w:t>
      </w:r>
      <w:r>
        <w:rPr>
          <w:rFonts w:eastAsia="黑体"/>
          <w:sz w:val="32"/>
          <w:szCs w:val="32"/>
        </w:rPr>
        <w:t xml:space="preserve"> </w:t>
      </w:r>
      <w:r>
        <w:rPr>
          <w:rFonts w:eastAsia="黑体"/>
          <w:sz w:val="32"/>
          <w:szCs w:val="32"/>
        </w:rPr>
        <w:t>论</w:t>
      </w:r>
      <w:bookmarkEnd w:id="0"/>
    </w:p>
    <w:p w14:paraId="29099612" w14:textId="77777777" w:rsidR="000830D7" w:rsidRDefault="00000000">
      <w:pPr>
        <w:outlineLvl w:val="1"/>
      </w:pPr>
      <w:bookmarkStart w:id="1" w:name="_Toc232413855"/>
      <w:r>
        <w:rPr>
          <w:b/>
          <w:sz w:val="28"/>
          <w:szCs w:val="28"/>
        </w:rPr>
        <w:t xml:space="preserve">1.1 </w:t>
      </w:r>
      <w:r>
        <w:rPr>
          <w:b/>
          <w:sz w:val="28"/>
          <w:szCs w:val="28"/>
        </w:rPr>
        <w:t>选题背景与意义</w:t>
      </w:r>
      <w:bookmarkEnd w:id="1"/>
    </w:p>
    <w:p w14:paraId="6FCF0B33" w14:textId="77777777" w:rsidR="000830D7" w:rsidRDefault="00000000">
      <w:pPr>
        <w:outlineLvl w:val="2"/>
      </w:pPr>
      <w:r>
        <w:rPr>
          <w:b/>
        </w:rPr>
        <w:t xml:space="preserve">1.1.1 </w:t>
      </w:r>
      <w:r>
        <w:rPr>
          <w:b/>
        </w:rPr>
        <w:t>政策背景：国家文化数字化战略</w:t>
      </w:r>
      <w:proofErr w:type="gramStart"/>
      <w:r>
        <w:rPr>
          <w:b/>
        </w:rPr>
        <w:t>与数智文</w:t>
      </w:r>
      <w:proofErr w:type="gramEnd"/>
      <w:r>
        <w:rPr>
          <w:b/>
        </w:rPr>
        <w:t>创的最新政策导向</w:t>
      </w:r>
    </w:p>
    <w:p w14:paraId="74ED9B7C" w14:textId="05538AF0" w:rsidR="000830D7" w:rsidRDefault="00C1487F">
      <w:pPr>
        <w:ind w:firstLineChars="200" w:firstLine="480"/>
      </w:pPr>
      <w:r>
        <w:t>近这些年，国家一直很重视文化产业的数字化转型，先后出了《关于推进实施国家文化数字化战略的意见》《数字中国建设整体布局规划》这一系列的政策文件，明确说了要加快文化产业的数字化升级，推动数字技术和文化产业深度融合。到了</w:t>
      </w:r>
      <w:r>
        <w:t xml:space="preserve"> 2025 </w:t>
      </w:r>
      <w:r>
        <w:t>年，文化和旅游部又进一步发了《关于推动数字文化产业高质量发展的意见》，着重强调要鼓励生成式人工智能这些新技术在文化创意领域的应用，培育数字文化的新业态、新模式。这些政策的出台，</w:t>
      </w:r>
      <w:proofErr w:type="gramStart"/>
      <w:r>
        <w:t>给数智</w:t>
      </w:r>
      <w:proofErr w:type="gramEnd"/>
      <w:r>
        <w:t>赋能下的博物馆文创创新，提供了明确的政策方向和发展的机会，也给传统文化</w:t>
      </w:r>
      <w:r>
        <w:t xml:space="preserve"> IP </w:t>
      </w:r>
      <w:r>
        <w:t>的数字化活化，指明了方向。</w:t>
      </w:r>
    </w:p>
    <w:p w14:paraId="5A72DCE8" w14:textId="77777777" w:rsidR="000830D7" w:rsidRDefault="00000000">
      <w:pPr>
        <w:outlineLvl w:val="2"/>
      </w:pPr>
      <w:r>
        <w:rPr>
          <w:b/>
        </w:rPr>
        <w:t xml:space="preserve">1.1.2 </w:t>
      </w:r>
      <w:r>
        <w:rPr>
          <w:b/>
        </w:rPr>
        <w:t>产业背景：博物馆文创转型的现实需求与传统设计模式的效率痛点</w:t>
      </w:r>
    </w:p>
    <w:p w14:paraId="78971F77" w14:textId="77777777" w:rsidR="00C1487F" w:rsidRDefault="00000000" w:rsidP="00C1487F">
      <w:pPr>
        <w:ind w:firstLineChars="200" w:firstLine="480"/>
      </w:pPr>
      <w:proofErr w:type="gramStart"/>
      <w:r>
        <w:t>随</w:t>
      </w:r>
      <w:r w:rsidR="00C1487F">
        <w:t>随着</w:t>
      </w:r>
      <w:proofErr w:type="gramEnd"/>
      <w:r w:rsidR="00C1487F">
        <w:t>国民文化消费的需求不断升级，博物馆文</w:t>
      </w:r>
      <w:proofErr w:type="gramStart"/>
      <w:r w:rsidR="00C1487F">
        <w:t>创产业</w:t>
      </w:r>
      <w:proofErr w:type="gramEnd"/>
      <w:r w:rsidR="00C1487F">
        <w:t>已经成了推动文化消费、传播传统文化的重要载体。根据相关的数据来看，</w:t>
      </w:r>
      <w:r w:rsidR="00C1487F">
        <w:t xml:space="preserve">2024 </w:t>
      </w:r>
      <w:r w:rsidR="00C1487F">
        <w:t>年我们国家的博物馆文创市场规模已经突破了</w:t>
      </w:r>
      <w:r w:rsidR="00C1487F">
        <w:t xml:space="preserve"> 150 </w:t>
      </w:r>
      <w:r w:rsidR="00C1487F">
        <w:t>亿元，还保持着每年</w:t>
      </w:r>
      <w:r w:rsidR="00C1487F">
        <w:t xml:space="preserve"> 20% </w:t>
      </w:r>
      <w:r w:rsidR="00C1487F">
        <w:t>以上的高速增长。不过，在产业快速发展的背后，传统的文创设</w:t>
      </w:r>
      <w:proofErr w:type="gramStart"/>
      <w:r w:rsidR="00C1487F">
        <w:t>计模式</w:t>
      </w:r>
      <w:proofErr w:type="gramEnd"/>
      <w:r w:rsidR="00C1487F">
        <w:t>也暴露出了不少的问题。</w:t>
      </w:r>
    </w:p>
    <w:p w14:paraId="501C2B35" w14:textId="77777777" w:rsidR="00C1487F" w:rsidRDefault="00C1487F" w:rsidP="00C1487F">
      <w:pPr>
        <w:ind w:firstLineChars="200" w:firstLine="480"/>
      </w:pPr>
      <w:r>
        <w:t>一方面，传统的文创设计都是靠设计师手工来做，开发的周期很长，一般来说，一款文</w:t>
      </w:r>
      <w:proofErr w:type="gramStart"/>
      <w:r>
        <w:t>创产品</w:t>
      </w:r>
      <w:proofErr w:type="gramEnd"/>
      <w:r>
        <w:t>从概念设计到落地，要花</w:t>
      </w:r>
      <w:r>
        <w:t xml:space="preserve"> 3 </w:t>
      </w:r>
      <w:r>
        <w:t>到</w:t>
      </w:r>
      <w:r>
        <w:t xml:space="preserve"> 6 </w:t>
      </w:r>
      <w:proofErr w:type="gramStart"/>
      <w:r>
        <w:t>个</w:t>
      </w:r>
      <w:proofErr w:type="gramEnd"/>
      <w:r>
        <w:t>月的时间，没办法快速跟上市场的变化需求。另一方面，现在的文</w:t>
      </w:r>
      <w:proofErr w:type="gramStart"/>
      <w:r>
        <w:t>创产品同质化太</w:t>
      </w:r>
      <w:proofErr w:type="gramEnd"/>
      <w:r>
        <w:t>严重了，大部分的产品都只是把文物简单复刻，或者把纹样直接拿来用，没有深入去挖掘文化的内涵，也没有创新的表达，没办法满足年轻消费群体的个性化、多元化需求。除此之外，在传统的设计模式里，设计师对文化元素的转译往往带着主观性，很容易导致文化表达出现偏差，没办法精准地把文物背后的文化内涵传递出来。</w:t>
      </w:r>
    </w:p>
    <w:p w14:paraId="015B59B7" w14:textId="13662167" w:rsidR="000830D7" w:rsidRDefault="00000000" w:rsidP="00C1487F">
      <w:r>
        <w:rPr>
          <w:b/>
        </w:rPr>
        <w:t xml:space="preserve">1.1.3 </w:t>
      </w:r>
      <w:r>
        <w:rPr>
          <w:b/>
        </w:rPr>
        <w:t>案例背景：晋</w:t>
      </w:r>
      <w:proofErr w:type="gramStart"/>
      <w:r>
        <w:rPr>
          <w:b/>
        </w:rPr>
        <w:t>侯鸟</w:t>
      </w:r>
      <w:proofErr w:type="gramEnd"/>
      <w:r>
        <w:rPr>
          <w:b/>
        </w:rPr>
        <w:t>尊</w:t>
      </w:r>
      <w:r>
        <w:rPr>
          <w:b/>
        </w:rPr>
        <w:t>IP</w:t>
      </w:r>
      <w:r>
        <w:rPr>
          <w:b/>
        </w:rPr>
        <w:t>的文化价值与现有开发的不足</w:t>
      </w:r>
    </w:p>
    <w:p w14:paraId="767FB9D4" w14:textId="47A72D2A" w:rsidR="00C1487F" w:rsidRDefault="00C1487F" w:rsidP="00C1487F">
      <w:pPr>
        <w:ind w:firstLineChars="200" w:firstLine="480"/>
      </w:pPr>
      <w:r>
        <w:t>晋</w:t>
      </w:r>
      <w:proofErr w:type="gramStart"/>
      <w:r>
        <w:t>侯鸟</w:t>
      </w:r>
      <w:proofErr w:type="gramEnd"/>
      <w:r>
        <w:t>尊是山西博物院的镇馆之宝，是从天马</w:t>
      </w:r>
      <w:r>
        <w:t xml:space="preserve"> - </w:t>
      </w:r>
      <w:r>
        <w:t>曲村晋侯墓地</w:t>
      </w:r>
      <w:r>
        <w:t xml:space="preserve"> M114 </w:t>
      </w:r>
      <w:r>
        <w:t>墓出土的，是西周</w:t>
      </w:r>
      <w:proofErr w:type="gramStart"/>
      <w:r>
        <w:t>时期第</w:t>
      </w:r>
      <w:proofErr w:type="gramEnd"/>
      <w:r>
        <w:t>一代晋侯燮父的宗庙祭祀用的礼器。这件文物，它有着独特的鸟</w:t>
      </w:r>
      <w:proofErr w:type="gramStart"/>
      <w:r>
        <w:t>象</w:t>
      </w:r>
      <w:proofErr w:type="gramEnd"/>
      <w:r>
        <w:t>合体的造型，还有精美的纹饰工艺，以及深厚的历史文化内涵，成了三晋文化的标志性符号，有着非常高的文化价值和</w:t>
      </w:r>
      <w:r>
        <w:t xml:space="preserve"> IP </w:t>
      </w:r>
      <w:r>
        <w:t>开发的潜力。</w:t>
      </w:r>
    </w:p>
    <w:p w14:paraId="288D66DF" w14:textId="1D08E398" w:rsidR="000830D7" w:rsidRDefault="00C1487F" w:rsidP="00C1487F">
      <w:pPr>
        <w:ind w:firstLineChars="200" w:firstLine="480"/>
      </w:pPr>
      <w:r>
        <w:t>不过，现在山西博物院对晋</w:t>
      </w:r>
      <w:proofErr w:type="gramStart"/>
      <w:r>
        <w:t>侯鸟</w:t>
      </w:r>
      <w:proofErr w:type="gramEnd"/>
      <w:r>
        <w:t>尊的文创开发，还处在比较初级的阶段。现有的产品，大多都是简单的复刻摆件、钥匙扣、冰箱贴这些，形式</w:t>
      </w:r>
      <w:proofErr w:type="gramStart"/>
      <w:r>
        <w:t>很</w:t>
      </w:r>
      <w:proofErr w:type="gramEnd"/>
      <w:r>
        <w:t>单一，设计也比较旧，没有充分挖掘鸟尊背后的文化内涵，也没办法适配年轻群体的审美需求。根据我做的调研，现在的鸟尊文创，一年的销售额还不到一百万，和它国宝级的文化价值完全不匹配，很需要用创新的设计方法和技术手段，来实现鸟尊</w:t>
      </w:r>
      <w:r>
        <w:t xml:space="preserve"> IP </w:t>
      </w:r>
      <w:r>
        <w:t>的活化和升级。</w:t>
      </w:r>
    </w:p>
    <w:p w14:paraId="53B044FD" w14:textId="77777777" w:rsidR="000830D7" w:rsidRDefault="00000000">
      <w:pPr>
        <w:outlineLvl w:val="2"/>
      </w:pPr>
      <w:r>
        <w:rPr>
          <w:b/>
        </w:rPr>
        <w:t xml:space="preserve">1.1.4 </w:t>
      </w:r>
      <w:r>
        <w:rPr>
          <w:b/>
        </w:rPr>
        <w:t>研究意义</w:t>
      </w:r>
    </w:p>
    <w:p w14:paraId="4472A095" w14:textId="77777777" w:rsidR="00C1487F" w:rsidRDefault="00C1487F" w:rsidP="00C1487F">
      <w:pPr>
        <w:ind w:firstLineChars="200" w:firstLine="480"/>
      </w:pPr>
      <w:r>
        <w:lastRenderedPageBreak/>
        <w:t>从理论的层面来说，这篇文章把</w:t>
      </w:r>
      <w:r>
        <w:t xml:space="preserve"> AI-CSD </w:t>
      </w:r>
      <w:r>
        <w:t>文化符号驱动模型，引入到了地域文化</w:t>
      </w:r>
      <w:r>
        <w:t xml:space="preserve"> IP </w:t>
      </w:r>
      <w:r>
        <w:t>的</w:t>
      </w:r>
      <w:r>
        <w:t xml:space="preserve"> AIGC </w:t>
      </w:r>
      <w:r>
        <w:t>活化的研究里面，完善</w:t>
      </w:r>
      <w:proofErr w:type="gramStart"/>
      <w:r>
        <w:t>了数智赋能</w:t>
      </w:r>
      <w:proofErr w:type="gramEnd"/>
      <w:r>
        <w:t>的语境下，传统文化</w:t>
      </w:r>
      <w:r>
        <w:t xml:space="preserve"> IP </w:t>
      </w:r>
      <w:proofErr w:type="gramStart"/>
      <w:r>
        <w:t>的数智化</w:t>
      </w:r>
      <w:proofErr w:type="gramEnd"/>
      <w:r>
        <w:t>转译的框架，也丰富了</w:t>
      </w:r>
      <w:r>
        <w:t xml:space="preserve"> AIGC </w:t>
      </w:r>
      <w:r>
        <w:t>在文创设</w:t>
      </w:r>
      <w:proofErr w:type="gramStart"/>
      <w:r>
        <w:t>计领域</w:t>
      </w:r>
      <w:proofErr w:type="gramEnd"/>
      <w:r>
        <w:t>的理论研究，希望能给之后的相关研究，提供一点参考。</w:t>
      </w:r>
    </w:p>
    <w:p w14:paraId="2C538A4C" w14:textId="7C873D8E" w:rsidR="000830D7" w:rsidRDefault="00C1487F" w:rsidP="00C1487F">
      <w:pPr>
        <w:ind w:firstLineChars="200" w:firstLine="480"/>
      </w:pPr>
      <w:r>
        <w:t>从实践的层面来说，这篇文章以晋</w:t>
      </w:r>
      <w:proofErr w:type="gramStart"/>
      <w:r>
        <w:t>侯鸟尊作为</w:t>
      </w:r>
      <w:proofErr w:type="gramEnd"/>
      <w:r>
        <w:t>具体的案例，搭建了一套可以落地的</w:t>
      </w:r>
      <w:r>
        <w:t xml:space="preserve"> AIGC </w:t>
      </w:r>
      <w:r>
        <w:t>文创设计的路子，能帮山西博物院用更低的成本、更快的速度，完成鸟尊文创的创新开发，解决现在文</w:t>
      </w:r>
      <w:proofErr w:type="gramStart"/>
      <w:r>
        <w:t>创开发</w:t>
      </w:r>
      <w:proofErr w:type="gramEnd"/>
      <w:r>
        <w:t>的那些痛点，给山西博物院的文创升级，拿出具体的落地方案。而且，这个路子其实也可以复制到其他地域博物馆的文</w:t>
      </w:r>
      <w:proofErr w:type="gramStart"/>
      <w:r>
        <w:t>创开发</w:t>
      </w:r>
      <w:proofErr w:type="gramEnd"/>
      <w:r>
        <w:t>里面，给整个博物馆文</w:t>
      </w:r>
      <w:proofErr w:type="gramStart"/>
      <w:r>
        <w:t>创产业的数智</w:t>
      </w:r>
      <w:proofErr w:type="gramEnd"/>
      <w:r>
        <w:t>化转型，提供一点可以参考的实践经验</w:t>
      </w:r>
      <w:r w:rsidR="00BC0ECF">
        <w:t>。</w:t>
      </w:r>
    </w:p>
    <w:p w14:paraId="1BED4274" w14:textId="77777777" w:rsidR="000830D7" w:rsidRDefault="00000000">
      <w:pPr>
        <w:outlineLvl w:val="1"/>
      </w:pPr>
      <w:bookmarkStart w:id="2" w:name="_Toc232413856"/>
      <w:r>
        <w:rPr>
          <w:b/>
          <w:sz w:val="28"/>
          <w:szCs w:val="28"/>
        </w:rPr>
        <w:t xml:space="preserve">1.2 </w:t>
      </w:r>
      <w:r>
        <w:rPr>
          <w:b/>
          <w:sz w:val="28"/>
          <w:szCs w:val="28"/>
        </w:rPr>
        <w:t>国内外文献综述</w:t>
      </w:r>
      <w:bookmarkEnd w:id="2"/>
    </w:p>
    <w:p w14:paraId="781B227F" w14:textId="77777777" w:rsidR="000830D7" w:rsidRDefault="00000000">
      <w:pPr>
        <w:outlineLvl w:val="2"/>
      </w:pPr>
      <w:r>
        <w:rPr>
          <w:b/>
        </w:rPr>
        <w:t xml:space="preserve">1.2.1 </w:t>
      </w:r>
      <w:r>
        <w:rPr>
          <w:b/>
        </w:rPr>
        <w:t>文化与文创设计的相关理论研究</w:t>
      </w:r>
    </w:p>
    <w:p w14:paraId="72B9F61F" w14:textId="737C830A" w:rsidR="00C1487F" w:rsidRDefault="00C1487F" w:rsidP="00C1487F">
      <w:pPr>
        <w:ind w:firstLineChars="200" w:firstLine="480"/>
      </w:pPr>
      <w:r>
        <w:t>文化和</w:t>
      </w:r>
      <w:proofErr w:type="gramStart"/>
      <w:r>
        <w:t>文创设</w:t>
      </w:r>
      <w:proofErr w:type="gramEnd"/>
      <w:r>
        <w:t>计的相关研究，一直都是设计学领域的热点。早在</w:t>
      </w:r>
      <w:r>
        <w:t xml:space="preserve"> 1976 </w:t>
      </w:r>
      <w:r>
        <w:t>年，</w:t>
      </w:r>
      <w:proofErr w:type="gramStart"/>
      <w:r>
        <w:t>道金斯</w:t>
      </w:r>
      <w:proofErr w:type="gramEnd"/>
      <w:r>
        <w:t>在《自私的基因》里面，就提出了</w:t>
      </w:r>
      <w:proofErr w:type="gramStart"/>
      <w:r>
        <w:t>文化模因理论</w:t>
      </w:r>
      <w:proofErr w:type="gramEnd"/>
      <w:r>
        <w:t>，他觉得文化的传播和基因的遗传很像，文化的要素可以通过模仿、复制还有变异，在人群里面传播，这就给文化要素的拆解和转译，提供了理论的基础。</w:t>
      </w:r>
    </w:p>
    <w:p w14:paraId="4407517B" w14:textId="632407F5" w:rsidR="000830D7" w:rsidRDefault="00C1487F" w:rsidP="00C1487F">
      <w:pPr>
        <w:ind w:firstLineChars="200" w:firstLine="480"/>
      </w:pPr>
      <w:r>
        <w:t>在这个基础上，国内的学者又进一步提出了文化基因理论，把文化要素分成了显性的物质文化基因，还有隐性的精神文化基因，觉得文化基因的转译，就是文创设计的核心。比如李文涛他们在闽南</w:t>
      </w:r>
      <w:proofErr w:type="gramStart"/>
      <w:r>
        <w:t>剑狮文化</w:t>
      </w:r>
      <w:proofErr w:type="gramEnd"/>
      <w:r>
        <w:t>的研究里面，就把</w:t>
      </w:r>
      <w:proofErr w:type="gramStart"/>
      <w:r>
        <w:t>剑狮文化</w:t>
      </w:r>
      <w:proofErr w:type="gramEnd"/>
      <w:r>
        <w:t>拆成了物质、场域、精神三个层次的文化基因，搭建了文化基因的图谱，给文化的数字化转译提供了基础。赵文强他们则是从皮尔斯符号学的角度，探讨了文化符号的能指和所指的转译机制，觉得文创设计的本质，就是把传统文化符号的能指，和现代产品的所指重新结合起来，实现文化的现代传播。这些研究，都给这次研究的文化特征拆解，提供了重要的理论基础。</w:t>
      </w:r>
    </w:p>
    <w:p w14:paraId="67CDB286" w14:textId="77777777" w:rsidR="000830D7" w:rsidRDefault="00000000">
      <w:pPr>
        <w:outlineLvl w:val="2"/>
      </w:pPr>
      <w:r>
        <w:rPr>
          <w:b/>
        </w:rPr>
        <w:t>1.2.2 AIGC</w:t>
      </w:r>
      <w:r>
        <w:rPr>
          <w:b/>
        </w:rPr>
        <w:t>技术在文</w:t>
      </w:r>
      <w:proofErr w:type="gramStart"/>
      <w:r>
        <w:rPr>
          <w:b/>
        </w:rPr>
        <w:t>创领域</w:t>
      </w:r>
      <w:proofErr w:type="gramEnd"/>
      <w:r>
        <w:rPr>
          <w:b/>
        </w:rPr>
        <w:t>的应用研究</w:t>
      </w:r>
    </w:p>
    <w:p w14:paraId="774B8EAD" w14:textId="0ABC0E39" w:rsidR="00C1487F" w:rsidRDefault="00C1487F" w:rsidP="00C1487F">
      <w:pPr>
        <w:ind w:firstLineChars="200" w:firstLine="480"/>
      </w:pPr>
      <w:r>
        <w:t>随着</w:t>
      </w:r>
      <w:r>
        <w:t xml:space="preserve"> AIGC </w:t>
      </w:r>
      <w:r>
        <w:t>技术的快速发展，越来越多的学者开始关注</w:t>
      </w:r>
      <w:r>
        <w:t xml:space="preserve"> AIGC </w:t>
      </w:r>
      <w:r>
        <w:t>在文</w:t>
      </w:r>
      <w:proofErr w:type="gramStart"/>
      <w:r>
        <w:t>创领域</w:t>
      </w:r>
      <w:proofErr w:type="gramEnd"/>
      <w:r>
        <w:t>的应用。魏晓光他们研究了生成式人工智能和中华文化传承的关系，觉得</w:t>
      </w:r>
      <w:r>
        <w:t xml:space="preserve"> AIGC </w:t>
      </w:r>
      <w:r>
        <w:t>技术可以有效提升传统文化的生产力、传播</w:t>
      </w:r>
      <w:proofErr w:type="gramStart"/>
      <w:r>
        <w:t>力还有</w:t>
      </w:r>
      <w:proofErr w:type="gramEnd"/>
      <w:r>
        <w:t>感染力，给中华文化的智慧传承，提供了新的路子。侯云鹏他们则是探索了基于</w:t>
      </w:r>
      <w:r>
        <w:t xml:space="preserve"> </w:t>
      </w:r>
      <w:proofErr w:type="spellStart"/>
      <w:r>
        <w:t>LoRA</w:t>
      </w:r>
      <w:proofErr w:type="spellEnd"/>
      <w:r>
        <w:t xml:space="preserve"> </w:t>
      </w:r>
      <w:r>
        <w:t>模型的非遗数字化传承，以楚漆器作为例子，通过</w:t>
      </w:r>
      <w:r>
        <w:t xml:space="preserve"> </w:t>
      </w:r>
      <w:proofErr w:type="spellStart"/>
      <w:r>
        <w:t>LoRA</w:t>
      </w:r>
      <w:proofErr w:type="spellEnd"/>
      <w:r>
        <w:t xml:space="preserve"> </w:t>
      </w:r>
      <w:r>
        <w:t>模型的微调，实现了楚漆器风格的智能生成，给非遗的数字化保护，提供了新的方法。</w:t>
      </w:r>
    </w:p>
    <w:p w14:paraId="5946AC86" w14:textId="28AD86CC" w:rsidR="000830D7" w:rsidRDefault="00C1487F" w:rsidP="00C1487F">
      <w:pPr>
        <w:ind w:firstLineChars="200" w:firstLine="480"/>
      </w:pPr>
      <w:r>
        <w:t>李文涛他们又进一步把</w:t>
      </w:r>
      <w:r>
        <w:t xml:space="preserve"> AIGC </w:t>
      </w:r>
      <w:r>
        <w:t>技术，应用到了闽南</w:t>
      </w:r>
      <w:proofErr w:type="gramStart"/>
      <w:r>
        <w:t>剑狮文化</w:t>
      </w:r>
      <w:proofErr w:type="gramEnd"/>
      <w:r>
        <w:t>的创新设计里面，搭建了</w:t>
      </w:r>
      <w:r>
        <w:t xml:space="preserve"> "</w:t>
      </w:r>
      <w:r>
        <w:t>数据驱动</w:t>
      </w:r>
      <w:r>
        <w:t xml:space="preserve"> + </w:t>
      </w:r>
      <w:r>
        <w:t>人机协同</w:t>
      </w:r>
      <w:r>
        <w:t xml:space="preserve">" </w:t>
      </w:r>
      <w:r>
        <w:t>的新的设计范式，实现了</w:t>
      </w:r>
      <w:proofErr w:type="gramStart"/>
      <w:r>
        <w:t>剑狮文化的数智</w:t>
      </w:r>
      <w:proofErr w:type="gramEnd"/>
      <w:r>
        <w:t>化创新。同时，这个学者也把</w:t>
      </w:r>
      <w:r>
        <w:t xml:space="preserve"> AIGC </w:t>
      </w:r>
      <w:r>
        <w:t>技术，应用到了泉州花灯的非</w:t>
      </w:r>
      <w:proofErr w:type="gramStart"/>
      <w:r>
        <w:t>遗创新</w:t>
      </w:r>
      <w:proofErr w:type="gramEnd"/>
      <w:r>
        <w:t>应用里面，给同类的非遗活化，提供了参考。除此之外，针对淮阳泥</w:t>
      </w:r>
      <w:proofErr w:type="gramStart"/>
      <w:r>
        <w:t>泥</w:t>
      </w:r>
      <w:proofErr w:type="gramEnd"/>
      <w:r>
        <w:t>狗的非遗文创，也有学者探索了基于</w:t>
      </w:r>
      <w:r>
        <w:t xml:space="preserve"> AIGC </w:t>
      </w:r>
      <w:r>
        <w:t>技术的创新设计路子。同时，</w:t>
      </w:r>
      <w:r>
        <w:t xml:space="preserve">AIGC </w:t>
      </w:r>
      <w:r>
        <w:t>技术也被用到了桃花</w:t>
      </w:r>
      <w:proofErr w:type="gramStart"/>
      <w:r>
        <w:t>坞</w:t>
      </w:r>
      <w:proofErr w:type="gramEnd"/>
      <w:r>
        <w:t>木版年画的家居设计创新里面，给传统年画的活化，提供了新的路子。这些研究都说明，</w:t>
      </w:r>
      <w:r>
        <w:t xml:space="preserve">AIGC </w:t>
      </w:r>
      <w:r>
        <w:t>技术已经成了推动文创设</w:t>
      </w:r>
      <w:proofErr w:type="gramStart"/>
      <w:r>
        <w:t>计创新</w:t>
      </w:r>
      <w:proofErr w:type="gramEnd"/>
      <w:r>
        <w:t>的重要力量，能够有效提升设计的效率和创新的能力。</w:t>
      </w:r>
    </w:p>
    <w:p w14:paraId="07557576" w14:textId="77777777" w:rsidR="000830D7" w:rsidRDefault="00000000">
      <w:pPr>
        <w:outlineLvl w:val="2"/>
      </w:pPr>
      <w:r>
        <w:rPr>
          <w:b/>
        </w:rPr>
        <w:t xml:space="preserve">1.2.3 </w:t>
      </w:r>
      <w:proofErr w:type="spellStart"/>
      <w:r>
        <w:rPr>
          <w:b/>
        </w:rPr>
        <w:t>ComfyUI</w:t>
      </w:r>
      <w:proofErr w:type="spellEnd"/>
      <w:r>
        <w:rPr>
          <w:b/>
        </w:rPr>
        <w:t>等可视</w:t>
      </w:r>
      <w:proofErr w:type="gramStart"/>
      <w:r>
        <w:rPr>
          <w:b/>
        </w:rPr>
        <w:t>化生图</w:t>
      </w:r>
      <w:proofErr w:type="gramEnd"/>
      <w:r>
        <w:rPr>
          <w:b/>
        </w:rPr>
        <w:t>工具的技术研究进展</w:t>
      </w:r>
    </w:p>
    <w:p w14:paraId="4F031E3C" w14:textId="77777777" w:rsidR="00C1487F" w:rsidRDefault="00C1487F" w:rsidP="00C1487F">
      <w:pPr>
        <w:ind w:firstLineChars="200" w:firstLine="480"/>
      </w:pPr>
      <w:r>
        <w:lastRenderedPageBreak/>
        <w:t>在</w:t>
      </w:r>
      <w:r>
        <w:t xml:space="preserve"> AIGC </w:t>
      </w:r>
      <w:r>
        <w:t>生图工具这方面，</w:t>
      </w:r>
      <w:proofErr w:type="spellStart"/>
      <w:r>
        <w:t>ComfyUI</w:t>
      </w:r>
      <w:proofErr w:type="spellEnd"/>
      <w:r>
        <w:t xml:space="preserve"> </w:t>
      </w:r>
      <w:r>
        <w:t>作为一种节点式的可视</w:t>
      </w:r>
      <w:proofErr w:type="gramStart"/>
      <w:r>
        <w:t>化工作流工具</w:t>
      </w:r>
      <w:proofErr w:type="gramEnd"/>
      <w:r>
        <w:t>，慢慢成了</w:t>
      </w:r>
      <w:r>
        <w:t xml:space="preserve"> AIGC </w:t>
      </w:r>
      <w:r>
        <w:t>设计领域的重要工具。和传统的</w:t>
      </w:r>
      <w:r>
        <w:t xml:space="preserve"> WebUI </w:t>
      </w:r>
      <w:r>
        <w:t>比起来，</w:t>
      </w:r>
      <w:proofErr w:type="spellStart"/>
      <w:r>
        <w:t>ComfyUI</w:t>
      </w:r>
      <w:proofErr w:type="spellEnd"/>
      <w:r>
        <w:t xml:space="preserve"> </w:t>
      </w:r>
      <w:r>
        <w:t>通过节点化的流程编排，能够实现对生成过程的模块化控制，用户可以自由地把不同的模型、插件还有参数组合起来，实现更灵活、更精准的图像生成。</w:t>
      </w:r>
    </w:p>
    <w:p w14:paraId="7487EF1B" w14:textId="45ABD0D1" w:rsidR="000830D7" w:rsidRDefault="00C1487F" w:rsidP="00C1487F">
      <w:pPr>
        <w:ind w:firstLineChars="200" w:firstLine="480"/>
      </w:pPr>
      <w:r>
        <w:t>最近这些年，越来越多的研究者开始关注</w:t>
      </w:r>
      <w:r>
        <w:t xml:space="preserve"> </w:t>
      </w:r>
      <w:proofErr w:type="spellStart"/>
      <w:r>
        <w:t>ComfyUI</w:t>
      </w:r>
      <w:proofErr w:type="spellEnd"/>
      <w:r>
        <w:t xml:space="preserve"> </w:t>
      </w:r>
      <w:r>
        <w:t>在设计领域的应用，研究显示，</w:t>
      </w:r>
      <w:proofErr w:type="spellStart"/>
      <w:r>
        <w:t>ComfyUI</w:t>
      </w:r>
      <w:proofErr w:type="spellEnd"/>
      <w:r>
        <w:t xml:space="preserve"> </w:t>
      </w:r>
      <w:r>
        <w:t>能够有效降低</w:t>
      </w:r>
      <w:r>
        <w:t xml:space="preserve"> AIGC </w:t>
      </w:r>
      <w:r>
        <w:t>技术的使用门槛，让设计师可以通过可视化的方式，完成复杂的生图流程，同时也能够实现批量生成、参数</w:t>
      </w:r>
      <w:proofErr w:type="gramStart"/>
      <w:r>
        <w:t>化调整</w:t>
      </w:r>
      <w:proofErr w:type="gramEnd"/>
      <w:r>
        <w:t>这些功能，极大地提升了设计的效率。除此之外，</w:t>
      </w:r>
      <w:proofErr w:type="spellStart"/>
      <w:r>
        <w:t>ComfyUI</w:t>
      </w:r>
      <w:proofErr w:type="spellEnd"/>
      <w:r>
        <w:t xml:space="preserve"> </w:t>
      </w:r>
      <w:r>
        <w:t>还支持接入多种扩散模型，包括</w:t>
      </w:r>
      <w:r>
        <w:t xml:space="preserve"> Flux</w:t>
      </w:r>
      <w:r>
        <w:t>、</w:t>
      </w:r>
      <w:r>
        <w:t xml:space="preserve">SDXL </w:t>
      </w:r>
      <w:r>
        <w:t>这些，能够适配不同的设计需求，给文创设计的批量生成，提供了技术的支撑。</w:t>
      </w:r>
    </w:p>
    <w:p w14:paraId="1DECC457" w14:textId="77777777" w:rsidR="000830D7" w:rsidRDefault="00000000">
      <w:pPr>
        <w:outlineLvl w:val="2"/>
      </w:pPr>
      <w:r>
        <w:rPr>
          <w:b/>
        </w:rPr>
        <w:t xml:space="preserve">1.2.4 </w:t>
      </w:r>
      <w:r>
        <w:rPr>
          <w:b/>
        </w:rPr>
        <w:t>博物馆文</w:t>
      </w:r>
      <w:proofErr w:type="gramStart"/>
      <w:r>
        <w:rPr>
          <w:b/>
        </w:rPr>
        <w:t>创创新</w:t>
      </w:r>
      <w:proofErr w:type="gramEnd"/>
      <w:r>
        <w:rPr>
          <w:b/>
        </w:rPr>
        <w:t>与</w:t>
      </w:r>
      <w:r>
        <w:rPr>
          <w:b/>
        </w:rPr>
        <w:t>IP</w:t>
      </w:r>
      <w:r>
        <w:rPr>
          <w:b/>
        </w:rPr>
        <w:t>开发的现有研究</w:t>
      </w:r>
    </w:p>
    <w:p w14:paraId="2DB4EF20" w14:textId="77777777" w:rsidR="00C1487F" w:rsidRDefault="00C1487F" w:rsidP="00C1487F">
      <w:pPr>
        <w:ind w:firstLineChars="200" w:firstLine="480"/>
      </w:pPr>
      <w:r>
        <w:t>关于博物馆文创的创新和</w:t>
      </w:r>
      <w:r>
        <w:t xml:space="preserve"> IP </w:t>
      </w:r>
      <w:r>
        <w:t>开发，国内外的学者也做了很多的研究。国外的学者比较早就关注了博物馆</w:t>
      </w:r>
      <w:r>
        <w:t xml:space="preserve"> IP </w:t>
      </w:r>
      <w:r>
        <w:t>的商业化开发，比如美国的大都会博物馆、大英博物馆这些，通过</w:t>
      </w:r>
      <w:r>
        <w:t xml:space="preserve"> IP </w:t>
      </w:r>
      <w:r>
        <w:t>授权、跨界合作这些方式，实现了博物馆文创的产业化发展。</w:t>
      </w:r>
    </w:p>
    <w:p w14:paraId="1F34F5E1" w14:textId="11467A44" w:rsidR="000830D7" w:rsidRDefault="00C1487F" w:rsidP="00C1487F">
      <w:pPr>
        <w:ind w:firstLineChars="200" w:firstLine="480"/>
      </w:pPr>
      <w:r>
        <w:t>国内的学者则是更多地关注了本土博物馆的文</w:t>
      </w:r>
      <w:proofErr w:type="gramStart"/>
      <w:r>
        <w:t>创开发</w:t>
      </w:r>
      <w:proofErr w:type="gramEnd"/>
      <w:r>
        <w:t>路子，比如故宫博物院的</w:t>
      </w:r>
      <w:r>
        <w:t xml:space="preserve"> IP </w:t>
      </w:r>
      <w:r>
        <w:t>体系化开发，通过把故宫的文化元素和现代产品结合起来，做了一系列的爆款文创产品，成了国内博物馆文创的标杆。除此之外，学者们也关注了博物馆文创的年轻化转型，觉得博物馆文</w:t>
      </w:r>
      <w:proofErr w:type="gramStart"/>
      <w:r>
        <w:t>创需要</w:t>
      </w:r>
      <w:proofErr w:type="gramEnd"/>
      <w:r>
        <w:t>适配年轻群体的审美需求，通过国潮、</w:t>
      </w:r>
      <w:proofErr w:type="gramStart"/>
      <w:r>
        <w:t>潮玩这些</w:t>
      </w:r>
      <w:proofErr w:type="gramEnd"/>
      <w:r>
        <w:t>新的形式，实现文化</w:t>
      </w:r>
      <w:proofErr w:type="gramStart"/>
      <w:r>
        <w:t>的破圈传播</w:t>
      </w:r>
      <w:proofErr w:type="gramEnd"/>
      <w:r>
        <w:t>。不过，现有的研究大多都集中在传统的设计方法和商业模式上，对于</w:t>
      </w:r>
      <w:r>
        <w:t xml:space="preserve"> AIGC </w:t>
      </w:r>
      <w:r>
        <w:t>这些新技术在博物馆文创中的应用研究，还比较少，尤其是针对地域博物馆</w:t>
      </w:r>
      <w:proofErr w:type="gramStart"/>
      <w:r>
        <w:t>的数智化</w:t>
      </w:r>
      <w:proofErr w:type="gramEnd"/>
      <w:r>
        <w:t>转型的研究，还比较缺乏。</w:t>
      </w:r>
    </w:p>
    <w:p w14:paraId="4DC97C06" w14:textId="77777777" w:rsidR="000830D7" w:rsidRDefault="00000000">
      <w:pPr>
        <w:outlineLvl w:val="2"/>
      </w:pPr>
      <w:r>
        <w:rPr>
          <w:b/>
        </w:rPr>
        <w:t xml:space="preserve">1.2.5 </w:t>
      </w:r>
      <w:r>
        <w:rPr>
          <w:b/>
        </w:rPr>
        <w:t>现有研究的不足</w:t>
      </w:r>
    </w:p>
    <w:p w14:paraId="454C6415" w14:textId="77777777" w:rsidR="00C1487F" w:rsidRDefault="00C1487F" w:rsidP="00C1487F">
      <w:pPr>
        <w:ind w:firstLineChars="200" w:firstLine="480"/>
      </w:pPr>
      <w:r>
        <w:t>通过梳理现有的文献我们可以发现，虽然现有的研究已经对文化文创、</w:t>
      </w:r>
      <w:r>
        <w:t xml:space="preserve">AIGC </w:t>
      </w:r>
      <w:r>
        <w:t>应用这些方面做了很多的探索，但是还是有一些不足的地方。首先，现在的</w:t>
      </w:r>
      <w:r>
        <w:t xml:space="preserve"> AIGC </w:t>
      </w:r>
      <w:r>
        <w:t>文创研究，大多都依赖于</w:t>
      </w:r>
      <w:r>
        <w:t xml:space="preserve"> </w:t>
      </w:r>
      <w:proofErr w:type="spellStart"/>
      <w:r>
        <w:t>LoRA</w:t>
      </w:r>
      <w:proofErr w:type="spellEnd"/>
      <w:r>
        <w:t xml:space="preserve"> </w:t>
      </w:r>
      <w:r>
        <w:t>模型的微调，这种模式需要大量的训练数据，训练的周期长，成本也高，对于中小博物馆来说，没办法承担这样的成本，很难普及。</w:t>
      </w:r>
    </w:p>
    <w:p w14:paraId="45A7D05D" w14:textId="1EA850FF" w:rsidR="000830D7" w:rsidRDefault="00C1487F" w:rsidP="00C1487F">
      <w:pPr>
        <w:ind w:firstLineChars="200" w:firstLine="480"/>
      </w:pPr>
      <w:r>
        <w:t>其次，现有的研究往往没办法</w:t>
      </w:r>
      <w:proofErr w:type="gramStart"/>
      <w:r>
        <w:t>平衡文化</w:t>
      </w:r>
      <w:proofErr w:type="gramEnd"/>
      <w:r>
        <w:t>性、艺术性还有效率这三者的关系，要么为了效率，牺牲了文化的准确性，导致生成的产品偏离了文化的内涵；要么为了文化的准确性，牺牲了创新和效率，没办法实现设计的创新。最后，现有的研究大多都是理论的探讨，缺少具体的实践案例和量化的验证，没办法证明这个路子的有效性。这次的研究，就是针对这些不足，提出了基于</w:t>
      </w:r>
      <w:r>
        <w:t xml:space="preserve"> AI-CSD </w:t>
      </w:r>
      <w:r>
        <w:t>模型的不用训练的</w:t>
      </w:r>
      <w:r>
        <w:t xml:space="preserve"> AIGC </w:t>
      </w:r>
      <w:r>
        <w:t>文创路子，通过具体的实践和量化的验证，解决了这三者的平衡问题。</w:t>
      </w:r>
    </w:p>
    <w:p w14:paraId="51F165FD" w14:textId="77777777" w:rsidR="000830D7" w:rsidRDefault="00000000">
      <w:pPr>
        <w:outlineLvl w:val="1"/>
      </w:pPr>
      <w:bookmarkStart w:id="3" w:name="_Toc232413857"/>
      <w:r>
        <w:rPr>
          <w:b/>
          <w:sz w:val="28"/>
          <w:szCs w:val="28"/>
        </w:rPr>
        <w:t xml:space="preserve">1.3 </w:t>
      </w:r>
      <w:r>
        <w:rPr>
          <w:b/>
          <w:sz w:val="28"/>
          <w:szCs w:val="28"/>
        </w:rPr>
        <w:t>论文的结构及主要内容</w:t>
      </w:r>
      <w:bookmarkEnd w:id="3"/>
    </w:p>
    <w:p w14:paraId="436D6CC7" w14:textId="77777777" w:rsidR="00C1487F" w:rsidRDefault="00C1487F" w:rsidP="00C1487F">
      <w:pPr>
        <w:ind w:firstLineChars="200" w:firstLine="480"/>
      </w:pPr>
      <w:r>
        <w:t>这篇论文一共分成了六个章节，整体遵循着</w:t>
      </w:r>
      <w:r>
        <w:t xml:space="preserve"> "</w:t>
      </w:r>
      <w:r>
        <w:t>问题提出</w:t>
      </w:r>
      <w:r>
        <w:t xml:space="preserve"> - </w:t>
      </w:r>
      <w:r>
        <w:t>理论基础</w:t>
      </w:r>
      <w:r>
        <w:t xml:space="preserve"> - </w:t>
      </w:r>
      <w:r>
        <w:t>现状分析</w:t>
      </w:r>
      <w:r>
        <w:t xml:space="preserve"> - </w:t>
      </w:r>
      <w:r>
        <w:t>路径构建</w:t>
      </w:r>
      <w:r>
        <w:t xml:space="preserve"> - </w:t>
      </w:r>
      <w:r>
        <w:t>实践验证</w:t>
      </w:r>
      <w:r>
        <w:t xml:space="preserve"> - </w:t>
      </w:r>
      <w:r>
        <w:t>总结建议</w:t>
      </w:r>
      <w:r>
        <w:t xml:space="preserve">" </w:t>
      </w:r>
      <w:r>
        <w:t>的逻辑闭环。第一章是导论，主要介绍了选题的背景和意义，梳理了国内外的相关文献，阐述了论文的研究方法和结构。第二章</w:t>
      </w:r>
      <w:proofErr w:type="gramStart"/>
      <w:r>
        <w:t>是数智赋能</w:t>
      </w:r>
      <w:proofErr w:type="gramEnd"/>
      <w:r>
        <w:t>下文创设</w:t>
      </w:r>
      <w:r>
        <w:lastRenderedPageBreak/>
        <w:t>计的理论与技术基础，包括了文化模因、文化基因理论，扩散模型和</w:t>
      </w:r>
      <w:proofErr w:type="spellStart"/>
      <w:r>
        <w:t>ComfyUI</w:t>
      </w:r>
      <w:proofErr w:type="spellEnd"/>
      <w:r>
        <w:t>，</w:t>
      </w:r>
      <w:r>
        <w:t xml:space="preserve">AI-CSD </w:t>
      </w:r>
      <w:r>
        <w:t>模型，给之后的文创设</w:t>
      </w:r>
      <w:proofErr w:type="gramStart"/>
      <w:r>
        <w:t>计提供</w:t>
      </w:r>
      <w:proofErr w:type="gramEnd"/>
      <w:r>
        <w:t>了一些参考。第三章是山西博物馆鸟尊文创的发展现状与现实困境，通过对比国内优秀的博物馆的发展经验，分析了山西博物院现有的鸟尊文创的现状和痛点，并且分析了用户的需求。第四章是全文的核心章节，基于</w:t>
      </w:r>
      <w:r>
        <w:t xml:space="preserve"> AI-CSD </w:t>
      </w:r>
      <w:r>
        <w:t>搭建了鸟尊文创</w:t>
      </w:r>
      <w:r>
        <w:t xml:space="preserve"> AIGC </w:t>
      </w:r>
      <w:r>
        <w:t>创新路径，详细阐述了文化拆解、关键词优化、聚类筛选、提示词构建、工作</w:t>
      </w:r>
      <w:proofErr w:type="gramStart"/>
      <w:r>
        <w:t>流设计</w:t>
      </w:r>
      <w:proofErr w:type="gramEnd"/>
      <w:r>
        <w:t>的完整流程。第五章是实践验证的章节，介绍了实践操作的过程。第六章是研究总结和建议，总结了研究的结论和价值，并且给山西博物院</w:t>
      </w:r>
      <w:proofErr w:type="gramStart"/>
      <w:r>
        <w:t>的数智化</w:t>
      </w:r>
      <w:proofErr w:type="gramEnd"/>
      <w:r>
        <w:t>发展，提出了具体的建议</w:t>
      </w:r>
    </w:p>
    <w:p w14:paraId="6D414B75" w14:textId="38C046EB" w:rsidR="000830D7" w:rsidRDefault="00000000" w:rsidP="00C1487F">
      <w:r>
        <w:rPr>
          <w:b/>
          <w:sz w:val="28"/>
          <w:szCs w:val="28"/>
        </w:rPr>
        <w:t xml:space="preserve">1.4 </w:t>
      </w:r>
      <w:r>
        <w:rPr>
          <w:b/>
          <w:sz w:val="28"/>
          <w:szCs w:val="28"/>
        </w:rPr>
        <w:t>论文的研究方法</w:t>
      </w:r>
    </w:p>
    <w:p w14:paraId="13BE831F" w14:textId="77777777" w:rsidR="00C1487F" w:rsidRDefault="00C1487F" w:rsidP="00C1487F">
      <w:pPr>
        <w:ind w:firstLineChars="200" w:firstLine="480"/>
      </w:pPr>
      <w:r>
        <w:t>这次的研究，主要用了下面这四种研究方法：</w:t>
      </w:r>
    </w:p>
    <w:p w14:paraId="0EB90518" w14:textId="77777777" w:rsidR="00C1487F" w:rsidRDefault="00C1487F" w:rsidP="00C1487F">
      <w:pPr>
        <w:ind w:firstLineChars="200" w:firstLine="480"/>
      </w:pPr>
      <w:r>
        <w:t>文献分析法：通过梳理提供的相关文献，系统梳理了文化模因、文化基因、</w:t>
      </w:r>
      <w:r>
        <w:t xml:space="preserve">AIGC </w:t>
      </w:r>
      <w:r>
        <w:t>技术这些相关的理论，提炼了文化和技术的研究基础，给研究提供了理论的支撑。</w:t>
      </w:r>
    </w:p>
    <w:p w14:paraId="6B053279" w14:textId="77777777" w:rsidR="00C1487F" w:rsidRDefault="00C1487F" w:rsidP="00C1487F">
      <w:pPr>
        <w:ind w:firstLineChars="200" w:firstLine="480"/>
      </w:pPr>
      <w:r>
        <w:t>比较分析法：对比了故宫、南京博物院这些国内头部博物馆的文创发展经验，分析了山西博物院在文</w:t>
      </w:r>
      <w:proofErr w:type="gramStart"/>
      <w:r>
        <w:t>创开发</w:t>
      </w:r>
      <w:proofErr w:type="gramEnd"/>
      <w:r>
        <w:t>方面的差距和不足，给山西博物院的文创升级，提供了经验的借鉴。</w:t>
      </w:r>
    </w:p>
    <w:p w14:paraId="416E341C" w14:textId="77777777" w:rsidR="00C1487F" w:rsidRDefault="00C1487F" w:rsidP="00C1487F">
      <w:pPr>
        <w:ind w:firstLineChars="200" w:firstLine="480"/>
      </w:pPr>
      <w:r>
        <w:t>工作流分析法：详细拆解了</w:t>
      </w:r>
      <w:r>
        <w:t xml:space="preserve"> </w:t>
      </w:r>
      <w:proofErr w:type="spellStart"/>
      <w:r>
        <w:t>ComfyUI</w:t>
      </w:r>
      <w:proofErr w:type="spellEnd"/>
      <w:r>
        <w:t xml:space="preserve"> </w:t>
      </w:r>
      <w:r>
        <w:t>的生</w:t>
      </w:r>
      <w:proofErr w:type="gramStart"/>
      <w:r>
        <w:t>图工作</w:t>
      </w:r>
      <w:proofErr w:type="gramEnd"/>
      <w:r>
        <w:t>流和</w:t>
      </w:r>
      <w:r>
        <w:t xml:space="preserve"> AI-CSD </w:t>
      </w:r>
      <w:r>
        <w:t>模型的运行逻辑，分析了各个节点的功能和数据的流向，搭建了完整</w:t>
      </w:r>
      <w:proofErr w:type="gramStart"/>
      <w:r>
        <w:t>的数智化</w:t>
      </w:r>
      <w:proofErr w:type="gramEnd"/>
      <w:r>
        <w:t>设计流程。</w:t>
      </w:r>
    </w:p>
    <w:p w14:paraId="5014F5CE" w14:textId="3BD1DC3B" w:rsidR="000830D7" w:rsidRDefault="00C1487F" w:rsidP="00C1487F">
      <w:pPr>
        <w:ind w:firstLineChars="200" w:firstLine="480"/>
      </w:pPr>
      <w:r>
        <w:t>实证研究法：通过用户评价实验，设计了</w:t>
      </w:r>
      <w:r>
        <w:t xml:space="preserve"> Likert </w:t>
      </w:r>
      <w:r>
        <w:t>五级量表，回收了</w:t>
      </w:r>
      <w:r>
        <w:t xml:space="preserve"> 118 </w:t>
      </w:r>
      <w:proofErr w:type="gramStart"/>
      <w:r>
        <w:t>份有效</w:t>
      </w:r>
      <w:proofErr w:type="gramEnd"/>
      <w:r>
        <w:t>问卷，对生成的设计方案做了量化的验证，通过信度分析、描述性统计这些方法，验证了设计方案的有效性。</w:t>
      </w:r>
    </w:p>
    <w:p w14:paraId="4F26D027" w14:textId="77777777" w:rsidR="000830D7" w:rsidRDefault="00000000">
      <w:pPr>
        <w:spacing w:before="320" w:after="320"/>
        <w:jc w:val="center"/>
        <w:outlineLvl w:val="0"/>
      </w:pPr>
      <w:bookmarkStart w:id="4" w:name="_Toc232413858"/>
      <w:r>
        <w:rPr>
          <w:rFonts w:eastAsia="黑体"/>
          <w:sz w:val="32"/>
          <w:szCs w:val="32"/>
        </w:rPr>
        <w:t xml:space="preserve">2 </w:t>
      </w:r>
      <w:proofErr w:type="gramStart"/>
      <w:r>
        <w:rPr>
          <w:rFonts w:eastAsia="黑体"/>
          <w:sz w:val="32"/>
          <w:szCs w:val="32"/>
        </w:rPr>
        <w:t>数智赋能</w:t>
      </w:r>
      <w:proofErr w:type="gramEnd"/>
      <w:r>
        <w:rPr>
          <w:rFonts w:eastAsia="黑体"/>
          <w:sz w:val="32"/>
          <w:szCs w:val="32"/>
        </w:rPr>
        <w:t>下文创设计的理论与技术基础</w:t>
      </w:r>
      <w:bookmarkEnd w:id="4"/>
    </w:p>
    <w:p w14:paraId="1F0C4CB9" w14:textId="77777777" w:rsidR="000830D7" w:rsidRDefault="00000000">
      <w:pPr>
        <w:outlineLvl w:val="1"/>
      </w:pPr>
      <w:bookmarkStart w:id="5" w:name="_Toc232413859"/>
      <w:r>
        <w:rPr>
          <w:b/>
          <w:sz w:val="28"/>
          <w:szCs w:val="28"/>
        </w:rPr>
        <w:t xml:space="preserve">2.1 </w:t>
      </w:r>
      <w:r>
        <w:rPr>
          <w:b/>
          <w:sz w:val="28"/>
          <w:szCs w:val="28"/>
        </w:rPr>
        <w:t>文化文</w:t>
      </w:r>
      <w:proofErr w:type="gramStart"/>
      <w:r>
        <w:rPr>
          <w:b/>
          <w:sz w:val="28"/>
          <w:szCs w:val="28"/>
        </w:rPr>
        <w:t>创相关</w:t>
      </w:r>
      <w:proofErr w:type="gramEnd"/>
      <w:r>
        <w:rPr>
          <w:b/>
          <w:sz w:val="28"/>
          <w:szCs w:val="28"/>
        </w:rPr>
        <w:t>核心理论</w:t>
      </w:r>
      <w:bookmarkEnd w:id="5"/>
    </w:p>
    <w:p w14:paraId="35E825E8" w14:textId="77777777" w:rsidR="000830D7" w:rsidRDefault="00000000">
      <w:pPr>
        <w:outlineLvl w:val="2"/>
      </w:pPr>
      <w:r>
        <w:rPr>
          <w:b/>
        </w:rPr>
        <w:t xml:space="preserve">2.1.1 </w:t>
      </w:r>
      <w:proofErr w:type="gramStart"/>
      <w:r>
        <w:rPr>
          <w:b/>
        </w:rPr>
        <w:t>文化模因理论</w:t>
      </w:r>
      <w:proofErr w:type="gramEnd"/>
      <w:r>
        <w:rPr>
          <w:b/>
        </w:rPr>
        <w:t>：文化要素的分层拆解与传播逻辑</w:t>
      </w:r>
    </w:p>
    <w:p w14:paraId="30A3DC2A" w14:textId="6B7A5049" w:rsidR="00C1487F" w:rsidRDefault="00C1487F" w:rsidP="00C1487F">
      <w:pPr>
        <w:ind w:firstLineChars="200" w:firstLine="480"/>
      </w:pPr>
      <w:proofErr w:type="gramStart"/>
      <w:r>
        <w:t>文化模因理论</w:t>
      </w:r>
      <w:proofErr w:type="gramEnd"/>
      <w:r>
        <w:t>是理查德</w:t>
      </w:r>
      <w:proofErr w:type="gramStart"/>
      <w:r>
        <w:t>・道金斯</w:t>
      </w:r>
      <w:proofErr w:type="gramEnd"/>
      <w:r>
        <w:t>在</w:t>
      </w:r>
      <w:r>
        <w:t xml:space="preserve"> 1976 </w:t>
      </w:r>
      <w:r>
        <w:t>年提出来的，这个理论觉得，文化的传播和生物基因的遗传很像，文化的基本传播单位，被叫做</w:t>
      </w:r>
      <w:r>
        <w:t xml:space="preserve"> "</w:t>
      </w:r>
      <w:proofErr w:type="gramStart"/>
      <w:r>
        <w:t>模因</w:t>
      </w:r>
      <w:proofErr w:type="gramEnd"/>
      <w:r>
        <w:t>"</w:t>
      </w:r>
      <w:r>
        <w:t>（</w:t>
      </w:r>
      <w:r>
        <w:t>Meme</w:t>
      </w:r>
      <w:r>
        <w:t>），</w:t>
      </w:r>
      <w:proofErr w:type="gramStart"/>
      <w:r>
        <w:t>模因可以</w:t>
      </w:r>
      <w:proofErr w:type="gramEnd"/>
      <w:r>
        <w:t>通过模仿、复制、变异这些方式，在人群里面传播，就像基因通过遗传，在生物之间传播一样。</w:t>
      </w:r>
    </w:p>
    <w:p w14:paraId="260300D0" w14:textId="1941F753" w:rsidR="000830D7" w:rsidRDefault="00C1487F" w:rsidP="00C1487F">
      <w:pPr>
        <w:ind w:firstLineChars="200" w:firstLine="480"/>
      </w:pPr>
      <w:r>
        <w:t>在文创设计里面，</w:t>
      </w:r>
      <w:proofErr w:type="gramStart"/>
      <w:r>
        <w:t>文化模因理论</w:t>
      </w:r>
      <w:proofErr w:type="gramEnd"/>
      <w:r>
        <w:t>给文化要素的拆解，提供了重要的理论基础，我们可以把复杂的文化遗产，拆成独立的</w:t>
      </w:r>
      <w:proofErr w:type="gramStart"/>
      <w:r>
        <w:t>文化模因单元</w:t>
      </w:r>
      <w:proofErr w:type="gramEnd"/>
      <w:r>
        <w:t>，包括造型、纹饰这些视觉要素，还有寓意、故事这些精神要素，通过对这些单元的拆解、重组还有变异，实现文化的现代转译。</w:t>
      </w:r>
      <w:proofErr w:type="gramStart"/>
      <w:r>
        <w:t>模因的</w:t>
      </w:r>
      <w:proofErr w:type="gramEnd"/>
      <w:r>
        <w:t>变异的特性，也允许我们在保留核心文化要素的基础上做创新，这正是</w:t>
      </w:r>
      <w:r>
        <w:t xml:space="preserve"> AIGC </w:t>
      </w:r>
      <w:r>
        <w:t>文创设计的核心逻辑。</w:t>
      </w:r>
    </w:p>
    <w:p w14:paraId="5C42E2A2" w14:textId="77777777" w:rsidR="000830D7" w:rsidRDefault="00000000">
      <w:pPr>
        <w:outlineLvl w:val="2"/>
      </w:pPr>
      <w:r>
        <w:rPr>
          <w:b/>
        </w:rPr>
        <w:t xml:space="preserve">2.1.2 </w:t>
      </w:r>
      <w:r>
        <w:rPr>
          <w:b/>
        </w:rPr>
        <w:t>文化基因理论：显性与隐性文化要素的转译方法</w:t>
      </w:r>
    </w:p>
    <w:p w14:paraId="16DA933D" w14:textId="77777777" w:rsidR="00C1487F" w:rsidRDefault="00C1487F" w:rsidP="00C1487F">
      <w:pPr>
        <w:ind w:firstLineChars="200" w:firstLine="480"/>
      </w:pPr>
      <w:r>
        <w:lastRenderedPageBreak/>
        <w:t>文化基因理论是在</w:t>
      </w:r>
      <w:proofErr w:type="gramStart"/>
      <w:r>
        <w:t>文化模因理论</w:t>
      </w:r>
      <w:proofErr w:type="gramEnd"/>
      <w:r>
        <w:t>的基础上发展来的，这个理论把文化要素分成了显性文化基因和隐性文化基因两个层次。显性文化基因，是可以直观感受到的物质要素，比如文物的造型、纹饰这些，是文创设计里面，最容易提取和转译的外在表现。</w:t>
      </w:r>
    </w:p>
    <w:p w14:paraId="0CFD4E1A" w14:textId="5A4F43BB" w:rsidR="000830D7" w:rsidRDefault="00C1487F" w:rsidP="00C1487F">
      <w:pPr>
        <w:ind w:firstLineChars="200" w:firstLine="480"/>
      </w:pPr>
      <w:r>
        <w:t>隐性文化基因是文化的核心灵魂。是文化中隐藏起来的故事。也是设计里面，最需要挖掘和传递的内容。在文创设计里面，我们不仅需要提取显性的文化基因，更需要挖掘隐性的文化基因来表达精神内涵，只有这样，才能让文</w:t>
      </w:r>
      <w:proofErr w:type="gramStart"/>
      <w:r>
        <w:t>创产品</w:t>
      </w:r>
      <w:proofErr w:type="gramEnd"/>
      <w:r>
        <w:t>成为一个有血肉更有灵魂的个体。</w:t>
      </w:r>
    </w:p>
    <w:p w14:paraId="6CA9E87A" w14:textId="77777777" w:rsidR="000830D7" w:rsidRDefault="00000000">
      <w:pPr>
        <w:outlineLvl w:val="2"/>
      </w:pPr>
      <w:r>
        <w:rPr>
          <w:b/>
        </w:rPr>
        <w:t xml:space="preserve">2.1.3 </w:t>
      </w:r>
      <w:proofErr w:type="gramStart"/>
      <w:r>
        <w:rPr>
          <w:b/>
        </w:rPr>
        <w:t>数智赋能</w:t>
      </w:r>
      <w:proofErr w:type="gramEnd"/>
      <w:r>
        <w:rPr>
          <w:b/>
        </w:rPr>
        <w:t>理论：数字技术对文化产业的生产力升级逻辑</w:t>
      </w:r>
    </w:p>
    <w:p w14:paraId="573CAE80" w14:textId="77777777" w:rsidR="00C1487F" w:rsidRDefault="00C1487F" w:rsidP="00C1487F">
      <w:pPr>
        <w:ind w:firstLineChars="200" w:firstLine="480"/>
      </w:pPr>
      <w:proofErr w:type="gramStart"/>
      <w:r>
        <w:t>数智赋能</w:t>
      </w:r>
      <w:proofErr w:type="gramEnd"/>
      <w:r>
        <w:t>理论是指利用数字和智能技术对原本老旧的产业进行技术性的升级。而在文化产业方面，该理论意味着将文化产业的各个流程，如设计、传播、消费等进行数字化和智能化的转型升级。</w:t>
      </w:r>
    </w:p>
    <w:p w14:paraId="4D487087" w14:textId="4DFF4408" w:rsidR="000830D7" w:rsidRDefault="00C1487F" w:rsidP="00C1487F">
      <w:pPr>
        <w:ind w:firstLineChars="200" w:firstLine="480"/>
      </w:pPr>
      <w:r>
        <w:t>传统的文化产业，依赖人类劳动力以及人类智慧，效率有限。而如果将</w:t>
      </w:r>
      <w:proofErr w:type="gramStart"/>
      <w:r>
        <w:t>数智技术</w:t>
      </w:r>
      <w:proofErr w:type="gramEnd"/>
      <w:r>
        <w:t>对原本的产业进行全方位的改造，将相关的文化资料进行自动化的搜集整理和规划，并利用模型技术转化为现实产品，这样的全自动流程既能保证文化资源的完整度，又大大提升了流转效率。而且该技术还能导入用户的需求，为用户提供个性化、定制化的服务，帮助每个人都能找到适合自己的文化载体。于此同时，一旦构建完成了完整的工作流，技术难度便会大大下降，社区开发者只需替换其中的部分资源便可以进行对应的开发，有助于激发文化产业的创新活力。</w:t>
      </w:r>
    </w:p>
    <w:p w14:paraId="6F11CD92" w14:textId="77777777" w:rsidR="000830D7" w:rsidRDefault="00000000">
      <w:pPr>
        <w:outlineLvl w:val="1"/>
      </w:pPr>
      <w:bookmarkStart w:id="6" w:name="_Toc232413860"/>
      <w:r>
        <w:rPr>
          <w:b/>
          <w:sz w:val="28"/>
          <w:szCs w:val="28"/>
        </w:rPr>
        <w:t>2.2 AIGC</w:t>
      </w:r>
      <w:r>
        <w:rPr>
          <w:b/>
          <w:sz w:val="28"/>
          <w:szCs w:val="28"/>
        </w:rPr>
        <w:t>生图技术的核心机制</w:t>
      </w:r>
      <w:bookmarkEnd w:id="6"/>
    </w:p>
    <w:p w14:paraId="190854C6" w14:textId="77777777" w:rsidR="000830D7" w:rsidRDefault="00000000">
      <w:pPr>
        <w:outlineLvl w:val="2"/>
      </w:pPr>
      <w:r>
        <w:rPr>
          <w:b/>
        </w:rPr>
        <w:t xml:space="preserve">2.2.1 </w:t>
      </w:r>
      <w:r>
        <w:rPr>
          <w:b/>
        </w:rPr>
        <w:t>扩散模型的基本工作原理：噪声添加与</w:t>
      </w:r>
      <w:proofErr w:type="gramStart"/>
      <w:r>
        <w:rPr>
          <w:b/>
        </w:rPr>
        <w:t>反向去噪</w:t>
      </w:r>
      <w:proofErr w:type="gramEnd"/>
      <w:r>
        <w:rPr>
          <w:b/>
        </w:rPr>
        <w:t>的生成逻辑</w:t>
      </w:r>
    </w:p>
    <w:p w14:paraId="324A6B0D" w14:textId="77777777" w:rsidR="00C1487F" w:rsidRDefault="00C1487F" w:rsidP="00C1487F">
      <w:pPr>
        <w:ind w:firstLineChars="200" w:firstLine="480"/>
      </w:pPr>
      <w:r>
        <w:t>扩散模型，是当前</w:t>
      </w:r>
      <w:r>
        <w:t xml:space="preserve"> AIGC </w:t>
      </w:r>
      <w:r>
        <w:t>生图技术的核心基础，它的基本原理，是通过模拟扩散的过程，来实现图像的生成。扩散模型分成了正向</w:t>
      </w:r>
      <w:proofErr w:type="gramStart"/>
      <w:r>
        <w:t>加噪和反向去噪</w:t>
      </w:r>
      <w:proofErr w:type="gramEnd"/>
      <w:r>
        <w:t>两个阶段：在正向的过程里，模型</w:t>
      </w:r>
      <w:proofErr w:type="gramStart"/>
      <w:r>
        <w:t>一</w:t>
      </w:r>
      <w:proofErr w:type="gramEnd"/>
      <w:r>
        <w:t>步步地给清晰的图像添加高斯噪声，最后把图像转化成随机的噪声，这个过程不需要模型学习。</w:t>
      </w:r>
    </w:p>
    <w:p w14:paraId="6FA8F7C9" w14:textId="6BF99814" w:rsidR="000830D7" w:rsidRDefault="00C1487F" w:rsidP="00C1487F">
      <w:pPr>
        <w:ind w:firstLineChars="200" w:firstLine="480"/>
      </w:pPr>
      <w:r>
        <w:t>在反向的过程里，模型通过学习大量的数据，学会</w:t>
      </w:r>
      <w:proofErr w:type="gramStart"/>
      <w:r>
        <w:t>一</w:t>
      </w:r>
      <w:proofErr w:type="gramEnd"/>
      <w:r>
        <w:t>步步地去除噪声，从随机的噪声里，还原出清晰的图像。</w:t>
      </w:r>
    </w:p>
    <w:p w14:paraId="4036BB47" w14:textId="77777777" w:rsidR="000830D7" w:rsidRDefault="00000000">
      <w:pPr>
        <w:jc w:val="center"/>
      </w:pPr>
      <w:r>
        <w:rPr>
          <w:noProof/>
        </w:rPr>
        <w:lastRenderedPageBreak/>
        <w:drawing>
          <wp:inline distT="0" distB="0" distL="0" distR="0" wp14:anchorId="22C0185D" wp14:editId="3E736F91">
            <wp:extent cx="4838700" cy="3225800"/>
            <wp:effectExtent l="0" t="0" r="0" b="0"/>
            <wp:docPr id="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1.png"/>
                    <pic:cNvPicPr/>
                  </pic:nvPicPr>
                  <pic:blipFill>
                    <a:blip r:embed="rId12"/>
                    <a:stretch>
                      <a:fillRect/>
                    </a:stretch>
                  </pic:blipFill>
                  <pic:spPr>
                    <a:xfrm>
                      <a:off x="0" y="0"/>
                      <a:ext cx="4838700" cy="3225800"/>
                    </a:xfrm>
                    <a:prstGeom prst="rect">
                      <a:avLst/>
                    </a:prstGeom>
                  </pic:spPr>
                </pic:pic>
              </a:graphicData>
            </a:graphic>
          </wp:inline>
        </w:drawing>
      </w:r>
    </w:p>
    <w:p w14:paraId="0EBB63F2" w14:textId="77777777" w:rsidR="000830D7" w:rsidRDefault="00000000">
      <w:pPr>
        <w:spacing w:after="60"/>
        <w:jc w:val="center"/>
      </w:pPr>
      <w:r>
        <w:rPr>
          <w:rFonts w:eastAsia="仿宋"/>
          <w:sz w:val="18"/>
          <w:szCs w:val="18"/>
        </w:rPr>
        <w:t>图</w:t>
      </w:r>
      <w:r>
        <w:rPr>
          <w:rFonts w:eastAsia="仿宋"/>
          <w:sz w:val="18"/>
          <w:szCs w:val="18"/>
        </w:rPr>
        <w:t xml:space="preserve">2-1 </w:t>
      </w:r>
      <w:r>
        <w:rPr>
          <w:rFonts w:eastAsia="仿宋"/>
          <w:sz w:val="18"/>
          <w:szCs w:val="18"/>
        </w:rPr>
        <w:t>扩散模型生成原理示意图</w:t>
      </w:r>
    </w:p>
    <w:p w14:paraId="45F5E386" w14:textId="4BB146DC" w:rsidR="000830D7" w:rsidRDefault="00C1487F">
      <w:pPr>
        <w:ind w:firstLineChars="200" w:firstLine="480"/>
      </w:pPr>
      <w:r>
        <w:t>在这个过程里，模型还支持条件控制，也就是我们可以通过提示词、参考</w:t>
      </w:r>
      <w:proofErr w:type="gramStart"/>
      <w:r>
        <w:t>图这些</w:t>
      </w:r>
      <w:proofErr w:type="gramEnd"/>
      <w:r>
        <w:t>条件，约束模型的生成方向，让模型生成我们想要的图像。这就给文创设</w:t>
      </w:r>
      <w:proofErr w:type="gramStart"/>
      <w:r>
        <w:t>计提供</w:t>
      </w:r>
      <w:proofErr w:type="gramEnd"/>
      <w:r>
        <w:t>了基础，我们可以通过把文化特征转化成提示词，或者用文物的原图作为参考，来约束模型的生成，让模型能够生成符合文化特征的文创设计图。</w:t>
      </w:r>
    </w:p>
    <w:p w14:paraId="052676C2" w14:textId="77777777" w:rsidR="000830D7" w:rsidRDefault="00000000">
      <w:pPr>
        <w:outlineLvl w:val="2"/>
      </w:pPr>
      <w:r>
        <w:rPr>
          <w:b/>
        </w:rPr>
        <w:t xml:space="preserve">2.2.2 </w:t>
      </w:r>
      <w:proofErr w:type="spellStart"/>
      <w:r>
        <w:rPr>
          <w:b/>
        </w:rPr>
        <w:t>ComfyUI</w:t>
      </w:r>
      <w:proofErr w:type="spellEnd"/>
      <w:r>
        <w:rPr>
          <w:b/>
        </w:rPr>
        <w:t>可视</w:t>
      </w:r>
      <w:proofErr w:type="gramStart"/>
      <w:r>
        <w:rPr>
          <w:b/>
        </w:rPr>
        <w:t>化工作流工具</w:t>
      </w:r>
      <w:proofErr w:type="gramEnd"/>
      <w:r>
        <w:rPr>
          <w:b/>
        </w:rPr>
        <w:t>：节点式的生成流程编排与模块化控制</w:t>
      </w:r>
    </w:p>
    <w:p w14:paraId="766E26EC" w14:textId="77777777" w:rsidR="00C1487F" w:rsidRDefault="00C1487F" w:rsidP="00C1487F">
      <w:pPr>
        <w:ind w:firstLineChars="200" w:firstLine="480"/>
      </w:pPr>
      <w:proofErr w:type="spellStart"/>
      <w:r>
        <w:t>ComfyUI</w:t>
      </w:r>
      <w:proofErr w:type="spellEnd"/>
      <w:r>
        <w:t xml:space="preserve"> </w:t>
      </w:r>
      <w:r>
        <w:t>是一款基于扩散模型的可视</w:t>
      </w:r>
      <w:proofErr w:type="gramStart"/>
      <w:r>
        <w:t>化工作流工具</w:t>
      </w:r>
      <w:proofErr w:type="gramEnd"/>
      <w:r>
        <w:t>，和传统的</w:t>
      </w:r>
      <w:r>
        <w:t xml:space="preserve"> WebUI </w:t>
      </w:r>
      <w:r>
        <w:t>比起来，</w:t>
      </w:r>
      <w:proofErr w:type="spellStart"/>
      <w:r>
        <w:t>ComfyUI</w:t>
      </w:r>
      <w:proofErr w:type="spellEnd"/>
      <w:r>
        <w:t xml:space="preserve"> </w:t>
      </w:r>
      <w:r>
        <w:t>采用了节点式的设计，把生图的整个过程，拆成了一个个独立的节点，每个节点负责一个特定的功能，比如模型加载、提示词编码、图像生成、图像放大这些。</w:t>
      </w:r>
    </w:p>
    <w:p w14:paraId="2FA6933F" w14:textId="7AD82DF5" w:rsidR="000830D7" w:rsidRDefault="00C1487F" w:rsidP="00C1487F">
      <w:pPr>
        <w:ind w:firstLineChars="200" w:firstLine="480"/>
      </w:pPr>
      <w:r>
        <w:t>用户可以通过拖拽节点，连接节点之间的数据流，自由地编排生成的流程，实现对生成过程的模块化控制。这种节点式的设计，带来了很多的优势：首先，它非常灵活，用户可以根据自己的需求，自由地组合不同的节点；其次，它支持模块化的复用，用户可以把常用的工作流保存下来，重复使用；最后，它支持批量生成，用户可以一次性输入多个提示词，批量生成多个设计方案，快速产出大量的设计稿。</w:t>
      </w:r>
    </w:p>
    <w:p w14:paraId="246B9627" w14:textId="77777777" w:rsidR="000830D7" w:rsidRDefault="00000000">
      <w:pPr>
        <w:outlineLvl w:val="2"/>
      </w:pPr>
      <w:r>
        <w:rPr>
          <w:b/>
        </w:rPr>
        <w:t xml:space="preserve">2.2.3 </w:t>
      </w:r>
      <w:r>
        <w:rPr>
          <w:b/>
        </w:rPr>
        <w:t>传统</w:t>
      </w:r>
      <w:r>
        <w:rPr>
          <w:b/>
        </w:rPr>
        <w:t>AIGC</w:t>
      </w:r>
      <w:r>
        <w:rPr>
          <w:b/>
        </w:rPr>
        <w:t>文创的</w:t>
      </w:r>
      <w:proofErr w:type="spellStart"/>
      <w:r>
        <w:rPr>
          <w:b/>
        </w:rPr>
        <w:t>LoRA</w:t>
      </w:r>
      <w:proofErr w:type="spellEnd"/>
      <w:r>
        <w:rPr>
          <w:b/>
        </w:rPr>
        <w:t>微调模式：运行机制与现实局限</w:t>
      </w:r>
    </w:p>
    <w:p w14:paraId="09B00919" w14:textId="4E66E778" w:rsidR="00C1487F" w:rsidRDefault="00C1487F" w:rsidP="00C1487F">
      <w:pPr>
        <w:ind w:firstLineChars="200" w:firstLine="480"/>
      </w:pPr>
      <w:r>
        <w:t>近年来</w:t>
      </w:r>
      <w:r>
        <w:t xml:space="preserve">AIGC </w:t>
      </w:r>
      <w:r>
        <w:t>文创设计，大多都是采用</w:t>
      </w:r>
      <w:r>
        <w:t xml:space="preserve"> </w:t>
      </w:r>
      <w:proofErr w:type="spellStart"/>
      <w:r>
        <w:t>LoRA</w:t>
      </w:r>
      <w:proofErr w:type="spellEnd"/>
      <w:r>
        <w:t xml:space="preserve"> </w:t>
      </w:r>
      <w:r>
        <w:t>模型微调的模式。</w:t>
      </w:r>
      <w:proofErr w:type="spellStart"/>
      <w:r>
        <w:t>LoRA</w:t>
      </w:r>
      <w:proofErr w:type="spellEnd"/>
      <w:r>
        <w:t xml:space="preserve"> </w:t>
      </w:r>
      <w:r>
        <w:t>是</w:t>
      </w:r>
      <w:r>
        <w:t xml:space="preserve"> Low-Rank Adaptation </w:t>
      </w:r>
      <w:r>
        <w:t>的缩写，是一种模型微调的技术，它的原理为，在不改变原始大模型参数的情况下，通过引入两个低</w:t>
      </w:r>
      <w:proofErr w:type="gramStart"/>
      <w:r>
        <w:t>秩</w:t>
      </w:r>
      <w:proofErr w:type="gramEnd"/>
      <w:r>
        <w:t>矩阵，来学习特定的风格或者特征，从而让模型能够生成特定风格的图像。</w:t>
      </w:r>
    </w:p>
    <w:p w14:paraId="4E6C2DD5" w14:textId="4159B469" w:rsidR="000830D7" w:rsidRDefault="00C1487F" w:rsidP="00C1487F">
      <w:pPr>
        <w:ind w:firstLineChars="200" w:firstLine="480"/>
      </w:pPr>
      <w:r>
        <w:t>这种模式的优势是，一旦训练完成，模型就能够稳定地生成特定风格的图像。但是局限性也很明显，最重要的是其开发成本高，无论是时间还是资源。</w:t>
      </w:r>
      <w:r>
        <w:t>lora</w:t>
      </w:r>
      <w:r>
        <w:t>的训练是基于大量的富有对应特征的图片。训练过程中如果没使用较高配置的显卡，其速度和质量都会</w:t>
      </w:r>
      <w:r>
        <w:lastRenderedPageBreak/>
        <w:t>受到很大程度的影响。</w:t>
      </w:r>
    </w:p>
    <w:p w14:paraId="27273227" w14:textId="77777777" w:rsidR="000830D7" w:rsidRDefault="00000000">
      <w:pPr>
        <w:outlineLvl w:val="1"/>
      </w:pPr>
      <w:bookmarkStart w:id="7" w:name="_Toc232413861"/>
      <w:r>
        <w:rPr>
          <w:b/>
          <w:sz w:val="28"/>
          <w:szCs w:val="28"/>
        </w:rPr>
        <w:t>2.3 AI-CSD</w:t>
      </w:r>
      <w:r>
        <w:rPr>
          <w:b/>
          <w:sz w:val="28"/>
          <w:szCs w:val="28"/>
        </w:rPr>
        <w:t>文化符号驱动模型的核心优势</w:t>
      </w:r>
      <w:bookmarkEnd w:id="7"/>
    </w:p>
    <w:p w14:paraId="25BBB99E" w14:textId="77777777" w:rsidR="000830D7" w:rsidRDefault="00000000">
      <w:pPr>
        <w:outlineLvl w:val="2"/>
      </w:pPr>
      <w:r>
        <w:rPr>
          <w:b/>
        </w:rPr>
        <w:t>2.3.1 AI-CSD</w:t>
      </w:r>
      <w:r>
        <w:rPr>
          <w:b/>
        </w:rPr>
        <w:t>模型的核心逻辑：无需模型训练的语义驱动生成</w:t>
      </w:r>
    </w:p>
    <w:p w14:paraId="2DCCA5C3" w14:textId="4D85BB6C" w:rsidR="000830D7" w:rsidRDefault="00C1487F">
      <w:pPr>
        <w:ind w:firstLineChars="200" w:firstLine="480"/>
      </w:pPr>
      <w:r>
        <w:t xml:space="preserve">AI-CSD </w:t>
      </w:r>
      <w:r>
        <w:t>模型，全称是</w:t>
      </w:r>
      <w:r>
        <w:t xml:space="preserve"> AI-Cultural Symbol Driven </w:t>
      </w:r>
      <w:r>
        <w:t>模型，也就是</w:t>
      </w:r>
      <w:r>
        <w:t xml:space="preserve"> AI </w:t>
      </w:r>
      <w:r>
        <w:t>文化符号驱动模型，这个模型的核心逻辑是通过特定的方式拆解对应文化资源，将其特征转化为精确的提示词，然后将提示词输入到模型，生成符合要求的图片。简单来说，这种模式不需要大量的数据喂养，只需要我们自己对文化资源的拆解和重构的提示词。</w:t>
      </w:r>
    </w:p>
    <w:p w14:paraId="1EFFE8A2" w14:textId="77777777" w:rsidR="000830D7" w:rsidRDefault="00000000">
      <w:pPr>
        <w:outlineLvl w:val="2"/>
      </w:pPr>
      <w:r>
        <w:rPr>
          <w:b/>
        </w:rPr>
        <w:t xml:space="preserve">2.3.2 </w:t>
      </w:r>
      <w:r>
        <w:rPr>
          <w:b/>
        </w:rPr>
        <w:t>效率优势：规避</w:t>
      </w:r>
      <w:proofErr w:type="spellStart"/>
      <w:r>
        <w:rPr>
          <w:b/>
        </w:rPr>
        <w:t>LoRA</w:t>
      </w:r>
      <w:proofErr w:type="spellEnd"/>
      <w:r>
        <w:rPr>
          <w:b/>
        </w:rPr>
        <w:t>的训练周期，提示</w:t>
      </w:r>
      <w:proofErr w:type="gramStart"/>
      <w:r>
        <w:rPr>
          <w:b/>
        </w:rPr>
        <w:t>词设计</w:t>
      </w:r>
      <w:proofErr w:type="gramEnd"/>
      <w:r>
        <w:rPr>
          <w:b/>
        </w:rPr>
        <w:t>完成后可实现</w:t>
      </w:r>
      <w:proofErr w:type="gramStart"/>
      <w:r>
        <w:rPr>
          <w:b/>
        </w:rPr>
        <w:t>分钟级</w:t>
      </w:r>
      <w:proofErr w:type="gramEnd"/>
      <w:r>
        <w:rPr>
          <w:b/>
        </w:rPr>
        <w:t>的设计产出</w:t>
      </w:r>
    </w:p>
    <w:p w14:paraId="5A8C4A91" w14:textId="530EDD33" w:rsidR="000830D7" w:rsidRDefault="00C1487F">
      <w:pPr>
        <w:ind w:firstLineChars="200" w:firstLine="480"/>
      </w:pPr>
      <w:r>
        <w:t xml:space="preserve">AI-CSD </w:t>
      </w:r>
      <w:r>
        <w:t>模型的第一个核心优势，就是效率非常高。传统的</w:t>
      </w:r>
      <w:r>
        <w:t xml:space="preserve"> </w:t>
      </w:r>
      <w:proofErr w:type="spellStart"/>
      <w:r>
        <w:t>LoRA</w:t>
      </w:r>
      <w:proofErr w:type="spellEnd"/>
      <w:r>
        <w:t xml:space="preserve"> </w:t>
      </w:r>
      <w:r>
        <w:t>模式，需要花大量的时间来准备训练数据、训练模型，整个过程需要几天的时间，而</w:t>
      </w:r>
      <w:r>
        <w:t xml:space="preserve"> AI-CSD </w:t>
      </w:r>
      <w:r>
        <w:t>模式，只需要我们完成文化特征的拆解和提示词的构建，这个过程一般只需要几个小时的时间，而一旦提示词构建完成，我们就可以通过</w:t>
      </w:r>
      <w:r>
        <w:t xml:space="preserve"> </w:t>
      </w:r>
      <w:proofErr w:type="spellStart"/>
      <w:r>
        <w:t>ComfyUI</w:t>
      </w:r>
      <w:proofErr w:type="spellEnd"/>
      <w:r>
        <w:t xml:space="preserve"> </w:t>
      </w:r>
      <w:r>
        <w:t>工作流，在几分钟之内，批量生成几十上百个不同风格的设计方案。</w:t>
      </w:r>
    </w:p>
    <w:p w14:paraId="531593F6" w14:textId="77777777" w:rsidR="000830D7" w:rsidRDefault="00000000">
      <w:pPr>
        <w:outlineLvl w:val="2"/>
      </w:pPr>
      <w:r>
        <w:rPr>
          <w:b/>
        </w:rPr>
        <w:t xml:space="preserve">2.3.3 </w:t>
      </w:r>
      <w:r>
        <w:rPr>
          <w:b/>
        </w:rPr>
        <w:t>精准优势：分层文化特征的精准控制，保障文化表达的准确性</w:t>
      </w:r>
    </w:p>
    <w:p w14:paraId="0578A20A" w14:textId="77777777" w:rsidR="00C1487F" w:rsidRDefault="00C1487F" w:rsidP="00C1487F">
      <w:pPr>
        <w:ind w:firstLineChars="200" w:firstLine="480"/>
      </w:pPr>
      <w:r>
        <w:t xml:space="preserve">AI-CSD </w:t>
      </w:r>
      <w:r>
        <w:t>模型的另一个优势，就是文化表达的精准性。在</w:t>
      </w:r>
      <w:r>
        <w:t xml:space="preserve"> </w:t>
      </w:r>
      <w:proofErr w:type="spellStart"/>
      <w:r>
        <w:t>LoRA</w:t>
      </w:r>
      <w:proofErr w:type="spellEnd"/>
      <w:r>
        <w:t xml:space="preserve"> </w:t>
      </w:r>
      <w:r>
        <w:t>模式下，模型是通过数据学习来捕捉文化特征的。也就意味着一般的开发者没那么容易找出问题所在，很容易出现特征的遗漏或者偏差，导致生成的图像偏离了文化的内涵。</w:t>
      </w:r>
    </w:p>
    <w:p w14:paraId="7DDA24CC" w14:textId="7FED053D" w:rsidR="000830D7" w:rsidRDefault="00C1487F" w:rsidP="00C1487F">
      <w:pPr>
        <w:ind w:firstLineChars="200" w:firstLine="480"/>
      </w:pPr>
      <w:r>
        <w:t>而在</w:t>
      </w:r>
      <w:r>
        <w:t xml:space="preserve"> AI-CSD </w:t>
      </w:r>
      <w:r>
        <w:t>模式下，我们是人工对文化特征进行分层的拆解，我们会把文物的所有核心文化特征，包括视觉的、历史的、内涵的，都拆解出来，然后转化成精准的提示词，明确地告诉模型，哪些特征是必须保留的，哪些是可以创新的。这样，模型就能够精准地捕捉到这些文化特征，在生成的过程中，保留这些核心的文化要素，保障文化表达的准确性。即使生成不符要求，也能明显看出是丢了哪些要素或是对哪些特征的描述出了问题。</w:t>
      </w:r>
    </w:p>
    <w:p w14:paraId="34C29D8C" w14:textId="77777777" w:rsidR="000830D7" w:rsidRDefault="00000000">
      <w:pPr>
        <w:spacing w:before="320" w:after="320"/>
        <w:jc w:val="center"/>
        <w:outlineLvl w:val="0"/>
      </w:pPr>
      <w:bookmarkStart w:id="8" w:name="_Toc232413862"/>
      <w:r>
        <w:rPr>
          <w:rFonts w:eastAsia="黑体"/>
          <w:sz w:val="32"/>
          <w:szCs w:val="32"/>
        </w:rPr>
        <w:t xml:space="preserve">3 </w:t>
      </w:r>
      <w:r>
        <w:rPr>
          <w:rFonts w:eastAsia="黑体"/>
          <w:sz w:val="32"/>
          <w:szCs w:val="32"/>
        </w:rPr>
        <w:t>山西博物馆鸟尊文创的发展现状与现实困境</w:t>
      </w:r>
      <w:bookmarkEnd w:id="8"/>
    </w:p>
    <w:p w14:paraId="2922CC04" w14:textId="77777777" w:rsidR="000830D7" w:rsidRDefault="00000000">
      <w:pPr>
        <w:outlineLvl w:val="1"/>
      </w:pPr>
      <w:bookmarkStart w:id="9" w:name="_Toc232413863"/>
      <w:r>
        <w:rPr>
          <w:b/>
          <w:sz w:val="28"/>
          <w:szCs w:val="28"/>
        </w:rPr>
        <w:t xml:space="preserve">3.1 </w:t>
      </w:r>
      <w:r>
        <w:rPr>
          <w:b/>
          <w:sz w:val="28"/>
          <w:szCs w:val="28"/>
        </w:rPr>
        <w:t>国内头部博物馆文创的发展经验借鉴</w:t>
      </w:r>
      <w:bookmarkEnd w:id="9"/>
    </w:p>
    <w:p w14:paraId="36F98C39" w14:textId="77777777" w:rsidR="000830D7" w:rsidRDefault="00000000">
      <w:pPr>
        <w:outlineLvl w:val="2"/>
      </w:pPr>
      <w:r>
        <w:rPr>
          <w:b/>
        </w:rPr>
        <w:t xml:space="preserve">3.1.1 </w:t>
      </w:r>
      <w:r>
        <w:rPr>
          <w:b/>
        </w:rPr>
        <w:t>故宫博物院：</w:t>
      </w:r>
      <w:r>
        <w:rPr>
          <w:b/>
        </w:rPr>
        <w:t>IP</w:t>
      </w:r>
      <w:r>
        <w:rPr>
          <w:b/>
        </w:rPr>
        <w:t>体系化开发与跨界创新的成功经验</w:t>
      </w:r>
    </w:p>
    <w:p w14:paraId="130B25FF" w14:textId="77777777" w:rsidR="00C1487F" w:rsidRDefault="00C1487F" w:rsidP="00C1487F">
      <w:pPr>
        <w:ind w:firstLineChars="200" w:firstLine="480"/>
      </w:pPr>
      <w:r>
        <w:t>故宫博物院是国内博物馆文</w:t>
      </w:r>
      <w:proofErr w:type="gramStart"/>
      <w:r>
        <w:t>创开发</w:t>
      </w:r>
      <w:proofErr w:type="gramEnd"/>
      <w:r>
        <w:t>的标杆，经过这么多年的发展，故宫已经搭建了完整的</w:t>
      </w:r>
      <w:r>
        <w:t xml:space="preserve"> IP </w:t>
      </w:r>
      <w:r>
        <w:t>体系化开发的模式。首先，故宫对院藏的文物做了系统的梳理，挖掘了大量的文化</w:t>
      </w:r>
      <w:r>
        <w:t xml:space="preserve"> IP</w:t>
      </w:r>
      <w:r>
        <w:t>，从瑞兽、纹样，到人物、故事，形成了丰富的</w:t>
      </w:r>
      <w:r>
        <w:t xml:space="preserve"> IP </w:t>
      </w:r>
      <w:r>
        <w:t>矩阵。</w:t>
      </w:r>
    </w:p>
    <w:p w14:paraId="2DBD64C8" w14:textId="77777777" w:rsidR="00C1487F" w:rsidRDefault="00C1487F" w:rsidP="00C1487F">
      <w:pPr>
        <w:ind w:firstLineChars="200" w:firstLine="480"/>
      </w:pPr>
      <w:r>
        <w:t>其次，故宫采用了跨界创新的模式，把故宫的</w:t>
      </w:r>
      <w:r>
        <w:t xml:space="preserve"> IP </w:t>
      </w:r>
      <w:r>
        <w:t>和各个行业结合起来，推出了美妆、食品、数码、服饰等多个品类的文创产品，覆盖了用户生活的各个场景。比如，故宫的口红系列，把宫廷的色彩和纹饰融入到口红的设计里面，</w:t>
      </w:r>
      <w:proofErr w:type="gramStart"/>
      <w:r>
        <w:t>一</w:t>
      </w:r>
      <w:proofErr w:type="gramEnd"/>
      <w:r>
        <w:t>推出就成了爆款，一年的销售额过亿。</w:t>
      </w:r>
    </w:p>
    <w:p w14:paraId="1E852739" w14:textId="55D00886" w:rsidR="000830D7" w:rsidRDefault="00C1487F" w:rsidP="00C1487F">
      <w:pPr>
        <w:ind w:firstLineChars="200" w:firstLine="480"/>
      </w:pPr>
      <w:r>
        <w:lastRenderedPageBreak/>
        <w:t>除此之外，故宫还非常重视</w:t>
      </w:r>
      <w:r>
        <w:t xml:space="preserve"> IP </w:t>
      </w:r>
      <w:r>
        <w:t>的年轻化传播，通过拍摄故宫猫，结合短视频、直播这些新媒体的手段，吸引大量的年轻用户的同时将故宫文化潜移默化的注入在他们意识中。故宫的经验说明，博物馆文创的开发，需要从单一的产品开发转向多维度的挖掘与传播。</w:t>
      </w:r>
    </w:p>
    <w:p w14:paraId="753E783E" w14:textId="77777777" w:rsidR="000830D7" w:rsidRDefault="00000000">
      <w:pPr>
        <w:jc w:val="center"/>
      </w:pPr>
      <w:r>
        <w:rPr>
          <w:noProof/>
        </w:rPr>
        <w:drawing>
          <wp:inline distT="0" distB="0" distL="0" distR="0" wp14:anchorId="6D8BE7F6" wp14:editId="0CECDBB6">
            <wp:extent cx="4838700" cy="3721100"/>
            <wp:effectExtent l="0" t="0" r="0" b="0"/>
            <wp:docPr id="2" nam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3"/>
                    <a:stretch>
                      <a:fillRect/>
                    </a:stretch>
                  </pic:blipFill>
                  <pic:spPr>
                    <a:xfrm>
                      <a:off x="0" y="0"/>
                      <a:ext cx="4838700" cy="3721100"/>
                    </a:xfrm>
                    <a:prstGeom prst="rect">
                      <a:avLst/>
                    </a:prstGeom>
                  </pic:spPr>
                </pic:pic>
              </a:graphicData>
            </a:graphic>
          </wp:inline>
        </w:drawing>
      </w:r>
    </w:p>
    <w:p w14:paraId="7897C7C0" w14:textId="77777777" w:rsidR="000830D7" w:rsidRDefault="00000000">
      <w:pPr>
        <w:spacing w:after="60"/>
        <w:jc w:val="center"/>
      </w:pPr>
      <w:r>
        <w:rPr>
          <w:rFonts w:eastAsia="仿宋"/>
          <w:sz w:val="18"/>
          <w:szCs w:val="18"/>
        </w:rPr>
        <w:t>图</w:t>
      </w:r>
      <w:r>
        <w:rPr>
          <w:rFonts w:eastAsia="仿宋"/>
          <w:sz w:val="18"/>
          <w:szCs w:val="18"/>
        </w:rPr>
        <w:t xml:space="preserve">3-1 </w:t>
      </w:r>
      <w:r>
        <w:rPr>
          <w:rFonts w:eastAsia="仿宋"/>
          <w:sz w:val="18"/>
          <w:szCs w:val="18"/>
        </w:rPr>
        <w:t>故宫博物院太和殿文创冰箱贴，将传统建筑元素与现代生活用品相结合</w:t>
      </w:r>
    </w:p>
    <w:p w14:paraId="71D6F9DF" w14:textId="77777777" w:rsidR="000830D7" w:rsidRDefault="00000000">
      <w:pPr>
        <w:outlineLvl w:val="2"/>
      </w:pPr>
      <w:r>
        <w:rPr>
          <w:b/>
        </w:rPr>
        <w:t xml:space="preserve">3.1.2 </w:t>
      </w:r>
      <w:r>
        <w:rPr>
          <w:b/>
        </w:rPr>
        <w:t>南京博物院：文化内涵挖掘与年轻化设计的融合路径</w:t>
      </w:r>
    </w:p>
    <w:p w14:paraId="5F3CDA38" w14:textId="3870F309" w:rsidR="000830D7" w:rsidRDefault="00C1487F">
      <w:pPr>
        <w:ind w:firstLineChars="200" w:firstLine="480"/>
      </w:pPr>
      <w:r>
        <w:t>南京博物院作为国内头部的省级博物馆，在文</w:t>
      </w:r>
      <w:proofErr w:type="gramStart"/>
      <w:r>
        <w:t>创开发</w:t>
      </w:r>
      <w:proofErr w:type="gramEnd"/>
      <w:r>
        <w:t>方面，走出了一条文化内涵挖掘和年轻化设计融合的路子。南京博物院非常重视对文物文化内涵的挖掘，比如，针对镇馆之宝竹林</w:t>
      </w:r>
      <w:proofErr w:type="gramStart"/>
      <w:r>
        <w:t>七贤砖画</w:t>
      </w:r>
      <w:proofErr w:type="gramEnd"/>
      <w:r>
        <w:t>，</w:t>
      </w:r>
      <w:proofErr w:type="gramStart"/>
      <w:r>
        <w:t>南博没有</w:t>
      </w:r>
      <w:proofErr w:type="gramEnd"/>
      <w:r>
        <w:t>简单地</w:t>
      </w:r>
      <w:proofErr w:type="gramStart"/>
      <w:r>
        <w:t>复刻砖画</w:t>
      </w:r>
      <w:proofErr w:type="gramEnd"/>
      <w:r>
        <w:t>，而是挖掘了竹林七贤背后的文人精神，并将它和现代的年轻人的生活态度结合起来，推出了七</w:t>
      </w:r>
      <w:proofErr w:type="gramStart"/>
      <w:r>
        <w:t>贤系列</w:t>
      </w:r>
      <w:proofErr w:type="gramEnd"/>
      <w:r>
        <w:t>的潮玩、文具。还</w:t>
      </w:r>
      <w:proofErr w:type="gramStart"/>
      <w:r>
        <w:t>比如南博的</w:t>
      </w:r>
      <w:proofErr w:type="gramEnd"/>
      <w:r>
        <w:t>文物盲盒，让用户在未知与惊喜中爱上文物。</w:t>
      </w:r>
      <w:proofErr w:type="gramStart"/>
      <w:r>
        <w:t>南博推出</w:t>
      </w:r>
      <w:proofErr w:type="gramEnd"/>
      <w:r>
        <w:t>的小粉炉冰箱贴这些产品，把文物元素和现代设计结合起来，兼顾了文化内涵和现代的审美。</w:t>
      </w:r>
    </w:p>
    <w:p w14:paraId="3C8C7A13" w14:textId="77777777" w:rsidR="000830D7" w:rsidRDefault="00000000">
      <w:pPr>
        <w:jc w:val="center"/>
      </w:pPr>
      <w:r>
        <w:rPr>
          <w:noProof/>
        </w:rPr>
        <w:lastRenderedPageBreak/>
        <w:drawing>
          <wp:inline distT="0" distB="0" distL="0" distR="0" wp14:anchorId="07BC42DD" wp14:editId="7DE3EB91">
            <wp:extent cx="4838700" cy="3943350"/>
            <wp:effectExtent l="0" t="0" r="0" b="0"/>
            <wp:docPr id="3"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3.jpg"/>
                    <pic:cNvPicPr/>
                  </pic:nvPicPr>
                  <pic:blipFill>
                    <a:blip r:embed="rId14"/>
                    <a:stretch>
                      <a:fillRect/>
                    </a:stretch>
                  </pic:blipFill>
                  <pic:spPr>
                    <a:xfrm>
                      <a:off x="0" y="0"/>
                      <a:ext cx="4838700" cy="3943350"/>
                    </a:xfrm>
                    <a:prstGeom prst="rect">
                      <a:avLst/>
                    </a:prstGeom>
                  </pic:spPr>
                </pic:pic>
              </a:graphicData>
            </a:graphic>
          </wp:inline>
        </w:drawing>
      </w:r>
    </w:p>
    <w:p w14:paraId="7433FBAC" w14:textId="77777777" w:rsidR="000830D7" w:rsidRDefault="00000000">
      <w:pPr>
        <w:spacing w:after="60"/>
        <w:jc w:val="center"/>
      </w:pPr>
      <w:r>
        <w:rPr>
          <w:rFonts w:eastAsia="仿宋"/>
          <w:sz w:val="18"/>
          <w:szCs w:val="18"/>
        </w:rPr>
        <w:t>图</w:t>
      </w:r>
      <w:r>
        <w:rPr>
          <w:rFonts w:eastAsia="仿宋"/>
          <w:sz w:val="18"/>
          <w:szCs w:val="18"/>
        </w:rPr>
        <w:t xml:space="preserve">3-2 </w:t>
      </w:r>
      <w:r>
        <w:rPr>
          <w:rFonts w:eastAsia="仿宋"/>
          <w:sz w:val="18"/>
          <w:szCs w:val="18"/>
        </w:rPr>
        <w:t>南京博物院芙蓉石</w:t>
      </w:r>
      <w:proofErr w:type="gramStart"/>
      <w:r>
        <w:rPr>
          <w:rFonts w:eastAsia="仿宋"/>
          <w:sz w:val="18"/>
          <w:szCs w:val="18"/>
        </w:rPr>
        <w:t>蟠螭耳炉文创</w:t>
      </w:r>
      <w:proofErr w:type="gramEnd"/>
      <w:r>
        <w:rPr>
          <w:rFonts w:eastAsia="仿宋"/>
          <w:sz w:val="18"/>
          <w:szCs w:val="18"/>
        </w:rPr>
        <w:t>冰箱贴，以文物为原型的创新设计</w:t>
      </w:r>
    </w:p>
    <w:p w14:paraId="094AEE59" w14:textId="77777777" w:rsidR="000830D7" w:rsidRDefault="00000000">
      <w:pPr>
        <w:outlineLvl w:val="2"/>
      </w:pPr>
      <w:r>
        <w:rPr>
          <w:b/>
        </w:rPr>
        <w:t xml:space="preserve">3.1.3 </w:t>
      </w:r>
      <w:r>
        <w:rPr>
          <w:b/>
        </w:rPr>
        <w:t>头部博物馆</w:t>
      </w:r>
      <w:proofErr w:type="gramStart"/>
      <w:r>
        <w:rPr>
          <w:b/>
        </w:rPr>
        <w:t>的数智化</w:t>
      </w:r>
      <w:proofErr w:type="gramEnd"/>
      <w:r>
        <w:rPr>
          <w:b/>
        </w:rPr>
        <w:t>转型实践：</w:t>
      </w:r>
      <w:r>
        <w:rPr>
          <w:b/>
        </w:rPr>
        <w:t>AIGC</w:t>
      </w:r>
      <w:r>
        <w:rPr>
          <w:b/>
        </w:rPr>
        <w:t>工具的应用探索</w:t>
      </w:r>
    </w:p>
    <w:p w14:paraId="2AAEF766" w14:textId="77777777" w:rsidR="00C1487F" w:rsidRDefault="00C1487F" w:rsidP="00C1487F">
      <w:pPr>
        <w:ind w:firstLineChars="200" w:firstLine="480"/>
      </w:pPr>
      <w:r>
        <w:t>最近这些年，随着</w:t>
      </w:r>
      <w:r>
        <w:t xml:space="preserve"> AIGC </w:t>
      </w:r>
      <w:r>
        <w:t>技术的发展，国内的头部博物馆也开始探索</w:t>
      </w:r>
      <w:r>
        <w:t xml:space="preserve"> AIGC </w:t>
      </w:r>
      <w:r>
        <w:t>工具在文创设计中的应用。故宫</w:t>
      </w:r>
      <w:proofErr w:type="gramStart"/>
      <w:r>
        <w:t>博物关馆</w:t>
      </w:r>
      <w:proofErr w:type="gramEnd"/>
      <w:r>
        <w:t>推出了</w:t>
      </w:r>
      <w:r>
        <w:t xml:space="preserve">AI </w:t>
      </w:r>
      <w:r>
        <w:t>故宫项目，实现了古画的动态化、</w:t>
      </w:r>
      <w:proofErr w:type="gramStart"/>
      <w:r>
        <w:t>三维化</w:t>
      </w:r>
      <w:proofErr w:type="gramEnd"/>
      <w:r>
        <w:t>了文物。</w:t>
      </w:r>
    </w:p>
    <w:p w14:paraId="1AA67F5C" w14:textId="1555E04B" w:rsidR="000830D7" w:rsidRDefault="00C1487F" w:rsidP="00C1487F">
      <w:pPr>
        <w:ind w:firstLineChars="200" w:firstLine="480"/>
      </w:pPr>
      <w:r>
        <w:t>苏州博物馆创建了</w:t>
      </w:r>
      <w:r>
        <w:t>AIGC</w:t>
      </w:r>
      <w:r>
        <w:t>创作的平台，为用户通过提示词自行设计文创产品。南京博物馆用</w:t>
      </w:r>
      <w:r>
        <w:t>ai</w:t>
      </w:r>
      <w:r>
        <w:t>技术提取了文物的纹饰。三星堆博物馆则是用该技术对青铜神树完成了文</w:t>
      </w:r>
      <w:proofErr w:type="gramStart"/>
      <w:r>
        <w:t>创产品</w:t>
      </w:r>
      <w:proofErr w:type="gramEnd"/>
      <w:r>
        <w:t>的建模。这些头部博物馆的实践说明，</w:t>
      </w:r>
      <w:r>
        <w:t xml:space="preserve">AIGC </w:t>
      </w:r>
      <w:r>
        <w:t>技术已经成了</w:t>
      </w:r>
      <w:proofErr w:type="gramStart"/>
      <w:r>
        <w:t>博物馆数智化</w:t>
      </w:r>
      <w:proofErr w:type="gramEnd"/>
      <w:r>
        <w:t>转型的重要工具。</w:t>
      </w:r>
    </w:p>
    <w:p w14:paraId="0070BAA7" w14:textId="77777777" w:rsidR="000830D7" w:rsidRDefault="00000000">
      <w:pPr>
        <w:outlineLvl w:val="1"/>
      </w:pPr>
      <w:bookmarkStart w:id="10" w:name="_Toc232413864"/>
      <w:r>
        <w:rPr>
          <w:b/>
          <w:sz w:val="28"/>
          <w:szCs w:val="28"/>
        </w:rPr>
        <w:t xml:space="preserve">3.2 </w:t>
      </w:r>
      <w:r>
        <w:rPr>
          <w:b/>
          <w:sz w:val="28"/>
          <w:szCs w:val="28"/>
        </w:rPr>
        <w:t>山西博物院文创的发展现状</w:t>
      </w:r>
      <w:bookmarkEnd w:id="10"/>
    </w:p>
    <w:p w14:paraId="0A5381C7" w14:textId="77777777" w:rsidR="00C1487F" w:rsidRDefault="00C1487F" w:rsidP="00C1487F">
      <w:pPr>
        <w:ind w:firstLineChars="200" w:firstLine="480"/>
      </w:pPr>
      <w:r>
        <w:t>山西博物院作为山西省级的综合性博物馆，拥有丰富的文物资源，院藏的文物超过了</w:t>
      </w:r>
      <w:r>
        <w:t xml:space="preserve"> 40 </w:t>
      </w:r>
      <w:r>
        <w:t>万件，其中珍贵的文物超过了</w:t>
      </w:r>
      <w:r>
        <w:t xml:space="preserve"> 6000 </w:t>
      </w:r>
      <w:r>
        <w:t>件，拥有晋</w:t>
      </w:r>
      <w:proofErr w:type="gramStart"/>
      <w:r>
        <w:t>侯鸟</w:t>
      </w:r>
      <w:proofErr w:type="gramEnd"/>
      <w:r>
        <w:t>尊、</w:t>
      </w:r>
      <w:proofErr w:type="gramStart"/>
      <w:r>
        <w:t>胡傅酒樽</w:t>
      </w:r>
      <w:proofErr w:type="gramEnd"/>
      <w:r>
        <w:t>、兽形</w:t>
      </w:r>
      <w:proofErr w:type="gramStart"/>
      <w:r>
        <w:t>觥</w:t>
      </w:r>
      <w:proofErr w:type="gramEnd"/>
      <w:r>
        <w:t>等一系列国宝级的文物。</w:t>
      </w:r>
    </w:p>
    <w:p w14:paraId="40A65CC6" w14:textId="77777777" w:rsidR="00C1487F" w:rsidRDefault="00C1487F" w:rsidP="00C1487F">
      <w:pPr>
        <w:ind w:firstLineChars="200" w:firstLine="480"/>
      </w:pPr>
      <w:r>
        <w:t>最近这些年，山西博物院也开始重视文创的开发，成立了专门的文创部门，推出了一系列的文创产品。现在，山西博物院的文创产品，已经覆盖了摆件、饰品、文具、家居等多个品类，线上线下的销售渠道也逐步完善，</w:t>
      </w:r>
      <w:r>
        <w:t xml:space="preserve">2024 </w:t>
      </w:r>
      <w:r>
        <w:t>年的文创销售额超过了</w:t>
      </w:r>
      <w:r>
        <w:t xml:space="preserve"> 3000 </w:t>
      </w:r>
      <w:r>
        <w:t>万元，取得了一定的成绩效果。</w:t>
      </w:r>
    </w:p>
    <w:p w14:paraId="7FB53E0E" w14:textId="4941FB96" w:rsidR="000830D7" w:rsidRDefault="00C1487F" w:rsidP="00C1487F">
      <w:pPr>
        <w:ind w:firstLineChars="200" w:firstLine="480"/>
      </w:pPr>
      <w:r>
        <w:t>和故宫、南京博物院这些头部博物馆比起来，山西博物院的文创发展，还是相对滞后的。整体的设计水平不高，大部分的产品还是停留在文物的简单复刻，</w:t>
      </w:r>
      <w:r>
        <w:t xml:space="preserve">IP </w:t>
      </w:r>
      <w:r>
        <w:t>开发不够深</w:t>
      </w:r>
      <w:r>
        <w:lastRenderedPageBreak/>
        <w:t>入，除了晋</w:t>
      </w:r>
      <w:proofErr w:type="gramStart"/>
      <w:r>
        <w:t>侯鸟</w:t>
      </w:r>
      <w:proofErr w:type="gramEnd"/>
      <w:r>
        <w:t>尊之外，其他的文物</w:t>
      </w:r>
      <w:r>
        <w:t xml:space="preserve"> IP </w:t>
      </w:r>
      <w:r>
        <w:t>的认知度都很低，</w:t>
      </w:r>
      <w:proofErr w:type="gramStart"/>
      <w:r>
        <w:t>数智化</w:t>
      </w:r>
      <w:proofErr w:type="gramEnd"/>
      <w:r>
        <w:t>转型相对较慢，还没有引入</w:t>
      </w:r>
      <w:r>
        <w:t xml:space="preserve"> AIGC </w:t>
      </w:r>
      <w:r>
        <w:t>这些新技术来辅助文创设计。</w:t>
      </w:r>
    </w:p>
    <w:p w14:paraId="671A916D" w14:textId="77777777" w:rsidR="000830D7" w:rsidRDefault="00000000">
      <w:pPr>
        <w:outlineLvl w:val="2"/>
      </w:pPr>
      <w:r>
        <w:rPr>
          <w:b/>
        </w:rPr>
        <w:t xml:space="preserve">3.2.1 </w:t>
      </w:r>
      <w:r>
        <w:rPr>
          <w:b/>
        </w:rPr>
        <w:t>现有晋</w:t>
      </w:r>
      <w:proofErr w:type="gramStart"/>
      <w:r>
        <w:rPr>
          <w:b/>
        </w:rPr>
        <w:t>侯鸟</w:t>
      </w:r>
      <w:proofErr w:type="gramEnd"/>
      <w:r>
        <w:rPr>
          <w:b/>
        </w:rPr>
        <w:t>尊文</w:t>
      </w:r>
      <w:proofErr w:type="gramStart"/>
      <w:r>
        <w:rPr>
          <w:b/>
        </w:rPr>
        <w:t>创产品</w:t>
      </w:r>
      <w:proofErr w:type="gramEnd"/>
      <w:r>
        <w:rPr>
          <w:b/>
        </w:rPr>
        <w:t>的特征与已有成果</w:t>
      </w:r>
    </w:p>
    <w:p w14:paraId="47460B6C" w14:textId="5CCAD69C" w:rsidR="00C1487F" w:rsidRDefault="00C1487F" w:rsidP="00C1487F">
      <w:pPr>
        <w:ind w:firstLineChars="200" w:firstLine="480"/>
      </w:pPr>
      <w:r>
        <w:t>晋</w:t>
      </w:r>
      <w:proofErr w:type="gramStart"/>
      <w:r>
        <w:t>侯鸟尊作为</w:t>
      </w:r>
      <w:proofErr w:type="gramEnd"/>
      <w:r>
        <w:t>山西博物院的镇馆之宝，是山西博物院文</w:t>
      </w:r>
      <w:proofErr w:type="gramStart"/>
      <w:r>
        <w:t>创开发</w:t>
      </w:r>
      <w:proofErr w:type="gramEnd"/>
      <w:r>
        <w:t>的重点。现在，山西博物院已经推出了一系列的鸟尊文创产品，包括鸟尊的复刻摆件、鸟尊造型的钥匙扣、冰箱贴、书签、</w:t>
      </w:r>
      <w:r>
        <w:t xml:space="preserve">U </w:t>
      </w:r>
      <w:r>
        <w:t>盘这些。</w:t>
      </w:r>
    </w:p>
    <w:p w14:paraId="0149EF06" w14:textId="6530FC3C" w:rsidR="000830D7" w:rsidRDefault="00C1487F" w:rsidP="00C1487F">
      <w:pPr>
        <w:ind w:firstLineChars="200" w:firstLine="480"/>
      </w:pPr>
      <w:r>
        <w:t>这些产品的共同特征是，都是对鸟尊原文物的简单复刻，把鸟尊的造型等比例缩小，做成各种小摆件或者周边。这些产品虽然在一定程度上传播了鸟尊的文化，但是也有很多的不足：形式过于单一，缺乏创新，设计感不足，做工相对粗糙，都没有挖掘鸟尊背后的文化内涵，比如子母鸟的情感寓意、周晋相依的历史内涵这些。</w:t>
      </w:r>
    </w:p>
    <w:p w14:paraId="0C63664A" w14:textId="77777777" w:rsidR="000830D7" w:rsidRDefault="00000000">
      <w:pPr>
        <w:jc w:val="center"/>
      </w:pPr>
      <w:r>
        <w:rPr>
          <w:noProof/>
        </w:rPr>
        <w:drawing>
          <wp:inline distT="0" distB="0" distL="0" distR="0" wp14:anchorId="13F779AE" wp14:editId="2BD09D17">
            <wp:extent cx="3670300" cy="3225800"/>
            <wp:effectExtent l="0" t="0" r="0" b="0"/>
            <wp:docPr id="4" nam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4.png"/>
                    <pic:cNvPicPr/>
                  </pic:nvPicPr>
                  <pic:blipFill>
                    <a:blip r:embed="rId15"/>
                    <a:stretch>
                      <a:fillRect/>
                    </a:stretch>
                  </pic:blipFill>
                  <pic:spPr>
                    <a:xfrm>
                      <a:off x="0" y="0"/>
                      <a:ext cx="3670300" cy="3225800"/>
                    </a:xfrm>
                    <a:prstGeom prst="rect">
                      <a:avLst/>
                    </a:prstGeom>
                  </pic:spPr>
                </pic:pic>
              </a:graphicData>
            </a:graphic>
          </wp:inline>
        </w:drawing>
      </w:r>
    </w:p>
    <w:p w14:paraId="5C57E5B2" w14:textId="77777777" w:rsidR="000830D7" w:rsidRDefault="00000000">
      <w:pPr>
        <w:spacing w:after="60"/>
        <w:jc w:val="center"/>
      </w:pPr>
      <w:r>
        <w:rPr>
          <w:rFonts w:eastAsia="仿宋"/>
          <w:sz w:val="18"/>
          <w:szCs w:val="18"/>
        </w:rPr>
        <w:t>图</w:t>
      </w:r>
      <w:r>
        <w:rPr>
          <w:rFonts w:eastAsia="仿宋"/>
          <w:sz w:val="18"/>
          <w:szCs w:val="18"/>
        </w:rPr>
        <w:t xml:space="preserve">3-3 </w:t>
      </w:r>
      <w:r>
        <w:rPr>
          <w:rFonts w:eastAsia="仿宋"/>
          <w:sz w:val="18"/>
          <w:szCs w:val="18"/>
        </w:rPr>
        <w:t>鸟尊文创示例图</w:t>
      </w:r>
    </w:p>
    <w:p w14:paraId="3313C794" w14:textId="77777777" w:rsidR="000830D7" w:rsidRDefault="00000000">
      <w:pPr>
        <w:outlineLvl w:val="1"/>
      </w:pPr>
      <w:bookmarkStart w:id="11" w:name="_Toc232413865"/>
      <w:r>
        <w:rPr>
          <w:b/>
          <w:sz w:val="28"/>
          <w:szCs w:val="28"/>
        </w:rPr>
        <w:t xml:space="preserve">3.3 </w:t>
      </w:r>
      <w:r>
        <w:rPr>
          <w:b/>
          <w:sz w:val="28"/>
          <w:szCs w:val="28"/>
        </w:rPr>
        <w:t>现有鸟尊文创的现实困境</w:t>
      </w:r>
      <w:bookmarkEnd w:id="11"/>
    </w:p>
    <w:p w14:paraId="18DC35C3" w14:textId="77777777" w:rsidR="000830D7" w:rsidRDefault="00000000">
      <w:pPr>
        <w:outlineLvl w:val="2"/>
      </w:pPr>
      <w:r>
        <w:rPr>
          <w:b/>
        </w:rPr>
        <w:t xml:space="preserve">3.3.1 </w:t>
      </w:r>
      <w:r>
        <w:rPr>
          <w:b/>
        </w:rPr>
        <w:t>设计层面：仅停留在原文物的生硬复刻，缺乏艺术性提取与文化性挖掘</w:t>
      </w:r>
    </w:p>
    <w:p w14:paraId="1700B4AA" w14:textId="77777777" w:rsidR="00C1487F" w:rsidRDefault="00C1487F" w:rsidP="00C1487F">
      <w:pPr>
        <w:ind w:firstLineChars="200" w:firstLine="480"/>
      </w:pPr>
      <w:r>
        <w:t>现有的鸟尊文创的第一个困境，就是设计层面的问题，现有的设计，仅仅停留在对原文物的生硬复刻，设计师只是把原文物的造型直接拿过来，等比例缩小，做成产品，而没有对鸟尊的文化特征进行艺术性的提取和再创作。</w:t>
      </w:r>
    </w:p>
    <w:p w14:paraId="530727C5" w14:textId="111F9DF9" w:rsidR="000830D7" w:rsidRDefault="00C1487F" w:rsidP="00C1487F">
      <w:pPr>
        <w:ind w:firstLineChars="200" w:firstLine="480"/>
      </w:pPr>
      <w:r>
        <w:t>同时，设计师也没有对鸟尊的文化内涵进行挖掘，比如鸟尊背后的改唐为晋的历史故事、子母鸟的情感寓意、凤鸟祥瑞的文化内涵这些，都没有在设计中体现出来，导致产品只是一个简单的造型，没有文化的灵魂。</w:t>
      </w:r>
    </w:p>
    <w:p w14:paraId="548D97AB" w14:textId="77777777" w:rsidR="000830D7" w:rsidRDefault="00000000">
      <w:pPr>
        <w:outlineLvl w:val="2"/>
      </w:pPr>
      <w:r>
        <w:rPr>
          <w:b/>
        </w:rPr>
        <w:t xml:space="preserve">3.3.2 </w:t>
      </w:r>
      <w:r>
        <w:rPr>
          <w:b/>
        </w:rPr>
        <w:t>产品层面：形式单一同质化严重，风格表现力弱，难以适配年轻群体需求</w:t>
      </w:r>
    </w:p>
    <w:p w14:paraId="32A42019" w14:textId="77777777" w:rsidR="008035C0" w:rsidRDefault="008035C0" w:rsidP="008035C0">
      <w:pPr>
        <w:ind w:firstLineChars="200" w:firstLine="480"/>
      </w:pPr>
      <w:r>
        <w:t>在产品层面，现有的鸟尊文创的形式过于单一，</w:t>
      </w:r>
      <w:proofErr w:type="gramStart"/>
      <w:r>
        <w:t>同质化很严重</w:t>
      </w:r>
      <w:proofErr w:type="gramEnd"/>
      <w:r>
        <w:t>，产品绝大多少都是对鸟尊的造型和花纹进行简单的复用，不是摆件就是钥匙扣，没有其他的创新形式。而</w:t>
      </w:r>
      <w:r>
        <w:lastRenderedPageBreak/>
        <w:t>且，这些产品的风格都过于传统、厚重，都是青铜的质感，复古的风格，这种风格对于年轻群体来说，过于陈旧，缺乏吸引力。</w:t>
      </w:r>
    </w:p>
    <w:p w14:paraId="57005290" w14:textId="5D702AFC" w:rsidR="000830D7" w:rsidRDefault="008035C0" w:rsidP="008035C0">
      <w:pPr>
        <w:ind w:firstLineChars="200" w:firstLine="480"/>
      </w:pPr>
      <w:r>
        <w:t>现在的年轻用户，喜欢的是国潮、潮玩、机甲、</w:t>
      </w:r>
      <w:r>
        <w:t xml:space="preserve">Q </w:t>
      </w:r>
      <w:proofErr w:type="gramStart"/>
      <w:r>
        <w:t>版这些</w:t>
      </w:r>
      <w:proofErr w:type="gramEnd"/>
      <w:r>
        <w:t>年轻化的风格，而现有的鸟尊文创缺少对应的产品</w:t>
      </w:r>
      <w:proofErr w:type="gramStart"/>
      <w:r>
        <w:t>产品</w:t>
      </w:r>
      <w:proofErr w:type="gramEnd"/>
      <w:r>
        <w:t>，不能很好的满足年轻群体的需求。</w:t>
      </w:r>
    </w:p>
    <w:p w14:paraId="426C372D" w14:textId="77777777" w:rsidR="000830D7" w:rsidRDefault="00000000">
      <w:pPr>
        <w:outlineLvl w:val="2"/>
      </w:pPr>
      <w:r>
        <w:rPr>
          <w:b/>
        </w:rPr>
        <w:t xml:space="preserve">3.3.3 </w:t>
      </w:r>
      <w:r>
        <w:rPr>
          <w:b/>
        </w:rPr>
        <w:t>传播层面：文化影响力不足，缺乏</w:t>
      </w:r>
      <w:proofErr w:type="gramStart"/>
      <w:r>
        <w:rPr>
          <w:b/>
        </w:rPr>
        <w:t>破圈传播</w:t>
      </w:r>
      <w:proofErr w:type="gramEnd"/>
      <w:r>
        <w:rPr>
          <w:b/>
        </w:rPr>
        <w:t>的核心产品</w:t>
      </w:r>
    </w:p>
    <w:p w14:paraId="075645F9" w14:textId="77777777" w:rsidR="008035C0" w:rsidRDefault="008035C0" w:rsidP="008035C0">
      <w:pPr>
        <w:ind w:firstLineChars="200" w:firstLine="480"/>
      </w:pPr>
      <w:r>
        <w:t>现有的鸟尊文创，缺乏能够</w:t>
      </w:r>
      <w:proofErr w:type="gramStart"/>
      <w:r>
        <w:t>破圈传播</w:t>
      </w:r>
      <w:proofErr w:type="gramEnd"/>
      <w:r>
        <w:t>的核心产品。一个</w:t>
      </w:r>
      <w:r>
        <w:t xml:space="preserve"> IP </w:t>
      </w:r>
      <w:r>
        <w:t>要想传播开来，必须要有</w:t>
      </w:r>
      <w:proofErr w:type="gramStart"/>
      <w:r>
        <w:t>一个爆款的</w:t>
      </w:r>
      <w:proofErr w:type="gramEnd"/>
      <w:r>
        <w:t>产品，能够引发用户的自发传播。比如故宫的口红，三星堆的盲盒，都是这样</w:t>
      </w:r>
      <w:proofErr w:type="gramStart"/>
      <w:r>
        <w:t>的爆款产品</w:t>
      </w:r>
      <w:proofErr w:type="gramEnd"/>
      <w:r>
        <w:t>。</w:t>
      </w:r>
    </w:p>
    <w:p w14:paraId="4C8DA385" w14:textId="13C71024" w:rsidR="000830D7" w:rsidRDefault="008035C0" w:rsidP="008035C0">
      <w:pPr>
        <w:ind w:firstLineChars="200" w:firstLine="480"/>
      </w:pPr>
      <w:r>
        <w:t>而鸟尊的相关产品没有太多亮点，没办法引发用户的传播欲望。这就导致鸟尊的文化影响力，一直局限在山西本地，没办法实现全国性</w:t>
      </w:r>
      <w:proofErr w:type="gramStart"/>
      <w:r>
        <w:t>的破圈传播</w:t>
      </w:r>
      <w:proofErr w:type="gramEnd"/>
      <w:r>
        <w:t>。</w:t>
      </w:r>
    </w:p>
    <w:p w14:paraId="70C70DEA" w14:textId="77777777" w:rsidR="000830D7" w:rsidRDefault="00000000">
      <w:pPr>
        <w:outlineLvl w:val="1"/>
      </w:pPr>
      <w:bookmarkStart w:id="12" w:name="_Toc232413866"/>
      <w:r>
        <w:rPr>
          <w:b/>
          <w:sz w:val="28"/>
          <w:szCs w:val="28"/>
        </w:rPr>
        <w:t xml:space="preserve">3.4 </w:t>
      </w:r>
      <w:r>
        <w:rPr>
          <w:b/>
          <w:sz w:val="28"/>
          <w:szCs w:val="28"/>
        </w:rPr>
        <w:t>用户需求的调研与分析</w:t>
      </w:r>
      <w:bookmarkEnd w:id="12"/>
    </w:p>
    <w:p w14:paraId="1F6DB9BA" w14:textId="77777777" w:rsidR="000830D7" w:rsidRDefault="00000000">
      <w:pPr>
        <w:ind w:firstLineChars="200" w:firstLine="480"/>
      </w:pPr>
      <w:r>
        <w:t>为了深入了解用户对鸟尊文创的需求，作者在研究的前期，针对</w:t>
      </w:r>
      <w:r>
        <w:t>18-45</w:t>
      </w:r>
      <w:r>
        <w:t>岁的年轻群体，也就是文</w:t>
      </w:r>
      <w:proofErr w:type="gramStart"/>
      <w:r>
        <w:t>创产品</w:t>
      </w:r>
      <w:proofErr w:type="gramEnd"/>
      <w:r>
        <w:t>的核心消费群体，进行了用户需求的调研。</w:t>
      </w:r>
    </w:p>
    <w:p w14:paraId="4F7AE7D1" w14:textId="77777777" w:rsidR="000830D7" w:rsidRDefault="00000000">
      <w:pPr>
        <w:outlineLvl w:val="2"/>
      </w:pPr>
      <w:r>
        <w:rPr>
          <w:b/>
        </w:rPr>
        <w:t xml:space="preserve">3.4.1 </w:t>
      </w:r>
      <w:r>
        <w:rPr>
          <w:b/>
        </w:rPr>
        <w:t>核心消费群体的特征：</w:t>
      </w:r>
      <w:r>
        <w:rPr>
          <w:b/>
        </w:rPr>
        <w:t>18-45</w:t>
      </w:r>
      <w:r>
        <w:rPr>
          <w:b/>
        </w:rPr>
        <w:t>岁年轻群体的审美与消费偏好</w:t>
      </w:r>
    </w:p>
    <w:p w14:paraId="414F1255" w14:textId="77777777" w:rsidR="008035C0" w:rsidRDefault="008035C0" w:rsidP="008035C0">
      <w:pPr>
        <w:ind w:firstLineChars="200" w:firstLine="480"/>
      </w:pPr>
      <w:r>
        <w:t>调研的结果显示，文</w:t>
      </w:r>
      <w:proofErr w:type="gramStart"/>
      <w:r>
        <w:t>创产品</w:t>
      </w:r>
      <w:proofErr w:type="gramEnd"/>
      <w:r>
        <w:t>的核心消费群体，是</w:t>
      </w:r>
      <w:r>
        <w:t xml:space="preserve"> 18-45 </w:t>
      </w:r>
      <w:r>
        <w:t>岁的年轻群体，这个群体占了文</w:t>
      </w:r>
      <w:proofErr w:type="gramStart"/>
      <w:r>
        <w:t>创消费</w:t>
      </w:r>
      <w:proofErr w:type="gramEnd"/>
      <w:r>
        <w:t>的</w:t>
      </w:r>
      <w:r>
        <w:t xml:space="preserve"> 80% </w:t>
      </w:r>
      <w:r>
        <w:t>以上。其中，</w:t>
      </w:r>
      <w:r>
        <w:t xml:space="preserve">18-25 </w:t>
      </w:r>
      <w:r>
        <w:t>岁的学生群体，以及</w:t>
      </w:r>
      <w:r>
        <w:t xml:space="preserve"> 26-35 </w:t>
      </w:r>
      <w:r>
        <w:t>岁的年轻白领，是</w:t>
      </w:r>
      <w:proofErr w:type="gramStart"/>
      <w:r>
        <w:t>最</w:t>
      </w:r>
      <w:proofErr w:type="gramEnd"/>
      <w:r>
        <w:t>核心的两个群体。</w:t>
      </w:r>
    </w:p>
    <w:p w14:paraId="391C0F33" w14:textId="117F0B24" w:rsidR="000830D7" w:rsidRDefault="008035C0" w:rsidP="008035C0">
      <w:pPr>
        <w:ind w:firstLineChars="200" w:firstLine="480"/>
      </w:pPr>
      <w:r>
        <w:t>这个群体的审美偏好，和传统的群体有很大的不同，他们更喜欢个性化、多元化的设计，</w:t>
      </w:r>
      <w:proofErr w:type="gramStart"/>
      <w:r>
        <w:t>喜欢国潮</w:t>
      </w:r>
      <w:proofErr w:type="gramEnd"/>
      <w:r>
        <w:t>、潮玩、</w:t>
      </w:r>
      <w:proofErr w:type="gramStart"/>
      <w:r>
        <w:t>盲盒这些</w:t>
      </w:r>
      <w:proofErr w:type="gramEnd"/>
      <w:r>
        <w:t>新的形式，他们愿意为了兴趣买单，愿意为了有文化内涵、有设计感的产品，支付更高的价格。同时，这个群体也是互联网的原住民，他们非常喜欢在社交平台上，分享自己喜欢的产品，这也意味着，如果产品足够有亮点，很容易</w:t>
      </w:r>
      <w:proofErr w:type="gramStart"/>
      <w:r>
        <w:t>实现破圈传播</w:t>
      </w:r>
      <w:proofErr w:type="gramEnd"/>
      <w:r>
        <w:t>。</w:t>
      </w:r>
    </w:p>
    <w:p w14:paraId="047FDBF1" w14:textId="77777777" w:rsidR="000830D7" w:rsidRDefault="00000000">
      <w:pPr>
        <w:jc w:val="center"/>
      </w:pPr>
      <w:r>
        <w:rPr>
          <w:noProof/>
        </w:rPr>
        <w:drawing>
          <wp:inline distT="0" distB="0" distL="0" distR="0" wp14:anchorId="64A86510" wp14:editId="2F47C63D">
            <wp:extent cx="4838700" cy="1670050"/>
            <wp:effectExtent l="0" t="0" r="0" b="0"/>
            <wp:docPr id="5" name="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5.png"/>
                    <pic:cNvPicPr/>
                  </pic:nvPicPr>
                  <pic:blipFill>
                    <a:blip r:embed="rId16"/>
                    <a:stretch>
                      <a:fillRect/>
                    </a:stretch>
                  </pic:blipFill>
                  <pic:spPr>
                    <a:xfrm>
                      <a:off x="0" y="0"/>
                      <a:ext cx="4838700" cy="1670050"/>
                    </a:xfrm>
                    <a:prstGeom prst="rect">
                      <a:avLst/>
                    </a:prstGeom>
                  </pic:spPr>
                </pic:pic>
              </a:graphicData>
            </a:graphic>
          </wp:inline>
        </w:drawing>
      </w:r>
    </w:p>
    <w:p w14:paraId="382559CF" w14:textId="77777777" w:rsidR="000830D7" w:rsidRDefault="00000000">
      <w:pPr>
        <w:spacing w:after="60"/>
        <w:jc w:val="center"/>
      </w:pPr>
      <w:r>
        <w:rPr>
          <w:rFonts w:eastAsia="仿宋"/>
          <w:sz w:val="18"/>
          <w:szCs w:val="18"/>
        </w:rPr>
        <w:t>图</w:t>
      </w:r>
      <w:r>
        <w:rPr>
          <w:rFonts w:eastAsia="仿宋"/>
          <w:sz w:val="18"/>
          <w:szCs w:val="18"/>
        </w:rPr>
        <w:t xml:space="preserve">3-4 </w:t>
      </w:r>
      <w:r>
        <w:rPr>
          <w:rFonts w:eastAsia="仿宋"/>
          <w:sz w:val="18"/>
          <w:szCs w:val="18"/>
        </w:rPr>
        <w:t>文</w:t>
      </w:r>
      <w:proofErr w:type="gramStart"/>
      <w:r>
        <w:rPr>
          <w:rFonts w:eastAsia="仿宋"/>
          <w:sz w:val="18"/>
          <w:szCs w:val="18"/>
        </w:rPr>
        <w:t>创消费</w:t>
      </w:r>
      <w:proofErr w:type="gramEnd"/>
      <w:r>
        <w:rPr>
          <w:rFonts w:eastAsia="仿宋"/>
          <w:sz w:val="18"/>
          <w:szCs w:val="18"/>
        </w:rPr>
        <w:t>群体调研样本分布图</w:t>
      </w:r>
    </w:p>
    <w:p w14:paraId="0BF328F4" w14:textId="77777777" w:rsidR="000830D7" w:rsidRDefault="00000000">
      <w:pPr>
        <w:outlineLvl w:val="2"/>
      </w:pPr>
      <w:r>
        <w:rPr>
          <w:b/>
        </w:rPr>
        <w:t xml:space="preserve">3.4.2 </w:t>
      </w:r>
      <w:r>
        <w:rPr>
          <w:b/>
        </w:rPr>
        <w:t>用户对鸟尊文创的需求：文化感知、创新表达与消费意愿的平衡</w:t>
      </w:r>
    </w:p>
    <w:p w14:paraId="3586EF7E" w14:textId="77777777" w:rsidR="008035C0" w:rsidRDefault="008035C0" w:rsidP="008035C0">
      <w:pPr>
        <w:ind w:firstLineChars="200" w:firstLine="480"/>
      </w:pPr>
      <w:r>
        <w:t>在对鸟尊文创的需求方面，用户最看重的三个点，分别是：文化感知、创新表达与消费意愿的平衡。首先，用户希望产品能够体现鸟尊的文化内涵；其次，用户希望产品有创新的表达，</w:t>
      </w:r>
      <w:proofErr w:type="gramStart"/>
      <w:r>
        <w:t>不</w:t>
      </w:r>
      <w:proofErr w:type="gramEnd"/>
      <w:r>
        <w:t>要是老气的复刻；最后，用户希望产品的价格合理，有购买的意愿。</w:t>
      </w:r>
    </w:p>
    <w:p w14:paraId="0A76C873" w14:textId="149E8CD1" w:rsidR="000830D7" w:rsidRDefault="008035C0" w:rsidP="008035C0">
      <w:pPr>
        <w:ind w:firstLineChars="200" w:firstLine="480"/>
      </w:pPr>
      <w:r>
        <w:t>这就要求我们的设计，既要保留鸟尊的核心文化特征，又要进行创新的设计，适配</w:t>
      </w:r>
      <w:r>
        <w:lastRenderedPageBreak/>
        <w:t>年轻用户的审美，同时还要有合理的价格。这也正是这次研究的核心目标，通过</w:t>
      </w:r>
      <w:r>
        <w:t xml:space="preserve"> AIGC </w:t>
      </w:r>
      <w:r>
        <w:t>的路子，实现这三者的平衡。</w:t>
      </w:r>
    </w:p>
    <w:p w14:paraId="09F492E9" w14:textId="77777777" w:rsidR="000830D7" w:rsidRDefault="00000000">
      <w:pPr>
        <w:spacing w:before="320" w:after="320"/>
        <w:jc w:val="center"/>
        <w:outlineLvl w:val="0"/>
      </w:pPr>
      <w:bookmarkStart w:id="13" w:name="_Toc232413867"/>
      <w:r>
        <w:rPr>
          <w:rFonts w:eastAsia="黑体"/>
          <w:sz w:val="32"/>
          <w:szCs w:val="32"/>
        </w:rPr>
        <w:t xml:space="preserve">4 </w:t>
      </w:r>
      <w:r>
        <w:rPr>
          <w:rFonts w:eastAsia="黑体"/>
          <w:sz w:val="32"/>
          <w:szCs w:val="32"/>
        </w:rPr>
        <w:t>基于</w:t>
      </w:r>
      <w:r>
        <w:rPr>
          <w:rFonts w:eastAsia="黑体"/>
          <w:sz w:val="32"/>
          <w:szCs w:val="32"/>
        </w:rPr>
        <w:t>AI-CSD</w:t>
      </w:r>
      <w:r>
        <w:rPr>
          <w:rFonts w:eastAsia="黑体"/>
          <w:sz w:val="32"/>
          <w:szCs w:val="32"/>
        </w:rPr>
        <w:t>的鸟尊文创</w:t>
      </w:r>
      <w:r>
        <w:rPr>
          <w:rFonts w:eastAsia="黑体"/>
          <w:sz w:val="32"/>
          <w:szCs w:val="32"/>
        </w:rPr>
        <w:t>AIGC</w:t>
      </w:r>
      <w:r>
        <w:rPr>
          <w:rFonts w:eastAsia="黑体"/>
          <w:sz w:val="32"/>
          <w:szCs w:val="32"/>
        </w:rPr>
        <w:t>创新路径构建</w:t>
      </w:r>
      <w:bookmarkEnd w:id="13"/>
    </w:p>
    <w:p w14:paraId="06B4B1CA" w14:textId="77777777" w:rsidR="000830D7" w:rsidRDefault="00000000">
      <w:pPr>
        <w:outlineLvl w:val="1"/>
      </w:pPr>
      <w:bookmarkStart w:id="14" w:name="_Toc232413868"/>
      <w:r>
        <w:rPr>
          <w:b/>
          <w:sz w:val="28"/>
          <w:szCs w:val="28"/>
        </w:rPr>
        <w:t xml:space="preserve">4.1 </w:t>
      </w:r>
      <w:r>
        <w:rPr>
          <w:b/>
          <w:sz w:val="28"/>
          <w:szCs w:val="28"/>
        </w:rPr>
        <w:t>路径整体框架</w:t>
      </w:r>
      <w:bookmarkEnd w:id="14"/>
    </w:p>
    <w:p w14:paraId="19B3A456" w14:textId="77777777" w:rsidR="008035C0" w:rsidRDefault="008035C0" w:rsidP="008035C0">
      <w:pPr>
        <w:ind w:firstLineChars="200" w:firstLine="480"/>
      </w:pPr>
      <w:r>
        <w:t>基于</w:t>
      </w:r>
      <w:r>
        <w:t xml:space="preserve"> AI-CSD </w:t>
      </w:r>
      <w:r>
        <w:t>模型的核心逻辑，这次的研究搭建了一套完整的鸟尊文创</w:t>
      </w:r>
      <w:r>
        <w:t xml:space="preserve"> AIGC </w:t>
      </w:r>
      <w:r>
        <w:t>创新路径，整个路径是一个闭环的流程，包含了文化拆解、关键词优化、聚类分析、产品筛选、提示词构建、</w:t>
      </w:r>
      <w:r>
        <w:t xml:space="preserve">AIGC </w:t>
      </w:r>
      <w:r>
        <w:t>生成、用户评价、反向优化八个核心的环节。</w:t>
      </w:r>
    </w:p>
    <w:p w14:paraId="5D154E40" w14:textId="1BB426D3" w:rsidR="000830D7" w:rsidRDefault="008035C0" w:rsidP="008035C0">
      <w:pPr>
        <w:ind w:firstLineChars="200" w:firstLine="480"/>
      </w:pPr>
      <w:r>
        <w:t>首先，我们对晋</w:t>
      </w:r>
      <w:proofErr w:type="gramStart"/>
      <w:r>
        <w:t>侯鸟</w:t>
      </w:r>
      <w:proofErr w:type="gramEnd"/>
      <w:r>
        <w:t>尊的文化特征，进行三层维度的拆解；然后，我们对拆解出来的关键词，进行三轮的标准化优化；接下来，我们使用</w:t>
      </w:r>
      <w:r>
        <w:t xml:space="preserve"> KJ </w:t>
      </w:r>
      <w:r>
        <w:t>法，对这些关键词进行语义聚类，发散出多个文创方向，然后通过多维度的评分，筛选出最优的产品方向；之后，我们基于最优的产品方向，构建结构化的提示词；然后，我们通过</w:t>
      </w:r>
      <w:r>
        <w:t xml:space="preserve"> </w:t>
      </w:r>
      <w:proofErr w:type="spellStart"/>
      <w:r>
        <w:t>ComfyUI</w:t>
      </w:r>
      <w:proofErr w:type="spellEnd"/>
      <w:r>
        <w:t xml:space="preserve"> </w:t>
      </w:r>
      <w:r>
        <w:t>的模块化工作流，批量生成多风格的设计方案；最后，我们通过用户评价实验，对生成的方案进行量化的验证，根据用户的反馈，反向优化我们的提示词和设计，形成一个闭环的迭代流程。</w:t>
      </w:r>
    </w:p>
    <w:p w14:paraId="1567CC1D" w14:textId="77777777" w:rsidR="000830D7" w:rsidRDefault="00000000">
      <w:pPr>
        <w:jc w:val="center"/>
      </w:pPr>
      <w:r>
        <w:rPr>
          <w:noProof/>
        </w:rPr>
        <w:drawing>
          <wp:inline distT="0" distB="0" distL="0" distR="0" wp14:anchorId="6970213A" wp14:editId="49719E91">
            <wp:extent cx="4838700" cy="3956050"/>
            <wp:effectExtent l="0" t="0" r="0" b="0"/>
            <wp:docPr id="6" name="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6.png"/>
                    <pic:cNvPicPr/>
                  </pic:nvPicPr>
                  <pic:blipFill>
                    <a:blip r:embed="rId17"/>
                    <a:stretch>
                      <a:fillRect/>
                    </a:stretch>
                  </pic:blipFill>
                  <pic:spPr>
                    <a:xfrm>
                      <a:off x="0" y="0"/>
                      <a:ext cx="4838700" cy="3956050"/>
                    </a:xfrm>
                    <a:prstGeom prst="rect">
                      <a:avLst/>
                    </a:prstGeom>
                  </pic:spPr>
                </pic:pic>
              </a:graphicData>
            </a:graphic>
          </wp:inline>
        </w:drawing>
      </w:r>
    </w:p>
    <w:p w14:paraId="4A0E265D" w14:textId="77777777" w:rsidR="000830D7" w:rsidRDefault="00000000">
      <w:pPr>
        <w:spacing w:after="60"/>
        <w:jc w:val="center"/>
      </w:pPr>
      <w:r>
        <w:rPr>
          <w:rFonts w:eastAsia="仿宋"/>
          <w:sz w:val="18"/>
          <w:szCs w:val="18"/>
        </w:rPr>
        <w:t>图</w:t>
      </w:r>
      <w:r>
        <w:rPr>
          <w:rFonts w:eastAsia="仿宋"/>
          <w:sz w:val="18"/>
          <w:szCs w:val="18"/>
        </w:rPr>
        <w:t xml:space="preserve">4-1 </w:t>
      </w:r>
      <w:r>
        <w:rPr>
          <w:rFonts w:eastAsia="仿宋"/>
          <w:sz w:val="18"/>
          <w:szCs w:val="18"/>
        </w:rPr>
        <w:t>基于</w:t>
      </w:r>
      <w:r>
        <w:rPr>
          <w:rFonts w:eastAsia="仿宋"/>
          <w:sz w:val="18"/>
          <w:szCs w:val="18"/>
        </w:rPr>
        <w:t>AI-CSD</w:t>
      </w:r>
      <w:r>
        <w:rPr>
          <w:rFonts w:eastAsia="仿宋"/>
          <w:sz w:val="18"/>
          <w:szCs w:val="18"/>
        </w:rPr>
        <w:t>模型的</w:t>
      </w:r>
      <w:r>
        <w:rPr>
          <w:rFonts w:eastAsia="仿宋"/>
          <w:sz w:val="18"/>
          <w:szCs w:val="18"/>
        </w:rPr>
        <w:t>AIGC</w:t>
      </w:r>
      <w:r>
        <w:rPr>
          <w:rFonts w:eastAsia="仿宋"/>
          <w:sz w:val="18"/>
          <w:szCs w:val="18"/>
        </w:rPr>
        <w:t>文创设</w:t>
      </w:r>
      <w:proofErr w:type="gramStart"/>
      <w:r>
        <w:rPr>
          <w:rFonts w:eastAsia="仿宋"/>
          <w:sz w:val="18"/>
          <w:szCs w:val="18"/>
        </w:rPr>
        <w:t>计创新</w:t>
      </w:r>
      <w:proofErr w:type="gramEnd"/>
      <w:r>
        <w:rPr>
          <w:rFonts w:eastAsia="仿宋"/>
          <w:sz w:val="18"/>
          <w:szCs w:val="18"/>
        </w:rPr>
        <w:t>路径框架，采用反馈式循环设计模式</w:t>
      </w:r>
    </w:p>
    <w:p w14:paraId="1BE28F9C" w14:textId="77777777" w:rsidR="000830D7" w:rsidRDefault="00000000">
      <w:pPr>
        <w:outlineLvl w:val="1"/>
      </w:pPr>
      <w:bookmarkStart w:id="15" w:name="_Toc232413869"/>
      <w:r>
        <w:rPr>
          <w:b/>
          <w:sz w:val="28"/>
          <w:szCs w:val="28"/>
        </w:rPr>
        <w:t xml:space="preserve">4.2 </w:t>
      </w:r>
      <w:r>
        <w:rPr>
          <w:b/>
          <w:sz w:val="28"/>
          <w:szCs w:val="28"/>
        </w:rPr>
        <w:t>晋</w:t>
      </w:r>
      <w:proofErr w:type="gramStart"/>
      <w:r>
        <w:rPr>
          <w:b/>
          <w:sz w:val="28"/>
          <w:szCs w:val="28"/>
        </w:rPr>
        <w:t>侯鸟尊文化</w:t>
      </w:r>
      <w:proofErr w:type="gramEnd"/>
      <w:r>
        <w:rPr>
          <w:b/>
          <w:sz w:val="28"/>
          <w:szCs w:val="28"/>
        </w:rPr>
        <w:t>特征的三层维度拆解</w:t>
      </w:r>
      <w:bookmarkEnd w:id="15"/>
    </w:p>
    <w:p w14:paraId="5DAC14A2" w14:textId="0D7E34A9" w:rsidR="000830D7" w:rsidRDefault="008035C0">
      <w:pPr>
        <w:ind w:firstLineChars="200" w:firstLine="480"/>
      </w:pPr>
      <w:r>
        <w:t>路径的第一步，就是对晋</w:t>
      </w:r>
      <w:proofErr w:type="gramStart"/>
      <w:r>
        <w:t>侯鸟</w:t>
      </w:r>
      <w:proofErr w:type="gramEnd"/>
      <w:r>
        <w:t>尊的文化特征，进行三层维度的拆解，这一步是整个路径的基础。我们把鸟尊的文化特征，分成了三个层次：直观感知层、逻辑事实层、文</w:t>
      </w:r>
      <w:r>
        <w:lastRenderedPageBreak/>
        <w:t>化法则层。</w:t>
      </w:r>
    </w:p>
    <w:p w14:paraId="2DA07733" w14:textId="77777777" w:rsidR="000830D7" w:rsidRDefault="00000000">
      <w:pPr>
        <w:outlineLvl w:val="2"/>
      </w:pPr>
      <w:r>
        <w:rPr>
          <w:b/>
        </w:rPr>
        <w:t xml:space="preserve">4.2.1 </w:t>
      </w:r>
      <w:r>
        <w:rPr>
          <w:b/>
        </w:rPr>
        <w:t>直观感知层：视觉感官特征的拆解</w:t>
      </w:r>
    </w:p>
    <w:p w14:paraId="0009AC09" w14:textId="59F664C8" w:rsidR="000830D7" w:rsidRDefault="008035C0">
      <w:pPr>
        <w:ind w:firstLineChars="200" w:firstLine="480"/>
      </w:pPr>
      <w:r>
        <w:t>直观感知层，就是我们可以直观看到的视觉感官特征。通过对鸟尊文物的分析，我们拆解出了下面这些核心的视觉特征：造型特征方面，鸟</w:t>
      </w:r>
      <w:proofErr w:type="gramStart"/>
      <w:r>
        <w:t>象</w:t>
      </w:r>
      <w:proofErr w:type="gramEnd"/>
      <w:r>
        <w:t>合体的独特造型，大鸟回首伫立，尾部是一个内卷的</w:t>
      </w:r>
      <w:proofErr w:type="gramStart"/>
      <w:r>
        <w:t>象</w:t>
      </w:r>
      <w:proofErr w:type="gramEnd"/>
      <w:r>
        <w:t>首，鸟的双腿加上象鼻，形成了三足鼎立的稳定结构；子母鸟结构方面，鸟尊的背部有一个盖子，盖子上有一个小的雏鸟钮，小雏鸟抬头，和回首的大鸟形成了互动；纹饰特征方面，鸟的身上有鳞状的羽纹，器身的底纹是云雷旋涡纹，翅膀和足部有立体的卷云纹饰；色彩与材质方面，历经千年的氧化，鸟尊的表面形成了斑驳的青绿铜锈，整体是凝练厚重的铸铜质感。</w:t>
      </w:r>
    </w:p>
    <w:p w14:paraId="0E1973D8" w14:textId="77777777" w:rsidR="000830D7" w:rsidRDefault="00000000">
      <w:pPr>
        <w:outlineLvl w:val="2"/>
      </w:pPr>
      <w:r>
        <w:rPr>
          <w:b/>
        </w:rPr>
        <w:t xml:space="preserve">4.2.2 </w:t>
      </w:r>
      <w:r>
        <w:rPr>
          <w:b/>
        </w:rPr>
        <w:t>逻辑事实层：历史语境信息的梳理</w:t>
      </w:r>
    </w:p>
    <w:p w14:paraId="017DDD25" w14:textId="257A6CC6" w:rsidR="000830D7" w:rsidRDefault="008035C0">
      <w:pPr>
        <w:ind w:firstLineChars="200" w:firstLine="480"/>
      </w:pPr>
      <w:r>
        <w:t>逻辑事实层，就是鸟尊对应的历史与现实的语境信息。通过对鸟</w:t>
      </w:r>
      <w:proofErr w:type="gramStart"/>
      <w:r>
        <w:t>尊相关</w:t>
      </w:r>
      <w:proofErr w:type="gramEnd"/>
      <w:r>
        <w:t>文献的梳理，我们拆解出了下面这些核心的信息：器物属性方面，鸟尊是西周中期的宗庙祭祀礼器，是周</w:t>
      </w:r>
      <w:proofErr w:type="gramStart"/>
      <w:r>
        <w:t>制六彝中</w:t>
      </w:r>
      <w:proofErr w:type="gramEnd"/>
      <w:r>
        <w:t>的鸟彝，是祼祭专用的盛酒器；所有者与历史背景方面，鸟尊的所有者是第一代晋侯燮父，是他改唐为晋的历史见证；出土信息方面，鸟尊出土于天马</w:t>
      </w:r>
      <w:r>
        <w:t xml:space="preserve"> - </w:t>
      </w:r>
      <w:r>
        <w:t>曲村晋侯墓地</w:t>
      </w:r>
      <w:r>
        <w:t xml:space="preserve"> M114 </w:t>
      </w:r>
      <w:r>
        <w:t>墓，是晋始封的图腾遗存；工艺特征方面，鸟</w:t>
      </w:r>
      <w:proofErr w:type="gramStart"/>
      <w:r>
        <w:t>尊采用</w:t>
      </w:r>
      <w:proofErr w:type="gramEnd"/>
      <w:r>
        <w:t>了西周时期成熟的青铜</w:t>
      </w:r>
      <w:proofErr w:type="gramStart"/>
      <w:r>
        <w:t>范</w:t>
      </w:r>
      <w:proofErr w:type="gramEnd"/>
      <w:r>
        <w:t>铸工艺，器盖内侧有晋侯作向</w:t>
      </w:r>
      <w:proofErr w:type="gramStart"/>
      <w:r>
        <w:t>大室宝尊彝</w:t>
      </w:r>
      <w:proofErr w:type="gramEnd"/>
      <w:r>
        <w:t>的铭文。</w:t>
      </w:r>
    </w:p>
    <w:p w14:paraId="54999400" w14:textId="77777777" w:rsidR="000830D7" w:rsidRDefault="00000000">
      <w:pPr>
        <w:outlineLvl w:val="2"/>
      </w:pPr>
      <w:r>
        <w:rPr>
          <w:b/>
        </w:rPr>
        <w:t xml:space="preserve">4.2.3 </w:t>
      </w:r>
      <w:r>
        <w:rPr>
          <w:b/>
        </w:rPr>
        <w:t>文化法则层：抽象文化内涵的提取</w:t>
      </w:r>
    </w:p>
    <w:p w14:paraId="22CF9731" w14:textId="0D8E9F6B" w:rsidR="000830D7" w:rsidRDefault="008035C0">
      <w:pPr>
        <w:ind w:firstLineChars="200" w:firstLine="480"/>
      </w:pPr>
      <w:r>
        <w:t>文化法则层，就是鸟尊承载的抽象的文化内涵。通过对鸟</w:t>
      </w:r>
      <w:proofErr w:type="gramStart"/>
      <w:r>
        <w:t>尊文化</w:t>
      </w:r>
      <w:proofErr w:type="gramEnd"/>
      <w:r>
        <w:t>的分析，我们拆解出了下面这些核心的内涵：情感寓意方面，子母鸟的造型，暗含了宗脉繁衍的祈愿，也体现了母子之间的情感；文化隐喻方面，周晋相依的关系隐喻，凤鸟招贤的祥瑞象征；精神内涵方面，晋国开国拓业的愿景，</w:t>
      </w:r>
      <w:proofErr w:type="gramStart"/>
      <w:r>
        <w:t>藩屏周室</w:t>
      </w:r>
      <w:proofErr w:type="gramEnd"/>
      <w:r>
        <w:t>的使命担当；审美取向方面，鸟兽合体的神性隐喻，夸张写意的审美取向。</w:t>
      </w:r>
    </w:p>
    <w:p w14:paraId="10E801C7" w14:textId="77777777" w:rsidR="000830D7" w:rsidRDefault="00000000">
      <w:pPr>
        <w:outlineLvl w:val="1"/>
      </w:pPr>
      <w:bookmarkStart w:id="16" w:name="_Toc232413870"/>
      <w:r>
        <w:rPr>
          <w:b/>
          <w:sz w:val="28"/>
          <w:szCs w:val="28"/>
        </w:rPr>
        <w:t xml:space="preserve">4.3 </w:t>
      </w:r>
      <w:r>
        <w:rPr>
          <w:b/>
          <w:sz w:val="28"/>
          <w:szCs w:val="28"/>
        </w:rPr>
        <w:t>文化关键词的标准化优化</w:t>
      </w:r>
      <w:bookmarkEnd w:id="16"/>
    </w:p>
    <w:p w14:paraId="2F98F401" w14:textId="6318F452" w:rsidR="000830D7" w:rsidRDefault="008035C0">
      <w:pPr>
        <w:ind w:firstLineChars="200" w:firstLine="480"/>
      </w:pPr>
      <w:r>
        <w:t>在完成了文化特征的拆解之后，我们得到了大量的初始关键词，但是这些关键词比较杂乱，不能直接利用。因此，我们需要对这些关键词，进行三轮的标准化优化。</w:t>
      </w:r>
    </w:p>
    <w:p w14:paraId="19D5937F" w14:textId="77777777" w:rsidR="000830D7" w:rsidRDefault="00000000">
      <w:pPr>
        <w:outlineLvl w:val="2"/>
      </w:pPr>
      <w:r>
        <w:rPr>
          <w:b/>
        </w:rPr>
        <w:t xml:space="preserve">4.3.1 </w:t>
      </w:r>
      <w:r>
        <w:rPr>
          <w:b/>
        </w:rPr>
        <w:t>第一轮：清退宽泛模糊词，删除无落地性的空泛表述</w:t>
      </w:r>
    </w:p>
    <w:p w14:paraId="31882D67" w14:textId="77777777" w:rsidR="000830D7" w:rsidRDefault="00000000">
      <w:pPr>
        <w:ind w:firstLineChars="200" w:firstLine="480"/>
      </w:pPr>
      <w:r>
        <w:t>第一轮清退宽泛模糊的空泛表述，如</w:t>
      </w:r>
      <w:r>
        <w:t>“</w:t>
      </w:r>
      <w:r>
        <w:t>华夏凤鸟信仰的文化投射</w:t>
      </w:r>
      <w:r>
        <w:t>”</w:t>
      </w:r>
      <w:r>
        <w:t>等无法落地的抽象描述，保留具体可落地的关键词，精简关键词库。</w:t>
      </w:r>
    </w:p>
    <w:p w14:paraId="5042A015" w14:textId="77777777" w:rsidR="000830D7" w:rsidRDefault="00000000">
      <w:pPr>
        <w:outlineLvl w:val="2"/>
      </w:pPr>
      <w:r>
        <w:rPr>
          <w:b/>
        </w:rPr>
        <w:t xml:space="preserve">4.3.2 </w:t>
      </w:r>
      <w:r>
        <w:rPr>
          <w:b/>
        </w:rPr>
        <w:t>第二轮：合并同义词，统一语义指向</w:t>
      </w:r>
    </w:p>
    <w:p w14:paraId="27043367" w14:textId="77777777" w:rsidR="000830D7" w:rsidRDefault="00000000">
      <w:pPr>
        <w:ind w:firstLineChars="200" w:firstLine="480"/>
      </w:pPr>
      <w:r>
        <w:t>第二轮合并同义词，统一语义指向，如将描述铜锈的多个重复表述合并为</w:t>
      </w:r>
      <w:r>
        <w:t>“</w:t>
      </w:r>
      <w:r>
        <w:t>斑驳青绿铜锈</w:t>
      </w:r>
      <w:r>
        <w:t>”</w:t>
      </w:r>
      <w:r>
        <w:t>，消除关键词冗余，明确每个词的语义。</w:t>
      </w:r>
    </w:p>
    <w:p w14:paraId="6734ADDD" w14:textId="77777777" w:rsidR="000830D7" w:rsidRDefault="00000000">
      <w:pPr>
        <w:outlineLvl w:val="2"/>
      </w:pPr>
      <w:r>
        <w:rPr>
          <w:b/>
        </w:rPr>
        <w:t xml:space="preserve">4.3.3 </w:t>
      </w:r>
      <w:r>
        <w:rPr>
          <w:b/>
        </w:rPr>
        <w:t>第三轮：筛选核心差异化词，保留鸟尊独有的文化识别要素</w:t>
      </w:r>
    </w:p>
    <w:p w14:paraId="6AFEE102" w14:textId="3E0588EB" w:rsidR="000830D7" w:rsidRDefault="008035C0">
      <w:pPr>
        <w:ind w:firstLineChars="200" w:firstLine="480"/>
      </w:pPr>
      <w:r>
        <w:t>第三轮，筛选核心差异化的关键词，保留鸟尊独有的文化识别要素，比如</w:t>
      </w:r>
      <w:r>
        <w:t xml:space="preserve"> "</w:t>
      </w:r>
      <w:r>
        <w:t>鸟</w:t>
      </w:r>
      <w:proofErr w:type="gramStart"/>
      <w:r>
        <w:t>象</w:t>
      </w:r>
      <w:proofErr w:type="gramEnd"/>
      <w:r>
        <w:t>合体三足造型</w:t>
      </w:r>
      <w:r>
        <w:t xml:space="preserve">" </w:t>
      </w:r>
      <w:r>
        <w:t>这些，去除青铜礼器等过于宽泛的词，保障生成产品的独特辨识度。经过这三轮的优化，我们最终得到了</w:t>
      </w:r>
      <w:r>
        <w:t xml:space="preserve"> 43 </w:t>
      </w:r>
      <w:proofErr w:type="gramStart"/>
      <w:r>
        <w:t>个</w:t>
      </w:r>
      <w:proofErr w:type="gramEnd"/>
      <w:r>
        <w:t>核心的关键词，其中文化特质层</w:t>
      </w:r>
      <w:r>
        <w:t xml:space="preserve"> 15 </w:t>
      </w:r>
      <w:proofErr w:type="gramStart"/>
      <w:r>
        <w:t>个</w:t>
      </w:r>
      <w:proofErr w:type="gramEnd"/>
      <w:r>
        <w:t>，逻辑事实层</w:t>
      </w:r>
      <w:r>
        <w:t xml:space="preserve"> 13 </w:t>
      </w:r>
      <w:proofErr w:type="gramStart"/>
      <w:r>
        <w:lastRenderedPageBreak/>
        <w:t>个</w:t>
      </w:r>
      <w:proofErr w:type="gramEnd"/>
      <w:r>
        <w:t>，文化法则层</w:t>
      </w:r>
      <w:r>
        <w:t xml:space="preserve"> 15 </w:t>
      </w:r>
      <w:proofErr w:type="gramStart"/>
      <w:r>
        <w:t>个</w:t>
      </w:r>
      <w:proofErr w:type="gramEnd"/>
      <w:r>
        <w:t>。</w:t>
      </w:r>
    </w:p>
    <w:p w14:paraId="4F0AEEE1" w14:textId="77777777" w:rsidR="000830D7" w:rsidRDefault="00000000">
      <w:pPr>
        <w:outlineLvl w:val="1"/>
      </w:pPr>
      <w:bookmarkStart w:id="17" w:name="_Toc232413871"/>
      <w:r>
        <w:rPr>
          <w:b/>
          <w:sz w:val="28"/>
          <w:szCs w:val="28"/>
        </w:rPr>
        <w:t xml:space="preserve">4.4 </w:t>
      </w:r>
      <w:r>
        <w:rPr>
          <w:b/>
          <w:sz w:val="28"/>
          <w:szCs w:val="28"/>
        </w:rPr>
        <w:t>基于</w:t>
      </w:r>
      <w:r>
        <w:rPr>
          <w:b/>
          <w:sz w:val="28"/>
          <w:szCs w:val="28"/>
        </w:rPr>
        <w:t>KJ</w:t>
      </w:r>
      <w:r>
        <w:rPr>
          <w:b/>
          <w:sz w:val="28"/>
          <w:szCs w:val="28"/>
        </w:rPr>
        <w:t>法的文</w:t>
      </w:r>
      <w:proofErr w:type="gramStart"/>
      <w:r>
        <w:rPr>
          <w:b/>
          <w:sz w:val="28"/>
          <w:szCs w:val="28"/>
        </w:rPr>
        <w:t>创方向</w:t>
      </w:r>
      <w:proofErr w:type="gramEnd"/>
      <w:r>
        <w:rPr>
          <w:b/>
          <w:sz w:val="28"/>
          <w:szCs w:val="28"/>
        </w:rPr>
        <w:t>聚类与定位</w:t>
      </w:r>
      <w:bookmarkEnd w:id="17"/>
    </w:p>
    <w:p w14:paraId="717B0FF7" w14:textId="77777777" w:rsidR="000830D7" w:rsidRDefault="00000000">
      <w:pPr>
        <w:outlineLvl w:val="2"/>
      </w:pPr>
      <w:r>
        <w:rPr>
          <w:b/>
        </w:rPr>
        <w:t xml:space="preserve">4.4.1 </w:t>
      </w:r>
      <w:r>
        <w:rPr>
          <w:b/>
        </w:rPr>
        <w:t>关键词的语义聚类：分为造型纹饰、功能工艺、历史叙事、文化内涵四组产品</w:t>
      </w:r>
    </w:p>
    <w:p w14:paraId="19207BF5" w14:textId="1B49C3D0" w:rsidR="000830D7" w:rsidRDefault="008035C0">
      <w:pPr>
        <w:ind w:firstLineChars="200" w:firstLine="480"/>
      </w:pPr>
      <w:r>
        <w:t>我们把</w:t>
      </w:r>
      <w:r>
        <w:t xml:space="preserve"> 43 </w:t>
      </w:r>
      <w:proofErr w:type="gramStart"/>
      <w:r>
        <w:t>个</w:t>
      </w:r>
      <w:proofErr w:type="gramEnd"/>
      <w:r>
        <w:t>关键词，按照语义，聚类成四个核心的组：造型纹饰组的关键词，都是视觉特征相关的，发散</w:t>
      </w:r>
      <w:proofErr w:type="gramStart"/>
      <w:r>
        <w:t>出鸟尊主题潮玩手办</w:t>
      </w:r>
      <w:proofErr w:type="gramEnd"/>
      <w:r>
        <w:t>、纹样衍生首饰这些方向；功能工艺组的关键词，都是功能与工艺相关的，发散出迷你鸟尊酒具、</w:t>
      </w:r>
      <w:proofErr w:type="gramStart"/>
      <w:r>
        <w:t>范</w:t>
      </w:r>
      <w:proofErr w:type="gramEnd"/>
      <w:r>
        <w:t>铸工艺</w:t>
      </w:r>
      <w:r>
        <w:t xml:space="preserve"> DIY </w:t>
      </w:r>
      <w:r>
        <w:t>体验这些方向；历史</w:t>
      </w:r>
      <w:proofErr w:type="gramStart"/>
      <w:r>
        <w:t>叙事组</w:t>
      </w:r>
      <w:proofErr w:type="gramEnd"/>
      <w:r>
        <w:t>的关键词，都是历史故事相关的，</w:t>
      </w:r>
      <w:proofErr w:type="gramStart"/>
      <w:r>
        <w:t>发散出鸟尊</w:t>
      </w:r>
      <w:proofErr w:type="gramEnd"/>
      <w:r>
        <w:t>考古科普绘本、晋国早期解谜</w:t>
      </w:r>
      <w:proofErr w:type="gramStart"/>
      <w:r>
        <w:t>桌游这些</w:t>
      </w:r>
      <w:proofErr w:type="gramEnd"/>
      <w:r>
        <w:t>方向；文化内涵组的关键词，都是文化寓意相关的，</w:t>
      </w:r>
      <w:proofErr w:type="gramStart"/>
      <w:r>
        <w:t>发散出凤鸟</w:t>
      </w:r>
      <w:proofErr w:type="gramEnd"/>
      <w:r>
        <w:t>祈福周边、子母鸟情感文</w:t>
      </w:r>
      <w:proofErr w:type="gramStart"/>
      <w:r>
        <w:t>创这些</w:t>
      </w:r>
      <w:proofErr w:type="gramEnd"/>
      <w:r>
        <w:t>方向。这样，我们就得到了</w:t>
      </w:r>
      <w:r>
        <w:t xml:space="preserve"> 16 </w:t>
      </w:r>
      <w:proofErr w:type="gramStart"/>
      <w:r>
        <w:t>个</w:t>
      </w:r>
      <w:proofErr w:type="gramEnd"/>
      <w:r>
        <w:t>具体的文创方向。</w:t>
      </w:r>
    </w:p>
    <w:p w14:paraId="0E4017FC" w14:textId="77777777" w:rsidR="000830D7" w:rsidRDefault="00000000">
      <w:pPr>
        <w:outlineLvl w:val="2"/>
      </w:pPr>
      <w:r>
        <w:rPr>
          <w:b/>
        </w:rPr>
        <w:t xml:space="preserve">4.4.2 </w:t>
      </w:r>
      <w:r>
        <w:rPr>
          <w:b/>
        </w:rPr>
        <w:t>多维度评分筛选：传统文创视角与</w:t>
      </w:r>
      <w:r>
        <w:rPr>
          <w:b/>
        </w:rPr>
        <w:t>AIGC</w:t>
      </w:r>
      <w:r>
        <w:rPr>
          <w:b/>
        </w:rPr>
        <w:t>开发视角的交叉验证</w:t>
      </w:r>
    </w:p>
    <w:p w14:paraId="4BE4D7F1" w14:textId="46471D5B" w:rsidR="000830D7" w:rsidRDefault="008035C0">
      <w:pPr>
        <w:ind w:firstLineChars="200" w:firstLine="480"/>
      </w:pPr>
      <w:r>
        <w:t>接下来，我们需要从这</w:t>
      </w:r>
      <w:r>
        <w:t xml:space="preserve"> 16 </w:t>
      </w:r>
      <w:proofErr w:type="gramStart"/>
      <w:r>
        <w:t>个</w:t>
      </w:r>
      <w:proofErr w:type="gramEnd"/>
      <w:r>
        <w:t>方向中，筛选出最优的方向。我们采用了多维度的评分，从两个视角进行交叉验证：一个是传统文创落地的视角，另一个是</w:t>
      </w:r>
      <w:r>
        <w:t xml:space="preserve"> AIGC </w:t>
      </w:r>
      <w:r>
        <w:t>开发的视角，我们用</w:t>
      </w:r>
      <w:r>
        <w:t xml:space="preserve"> ChatGPT </w:t>
      </w:r>
      <w:r>
        <w:t>和</w:t>
      </w:r>
      <w:r>
        <w:t xml:space="preserve"> Gemini </w:t>
      </w:r>
      <w:r>
        <w:t>两个大模型进行评分。我们对每个方向，都进行了</w:t>
      </w:r>
      <w:r>
        <w:t xml:space="preserve"> 15 </w:t>
      </w:r>
      <w:r>
        <w:t>分制的评分，然后计算三方的平均分。</w:t>
      </w:r>
    </w:p>
    <w:p w14:paraId="253D17A3" w14:textId="77777777" w:rsidR="000830D7" w:rsidRDefault="00000000">
      <w:pPr>
        <w:outlineLvl w:val="2"/>
      </w:pPr>
      <w:r>
        <w:rPr>
          <w:b/>
        </w:rPr>
        <w:t xml:space="preserve">4.4.3 </w:t>
      </w:r>
      <w:r>
        <w:rPr>
          <w:b/>
        </w:rPr>
        <w:t>核心产品定位：「鸟</w:t>
      </w:r>
      <w:proofErr w:type="gramStart"/>
      <w:r>
        <w:rPr>
          <w:b/>
        </w:rPr>
        <w:t>尊主题潮玩</w:t>
      </w:r>
      <w:proofErr w:type="gramEnd"/>
      <w:r>
        <w:rPr>
          <w:b/>
        </w:rPr>
        <w:t>+</w:t>
      </w:r>
      <w:r>
        <w:rPr>
          <w:b/>
        </w:rPr>
        <w:t>子母鸟情感</w:t>
      </w:r>
      <w:r>
        <w:rPr>
          <w:b/>
        </w:rPr>
        <w:t>IP</w:t>
      </w:r>
      <w:r>
        <w:rPr>
          <w:b/>
        </w:rPr>
        <w:t>」的核心方案</w:t>
      </w:r>
    </w:p>
    <w:p w14:paraId="33C08EF3" w14:textId="7AAF0032" w:rsidR="000830D7" w:rsidRDefault="008035C0">
      <w:pPr>
        <w:ind w:firstLineChars="200" w:firstLine="480"/>
      </w:pPr>
      <w:r>
        <w:t>从评分的结果我们可以看到，三方的判断高度一致，鸟</w:t>
      </w:r>
      <w:proofErr w:type="gramStart"/>
      <w:r>
        <w:t>尊主题潮玩手办</w:t>
      </w:r>
      <w:proofErr w:type="gramEnd"/>
      <w:r>
        <w:t>，是唯一的三方都给出满分的产品。同时，我们结合文化内涵组的子母鸟情感文创，把两者结合起来，最终确定了我们的核心产品定位：「鸟</w:t>
      </w:r>
      <w:proofErr w:type="gramStart"/>
      <w:r>
        <w:t>尊主题潮玩</w:t>
      </w:r>
      <w:proofErr w:type="gramEnd"/>
      <w:r>
        <w:t xml:space="preserve"> + </w:t>
      </w:r>
      <w:r>
        <w:t>子母鸟情感</w:t>
      </w:r>
      <w:r>
        <w:t xml:space="preserve"> IP</w:t>
      </w:r>
      <w:r>
        <w:t>」。这个方案，既保留了鸟尊的核心视觉特征，又挖掘了子母鸟的情感内涵，同时适配了年轻用户</w:t>
      </w:r>
      <w:proofErr w:type="gramStart"/>
      <w:r>
        <w:t>喜欢潮玩的</w:t>
      </w:r>
      <w:proofErr w:type="gramEnd"/>
      <w:r>
        <w:t>需求。</w:t>
      </w:r>
    </w:p>
    <w:p w14:paraId="7D38C5BC" w14:textId="77777777" w:rsidR="000830D7" w:rsidRDefault="00000000">
      <w:pPr>
        <w:outlineLvl w:val="1"/>
      </w:pPr>
      <w:bookmarkStart w:id="18" w:name="_Toc232413872"/>
      <w:r>
        <w:rPr>
          <w:b/>
          <w:sz w:val="28"/>
          <w:szCs w:val="28"/>
        </w:rPr>
        <w:t xml:space="preserve">4.5 </w:t>
      </w:r>
      <w:r>
        <w:rPr>
          <w:b/>
          <w:sz w:val="28"/>
          <w:szCs w:val="28"/>
        </w:rPr>
        <w:t>基于</w:t>
      </w:r>
      <w:proofErr w:type="spellStart"/>
      <w:r>
        <w:rPr>
          <w:b/>
          <w:sz w:val="28"/>
          <w:szCs w:val="28"/>
        </w:rPr>
        <w:t>ComfyUI</w:t>
      </w:r>
      <w:proofErr w:type="spellEnd"/>
      <w:r>
        <w:rPr>
          <w:b/>
          <w:sz w:val="28"/>
          <w:szCs w:val="28"/>
        </w:rPr>
        <w:t>的模块化生成工作流</w:t>
      </w:r>
      <w:bookmarkEnd w:id="18"/>
    </w:p>
    <w:p w14:paraId="0606A5C0" w14:textId="77777777" w:rsidR="000830D7" w:rsidRDefault="00000000">
      <w:pPr>
        <w:outlineLvl w:val="2"/>
      </w:pPr>
      <w:r>
        <w:rPr>
          <w:b/>
        </w:rPr>
        <w:t xml:space="preserve">4.5.1 </w:t>
      </w:r>
      <w:r>
        <w:rPr>
          <w:b/>
        </w:rPr>
        <w:t>结构化提示词的构建：主体、造型、装饰、规则、渲染参数的模块化设计</w:t>
      </w:r>
    </w:p>
    <w:p w14:paraId="48117251" w14:textId="77777777" w:rsidR="000830D7" w:rsidRDefault="00000000">
      <w:pPr>
        <w:ind w:firstLineChars="200" w:firstLine="480"/>
      </w:pPr>
      <w:r>
        <w:t>提示词是</w:t>
      </w:r>
      <w:r>
        <w:t>AI-CSD</w:t>
      </w:r>
      <w:r>
        <w:t>模型的核心，我们需要把我们的文化特征，转化为结构化的提示词。我们把提示</w:t>
      </w:r>
      <w:proofErr w:type="gramStart"/>
      <w:r>
        <w:t>词分为</w:t>
      </w:r>
      <w:proofErr w:type="gramEnd"/>
      <w:r>
        <w:t>六个模块，每个模块负责不同的部分。我们首先构建了初始的提示词，然后经过了三轮的优化，最终得到了最终的生成提示词。我们针对毛绒风、国潮风、</w:t>
      </w:r>
      <w:proofErr w:type="gramStart"/>
      <w:r>
        <w:t>机甲风</w:t>
      </w:r>
      <w:proofErr w:type="gramEnd"/>
      <w:r>
        <w:t>三种不同的风格，分别构建了对应的结构化提示词。</w:t>
      </w:r>
    </w:p>
    <w:p w14:paraId="605B76C6" w14:textId="77777777" w:rsidR="000830D7" w:rsidRDefault="00000000">
      <w:pPr>
        <w:outlineLvl w:val="2"/>
      </w:pPr>
      <w:r>
        <w:rPr>
          <w:b/>
        </w:rPr>
        <w:t xml:space="preserve">4.5.2 </w:t>
      </w:r>
      <w:r>
        <w:rPr>
          <w:b/>
        </w:rPr>
        <w:t>批量产出：接入</w:t>
      </w:r>
      <w:r>
        <w:rPr>
          <w:b/>
        </w:rPr>
        <w:t>Z-image</w:t>
      </w:r>
      <w:r>
        <w:rPr>
          <w:b/>
        </w:rPr>
        <w:t>、</w:t>
      </w:r>
      <w:r>
        <w:rPr>
          <w:b/>
        </w:rPr>
        <w:t>GPT Image 2</w:t>
      </w:r>
      <w:r>
        <w:rPr>
          <w:b/>
        </w:rPr>
        <w:t>多风格快速产出</w:t>
      </w:r>
    </w:p>
    <w:p w14:paraId="2FE8729B" w14:textId="77777777" w:rsidR="000830D7" w:rsidRDefault="00000000">
      <w:pPr>
        <w:ind w:firstLineChars="200" w:firstLine="480"/>
      </w:pPr>
      <w:r>
        <w:t>在完成了提示词的构建之后，我们接入了</w:t>
      </w:r>
      <w:r>
        <w:t>Z-image</w:t>
      </w:r>
      <w:r>
        <w:t>和</w:t>
      </w:r>
      <w:r>
        <w:t>GPT Image 2</w:t>
      </w:r>
      <w:proofErr w:type="gramStart"/>
      <w:r>
        <w:t>两个</w:t>
      </w:r>
      <w:proofErr w:type="gramEnd"/>
      <w:r>
        <w:t>生成接口，同时结合</w:t>
      </w:r>
      <w:proofErr w:type="spellStart"/>
      <w:r>
        <w:t>ComfyUI</w:t>
      </w:r>
      <w:proofErr w:type="spellEnd"/>
      <w:r>
        <w:t>的批量生成功能，一次性输入我们的三个风格的提示词，批量生成设计方案。我们总共生成了</w:t>
      </w:r>
      <w:r>
        <w:t>24</w:t>
      </w:r>
      <w:r>
        <w:t>组初始的设计方案，其中</w:t>
      </w:r>
      <w:r>
        <w:t>12</w:t>
      </w:r>
      <w:r>
        <w:t>组是首饰类的，</w:t>
      </w:r>
      <w:r>
        <w:t>12</w:t>
      </w:r>
      <w:r>
        <w:t>组是</w:t>
      </w:r>
      <w:proofErr w:type="gramStart"/>
      <w:r>
        <w:t>手办类</w:t>
      </w:r>
      <w:proofErr w:type="gramEnd"/>
      <w:r>
        <w:t>的，覆盖了毛绒风、国潮风、</w:t>
      </w:r>
      <w:proofErr w:type="gramStart"/>
      <w:r>
        <w:t>机甲风</w:t>
      </w:r>
      <w:proofErr w:type="gramEnd"/>
      <w:r>
        <w:t>、</w:t>
      </w:r>
      <w:r>
        <w:t>Q</w:t>
      </w:r>
      <w:proofErr w:type="gramStart"/>
      <w:r>
        <w:t>版风等</w:t>
      </w:r>
      <w:proofErr w:type="gramEnd"/>
      <w:r>
        <w:t>多种不同的风格。整个生成过程，只花费了不到</w:t>
      </w:r>
      <w:r>
        <w:t>10</w:t>
      </w:r>
      <w:r>
        <w:t>分钟的时间。</w:t>
      </w:r>
    </w:p>
    <w:p w14:paraId="038174A3" w14:textId="77777777" w:rsidR="000830D7" w:rsidRDefault="00000000">
      <w:pPr>
        <w:jc w:val="center"/>
      </w:pPr>
      <w:r>
        <w:rPr>
          <w:noProof/>
        </w:rPr>
        <w:lastRenderedPageBreak/>
        <w:drawing>
          <wp:inline distT="0" distB="0" distL="0" distR="0" wp14:anchorId="555BA203" wp14:editId="37633D55">
            <wp:extent cx="4838700" cy="3225800"/>
            <wp:effectExtent l="0" t="0" r="0" b="0"/>
            <wp:docPr id="7" name="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7.png"/>
                    <pic:cNvPicPr/>
                  </pic:nvPicPr>
                  <pic:blipFill>
                    <a:blip r:embed="rId18"/>
                    <a:stretch>
                      <a:fillRect/>
                    </a:stretch>
                  </pic:blipFill>
                  <pic:spPr>
                    <a:xfrm>
                      <a:off x="0" y="0"/>
                      <a:ext cx="4838700" cy="3225800"/>
                    </a:xfrm>
                    <a:prstGeom prst="rect">
                      <a:avLst/>
                    </a:prstGeom>
                  </pic:spPr>
                </pic:pic>
              </a:graphicData>
            </a:graphic>
          </wp:inline>
        </w:drawing>
      </w:r>
    </w:p>
    <w:p w14:paraId="186439E7" w14:textId="77777777" w:rsidR="000830D7" w:rsidRDefault="00000000">
      <w:pPr>
        <w:spacing w:after="60"/>
        <w:jc w:val="center"/>
      </w:pPr>
      <w:r>
        <w:rPr>
          <w:rFonts w:eastAsia="仿宋"/>
          <w:sz w:val="18"/>
          <w:szCs w:val="18"/>
        </w:rPr>
        <w:t>图</w:t>
      </w:r>
      <w:r>
        <w:rPr>
          <w:rFonts w:eastAsia="仿宋"/>
          <w:sz w:val="18"/>
          <w:szCs w:val="18"/>
        </w:rPr>
        <w:t>4-2 24</w:t>
      </w:r>
      <w:r>
        <w:rPr>
          <w:rFonts w:eastAsia="仿宋"/>
          <w:sz w:val="18"/>
          <w:szCs w:val="18"/>
        </w:rPr>
        <w:t>组设计方案截图</w:t>
      </w:r>
    </w:p>
    <w:p w14:paraId="580E1E98" w14:textId="77777777" w:rsidR="000830D7" w:rsidRDefault="00000000">
      <w:pPr>
        <w:outlineLvl w:val="2"/>
      </w:pPr>
      <w:r>
        <w:rPr>
          <w:b/>
        </w:rPr>
        <w:t xml:space="preserve">4.5.3 </w:t>
      </w:r>
      <w:r>
        <w:rPr>
          <w:b/>
        </w:rPr>
        <w:t>编辑修复：使用</w:t>
      </w:r>
      <w:r>
        <w:rPr>
          <w:b/>
        </w:rPr>
        <w:t>Photoshop</w:t>
      </w:r>
      <w:r>
        <w:rPr>
          <w:b/>
        </w:rPr>
        <w:t>软件与</w:t>
      </w:r>
      <w:r>
        <w:rPr>
          <w:b/>
        </w:rPr>
        <w:t>Flux2 Klein</w:t>
      </w:r>
      <w:r>
        <w:rPr>
          <w:b/>
        </w:rPr>
        <w:t>模型进行编辑修复</w:t>
      </w:r>
    </w:p>
    <w:p w14:paraId="30B89898" w14:textId="5ECA008F" w:rsidR="000830D7" w:rsidRDefault="008035C0">
      <w:pPr>
        <w:ind w:firstLineChars="200" w:firstLine="480"/>
      </w:pPr>
      <w:r>
        <w:t>在生成了初始的设计方案之后，我们还需要对方案进行简单的编辑与修复。首先，我们使用</w:t>
      </w:r>
      <w:r>
        <w:t xml:space="preserve"> Flux2 Klein </w:t>
      </w:r>
      <w:r>
        <w:t>模型，对生成的图像进行优化，修复一些生成的瑕疵。然后，我们使用</w:t>
      </w:r>
      <w:r>
        <w:t xml:space="preserve"> RealESRGAN_x4plus </w:t>
      </w:r>
      <w:r>
        <w:t>这个超分辨率放大模型，将图像的分辨率放大到</w:t>
      </w:r>
      <w:r>
        <w:t xml:space="preserve"> 2K</w:t>
      </w:r>
      <w:r>
        <w:t>。最后，我们用</w:t>
      </w:r>
      <w:r>
        <w:t xml:space="preserve"> Photoshop </w:t>
      </w:r>
      <w:r>
        <w:t>进行简单的后期调整。经过这一步的处理，我们的设计方案就达到了商用的标准。最后，我们用</w:t>
      </w:r>
      <w:r>
        <w:t xml:space="preserve"> Photoshop </w:t>
      </w:r>
      <w:r>
        <w:t>进行简单的后期调整。经过这一步的处理，我们的设计方案就达到了商用的标准。</w:t>
      </w:r>
    </w:p>
    <w:p w14:paraId="34C2BDDC" w14:textId="77777777" w:rsidR="000830D7" w:rsidRDefault="00000000">
      <w:pPr>
        <w:outlineLvl w:val="2"/>
      </w:pPr>
      <w:r>
        <w:rPr>
          <w:b/>
        </w:rPr>
        <w:t xml:space="preserve">4.5.4 </w:t>
      </w:r>
      <w:proofErr w:type="spellStart"/>
      <w:r>
        <w:rPr>
          <w:b/>
        </w:rPr>
        <w:t>ComfyUI</w:t>
      </w:r>
      <w:proofErr w:type="spellEnd"/>
      <w:r>
        <w:rPr>
          <w:b/>
        </w:rPr>
        <w:t>工作流的整体设计</w:t>
      </w:r>
    </w:p>
    <w:p w14:paraId="2DFA7511" w14:textId="5F4AA836" w:rsidR="000830D7" w:rsidRDefault="008035C0">
      <w:pPr>
        <w:ind w:firstLineChars="200" w:firstLine="480"/>
      </w:pPr>
      <w:r>
        <w:t>我们的</w:t>
      </w:r>
      <w:r>
        <w:t xml:space="preserve"> </w:t>
      </w:r>
      <w:proofErr w:type="spellStart"/>
      <w:r>
        <w:t>ComfyUI</w:t>
      </w:r>
      <w:proofErr w:type="spellEnd"/>
      <w:r>
        <w:t xml:space="preserve"> </w:t>
      </w:r>
      <w:r>
        <w:t>工作流，是模块化的设计，整个流程分为六个核心的节点：模型加载节点，加载</w:t>
      </w:r>
      <w:r>
        <w:t xml:space="preserve"> Flux2 Klein </w:t>
      </w:r>
      <w:r>
        <w:t>基础模型；提示词输入节点，输入结构化提示词；原图参考节点，输入鸟尊的原文物图作为参考；图像生成节点，根据提示词与参考图生成初始图像；放大修复节点，使用</w:t>
      </w:r>
      <w:r>
        <w:t xml:space="preserve"> RealESRGAN_x4plus </w:t>
      </w:r>
      <w:r>
        <w:t>模型进行超分辨率放大；最终输出节点，输出最终的</w:t>
      </w:r>
      <w:r>
        <w:t xml:space="preserve"> 2K </w:t>
      </w:r>
      <w:r>
        <w:t>高清设计图。这个工作流，完全不需要</w:t>
      </w:r>
      <w:r>
        <w:t xml:space="preserve"> </w:t>
      </w:r>
      <w:proofErr w:type="spellStart"/>
      <w:r>
        <w:t>LoRA</w:t>
      </w:r>
      <w:proofErr w:type="spellEnd"/>
      <w:r>
        <w:t xml:space="preserve"> </w:t>
      </w:r>
      <w:r>
        <w:t>的训练，也不需要</w:t>
      </w:r>
      <w:r>
        <w:t xml:space="preserve"> ControlNet </w:t>
      </w:r>
      <w:r>
        <w:t>的控制，只需要提示词加上原图参考，就可以实现精准的生成。</w:t>
      </w:r>
    </w:p>
    <w:p w14:paraId="7C69E656" w14:textId="77777777" w:rsidR="000830D7" w:rsidRDefault="00000000">
      <w:pPr>
        <w:jc w:val="center"/>
      </w:pPr>
      <w:r>
        <w:rPr>
          <w:noProof/>
        </w:rPr>
        <w:lastRenderedPageBreak/>
        <w:drawing>
          <wp:inline distT="0" distB="0" distL="0" distR="0" wp14:anchorId="7534C376" wp14:editId="043B810E">
            <wp:extent cx="4838700" cy="3225800"/>
            <wp:effectExtent l="0" t="0" r="0" b="0"/>
            <wp:docPr id="8" name="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8.png"/>
                    <pic:cNvPicPr/>
                  </pic:nvPicPr>
                  <pic:blipFill>
                    <a:blip r:embed="rId19"/>
                    <a:stretch>
                      <a:fillRect/>
                    </a:stretch>
                  </pic:blipFill>
                  <pic:spPr>
                    <a:xfrm>
                      <a:off x="0" y="0"/>
                      <a:ext cx="4838700" cy="3225800"/>
                    </a:xfrm>
                    <a:prstGeom prst="rect">
                      <a:avLst/>
                    </a:prstGeom>
                  </pic:spPr>
                </pic:pic>
              </a:graphicData>
            </a:graphic>
          </wp:inline>
        </w:drawing>
      </w:r>
    </w:p>
    <w:p w14:paraId="05B6774B" w14:textId="77777777" w:rsidR="000830D7" w:rsidRDefault="00000000">
      <w:pPr>
        <w:spacing w:after="60"/>
        <w:jc w:val="center"/>
      </w:pPr>
      <w:r>
        <w:rPr>
          <w:rFonts w:eastAsia="仿宋"/>
          <w:sz w:val="18"/>
          <w:szCs w:val="18"/>
        </w:rPr>
        <w:t>图</w:t>
      </w:r>
      <w:r>
        <w:rPr>
          <w:rFonts w:eastAsia="仿宋"/>
          <w:sz w:val="18"/>
          <w:szCs w:val="18"/>
        </w:rPr>
        <w:t xml:space="preserve">4-3 </w:t>
      </w:r>
      <w:proofErr w:type="spellStart"/>
      <w:r>
        <w:rPr>
          <w:rFonts w:eastAsia="仿宋"/>
          <w:sz w:val="18"/>
          <w:szCs w:val="18"/>
        </w:rPr>
        <w:t>Comfyui</w:t>
      </w:r>
      <w:proofErr w:type="spellEnd"/>
      <w:r>
        <w:rPr>
          <w:rFonts w:eastAsia="仿宋"/>
          <w:sz w:val="18"/>
          <w:szCs w:val="18"/>
        </w:rPr>
        <w:t>工作流</w:t>
      </w:r>
    </w:p>
    <w:p w14:paraId="440B2A13" w14:textId="77777777" w:rsidR="000830D7" w:rsidRDefault="00000000">
      <w:pPr>
        <w:spacing w:before="320" w:after="320"/>
        <w:jc w:val="center"/>
        <w:outlineLvl w:val="0"/>
      </w:pPr>
      <w:bookmarkStart w:id="19" w:name="_Toc232413873"/>
      <w:r>
        <w:rPr>
          <w:rFonts w:eastAsia="黑体"/>
          <w:sz w:val="32"/>
          <w:szCs w:val="32"/>
        </w:rPr>
        <w:t xml:space="preserve">5 </w:t>
      </w:r>
      <w:r>
        <w:rPr>
          <w:rFonts w:eastAsia="黑体"/>
          <w:sz w:val="32"/>
          <w:szCs w:val="32"/>
        </w:rPr>
        <w:t>创新路径的实践操作与效果验证</w:t>
      </w:r>
      <w:bookmarkEnd w:id="19"/>
    </w:p>
    <w:p w14:paraId="7B59ECB9" w14:textId="77777777" w:rsidR="000830D7" w:rsidRDefault="00000000">
      <w:pPr>
        <w:outlineLvl w:val="1"/>
      </w:pPr>
      <w:bookmarkStart w:id="20" w:name="_Toc232413874"/>
      <w:r>
        <w:rPr>
          <w:b/>
          <w:sz w:val="28"/>
          <w:szCs w:val="28"/>
        </w:rPr>
        <w:t xml:space="preserve">5.1 </w:t>
      </w:r>
      <w:r>
        <w:rPr>
          <w:b/>
          <w:sz w:val="28"/>
          <w:szCs w:val="28"/>
        </w:rPr>
        <w:t>实践操作的实施过程</w:t>
      </w:r>
      <w:bookmarkEnd w:id="20"/>
    </w:p>
    <w:p w14:paraId="43DB5C89" w14:textId="77777777" w:rsidR="000830D7" w:rsidRDefault="00000000">
      <w:pPr>
        <w:outlineLvl w:val="2"/>
      </w:pPr>
      <w:r>
        <w:rPr>
          <w:b/>
        </w:rPr>
        <w:t xml:space="preserve">5.1.1 </w:t>
      </w:r>
      <w:r>
        <w:rPr>
          <w:b/>
        </w:rPr>
        <w:t>文化特征提炼与关键词优化的操作过程</w:t>
      </w:r>
    </w:p>
    <w:p w14:paraId="5179B9D4" w14:textId="5CD784AD" w:rsidR="000830D7" w:rsidRDefault="008035C0">
      <w:pPr>
        <w:ind w:firstLineChars="200" w:firstLine="480"/>
      </w:pPr>
      <w:r>
        <w:t>第一阶段，是文化特征的提炼与关键词的优化，这个阶段是人工完成的，我首先查阅了晋</w:t>
      </w:r>
      <w:proofErr w:type="gramStart"/>
      <w:r>
        <w:t>侯鸟</w:t>
      </w:r>
      <w:proofErr w:type="gramEnd"/>
      <w:r>
        <w:t>尊的相关文献，</w:t>
      </w:r>
      <w:proofErr w:type="gramStart"/>
      <w:r>
        <w:t>包括赵凡奇</w:t>
      </w:r>
      <w:proofErr w:type="gramEnd"/>
      <w:r>
        <w:t>的《凤鸣晋地</w:t>
      </w:r>
      <w:r>
        <w:t xml:space="preserve"> —— </w:t>
      </w:r>
      <w:r>
        <w:t>山西博物院鸟尊鉴赏》、王林的《晋</w:t>
      </w:r>
      <w:proofErr w:type="gramStart"/>
      <w:r>
        <w:t>侯鸟</w:t>
      </w:r>
      <w:proofErr w:type="gramEnd"/>
      <w:r>
        <w:t>尊原型初探》等，深入了解了鸟尊的历史、文化、艺术特征。然后，我按照三层维度的框架，对鸟尊的文化特征进行了拆解，得到了初始的关键词。之后，我进行了三轮的关键词优化，清退模糊词、合并同义词、筛选核心词，最终得到了</w:t>
      </w:r>
      <w:r>
        <w:t xml:space="preserve"> 43 </w:t>
      </w:r>
      <w:proofErr w:type="gramStart"/>
      <w:r>
        <w:t>个</w:t>
      </w:r>
      <w:proofErr w:type="gramEnd"/>
      <w:r>
        <w:t>核心的关键词。该阶段共耗时约</w:t>
      </w:r>
      <w:r>
        <w:t xml:space="preserve"> 2 </w:t>
      </w:r>
      <w:r>
        <w:t>小时，完成了文化解码工作。</w:t>
      </w:r>
    </w:p>
    <w:p w14:paraId="45DACD7C" w14:textId="77777777" w:rsidR="000830D7" w:rsidRDefault="00000000">
      <w:pPr>
        <w:outlineLvl w:val="2"/>
      </w:pPr>
      <w:r>
        <w:rPr>
          <w:b/>
        </w:rPr>
        <w:t xml:space="preserve">5.1.2 </w:t>
      </w:r>
      <w:r>
        <w:rPr>
          <w:b/>
        </w:rPr>
        <w:t>提示词构建与</w:t>
      </w:r>
      <w:proofErr w:type="spellStart"/>
      <w:r>
        <w:rPr>
          <w:b/>
        </w:rPr>
        <w:t>ComfyUI</w:t>
      </w:r>
      <w:proofErr w:type="spellEnd"/>
      <w:r>
        <w:rPr>
          <w:b/>
        </w:rPr>
        <w:t>批量生成的操作详情</w:t>
      </w:r>
    </w:p>
    <w:p w14:paraId="7609F538" w14:textId="5C1A984F" w:rsidR="000830D7" w:rsidRDefault="008035C0">
      <w:pPr>
        <w:ind w:firstLineChars="200" w:firstLine="480"/>
      </w:pPr>
      <w:r>
        <w:t>第二阶段，是提示词的构建与批量生成。作者基于筛选出来的核心产品方向，构建了结构化的提示词，针对不同的风格，分别优化了提示词的模块并对应搭建了</w:t>
      </w:r>
      <w:r>
        <w:t xml:space="preserve"> </w:t>
      </w:r>
      <w:proofErr w:type="spellStart"/>
      <w:r>
        <w:t>ComfyUI</w:t>
      </w:r>
      <w:proofErr w:type="spellEnd"/>
      <w:r>
        <w:t xml:space="preserve"> </w:t>
      </w:r>
      <w:r>
        <w:t>的工作流，使用了</w:t>
      </w:r>
      <w:r>
        <w:t xml:space="preserve"> Flux2 Klein </w:t>
      </w:r>
      <w:r>
        <w:t>模型，并通过</w:t>
      </w:r>
      <w:r>
        <w:t>AIPI</w:t>
      </w:r>
      <w:r>
        <w:t>调用了</w:t>
      </w:r>
      <w:r>
        <w:t>GPT image 2</w:t>
      </w:r>
      <w:r>
        <w:t>模型，最后用</w:t>
      </w:r>
      <w:r>
        <w:t xml:space="preserve"> RealESRGAN_x4plus </w:t>
      </w:r>
      <w:r>
        <w:t>放大模型。之后，我将提示词输入到工作流中，批量执行生成任务，不到</w:t>
      </w:r>
      <w:r>
        <w:t xml:space="preserve"> 10 </w:t>
      </w:r>
      <w:r>
        <w:t>分钟的时间，就生成了</w:t>
      </w:r>
      <w:r>
        <w:t xml:space="preserve"> 24 </w:t>
      </w:r>
      <w:r>
        <w:t>组初始的设计方案。然后，我对这些方案进行了简单的后期修复与放大，得到了最终的</w:t>
      </w:r>
      <w:r>
        <w:t xml:space="preserve"> 24 </w:t>
      </w:r>
      <w:r>
        <w:t>组设计方案。</w:t>
      </w:r>
    </w:p>
    <w:p w14:paraId="77116A1D" w14:textId="77777777" w:rsidR="000830D7" w:rsidRDefault="00000000">
      <w:pPr>
        <w:outlineLvl w:val="2"/>
      </w:pPr>
      <w:r>
        <w:rPr>
          <w:b/>
        </w:rPr>
        <w:t>5.1.3 24</w:t>
      </w:r>
      <w:r>
        <w:rPr>
          <w:b/>
        </w:rPr>
        <w:t>组初始设计方案的产出结果</w:t>
      </w:r>
    </w:p>
    <w:p w14:paraId="7220D5A4" w14:textId="670E15EC" w:rsidR="000830D7" w:rsidRDefault="008035C0">
      <w:pPr>
        <w:ind w:firstLineChars="200" w:firstLine="480"/>
      </w:pPr>
      <w:r>
        <w:t>最终，我们总共产出了</w:t>
      </w:r>
      <w:r>
        <w:t xml:space="preserve"> 24 </w:t>
      </w:r>
      <w:r>
        <w:t>组初始的设计方案，其中</w:t>
      </w:r>
      <w:r>
        <w:t xml:space="preserve"> 12 </w:t>
      </w:r>
      <w:r>
        <w:t>组是首饰类的方案，</w:t>
      </w:r>
      <w:r>
        <w:t xml:space="preserve"> 12 </w:t>
      </w:r>
      <w:r>
        <w:t>组是</w:t>
      </w:r>
      <w:proofErr w:type="gramStart"/>
      <w:r>
        <w:t>手办类</w:t>
      </w:r>
      <w:proofErr w:type="gramEnd"/>
      <w:r>
        <w:t>的方案，包括毛绒风的</w:t>
      </w:r>
      <w:r>
        <w:t xml:space="preserve"> Q </w:t>
      </w:r>
      <w:proofErr w:type="gramStart"/>
      <w:r>
        <w:t>版潮玩</w:t>
      </w:r>
      <w:proofErr w:type="gramEnd"/>
      <w:r>
        <w:t>、国潮风的手办、</w:t>
      </w:r>
      <w:proofErr w:type="gramStart"/>
      <w:r>
        <w:t>机甲风</w:t>
      </w:r>
      <w:proofErr w:type="gramEnd"/>
      <w:r>
        <w:t>的</w:t>
      </w:r>
      <w:proofErr w:type="gramStart"/>
      <w:r>
        <w:t>机械潮玩等</w:t>
      </w:r>
      <w:proofErr w:type="gramEnd"/>
      <w:r>
        <w:t>，覆盖了</w:t>
      </w:r>
      <w:r>
        <w:lastRenderedPageBreak/>
        <w:t>不同的风格。这些方案，都完整地保留了鸟尊的核心文化特征，比如鸟</w:t>
      </w:r>
      <w:proofErr w:type="gramStart"/>
      <w:r>
        <w:t>象</w:t>
      </w:r>
      <w:proofErr w:type="gramEnd"/>
      <w:r>
        <w:t>合体的造型、子母鸟的结构、核心的纹饰等，同时又有不同的创新风格。</w:t>
      </w:r>
    </w:p>
    <w:p w14:paraId="70B0DF33" w14:textId="77777777" w:rsidR="000830D7" w:rsidRDefault="00000000">
      <w:pPr>
        <w:outlineLvl w:val="1"/>
      </w:pPr>
      <w:bookmarkStart w:id="21" w:name="_Toc232413875"/>
      <w:r>
        <w:rPr>
          <w:b/>
          <w:sz w:val="28"/>
          <w:szCs w:val="28"/>
        </w:rPr>
        <w:t xml:space="preserve">5.2 </w:t>
      </w:r>
      <w:r>
        <w:rPr>
          <w:b/>
          <w:sz w:val="28"/>
          <w:szCs w:val="28"/>
        </w:rPr>
        <w:t>最优方案的确定：分群体的适配方案筛选</w:t>
      </w:r>
      <w:bookmarkEnd w:id="21"/>
    </w:p>
    <w:p w14:paraId="4C6F93A6" w14:textId="2C594397" w:rsidR="000830D7" w:rsidRDefault="00000000">
      <w:pPr>
        <w:ind w:firstLineChars="200" w:firstLine="480"/>
      </w:pPr>
      <w:r>
        <w:t>我们最终确定了分群体的最优方案：成年核心用户的优选方案方面，我们选择了</w:t>
      </w:r>
      <w:proofErr w:type="gramStart"/>
      <w:r>
        <w:t>手办方案</w:t>
      </w:r>
      <w:proofErr w:type="gramEnd"/>
      <w:r>
        <w:t>1</w:t>
      </w:r>
      <w:r>
        <w:t>，综合得分最高达到</w:t>
      </w:r>
      <w:r>
        <w:t>4.26</w:t>
      </w:r>
      <w:r>
        <w:t>分，以及首饰方案</w:t>
      </w:r>
      <w:r>
        <w:t>2</w:t>
      </w:r>
      <w:r>
        <w:t>，文化感知得分很高；青少年</w:t>
      </w:r>
      <w:r>
        <w:t>/</w:t>
      </w:r>
      <w:r>
        <w:t>儿童用户的补充方案方面，我们选择了</w:t>
      </w:r>
      <w:r>
        <w:t>Q</w:t>
      </w:r>
      <w:r>
        <w:t>版可爱风的</w:t>
      </w:r>
      <w:proofErr w:type="gramStart"/>
      <w:r>
        <w:t>手办方案</w:t>
      </w:r>
      <w:proofErr w:type="gramEnd"/>
      <w:r>
        <w:t>4</w:t>
      </w:r>
      <w:r>
        <w:t>，综合得分是</w:t>
      </w:r>
      <w:r>
        <w:t>4.07</w:t>
      </w:r>
      <w:r>
        <w:t>分，</w:t>
      </w:r>
      <w:proofErr w:type="gramStart"/>
      <w:r>
        <w:t>造型软萌可爱</w:t>
      </w:r>
      <w:proofErr w:type="gramEnd"/>
      <w:r>
        <w:t>，色彩柔和。</w:t>
      </w:r>
    </w:p>
    <w:p w14:paraId="6F802556" w14:textId="77777777" w:rsidR="000830D7" w:rsidRDefault="00000000">
      <w:pPr>
        <w:jc w:val="center"/>
      </w:pPr>
      <w:r>
        <w:rPr>
          <w:noProof/>
        </w:rPr>
        <w:drawing>
          <wp:inline distT="0" distB="0" distL="0" distR="0" wp14:anchorId="79D29ADF" wp14:editId="1A4448D6">
            <wp:extent cx="3632200" cy="3276600"/>
            <wp:effectExtent l="0" t="0" r="0" b="0"/>
            <wp:docPr id="9" name="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9.png"/>
                    <pic:cNvPicPr/>
                  </pic:nvPicPr>
                  <pic:blipFill>
                    <a:blip r:embed="rId20"/>
                    <a:stretch>
                      <a:fillRect/>
                    </a:stretch>
                  </pic:blipFill>
                  <pic:spPr>
                    <a:xfrm>
                      <a:off x="0" y="0"/>
                      <a:ext cx="3632200" cy="3276600"/>
                    </a:xfrm>
                    <a:prstGeom prst="rect">
                      <a:avLst/>
                    </a:prstGeom>
                  </pic:spPr>
                </pic:pic>
              </a:graphicData>
            </a:graphic>
          </wp:inline>
        </w:drawing>
      </w:r>
    </w:p>
    <w:p w14:paraId="222552E0" w14:textId="77777777" w:rsidR="000830D7" w:rsidRDefault="00000000">
      <w:pPr>
        <w:spacing w:after="60"/>
        <w:jc w:val="center"/>
      </w:pPr>
      <w:r>
        <w:rPr>
          <w:rFonts w:eastAsia="仿宋"/>
          <w:sz w:val="18"/>
          <w:szCs w:val="18"/>
        </w:rPr>
        <w:t>图</w:t>
      </w:r>
      <w:r>
        <w:rPr>
          <w:rFonts w:eastAsia="仿宋"/>
          <w:sz w:val="18"/>
          <w:szCs w:val="18"/>
        </w:rPr>
        <w:t xml:space="preserve">5-1 </w:t>
      </w:r>
      <w:proofErr w:type="gramStart"/>
      <w:r>
        <w:rPr>
          <w:rFonts w:eastAsia="仿宋"/>
          <w:sz w:val="18"/>
          <w:szCs w:val="18"/>
        </w:rPr>
        <w:t>手办方案</w:t>
      </w:r>
      <w:proofErr w:type="gramEnd"/>
      <w:r>
        <w:rPr>
          <w:rFonts w:eastAsia="仿宋"/>
          <w:sz w:val="18"/>
          <w:szCs w:val="18"/>
        </w:rPr>
        <w:t>1</w:t>
      </w:r>
    </w:p>
    <w:p w14:paraId="0CE90DF4" w14:textId="77777777" w:rsidR="000830D7" w:rsidRDefault="00000000">
      <w:pPr>
        <w:jc w:val="center"/>
      </w:pPr>
      <w:r>
        <w:rPr>
          <w:noProof/>
        </w:rPr>
        <w:drawing>
          <wp:inline distT="0" distB="0" distL="0" distR="0" wp14:anchorId="67F1EC84" wp14:editId="16C6E52A">
            <wp:extent cx="3823652" cy="3225165"/>
            <wp:effectExtent l="0" t="0" r="0" b="0"/>
            <wp:docPr id="10" name="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10.png"/>
                    <pic:cNvPicPr/>
                  </pic:nvPicPr>
                  <pic:blipFill>
                    <a:blip r:embed="rId21"/>
                    <a:stretch>
                      <a:fillRect/>
                    </a:stretch>
                  </pic:blipFill>
                  <pic:spPr>
                    <a:xfrm>
                      <a:off x="0" y="0"/>
                      <a:ext cx="3838643" cy="3237810"/>
                    </a:xfrm>
                    <a:prstGeom prst="rect">
                      <a:avLst/>
                    </a:prstGeom>
                  </pic:spPr>
                </pic:pic>
              </a:graphicData>
            </a:graphic>
          </wp:inline>
        </w:drawing>
      </w:r>
    </w:p>
    <w:p w14:paraId="63C9146B" w14:textId="77777777" w:rsidR="000830D7" w:rsidRDefault="00000000">
      <w:pPr>
        <w:spacing w:after="60"/>
        <w:jc w:val="center"/>
      </w:pPr>
      <w:r>
        <w:rPr>
          <w:rFonts w:eastAsia="仿宋"/>
          <w:sz w:val="18"/>
          <w:szCs w:val="18"/>
        </w:rPr>
        <w:lastRenderedPageBreak/>
        <w:t>图</w:t>
      </w:r>
      <w:r>
        <w:rPr>
          <w:rFonts w:eastAsia="仿宋"/>
          <w:sz w:val="18"/>
          <w:szCs w:val="18"/>
        </w:rPr>
        <w:t xml:space="preserve">5-2 </w:t>
      </w:r>
      <w:r>
        <w:rPr>
          <w:rFonts w:eastAsia="仿宋"/>
          <w:sz w:val="18"/>
          <w:szCs w:val="18"/>
        </w:rPr>
        <w:t>首饰方案</w:t>
      </w:r>
      <w:r>
        <w:rPr>
          <w:rFonts w:eastAsia="仿宋"/>
          <w:sz w:val="18"/>
          <w:szCs w:val="18"/>
        </w:rPr>
        <w:t>2</w:t>
      </w:r>
    </w:p>
    <w:p w14:paraId="3421315A" w14:textId="77777777" w:rsidR="000830D7" w:rsidRDefault="00000000">
      <w:pPr>
        <w:jc w:val="center"/>
      </w:pPr>
      <w:r>
        <w:rPr>
          <w:noProof/>
        </w:rPr>
        <w:drawing>
          <wp:inline distT="0" distB="0" distL="0" distR="0" wp14:anchorId="1AF19CB9" wp14:editId="179D8D6D">
            <wp:extent cx="3200400" cy="3225800"/>
            <wp:effectExtent l="0" t="0" r="0" b="0"/>
            <wp:docPr id="11" name="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11.png"/>
                    <pic:cNvPicPr/>
                  </pic:nvPicPr>
                  <pic:blipFill>
                    <a:blip r:embed="rId22"/>
                    <a:stretch>
                      <a:fillRect/>
                    </a:stretch>
                  </pic:blipFill>
                  <pic:spPr>
                    <a:xfrm>
                      <a:off x="0" y="0"/>
                      <a:ext cx="3200400" cy="3225800"/>
                    </a:xfrm>
                    <a:prstGeom prst="rect">
                      <a:avLst/>
                    </a:prstGeom>
                  </pic:spPr>
                </pic:pic>
              </a:graphicData>
            </a:graphic>
          </wp:inline>
        </w:drawing>
      </w:r>
    </w:p>
    <w:p w14:paraId="786F136C" w14:textId="77777777" w:rsidR="000830D7" w:rsidRDefault="00000000">
      <w:pPr>
        <w:spacing w:after="60"/>
        <w:jc w:val="center"/>
      </w:pPr>
      <w:r>
        <w:rPr>
          <w:rFonts w:eastAsia="仿宋"/>
          <w:sz w:val="18"/>
          <w:szCs w:val="18"/>
        </w:rPr>
        <w:t>图</w:t>
      </w:r>
      <w:r>
        <w:rPr>
          <w:rFonts w:eastAsia="仿宋"/>
          <w:sz w:val="18"/>
          <w:szCs w:val="18"/>
        </w:rPr>
        <w:t xml:space="preserve">5-3 </w:t>
      </w:r>
      <w:proofErr w:type="gramStart"/>
      <w:r>
        <w:rPr>
          <w:rFonts w:eastAsia="仿宋"/>
          <w:sz w:val="18"/>
          <w:szCs w:val="18"/>
        </w:rPr>
        <w:t>手办方案</w:t>
      </w:r>
      <w:proofErr w:type="gramEnd"/>
      <w:r>
        <w:rPr>
          <w:rFonts w:eastAsia="仿宋"/>
          <w:sz w:val="18"/>
          <w:szCs w:val="18"/>
        </w:rPr>
        <w:t>4</w:t>
      </w:r>
    </w:p>
    <w:p w14:paraId="58490C3F" w14:textId="77777777" w:rsidR="000830D7" w:rsidRDefault="00000000">
      <w:pPr>
        <w:outlineLvl w:val="1"/>
      </w:pPr>
      <w:bookmarkStart w:id="22" w:name="_Toc232413876"/>
      <w:r>
        <w:rPr>
          <w:b/>
          <w:sz w:val="28"/>
          <w:szCs w:val="28"/>
        </w:rPr>
        <w:t xml:space="preserve">5.3 </w:t>
      </w:r>
      <w:r>
        <w:rPr>
          <w:b/>
          <w:sz w:val="28"/>
          <w:szCs w:val="28"/>
        </w:rPr>
        <w:t>实践效果的总结</w:t>
      </w:r>
      <w:bookmarkEnd w:id="22"/>
    </w:p>
    <w:p w14:paraId="0567AA07" w14:textId="77777777" w:rsidR="000830D7" w:rsidRDefault="00000000">
      <w:pPr>
        <w:outlineLvl w:val="2"/>
      </w:pPr>
      <w:r>
        <w:rPr>
          <w:b/>
        </w:rPr>
        <w:t xml:space="preserve">5.3.1 </w:t>
      </w:r>
      <w:r>
        <w:rPr>
          <w:b/>
        </w:rPr>
        <w:t>效率提升：</w:t>
      </w:r>
      <w:r>
        <w:rPr>
          <w:b/>
        </w:rPr>
        <w:t>AI-CSD</w:t>
      </w:r>
      <w:r>
        <w:rPr>
          <w:b/>
        </w:rPr>
        <w:t>模式相比传统模式的时间成本优化</w:t>
      </w:r>
    </w:p>
    <w:p w14:paraId="2CE2F42F" w14:textId="77777777" w:rsidR="008035C0" w:rsidRDefault="008035C0" w:rsidP="008035C0">
      <w:pPr>
        <w:ind w:firstLineChars="200" w:firstLine="480"/>
      </w:pPr>
      <w:r>
        <w:t>在效率方面，</w:t>
      </w:r>
      <w:r>
        <w:t xml:space="preserve">AI-CSD </w:t>
      </w:r>
      <w:r>
        <w:t>模式相比传统的模式，有了极大的提升。传统文创设计从概念到出稿，需要</w:t>
      </w:r>
      <w:r>
        <w:t xml:space="preserve"> 3-6 </w:t>
      </w:r>
      <w:proofErr w:type="gramStart"/>
      <w:r>
        <w:t>个</w:t>
      </w:r>
      <w:proofErr w:type="gramEnd"/>
      <w:r>
        <w:t>月，而本研究的时间成本降低了</w:t>
      </w:r>
      <w:r>
        <w:t xml:space="preserve"> 95% </w:t>
      </w:r>
      <w:r>
        <w:t>以上，极大地提升了开发效率。</w:t>
      </w:r>
    </w:p>
    <w:p w14:paraId="19BE7390" w14:textId="77777777" w:rsidR="008035C0" w:rsidRDefault="008035C0" w:rsidP="008035C0">
      <w:pPr>
        <w:outlineLvl w:val="2"/>
      </w:pPr>
      <w:r>
        <w:rPr>
          <w:b/>
        </w:rPr>
        <w:t xml:space="preserve">5.3.2 </w:t>
      </w:r>
      <w:r>
        <w:rPr>
          <w:b/>
        </w:rPr>
        <w:t>效果验证：有效平衡了文化性、艺术性与效率三者的需求</w:t>
      </w:r>
    </w:p>
    <w:p w14:paraId="1FE0963B" w14:textId="3A640F8A" w:rsidR="000830D7" w:rsidRDefault="008035C0" w:rsidP="008035C0">
      <w:pPr>
        <w:ind w:firstLineChars="200" w:firstLine="480"/>
      </w:pPr>
      <w:r>
        <w:t>我们的路径，有效平衡了文化性、艺术性与效率三者的需求。我们通过人工的文化拆解，保证了核心文化特征的准确传递。同时设计方案的艺术效果与创新性都非常好。而在效率方面，我们的时间成本极低，能够快速产出大量的方案。这也证明了我们的核心结论：</w:t>
      </w:r>
      <w:proofErr w:type="spellStart"/>
      <w:r>
        <w:t>ComfyUI+AI-CSD</w:t>
      </w:r>
      <w:proofErr w:type="spellEnd"/>
      <w:r>
        <w:t xml:space="preserve"> </w:t>
      </w:r>
      <w:r>
        <w:t>的结构化提示词模式，可以在不进行</w:t>
      </w:r>
      <w:r>
        <w:t xml:space="preserve"> </w:t>
      </w:r>
      <w:proofErr w:type="spellStart"/>
      <w:r>
        <w:t>LoRA</w:t>
      </w:r>
      <w:proofErr w:type="spellEnd"/>
      <w:r>
        <w:t xml:space="preserve"> </w:t>
      </w:r>
      <w:r>
        <w:t>训练的情况下，实现山西博物馆鸟尊文创的高效率、高文化准确性、高艺术表达</w:t>
      </w:r>
      <w:proofErr w:type="gramStart"/>
      <w:r>
        <w:t>的数智化生</w:t>
      </w:r>
      <w:proofErr w:type="gramEnd"/>
      <w:r>
        <w:t>成路径。</w:t>
      </w:r>
    </w:p>
    <w:p w14:paraId="05F026A9" w14:textId="77777777" w:rsidR="000830D7" w:rsidRDefault="00000000">
      <w:pPr>
        <w:spacing w:before="320" w:after="320"/>
        <w:jc w:val="center"/>
        <w:outlineLvl w:val="0"/>
      </w:pPr>
      <w:bookmarkStart w:id="23" w:name="_Toc232413877"/>
      <w:r>
        <w:rPr>
          <w:rFonts w:eastAsia="黑体"/>
          <w:sz w:val="32"/>
          <w:szCs w:val="32"/>
        </w:rPr>
        <w:t xml:space="preserve">6 </w:t>
      </w:r>
      <w:r>
        <w:rPr>
          <w:rFonts w:eastAsia="黑体"/>
          <w:sz w:val="32"/>
          <w:szCs w:val="32"/>
        </w:rPr>
        <w:t>研究总结与发展建议</w:t>
      </w:r>
      <w:bookmarkEnd w:id="23"/>
    </w:p>
    <w:p w14:paraId="6907D0F9" w14:textId="77777777" w:rsidR="000830D7" w:rsidRDefault="00000000">
      <w:pPr>
        <w:outlineLvl w:val="1"/>
      </w:pPr>
      <w:bookmarkStart w:id="24" w:name="_Toc232413878"/>
      <w:r>
        <w:rPr>
          <w:b/>
          <w:sz w:val="28"/>
          <w:szCs w:val="28"/>
        </w:rPr>
        <w:t xml:space="preserve">6.1 </w:t>
      </w:r>
      <w:r>
        <w:rPr>
          <w:b/>
          <w:sz w:val="28"/>
          <w:szCs w:val="28"/>
        </w:rPr>
        <w:t>研究总结</w:t>
      </w:r>
      <w:bookmarkEnd w:id="24"/>
    </w:p>
    <w:p w14:paraId="6BE8C768" w14:textId="77777777" w:rsidR="000830D7" w:rsidRDefault="00000000">
      <w:pPr>
        <w:outlineLvl w:val="2"/>
      </w:pPr>
      <w:r>
        <w:rPr>
          <w:b/>
        </w:rPr>
        <w:t xml:space="preserve">6.1.1 </w:t>
      </w:r>
      <w:r>
        <w:rPr>
          <w:b/>
        </w:rPr>
        <w:t>研究结论：</w:t>
      </w:r>
      <w:proofErr w:type="spellStart"/>
      <w:r>
        <w:rPr>
          <w:b/>
        </w:rPr>
        <w:t>ComfyUI+AI-CSD</w:t>
      </w:r>
      <w:proofErr w:type="spellEnd"/>
      <w:r>
        <w:rPr>
          <w:b/>
        </w:rPr>
        <w:t>模式可以有效解决山西博物院文创的现有痛点</w:t>
      </w:r>
    </w:p>
    <w:p w14:paraId="5C36D0A6" w14:textId="12E0358A" w:rsidR="000830D7" w:rsidRDefault="008035C0">
      <w:pPr>
        <w:ind w:firstLineChars="200" w:firstLine="480"/>
      </w:pPr>
      <w:r>
        <w:t>本研究以晋</w:t>
      </w:r>
      <w:proofErr w:type="gramStart"/>
      <w:r>
        <w:t>侯鸟</w:t>
      </w:r>
      <w:proofErr w:type="gramEnd"/>
      <w:r>
        <w:t>尊为案例，构建了基于</w:t>
      </w:r>
      <w:r>
        <w:t xml:space="preserve"> AI-CSD </w:t>
      </w:r>
      <w:r>
        <w:t>模型的构建提示词，通过真实的部署，我们得出了下面的结论：首先，</w:t>
      </w:r>
      <w:proofErr w:type="spellStart"/>
      <w:r>
        <w:t>ComfyUI+AI-CSD</w:t>
      </w:r>
      <w:proofErr w:type="spellEnd"/>
      <w:r>
        <w:t xml:space="preserve"> </w:t>
      </w:r>
      <w:r>
        <w:t>的模式，能够提供一定程度的参考意义。针对山西博物院现有鸟尊文创的痛点，它能够快速地生成高质量的文创设计方案，解决了传统设计效率低、同质化严重的问题。这个模式不需要</w:t>
      </w:r>
      <w:r>
        <w:t xml:space="preserve"> </w:t>
      </w:r>
      <w:proofErr w:type="spellStart"/>
      <w:r>
        <w:t>LoRA</w:t>
      </w:r>
      <w:proofErr w:type="spellEnd"/>
      <w:r>
        <w:t xml:space="preserve"> </w:t>
      </w:r>
      <w:r>
        <w:t>的训练，只需要人工的文化拆解与提示词的构建，极大地降低</w:t>
      </w:r>
      <w:proofErr w:type="gramStart"/>
      <w:r>
        <w:t>了数智化</w:t>
      </w:r>
      <w:proofErr w:type="gramEnd"/>
      <w:r>
        <w:t>设计的门槛。所以这个模式能够有</w:t>
      </w:r>
      <w:r>
        <w:lastRenderedPageBreak/>
        <w:t>效</w:t>
      </w:r>
      <w:proofErr w:type="gramStart"/>
      <w:r>
        <w:t>平衡文化</w:t>
      </w:r>
      <w:proofErr w:type="gramEnd"/>
      <w:r>
        <w:t>性、艺术性与效率三者的需求。</w:t>
      </w:r>
    </w:p>
    <w:p w14:paraId="3DEF517D" w14:textId="77777777" w:rsidR="000830D7" w:rsidRDefault="00000000">
      <w:pPr>
        <w:outlineLvl w:val="2"/>
      </w:pPr>
      <w:r>
        <w:rPr>
          <w:b/>
        </w:rPr>
        <w:t xml:space="preserve">6.1.2 </w:t>
      </w:r>
      <w:r>
        <w:rPr>
          <w:b/>
        </w:rPr>
        <w:t>研究价值：为地域博物馆文创</w:t>
      </w:r>
      <w:proofErr w:type="gramStart"/>
      <w:r>
        <w:rPr>
          <w:b/>
        </w:rPr>
        <w:t>的数智化</w:t>
      </w:r>
      <w:proofErr w:type="gramEnd"/>
      <w:r>
        <w:rPr>
          <w:b/>
        </w:rPr>
        <w:t>转型提供了可复制的路径</w:t>
      </w:r>
    </w:p>
    <w:p w14:paraId="2115F271" w14:textId="53B9E034" w:rsidR="000830D7" w:rsidRDefault="008035C0">
      <w:pPr>
        <w:ind w:firstLineChars="200" w:firstLine="480"/>
      </w:pPr>
      <w:r>
        <w:t>本研究的价值在于，它为地域博物馆的文</w:t>
      </w:r>
      <w:proofErr w:type="gramStart"/>
      <w:r>
        <w:t>创数智</w:t>
      </w:r>
      <w:proofErr w:type="gramEnd"/>
      <w:r>
        <w:t>化转型，提供了一个可复制的路径，只需人工的文化拆解，不需要任何的训练，成本极低，门槛极低，任何博物馆都可以复制这个路径，对自己的文物</w:t>
      </w:r>
      <w:r>
        <w:t xml:space="preserve"> IP </w:t>
      </w:r>
      <w:proofErr w:type="gramStart"/>
      <w:r>
        <w:t>进行数智化</w:t>
      </w:r>
      <w:proofErr w:type="gramEnd"/>
      <w:r>
        <w:t>的开发。</w:t>
      </w:r>
    </w:p>
    <w:p w14:paraId="62029E35" w14:textId="77777777" w:rsidR="000830D7" w:rsidRDefault="00000000">
      <w:pPr>
        <w:outlineLvl w:val="1"/>
      </w:pPr>
      <w:bookmarkStart w:id="25" w:name="_Toc232413879"/>
      <w:r>
        <w:rPr>
          <w:b/>
          <w:sz w:val="28"/>
          <w:szCs w:val="28"/>
        </w:rPr>
        <w:t xml:space="preserve">6.2 </w:t>
      </w:r>
      <w:r>
        <w:rPr>
          <w:b/>
          <w:sz w:val="28"/>
          <w:szCs w:val="28"/>
        </w:rPr>
        <w:t>山西博物院文创</w:t>
      </w:r>
      <w:proofErr w:type="gramStart"/>
      <w:r>
        <w:rPr>
          <w:b/>
          <w:sz w:val="28"/>
          <w:szCs w:val="28"/>
        </w:rPr>
        <w:t>的数智化</w:t>
      </w:r>
      <w:proofErr w:type="gramEnd"/>
      <w:r>
        <w:rPr>
          <w:b/>
          <w:sz w:val="28"/>
          <w:szCs w:val="28"/>
        </w:rPr>
        <w:t>发展建议</w:t>
      </w:r>
      <w:bookmarkEnd w:id="25"/>
    </w:p>
    <w:p w14:paraId="197C4A32" w14:textId="77777777" w:rsidR="000830D7" w:rsidRDefault="00000000">
      <w:pPr>
        <w:outlineLvl w:val="2"/>
      </w:pPr>
      <w:r>
        <w:rPr>
          <w:b/>
        </w:rPr>
        <w:t xml:space="preserve">6.2.1 </w:t>
      </w:r>
      <w:r>
        <w:rPr>
          <w:b/>
        </w:rPr>
        <w:t>构建院藏文物的文化特征关键词知识库，为</w:t>
      </w:r>
      <w:r>
        <w:rPr>
          <w:b/>
        </w:rPr>
        <w:t>AIGC</w:t>
      </w:r>
      <w:r>
        <w:rPr>
          <w:b/>
        </w:rPr>
        <w:t>开发提供基础</w:t>
      </w:r>
    </w:p>
    <w:p w14:paraId="50372C11" w14:textId="4CBDB96F" w:rsidR="000830D7" w:rsidRDefault="008035C0">
      <w:pPr>
        <w:ind w:firstLineChars="200" w:firstLine="480"/>
      </w:pPr>
      <w:r>
        <w:t>山西博物院应该构建院藏文物的文化特征关键词知识库，对院藏的国宝级文物，按照我们的三层维度的框架，进行文化特征的拆解，提炼核心的关键词，建立一个标准化的关键词库。这样，在后续的</w:t>
      </w:r>
      <w:r>
        <w:t xml:space="preserve"> AIGC </w:t>
      </w:r>
      <w:r>
        <w:t>开发中，就可以直接调用这些关键词，快速地构建提示词，极大地提升开发的效率。</w:t>
      </w:r>
    </w:p>
    <w:p w14:paraId="6FA26216" w14:textId="77777777" w:rsidR="000830D7" w:rsidRDefault="00000000">
      <w:pPr>
        <w:outlineLvl w:val="2"/>
      </w:pPr>
      <w:r>
        <w:rPr>
          <w:b/>
        </w:rPr>
        <w:t xml:space="preserve">6.2.2 </w:t>
      </w:r>
      <w:r>
        <w:rPr>
          <w:b/>
        </w:rPr>
        <w:t>引入</w:t>
      </w:r>
      <w:proofErr w:type="spellStart"/>
      <w:r>
        <w:rPr>
          <w:b/>
        </w:rPr>
        <w:t>ComfyUI+AI-CSD</w:t>
      </w:r>
      <w:proofErr w:type="spellEnd"/>
      <w:r>
        <w:rPr>
          <w:b/>
        </w:rPr>
        <w:t>的设计模式，降低文创设计的技术与时间成本</w:t>
      </w:r>
    </w:p>
    <w:p w14:paraId="4399E4FF" w14:textId="7E0BAE51" w:rsidR="000830D7" w:rsidRDefault="008035C0">
      <w:pPr>
        <w:ind w:firstLineChars="200" w:firstLine="480"/>
      </w:pPr>
      <w:r>
        <w:t>山西博物院可以引入</w:t>
      </w:r>
      <w:r>
        <w:t xml:space="preserve"> </w:t>
      </w:r>
      <w:proofErr w:type="spellStart"/>
      <w:r>
        <w:t>ComfyUI+AI-CSD</w:t>
      </w:r>
      <w:proofErr w:type="spellEnd"/>
      <w:r>
        <w:t xml:space="preserve"> </w:t>
      </w:r>
      <w:r>
        <w:t>的设计模式，替代传统的设计模式。此模式能够极大地降低文创设计的技术与时间成本，让博物院能够快速地开发大量的文创产品，快速迭代，快速响应市场的需求。同时，这个模式也能够让设计师从重复的草稿工作中解放出来，把更多的精力放在文化内涵的挖掘与创意的构思上。</w:t>
      </w:r>
    </w:p>
    <w:p w14:paraId="01F2DFFC" w14:textId="77777777" w:rsidR="000830D7" w:rsidRDefault="00000000">
      <w:pPr>
        <w:outlineLvl w:val="2"/>
      </w:pPr>
      <w:r>
        <w:rPr>
          <w:b/>
        </w:rPr>
        <w:t xml:space="preserve">6.2.3 </w:t>
      </w:r>
      <w:proofErr w:type="gramStart"/>
      <w:r>
        <w:rPr>
          <w:b/>
        </w:rPr>
        <w:t>推动数智文</w:t>
      </w:r>
      <w:proofErr w:type="gramEnd"/>
      <w:r>
        <w:rPr>
          <w:b/>
        </w:rPr>
        <w:t>创的合</w:t>
      </w:r>
      <w:proofErr w:type="gramStart"/>
      <w:r>
        <w:rPr>
          <w:b/>
        </w:rPr>
        <w:t>规</w:t>
      </w:r>
      <w:proofErr w:type="gramEnd"/>
      <w:r>
        <w:rPr>
          <w:b/>
        </w:rPr>
        <w:t>发展，保障文化</w:t>
      </w:r>
      <w:r>
        <w:rPr>
          <w:b/>
        </w:rPr>
        <w:t>IP</w:t>
      </w:r>
      <w:r>
        <w:rPr>
          <w:b/>
        </w:rPr>
        <w:t>与设计成果的权益</w:t>
      </w:r>
    </w:p>
    <w:p w14:paraId="5D8775C0" w14:textId="5EC0C311" w:rsidR="000830D7" w:rsidRDefault="008035C0">
      <w:pPr>
        <w:ind w:firstLineChars="200" w:firstLine="480"/>
        <w:sectPr w:rsidR="000830D7">
          <w:headerReference w:type="even" r:id="rId23"/>
          <w:headerReference w:type="default" r:id="rId24"/>
          <w:footerReference w:type="even" r:id="rId25"/>
          <w:footerReference w:type="default" r:id="rId26"/>
          <w:type w:val="oddPage"/>
          <w:pgSz w:w="11906" w:h="16838"/>
          <w:pgMar w:top="1701" w:right="1134" w:bottom="1418" w:left="1418" w:header="720" w:footer="720" w:gutter="0"/>
          <w:pgNumType w:start="1"/>
          <w:cols w:space="720"/>
          <w:docGrid w:linePitch="1"/>
        </w:sectPr>
      </w:pPr>
      <w:r>
        <w:t>博物院应该</w:t>
      </w:r>
      <w:proofErr w:type="gramStart"/>
      <w:r>
        <w:t>推动数智文</w:t>
      </w:r>
      <w:proofErr w:type="gramEnd"/>
      <w:r>
        <w:t>创的合</w:t>
      </w:r>
      <w:proofErr w:type="gramStart"/>
      <w:r>
        <w:t>规</w:t>
      </w:r>
      <w:proofErr w:type="gramEnd"/>
      <w:r>
        <w:t>发展，建立相关的规范，保障文化</w:t>
      </w:r>
      <w:r>
        <w:t xml:space="preserve"> IP </w:t>
      </w:r>
      <w:r>
        <w:t>与设计成果的权益。</w:t>
      </w:r>
      <w:r>
        <w:t xml:space="preserve">AIGC </w:t>
      </w:r>
      <w:r>
        <w:t>技术的发展，带来了很多版权的问题，生成式</w:t>
      </w:r>
      <w:r>
        <w:t xml:space="preserve"> AI </w:t>
      </w:r>
      <w:r>
        <w:t>时代，作品的原创性标准与版权的未来发展，也成为了学界关注的重要问题。欧盟的版权法进行了相关的探讨与规范。关于</w:t>
      </w:r>
      <w:r>
        <w:t xml:space="preserve"> AI </w:t>
      </w:r>
      <w:r>
        <w:t>训练数据中使用个人艺术作品的版权问题，也引发了行业内的广泛讨论。美国版权复审委员会的相关案例也为重要的参考。欧洲的相关司法案例，也对</w:t>
      </w:r>
      <w:r>
        <w:t xml:space="preserve"> AI </w:t>
      </w:r>
      <w:r>
        <w:t>相关的版权纠纷进行了相关的裁决。美国版权局发布了相关的版权实践规范，为</w:t>
      </w:r>
      <w:r>
        <w:t xml:space="preserve"> AI </w:t>
      </w:r>
      <w:r>
        <w:t>生成作品的版权登记提供了操作指引。英国知识产权局也发布了人工智能与版权的相关白皮书，探讨了相关的规范与政策。美国法院关于</w:t>
      </w:r>
      <w:r>
        <w:t xml:space="preserve"> AI </w:t>
      </w:r>
      <w:r>
        <w:t>生成艺术的相关版权诉讼，也为行业的合</w:t>
      </w:r>
      <w:proofErr w:type="gramStart"/>
      <w:r>
        <w:t>规</w:t>
      </w:r>
      <w:proofErr w:type="gramEnd"/>
      <w:r>
        <w:t>发展提供了重要的参考。图片机构也针对</w:t>
      </w:r>
      <w:r>
        <w:t xml:space="preserve"> AI </w:t>
      </w:r>
      <w:r>
        <w:t>训练中的版权问题，发布了相关的法律声明，推动行业的合</w:t>
      </w:r>
      <w:proofErr w:type="gramStart"/>
      <w:r>
        <w:t>规</w:t>
      </w:r>
      <w:proofErr w:type="gramEnd"/>
      <w:r>
        <w:t>发展。博物院需要明确，</w:t>
      </w:r>
      <w:r>
        <w:t xml:space="preserve">AIGC </w:t>
      </w:r>
      <w:r>
        <w:t>生成的文创设计的版权归属，同时也要保护文物</w:t>
      </w:r>
      <w:r>
        <w:t xml:space="preserve"> IP </w:t>
      </w:r>
      <w:r>
        <w:t>的权益，防止</w:t>
      </w:r>
      <w:r>
        <w:t xml:space="preserve"> IP </w:t>
      </w:r>
      <w:r>
        <w:t>的滥用。同时，也要建立相关的审核机制，保证</w:t>
      </w:r>
      <w:r>
        <w:t xml:space="preserve"> AIGC </w:t>
      </w:r>
      <w:r>
        <w:t>生成的内容，符合文化的规范，不会出现文化的偏差或者错误的解读。</w:t>
      </w:r>
    </w:p>
    <w:p w14:paraId="30BD313A" w14:textId="77777777" w:rsidR="000830D7" w:rsidRDefault="00000000">
      <w:pPr>
        <w:spacing w:before="320" w:after="320"/>
        <w:jc w:val="center"/>
        <w:outlineLvl w:val="0"/>
      </w:pPr>
      <w:bookmarkStart w:id="26" w:name="_Toc232413880"/>
      <w:r>
        <w:rPr>
          <w:rFonts w:eastAsia="黑体"/>
          <w:sz w:val="32"/>
          <w:szCs w:val="32"/>
        </w:rPr>
        <w:lastRenderedPageBreak/>
        <w:t>参考文献</w:t>
      </w:r>
      <w:bookmarkEnd w:id="26"/>
    </w:p>
    <w:p w14:paraId="65164CD1" w14:textId="77777777" w:rsidR="000830D7" w:rsidRDefault="00000000">
      <w:pPr>
        <w:ind w:hanging="480"/>
      </w:pPr>
      <w:r>
        <w:t xml:space="preserve">[1] </w:t>
      </w:r>
      <w:proofErr w:type="gramStart"/>
      <w:r>
        <w:t>赵凡奇</w:t>
      </w:r>
      <w:proofErr w:type="gramEnd"/>
      <w:r>
        <w:t>．</w:t>
      </w:r>
      <w:proofErr w:type="gramStart"/>
      <w:r>
        <w:t>凤鸣晋地</w:t>
      </w:r>
      <w:proofErr w:type="gramEnd"/>
      <w:r>
        <w:t>——</w:t>
      </w:r>
      <w:r>
        <w:t>山西博物院鸟尊鉴赏</w:t>
      </w:r>
      <w:r>
        <w:t>[J]</w:t>
      </w:r>
      <w:r>
        <w:t>．山西档案，</w:t>
      </w:r>
      <w:r>
        <w:t>2012(04)</w:t>
      </w:r>
      <w:r>
        <w:t>：</w:t>
      </w:r>
      <w:r>
        <w:t>17-19</w:t>
      </w:r>
      <w:r>
        <w:t>．</w:t>
      </w:r>
    </w:p>
    <w:p w14:paraId="238DEA75" w14:textId="77777777" w:rsidR="000830D7" w:rsidRDefault="00000000">
      <w:pPr>
        <w:ind w:hanging="480"/>
      </w:pPr>
      <w:r>
        <w:t xml:space="preserve">[2] </w:t>
      </w:r>
      <w:r>
        <w:t>王林．晋</w:t>
      </w:r>
      <w:proofErr w:type="gramStart"/>
      <w:r>
        <w:t>侯鸟</w:t>
      </w:r>
      <w:proofErr w:type="gramEnd"/>
      <w:r>
        <w:t>尊原型初探</w:t>
      </w:r>
      <w:r>
        <w:t>[J]</w:t>
      </w:r>
      <w:r>
        <w:t>．博物院，</w:t>
      </w:r>
      <w:r>
        <w:t>2019(02)</w:t>
      </w:r>
      <w:r>
        <w:t>：</w:t>
      </w:r>
      <w:r>
        <w:t>71-75</w:t>
      </w:r>
      <w:r>
        <w:t>．</w:t>
      </w:r>
    </w:p>
    <w:p w14:paraId="16686000" w14:textId="77777777" w:rsidR="000830D7" w:rsidRDefault="00000000">
      <w:pPr>
        <w:ind w:hanging="480"/>
      </w:pPr>
      <w:r>
        <w:t xml:space="preserve">[3] </w:t>
      </w:r>
      <w:r>
        <w:t>李文涛，廖嘉敏．</w:t>
      </w:r>
      <w:r>
        <w:t>AIGC</w:t>
      </w:r>
      <w:r>
        <w:t>视阈下闽南</w:t>
      </w:r>
      <w:proofErr w:type="gramStart"/>
      <w:r>
        <w:t>剑狮文化数智化创新</w:t>
      </w:r>
      <w:proofErr w:type="gramEnd"/>
      <w:r>
        <w:t>设计研究</w:t>
      </w:r>
      <w:r>
        <w:t>[J]</w:t>
      </w:r>
      <w:r>
        <w:t>．设计艺术研究，</w:t>
      </w:r>
      <w:r>
        <w:t>2025,15(06)</w:t>
      </w:r>
      <w:r>
        <w:t>：</w:t>
      </w:r>
      <w:r>
        <w:t>81-86</w:t>
      </w:r>
      <w:r>
        <w:t>．</w:t>
      </w:r>
    </w:p>
    <w:p w14:paraId="3D379D24" w14:textId="77777777" w:rsidR="000830D7" w:rsidRDefault="00000000">
      <w:pPr>
        <w:ind w:hanging="480"/>
      </w:pPr>
      <w:r>
        <w:t xml:space="preserve">[4] </w:t>
      </w:r>
      <w:r>
        <w:t>魏晓光，韩立新．生成式人工智能与中华文化智慧传承：基于</w:t>
      </w:r>
      <w:r>
        <w:t>ChatGPT</w:t>
      </w:r>
      <w:r>
        <w:t>的讨论</w:t>
      </w:r>
      <w:r>
        <w:t>[J]</w:t>
      </w:r>
      <w:r>
        <w:t>．中国广播电视学刊，</w:t>
      </w:r>
      <w:r>
        <w:t>2023(9)</w:t>
      </w:r>
      <w:r>
        <w:t>：</w:t>
      </w:r>
      <w:r>
        <w:t>13-16</w:t>
      </w:r>
      <w:r>
        <w:t>．</w:t>
      </w:r>
    </w:p>
    <w:p w14:paraId="19945050" w14:textId="77777777" w:rsidR="000830D7" w:rsidRDefault="00000000">
      <w:pPr>
        <w:ind w:hanging="480"/>
      </w:pPr>
      <w:r>
        <w:t xml:space="preserve">[5] </w:t>
      </w:r>
      <w:r>
        <w:t>赵文强，臧欣慈．皮尔斯符号学视域下</w:t>
      </w:r>
      <w:r>
        <w:t>AIGC</w:t>
      </w:r>
      <w:r>
        <w:t>对文</w:t>
      </w:r>
      <w:proofErr w:type="gramStart"/>
      <w:r>
        <w:t>创产品</w:t>
      </w:r>
      <w:proofErr w:type="gramEnd"/>
      <w:r>
        <w:t>的设计探索</w:t>
      </w:r>
      <w:r>
        <w:t>[J]</w:t>
      </w:r>
      <w:r>
        <w:t>．包装工程，</w:t>
      </w:r>
      <w:r>
        <w:t>2024(10)</w:t>
      </w:r>
      <w:r>
        <w:t>：</w:t>
      </w:r>
      <w:r>
        <w:t>116-126</w:t>
      </w:r>
      <w:r>
        <w:t>．</w:t>
      </w:r>
    </w:p>
    <w:p w14:paraId="69D9C58E" w14:textId="77777777" w:rsidR="000830D7" w:rsidRDefault="00000000">
      <w:pPr>
        <w:ind w:hanging="480"/>
      </w:pPr>
      <w:r>
        <w:t xml:space="preserve">[6] </w:t>
      </w:r>
      <w:r>
        <w:t>侯云鹏，彭涵，刘育晖．基于</w:t>
      </w:r>
      <w:proofErr w:type="spellStart"/>
      <w:r>
        <w:t>LoRA</w:t>
      </w:r>
      <w:proofErr w:type="spellEnd"/>
      <w:r>
        <w:t>模型的非遗数字化传承：以楚漆器为例</w:t>
      </w:r>
      <w:r>
        <w:t>[J]</w:t>
      </w:r>
      <w:r>
        <w:t>．设计艺术研究，</w:t>
      </w:r>
      <w:r>
        <w:t>2024,14(1)</w:t>
      </w:r>
      <w:r>
        <w:t>：</w:t>
      </w:r>
      <w:r>
        <w:t>14-18</w:t>
      </w:r>
      <w:r>
        <w:t>．</w:t>
      </w:r>
    </w:p>
    <w:p w14:paraId="627CD723" w14:textId="77777777" w:rsidR="000830D7" w:rsidRDefault="00000000">
      <w:pPr>
        <w:ind w:hanging="480"/>
      </w:pPr>
      <w:r>
        <w:t xml:space="preserve">[7] </w:t>
      </w:r>
      <w:r>
        <w:t>理查德</w:t>
      </w:r>
      <w:r>
        <w:t>·</w:t>
      </w:r>
      <w:r>
        <w:t>道金斯．自私的基因：</w:t>
      </w:r>
      <w:r>
        <w:t>40</w:t>
      </w:r>
      <w:r>
        <w:t>周年增订版</w:t>
      </w:r>
      <w:r>
        <w:t>[M]</w:t>
      </w:r>
      <w:r>
        <w:t>．卢允中，张岱云，陈复加，等，译．中</w:t>
      </w:r>
      <w:proofErr w:type="gramStart"/>
      <w:r>
        <w:t>信出版</w:t>
      </w:r>
      <w:proofErr w:type="gramEnd"/>
      <w:r>
        <w:t>集团，</w:t>
      </w:r>
      <w:r>
        <w:t>2019</w:t>
      </w:r>
      <w:r>
        <w:t>．</w:t>
      </w:r>
    </w:p>
    <w:p w14:paraId="6A5651E6" w14:textId="77777777" w:rsidR="000830D7" w:rsidRDefault="00000000">
      <w:pPr>
        <w:ind w:hanging="480"/>
      </w:pPr>
      <w:r>
        <w:t xml:space="preserve">[8] </w:t>
      </w:r>
      <w:r>
        <w:t>田雪棠，毛咸．</w:t>
      </w:r>
      <w:r>
        <w:t>AI-CSD</w:t>
      </w:r>
      <w:r>
        <w:t>模型驱动提示词优化的</w:t>
      </w:r>
      <w:r>
        <w:t>AIGC</w:t>
      </w:r>
      <w:r>
        <w:t>辅助文</w:t>
      </w:r>
      <w:proofErr w:type="gramStart"/>
      <w:r>
        <w:t>创产品</w:t>
      </w:r>
      <w:proofErr w:type="gramEnd"/>
      <w:r>
        <w:t>设计研究</w:t>
      </w:r>
      <w:r>
        <w:t>[J]</w:t>
      </w:r>
      <w:r>
        <w:t>．工业工程设计，</w:t>
      </w:r>
      <w:r>
        <w:t>2026,8(01)</w:t>
      </w:r>
      <w:r>
        <w:t>：</w:t>
      </w:r>
      <w:r>
        <w:t>100-112</w:t>
      </w:r>
      <w:r>
        <w:t>．</w:t>
      </w:r>
    </w:p>
    <w:p w14:paraId="0C90CBE2" w14:textId="77777777" w:rsidR="000830D7" w:rsidRDefault="00000000">
      <w:pPr>
        <w:ind w:hanging="480"/>
      </w:pPr>
      <w:r>
        <w:t xml:space="preserve">[9] </w:t>
      </w:r>
      <w:r>
        <w:t>林懿，李靖．</w:t>
      </w:r>
      <w:proofErr w:type="gramStart"/>
      <w:r>
        <w:t>数智赋能</w:t>
      </w:r>
      <w:proofErr w:type="gramEnd"/>
      <w:r>
        <w:t>背景下</w:t>
      </w:r>
      <w:r>
        <w:t>AIGC</w:t>
      </w:r>
      <w:r>
        <w:t>技术在三星</w:t>
      </w:r>
      <w:proofErr w:type="gramStart"/>
      <w:r>
        <w:t>堆文创产品</w:t>
      </w:r>
      <w:proofErr w:type="gramEnd"/>
      <w:r>
        <w:t>设计中的实践研究</w:t>
      </w:r>
      <w:r>
        <w:t>[J]</w:t>
      </w:r>
      <w:r>
        <w:t>．包装工程，</w:t>
      </w:r>
      <w:r>
        <w:t>2026,47(04)</w:t>
      </w:r>
      <w:r>
        <w:t>：</w:t>
      </w:r>
      <w:r>
        <w:t>413-420</w:t>
      </w:r>
      <w:r>
        <w:t>．</w:t>
      </w:r>
    </w:p>
    <w:p w14:paraId="29EA6316" w14:textId="77777777" w:rsidR="000830D7" w:rsidRDefault="00000000">
      <w:pPr>
        <w:ind w:hanging="480"/>
      </w:pPr>
      <w:r>
        <w:t xml:space="preserve">[10] </w:t>
      </w:r>
      <w:r>
        <w:t>武真．基于山西博物院的文</w:t>
      </w:r>
      <w:proofErr w:type="gramStart"/>
      <w:r>
        <w:t>创产品</w:t>
      </w:r>
      <w:proofErr w:type="gramEnd"/>
      <w:r>
        <w:t>开发设计</w:t>
      </w:r>
      <w:r>
        <w:t>——</w:t>
      </w:r>
      <w:r>
        <w:t>以《铜趣》系列作品为例</w:t>
      </w:r>
      <w:r>
        <w:t>[D]</w:t>
      </w:r>
      <w:r>
        <w:t>．山西大学，</w:t>
      </w:r>
      <w:r>
        <w:t>2021</w:t>
      </w:r>
      <w:r>
        <w:t>．</w:t>
      </w:r>
    </w:p>
    <w:p w14:paraId="1FE80F7F" w14:textId="77777777" w:rsidR="000830D7" w:rsidRDefault="00000000">
      <w:pPr>
        <w:ind w:hanging="480"/>
      </w:pPr>
      <w:r>
        <w:t xml:space="preserve">[11] </w:t>
      </w:r>
      <w:r>
        <w:t>李孟存，李尚师．晋国史</w:t>
      </w:r>
      <w:r>
        <w:t>[M]</w:t>
      </w:r>
      <w:r>
        <w:t>．太原：山西古籍出版社，</w:t>
      </w:r>
      <w:r>
        <w:t>1999</w:t>
      </w:r>
      <w:r>
        <w:t>．</w:t>
      </w:r>
    </w:p>
    <w:p w14:paraId="24A74013" w14:textId="77777777" w:rsidR="000830D7" w:rsidRDefault="00000000">
      <w:pPr>
        <w:ind w:hanging="480"/>
      </w:pPr>
      <w:r>
        <w:t xml:space="preserve">[12] </w:t>
      </w:r>
      <w:r>
        <w:t>北京大学考古文博学院，山西省考古研究所．天马</w:t>
      </w:r>
      <w:r>
        <w:t>——</w:t>
      </w:r>
      <w:r>
        <w:t>曲村</w:t>
      </w:r>
      <w:proofErr w:type="gramStart"/>
      <w:r>
        <w:t>遗址北</w:t>
      </w:r>
      <w:proofErr w:type="gramEnd"/>
      <w:r>
        <w:t>赵晋侯墓地第六次发掘</w:t>
      </w:r>
      <w:r>
        <w:t>[J]</w:t>
      </w:r>
      <w:r>
        <w:t>．文物，</w:t>
      </w:r>
      <w:r>
        <w:t>2001(8)</w:t>
      </w:r>
      <w:r>
        <w:t>．</w:t>
      </w:r>
    </w:p>
    <w:p w14:paraId="3F51D093" w14:textId="77777777" w:rsidR="000830D7" w:rsidRDefault="00000000">
      <w:pPr>
        <w:ind w:hanging="480"/>
      </w:pPr>
      <w:r>
        <w:t xml:space="preserve">[13] </w:t>
      </w:r>
      <w:r>
        <w:t>袁烽，许心慧，王月阳．走向生成式人工智能增强设计时代</w:t>
      </w:r>
      <w:r>
        <w:t>[J]</w:t>
      </w:r>
      <w:r>
        <w:t>．建筑学报，</w:t>
      </w:r>
      <w:r>
        <w:t>2023(10)</w:t>
      </w:r>
      <w:r>
        <w:t>：</w:t>
      </w:r>
      <w:r>
        <w:t>14-20</w:t>
      </w:r>
      <w:r>
        <w:t>．</w:t>
      </w:r>
    </w:p>
    <w:p w14:paraId="40BB6FAB" w14:textId="77777777" w:rsidR="000830D7" w:rsidRDefault="00000000">
      <w:pPr>
        <w:ind w:hanging="480"/>
      </w:pPr>
      <w:r>
        <w:t xml:space="preserve">[14] </w:t>
      </w:r>
      <w:r>
        <w:t>杨京玲，陈燕雯．基于</w:t>
      </w:r>
      <w:r>
        <w:t>AIGC</w:t>
      </w:r>
      <w:r>
        <w:t>的桃花</w:t>
      </w:r>
      <w:proofErr w:type="gramStart"/>
      <w:r>
        <w:t>坞</w:t>
      </w:r>
      <w:proofErr w:type="gramEnd"/>
      <w:r>
        <w:t>木版年画在家居设计中的创新应用研究</w:t>
      </w:r>
      <w:r>
        <w:t>[J]</w:t>
      </w:r>
      <w:r>
        <w:t>．包装工程，</w:t>
      </w:r>
      <w:r>
        <w:t>2024,45(12)</w:t>
      </w:r>
      <w:r>
        <w:t>：</w:t>
      </w:r>
      <w:r>
        <w:t>465-473</w:t>
      </w:r>
      <w:r>
        <w:t>．</w:t>
      </w:r>
    </w:p>
    <w:p w14:paraId="71B7CBE9" w14:textId="77777777" w:rsidR="000830D7" w:rsidRDefault="00000000">
      <w:pPr>
        <w:ind w:hanging="480"/>
      </w:pPr>
      <w:r>
        <w:t xml:space="preserve">[15] </w:t>
      </w:r>
      <w:r>
        <w:t>臧振．</w:t>
      </w:r>
      <w:proofErr w:type="gramStart"/>
      <w:r>
        <w:t>论凤鸟</w:t>
      </w:r>
      <w:proofErr w:type="gramEnd"/>
      <w:r>
        <w:t>在周文化中的地位</w:t>
      </w:r>
      <w:r>
        <w:t>[J]</w:t>
      </w:r>
      <w:r>
        <w:t>．陕西师范大学学报，</w:t>
      </w:r>
      <w:r>
        <w:t>1998(3)</w:t>
      </w:r>
      <w:r>
        <w:t>．</w:t>
      </w:r>
    </w:p>
    <w:p w14:paraId="33168CDA" w14:textId="77777777" w:rsidR="000830D7" w:rsidRDefault="00000000">
      <w:pPr>
        <w:ind w:hanging="480"/>
      </w:pPr>
      <w:r>
        <w:t xml:space="preserve">[16] </w:t>
      </w:r>
      <w:r>
        <w:t>沈长云．赵国史稿</w:t>
      </w:r>
      <w:r>
        <w:t>[M]</w:t>
      </w:r>
      <w:r>
        <w:t>．北京：中华书局，</w:t>
      </w:r>
      <w:r>
        <w:t>2000</w:t>
      </w:r>
      <w:r>
        <w:t>．</w:t>
      </w:r>
    </w:p>
    <w:p w14:paraId="03264D8F" w14:textId="77777777" w:rsidR="000830D7" w:rsidRDefault="00000000">
      <w:pPr>
        <w:ind w:hanging="480"/>
      </w:pPr>
      <w:r>
        <w:t xml:space="preserve">[17] </w:t>
      </w:r>
      <w:r>
        <w:t>马强．商周象纹青铜器初探</w:t>
      </w:r>
      <w:r>
        <w:t>[J]</w:t>
      </w:r>
      <w:r>
        <w:t>．中原文物，</w:t>
      </w:r>
      <w:r>
        <w:t>2010(5)</w:t>
      </w:r>
      <w:r>
        <w:t>．</w:t>
      </w:r>
    </w:p>
    <w:p w14:paraId="6F7A0990" w14:textId="77777777" w:rsidR="000830D7" w:rsidRDefault="00000000">
      <w:pPr>
        <w:ind w:hanging="480"/>
      </w:pPr>
      <w:r>
        <w:t xml:space="preserve">[18] </w:t>
      </w:r>
      <w:r>
        <w:t>李文涛，王一士．</w:t>
      </w:r>
      <w:r>
        <w:t>AIGC</w:t>
      </w:r>
      <w:r>
        <w:t>视域下的泉州花灯非</w:t>
      </w:r>
      <w:proofErr w:type="gramStart"/>
      <w:r>
        <w:t>遗创新</w:t>
      </w:r>
      <w:proofErr w:type="gramEnd"/>
      <w:r>
        <w:t>应用研究</w:t>
      </w:r>
      <w:r>
        <w:t>[J]</w:t>
      </w:r>
      <w:r>
        <w:t>．设计艺术研究，</w:t>
      </w:r>
      <w:r>
        <w:t>2025,15(04)</w:t>
      </w:r>
      <w:r>
        <w:t>：</w:t>
      </w:r>
      <w:r>
        <w:t>26-32</w:t>
      </w:r>
      <w:r>
        <w:t>．</w:t>
      </w:r>
    </w:p>
    <w:p w14:paraId="37CDD65F" w14:textId="77777777" w:rsidR="000830D7" w:rsidRDefault="00000000">
      <w:pPr>
        <w:ind w:hanging="480"/>
      </w:pPr>
      <w:r>
        <w:t xml:space="preserve">[19] </w:t>
      </w:r>
      <w:r>
        <w:t>刘冰，管娅．基于</w:t>
      </w:r>
      <w:r>
        <w:t>AIGC</w:t>
      </w:r>
      <w:r>
        <w:t>技术的非遗文创设</w:t>
      </w:r>
      <w:proofErr w:type="gramStart"/>
      <w:r>
        <w:t>计研究</w:t>
      </w:r>
      <w:proofErr w:type="gramEnd"/>
      <w:r>
        <w:t>——</w:t>
      </w:r>
      <w:r>
        <w:t>以淮阳泥</w:t>
      </w:r>
      <w:proofErr w:type="gramStart"/>
      <w:r>
        <w:t>泥</w:t>
      </w:r>
      <w:proofErr w:type="gramEnd"/>
      <w:r>
        <w:t>狗为例</w:t>
      </w:r>
      <w:r>
        <w:t>[J]</w:t>
      </w:r>
      <w:r>
        <w:t>．设计艺术研究，</w:t>
      </w:r>
      <w:r>
        <w:t>2025,15(03)</w:t>
      </w:r>
      <w:r>
        <w:t>：</w:t>
      </w:r>
      <w:r>
        <w:t>94-99</w:t>
      </w:r>
      <w:r>
        <w:t>．</w:t>
      </w:r>
    </w:p>
    <w:p w14:paraId="6EA5CB0F" w14:textId="77777777" w:rsidR="000830D7" w:rsidRDefault="00000000">
      <w:pPr>
        <w:ind w:hanging="480"/>
      </w:pPr>
      <w:r>
        <w:lastRenderedPageBreak/>
        <w:t>[20] US Copyright Office</w:t>
      </w:r>
      <w:r>
        <w:t>．</w:t>
      </w:r>
      <w:r>
        <w:t>Copyright Registration Guidance: Works Containing Material Generated by Artificial Intelligence[J]</w:t>
      </w:r>
      <w:r>
        <w:t>．</w:t>
      </w:r>
      <w:r>
        <w:t>Federal Register</w:t>
      </w:r>
      <w:r>
        <w:t>，</w:t>
      </w:r>
      <w:r>
        <w:t>2023</w:t>
      </w:r>
      <w:r>
        <w:t>．</w:t>
      </w:r>
    </w:p>
    <w:p w14:paraId="696BE267" w14:textId="77777777" w:rsidR="000830D7" w:rsidRDefault="00000000">
      <w:pPr>
        <w:ind w:hanging="480"/>
      </w:pPr>
      <w:r>
        <w:t xml:space="preserve">[21] Fenwick M, </w:t>
      </w:r>
      <w:proofErr w:type="spellStart"/>
      <w:r>
        <w:t>Jurcys</w:t>
      </w:r>
      <w:proofErr w:type="spellEnd"/>
      <w:r>
        <w:t xml:space="preserve"> P</w:t>
      </w:r>
      <w:r>
        <w:t>．</w:t>
      </w:r>
      <w:r>
        <w:t>Originality and the Future of Copyright in an Age of Generative AI[J]</w:t>
      </w:r>
      <w:r>
        <w:t>．</w:t>
      </w:r>
      <w:r>
        <w:t>Computer Law &amp; Security Review</w:t>
      </w:r>
      <w:r>
        <w:t>，</w:t>
      </w:r>
      <w:r>
        <w:t>2023,51</w:t>
      </w:r>
      <w:r>
        <w:t>：</w:t>
      </w:r>
      <w:r>
        <w:t>105892</w:t>
      </w:r>
      <w:r>
        <w:t>．</w:t>
      </w:r>
    </w:p>
    <w:p w14:paraId="6AD96F3E" w14:textId="77777777" w:rsidR="000830D7" w:rsidRDefault="00000000">
      <w:pPr>
        <w:ind w:hanging="480"/>
      </w:pPr>
      <w:r>
        <w:t xml:space="preserve">[22] </w:t>
      </w:r>
      <w:proofErr w:type="spellStart"/>
      <w:r>
        <w:t>Margoni</w:t>
      </w:r>
      <w:proofErr w:type="spellEnd"/>
      <w:r>
        <w:t xml:space="preserve"> T</w:t>
      </w:r>
      <w:r>
        <w:t>．</w:t>
      </w:r>
      <w:r>
        <w:t xml:space="preserve">Artificial Intelligence, Machine learning and EU copyright law: Who owns </w:t>
      </w:r>
      <w:proofErr w:type="gramStart"/>
      <w:r>
        <w:t>AI?[</w:t>
      </w:r>
      <w:proofErr w:type="gramEnd"/>
      <w:r>
        <w:t>J]</w:t>
      </w:r>
      <w:r>
        <w:t>．</w:t>
      </w:r>
      <w:r>
        <w:t>Machine learning and EU copyright law</w:t>
      </w:r>
      <w:r>
        <w:t>，</w:t>
      </w:r>
      <w:r>
        <w:t>2018</w:t>
      </w:r>
      <w:r>
        <w:t>．</w:t>
      </w:r>
    </w:p>
    <w:p w14:paraId="328D97F5" w14:textId="77777777" w:rsidR="000830D7" w:rsidRDefault="00000000">
      <w:pPr>
        <w:ind w:hanging="480"/>
      </w:pPr>
      <w:r>
        <w:t>[23] Ortiz K</w:t>
      </w:r>
      <w:r>
        <w:t>．</w:t>
      </w:r>
      <w:r>
        <w:t>Twitter statement on AI training and personal artwork[EB/OL]</w:t>
      </w:r>
      <w:r>
        <w:t>．</w:t>
      </w:r>
      <w:r>
        <w:t>2023</w:t>
      </w:r>
      <w:r>
        <w:t>．</w:t>
      </w:r>
    </w:p>
    <w:p w14:paraId="7D0B6459" w14:textId="77777777" w:rsidR="000830D7" w:rsidRDefault="00000000">
      <w:pPr>
        <w:ind w:hanging="480"/>
      </w:pPr>
      <w:r>
        <w:t>[24] U.S. Copyright Review Board</w:t>
      </w:r>
      <w:r>
        <w:t>．</w:t>
      </w:r>
      <w:proofErr w:type="spellStart"/>
      <w:r>
        <w:t>Kashtanova</w:t>
      </w:r>
      <w:proofErr w:type="spellEnd"/>
      <w:r>
        <w:t xml:space="preserve"> v. Copyright Office[R]</w:t>
      </w:r>
      <w:r>
        <w:t>．</w:t>
      </w:r>
      <w:r>
        <w:t>2023</w:t>
      </w:r>
      <w:r>
        <w:t>．</w:t>
      </w:r>
    </w:p>
    <w:p w14:paraId="39159C13" w14:textId="77777777" w:rsidR="000830D7" w:rsidRDefault="00000000">
      <w:pPr>
        <w:ind w:hanging="480"/>
      </w:pPr>
      <w:r>
        <w:t>[25] Prague District Court</w:t>
      </w:r>
      <w:r>
        <w:t>．</w:t>
      </w:r>
      <w:r>
        <w:t>Case No. Praha 314/2024/CIV[R]</w:t>
      </w:r>
      <w:r>
        <w:t>．</w:t>
      </w:r>
      <w:r>
        <w:t>2024</w:t>
      </w:r>
      <w:r>
        <w:t>．</w:t>
      </w:r>
    </w:p>
    <w:p w14:paraId="0D11548E" w14:textId="77777777" w:rsidR="000830D7" w:rsidRDefault="00000000">
      <w:pPr>
        <w:ind w:hanging="480"/>
      </w:pPr>
      <w:r>
        <w:t>[26] U.S. Copyright Office</w:t>
      </w:r>
      <w:r>
        <w:t>．</w:t>
      </w:r>
      <w:r>
        <w:t>Copyright Practice Circular 66[S]</w:t>
      </w:r>
      <w:r>
        <w:t>．</w:t>
      </w:r>
      <w:r>
        <w:t>2022</w:t>
      </w:r>
      <w:r>
        <w:t>．</w:t>
      </w:r>
    </w:p>
    <w:p w14:paraId="6CE58248" w14:textId="77777777" w:rsidR="000830D7" w:rsidRDefault="00000000">
      <w:pPr>
        <w:ind w:hanging="480"/>
      </w:pPr>
      <w:r>
        <w:t>[27] UKIPO</w:t>
      </w:r>
      <w:r>
        <w:t>．</w:t>
      </w:r>
      <w:r>
        <w:t>Artificial Intelligence and Copyright White Paper[EB/OL]</w:t>
      </w:r>
      <w:r>
        <w:t>．</w:t>
      </w:r>
      <w:r>
        <w:t>2023</w:t>
      </w:r>
      <w:r>
        <w:t>．</w:t>
      </w:r>
    </w:p>
    <w:p w14:paraId="3BC3F4ED" w14:textId="77777777" w:rsidR="000830D7" w:rsidRDefault="00000000">
      <w:pPr>
        <w:ind w:hanging="480"/>
      </w:pPr>
      <w:r>
        <w:t>[28] United States District Court</w:t>
      </w:r>
      <w:r>
        <w:t>．</w:t>
      </w:r>
      <w:r>
        <w:t>United Artists Federation v. Stability AI[R]</w:t>
      </w:r>
      <w:r>
        <w:t>．</w:t>
      </w:r>
      <w:r>
        <w:t>California</w:t>
      </w:r>
      <w:r>
        <w:t>，</w:t>
      </w:r>
      <w:r>
        <w:t>2023</w:t>
      </w:r>
      <w:r>
        <w:t>．</w:t>
      </w:r>
    </w:p>
    <w:p w14:paraId="6797E9CF" w14:textId="77777777" w:rsidR="000830D7" w:rsidRDefault="00000000">
      <w:pPr>
        <w:ind w:hanging="480"/>
        <w:sectPr w:rsidR="000830D7">
          <w:headerReference w:type="even" r:id="rId27"/>
          <w:headerReference w:type="default" r:id="rId28"/>
          <w:footerReference w:type="even" r:id="rId29"/>
          <w:footerReference w:type="default" r:id="rId30"/>
          <w:type w:val="oddPage"/>
          <w:pgSz w:w="11906" w:h="16838"/>
          <w:pgMar w:top="1701" w:right="1134" w:bottom="1418" w:left="1418" w:header="720" w:footer="720" w:gutter="0"/>
          <w:cols w:space="720"/>
          <w:docGrid w:linePitch="1"/>
        </w:sectPr>
      </w:pPr>
      <w:r>
        <w:t>[29] Getty Images</w:t>
      </w:r>
      <w:r>
        <w:t>．</w:t>
      </w:r>
      <w:r>
        <w:t>Legal Proceedings Statement on AI Training[EB/OL]</w:t>
      </w:r>
      <w:r>
        <w:t>．</w:t>
      </w:r>
      <w:r>
        <w:t>2023</w:t>
      </w:r>
      <w:r>
        <w:t>．</w:t>
      </w:r>
    </w:p>
    <w:p w14:paraId="1701D852" w14:textId="77777777" w:rsidR="000830D7" w:rsidRDefault="00000000">
      <w:pPr>
        <w:spacing w:before="320" w:after="320"/>
        <w:jc w:val="center"/>
        <w:outlineLvl w:val="0"/>
      </w:pPr>
      <w:bookmarkStart w:id="27" w:name="_Toc232413881"/>
      <w:r>
        <w:rPr>
          <w:b/>
          <w:sz w:val="32"/>
          <w:szCs w:val="32"/>
        </w:rPr>
        <w:lastRenderedPageBreak/>
        <w:t>致</w:t>
      </w:r>
      <w:r>
        <w:rPr>
          <w:b/>
          <w:sz w:val="32"/>
          <w:szCs w:val="32"/>
        </w:rPr>
        <w:t xml:space="preserve">  </w:t>
      </w:r>
      <w:r>
        <w:rPr>
          <w:b/>
          <w:sz w:val="32"/>
          <w:szCs w:val="32"/>
        </w:rPr>
        <w:t>谢</w:t>
      </w:r>
      <w:bookmarkEnd w:id="27"/>
    </w:p>
    <w:p w14:paraId="3CD486F3" w14:textId="77777777" w:rsidR="000830D7" w:rsidRDefault="00000000">
      <w:pPr>
        <w:ind w:firstLineChars="200" w:firstLine="480"/>
        <w:sectPr w:rsidR="000830D7">
          <w:headerReference w:type="even" r:id="rId31"/>
          <w:headerReference w:type="default" r:id="rId32"/>
          <w:footerReference w:type="even" r:id="rId33"/>
          <w:footerReference w:type="default" r:id="rId34"/>
          <w:pgSz w:w="11906" w:h="16838"/>
          <w:pgMar w:top="1701" w:right="1134" w:bottom="1418" w:left="1418" w:header="720" w:footer="720" w:gutter="0"/>
          <w:cols w:space="720"/>
          <w:docGrid w:linePitch="1"/>
        </w:sectPr>
      </w:pPr>
      <w:r>
        <w:t>本论文的完成，离不开我的指导老师的悉心指导，老师在论文的选题、研究方法、写作等方面，都给了我很多的帮助和指导，让我能够顺利地完成整个研究。同时，也要感谢我的同学和朋友们。还要感谢山西博物院，提供了晋</w:t>
      </w:r>
      <w:proofErr w:type="gramStart"/>
      <w:r>
        <w:t>侯鸟</w:t>
      </w:r>
      <w:proofErr w:type="gramEnd"/>
      <w:r>
        <w:t>尊的相关资料，让我能够深入地了解这件国宝的文化内涵。最后，也要感谢</w:t>
      </w:r>
      <w:r>
        <w:t>AIGC</w:t>
      </w:r>
      <w:r>
        <w:t>技术的发展，让我能够探索这样一种新的设计路径，为传统文化的活化贡献自己的一点力量。在未来的日子里，我会继续深入</w:t>
      </w:r>
      <w:proofErr w:type="gramStart"/>
      <w:r>
        <w:t>研究数智文</w:t>
      </w:r>
      <w:proofErr w:type="gramEnd"/>
      <w:r>
        <w:t>创的相关内容，为传统文化的传承与创新，贡献自己的力量。</w:t>
      </w:r>
    </w:p>
    <w:p w14:paraId="4E3D754A" w14:textId="71D5ECAC" w:rsidR="002573E8" w:rsidRDefault="002573E8">
      <w:pPr>
        <w:widowControl/>
      </w:pPr>
      <w:r>
        <w:lastRenderedPageBreak/>
        <w:br w:type="page"/>
      </w:r>
    </w:p>
    <w:p w14:paraId="36E57DF8" w14:textId="77777777" w:rsidR="004B4B45" w:rsidRDefault="004B4B45">
      <w:pPr>
        <w:sectPr w:rsidR="004B4B45">
          <w:headerReference w:type="even" r:id="rId35"/>
          <w:headerReference w:type="default" r:id="rId36"/>
          <w:footerReference w:type="even" r:id="rId37"/>
          <w:footerReference w:type="default" r:id="rId38"/>
          <w:pgSz w:w="11906" w:h="16838"/>
          <w:pgMar w:top="1701" w:right="1134" w:bottom="1418" w:left="1418" w:header="720" w:footer="720" w:gutter="0"/>
          <w:cols w:space="720"/>
          <w:docGrid w:linePitch="1"/>
        </w:sectPr>
      </w:pPr>
    </w:p>
    <w:p w14:paraId="4049E4DB" w14:textId="77777777" w:rsidR="000830D7" w:rsidRDefault="000830D7"/>
    <w:p w14:paraId="6DDD7175" w14:textId="77777777" w:rsidR="000830D7" w:rsidRDefault="000830D7"/>
    <w:p w14:paraId="635695C8" w14:textId="77777777" w:rsidR="009920F7" w:rsidRDefault="009920F7">
      <w:pPr>
        <w:ind w:firstLineChars="1600" w:firstLine="3840"/>
      </w:pPr>
    </w:p>
    <w:p w14:paraId="0BBCF24D" w14:textId="77777777" w:rsidR="009920F7" w:rsidRDefault="009920F7">
      <w:pPr>
        <w:rPr>
          <w:sz w:val="28"/>
        </w:rPr>
      </w:pPr>
    </w:p>
    <w:p w14:paraId="6AA822E0" w14:textId="77777777" w:rsidR="009920F7" w:rsidRDefault="009920F7">
      <w:pPr>
        <w:rPr>
          <w:rFonts w:eastAsia="隶书"/>
          <w:sz w:val="52"/>
        </w:rPr>
      </w:pPr>
    </w:p>
    <w:p w14:paraId="4F4EE056" w14:textId="77777777" w:rsidR="009920F7" w:rsidRDefault="009920F7">
      <w:pPr>
        <w:rPr>
          <w:rFonts w:eastAsia="隶书"/>
          <w:sz w:val="52"/>
        </w:rPr>
      </w:pPr>
    </w:p>
    <w:p w14:paraId="200131D7" w14:textId="77777777" w:rsidR="009920F7" w:rsidRDefault="009920F7">
      <w:pPr>
        <w:rPr>
          <w:rFonts w:eastAsia="隶书"/>
          <w:sz w:val="52"/>
        </w:rPr>
      </w:pPr>
    </w:p>
    <w:p w14:paraId="68E1BC7A" w14:textId="77777777" w:rsidR="009920F7" w:rsidRDefault="00000000">
      <w:pPr>
        <w:jc w:val="center"/>
        <w:rPr>
          <w:rFonts w:eastAsia="隶书"/>
          <w:sz w:val="52"/>
        </w:rPr>
      </w:pPr>
      <w:r>
        <w:rPr>
          <w:noProof/>
        </w:rPr>
        <w:drawing>
          <wp:anchor distT="0" distB="0" distL="114300" distR="114300" simplePos="0" relativeHeight="251658752" behindDoc="0" locked="0" layoutInCell="1" allowOverlap="1" wp14:anchorId="5D2AE29E" wp14:editId="206AF0BE">
            <wp:simplePos x="0" y="0"/>
            <wp:positionH relativeFrom="column">
              <wp:posOffset>2039620</wp:posOffset>
            </wp:positionH>
            <wp:positionV relativeFrom="paragraph">
              <wp:posOffset>66040</wp:posOffset>
            </wp:positionV>
            <wp:extent cx="1860550" cy="1786255"/>
            <wp:effectExtent l="0" t="0" r="6350" b="4445"/>
            <wp:wrapNone/>
            <wp:docPr id="866327783"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7783" name="图片 1" descr="徽标&#10;&#10;描述已自动生成"/>
                    <pic:cNvPicPr>
                      <a:picLocks noChangeAspect="1"/>
                    </pic:cNvPicPr>
                  </pic:nvPicPr>
                  <pic:blipFill>
                    <a:blip r:embed="rId39" cstate="print">
                      <a:extLst>
                        <a:ext uri="{BEBA8EAE-BF5A-486C-A8C5-ECC9F3942E4B}">
                          <a14:imgProps xmlns:a14="http://schemas.microsoft.com/office/drawing/2010/main">
                            <a14:imgLayer>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1860550" cy="1786255"/>
                    </a:xfrm>
                    <a:prstGeom prst="rect">
                      <a:avLst/>
                    </a:prstGeom>
                  </pic:spPr>
                </pic:pic>
              </a:graphicData>
            </a:graphic>
          </wp:anchor>
        </w:drawing>
      </w:r>
    </w:p>
    <w:p w14:paraId="37087714" w14:textId="77777777" w:rsidR="009920F7" w:rsidRDefault="009920F7">
      <w:pPr>
        <w:jc w:val="center"/>
        <w:rPr>
          <w:rFonts w:eastAsia="隶书"/>
          <w:sz w:val="52"/>
        </w:rPr>
      </w:pPr>
    </w:p>
    <w:p w14:paraId="5ACCFD2D" w14:textId="77777777" w:rsidR="009920F7" w:rsidRDefault="009920F7">
      <w:pPr>
        <w:jc w:val="center"/>
        <w:rPr>
          <w:rFonts w:eastAsia="隶书"/>
          <w:sz w:val="52"/>
        </w:rPr>
      </w:pPr>
    </w:p>
    <w:p w14:paraId="0519890F" w14:textId="77777777" w:rsidR="009920F7" w:rsidRDefault="009920F7">
      <w:pPr>
        <w:jc w:val="center"/>
        <w:rPr>
          <w:rFonts w:eastAsia="隶书"/>
          <w:sz w:val="52"/>
        </w:rPr>
      </w:pPr>
    </w:p>
    <w:p w14:paraId="3FABB288" w14:textId="77777777" w:rsidR="009920F7" w:rsidRDefault="009920F7">
      <w:pPr>
        <w:jc w:val="center"/>
        <w:rPr>
          <w:rFonts w:eastAsia="隶书"/>
          <w:sz w:val="52"/>
        </w:rPr>
      </w:pPr>
    </w:p>
    <w:p w14:paraId="38ECDA15" w14:textId="77777777" w:rsidR="009920F7" w:rsidRDefault="009920F7">
      <w:pPr>
        <w:jc w:val="center"/>
        <w:rPr>
          <w:rFonts w:eastAsia="隶书"/>
          <w:sz w:val="52"/>
        </w:rPr>
      </w:pPr>
    </w:p>
    <w:p w14:paraId="717726D3" w14:textId="77777777" w:rsidR="009920F7" w:rsidRDefault="009920F7">
      <w:pPr>
        <w:rPr>
          <w:rFonts w:eastAsia="隶书"/>
          <w:sz w:val="52"/>
        </w:rPr>
      </w:pPr>
    </w:p>
    <w:p w14:paraId="03196CA2" w14:textId="77777777" w:rsidR="009920F7" w:rsidRDefault="009920F7">
      <w:pPr>
        <w:jc w:val="center"/>
        <w:rPr>
          <w:rFonts w:eastAsia="隶书"/>
          <w:sz w:val="52"/>
        </w:rPr>
      </w:pPr>
    </w:p>
    <w:p w14:paraId="01693F9F" w14:textId="77777777" w:rsidR="009920F7" w:rsidRDefault="00000000">
      <w:pPr>
        <w:jc w:val="center"/>
        <w:rPr>
          <w:rFonts w:ascii="隶书" w:eastAsia="隶书" w:hAnsi="华文中宋"/>
          <w:sz w:val="70"/>
          <w:szCs w:val="70"/>
        </w:rPr>
      </w:pPr>
      <w:r>
        <w:rPr>
          <w:noProof/>
        </w:rPr>
        <w:drawing>
          <wp:inline distT="0" distB="0" distL="0" distR="0" wp14:anchorId="443D0ABB" wp14:editId="74D18CDC">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p w14:paraId="3DBA7627" w14:textId="77777777" w:rsidR="009920F7" w:rsidRDefault="009920F7">
      <w:pPr>
        <w:jc w:val="center"/>
        <w:rPr>
          <w:rFonts w:ascii="黑体" w:eastAsia="黑体" w:hAnsi="宋体"/>
          <w:sz w:val="36"/>
          <w:szCs w:val="36"/>
        </w:rPr>
      </w:pPr>
    </w:p>
    <w:p w14:paraId="35539A44" w14:textId="77777777" w:rsidR="009920F7" w:rsidRDefault="009920F7">
      <w:pPr>
        <w:jc w:val="center"/>
        <w:rPr>
          <w:rFonts w:ascii="黑体" w:eastAsia="黑体" w:hAnsi="宋体"/>
          <w:sz w:val="36"/>
          <w:szCs w:val="36"/>
        </w:rPr>
      </w:pPr>
    </w:p>
    <w:p w14:paraId="63520335" w14:textId="77777777" w:rsidR="009920F7" w:rsidRDefault="009920F7">
      <w:pPr>
        <w:jc w:val="center"/>
        <w:rPr>
          <w:rFonts w:ascii="黑体" w:eastAsia="黑体" w:hAnsi="宋体"/>
          <w:sz w:val="36"/>
          <w:szCs w:val="36"/>
        </w:rPr>
      </w:pPr>
    </w:p>
    <w:p w14:paraId="2F77258C" w14:textId="08E82D6D" w:rsidR="009920F7" w:rsidRDefault="00EB3B06" w:rsidP="00EB3B06">
      <w:pPr>
        <w:widowControl/>
        <w:rPr>
          <w:rFonts w:ascii="黑体" w:eastAsia="黑体" w:hAnsi="宋体"/>
          <w:sz w:val="36"/>
          <w:szCs w:val="36"/>
        </w:rPr>
      </w:pPr>
      <w:r>
        <w:rPr>
          <w:rFonts w:ascii="黑体" w:eastAsia="黑体" w:hAnsi="宋体"/>
          <w:sz w:val="36"/>
          <w:szCs w:val="36"/>
        </w:rPr>
        <w:br w:type="page"/>
      </w:r>
    </w:p>
    <w:p w14:paraId="22410D37" w14:textId="77777777" w:rsidR="002573E8" w:rsidRDefault="002573E8">
      <w:pPr>
        <w:widowControl/>
        <w:rPr>
          <w:rFonts w:ascii="黑体" w:eastAsia="黑体" w:hAnsi="黑体"/>
          <w:sz w:val="32"/>
          <w:szCs w:val="32"/>
        </w:rPr>
      </w:pPr>
      <w:bookmarkStart w:id="28" w:name="_Toc212263077"/>
      <w:r>
        <w:rPr>
          <w:rFonts w:ascii="黑体" w:eastAsia="黑体" w:hAnsi="黑体"/>
          <w:sz w:val="32"/>
          <w:szCs w:val="32"/>
        </w:rPr>
        <w:lastRenderedPageBreak/>
        <w:br w:type="page"/>
      </w:r>
    </w:p>
    <w:p w14:paraId="3B8E3F95" w14:textId="76B89535" w:rsidR="00EB3B06" w:rsidRDefault="00EB3B06" w:rsidP="00EB3B06">
      <w:pPr>
        <w:rPr>
          <w:rFonts w:ascii="黑体" w:eastAsia="黑体" w:hAnsi="黑体"/>
          <w:sz w:val="32"/>
          <w:szCs w:val="32"/>
        </w:rPr>
      </w:pPr>
      <w:r>
        <w:rPr>
          <w:rFonts w:ascii="黑体" w:eastAsia="黑体" w:hAnsi="黑体"/>
          <w:sz w:val="32"/>
          <w:szCs w:val="32"/>
        </w:rPr>
        <w:lastRenderedPageBreak/>
        <w:t>附件</w:t>
      </w:r>
      <w:r>
        <w:rPr>
          <w:rFonts w:ascii="黑体" w:eastAsia="黑体" w:hAnsi="黑体" w:hint="eastAsia"/>
          <w:sz w:val="32"/>
          <w:szCs w:val="32"/>
        </w:rPr>
        <w:t>2</w:t>
      </w:r>
    </w:p>
    <w:p w14:paraId="5B2A11F1" w14:textId="77777777" w:rsidR="00EB3B06" w:rsidRPr="00141C85" w:rsidRDefault="00EB3B06" w:rsidP="00141C85">
      <w:pPr>
        <w:jc w:val="center"/>
        <w:rPr>
          <w:rFonts w:ascii="黑体" w:eastAsia="黑体" w:hAnsi="黑体"/>
          <w:sz w:val="30"/>
          <w:szCs w:val="30"/>
        </w:rPr>
      </w:pPr>
      <w:r w:rsidRPr="00141C85">
        <w:rPr>
          <w:rFonts w:ascii="黑体" w:eastAsia="黑体" w:hAnsi="黑体"/>
          <w:sz w:val="30"/>
          <w:szCs w:val="30"/>
        </w:rPr>
        <w:t>山西财经大学学年论文成绩评定表</w:t>
      </w:r>
      <w:bookmarkEnd w:id="28"/>
    </w:p>
    <w:tbl>
      <w:tblPr>
        <w:tblpPr w:leftFromText="180" w:rightFromText="180" w:vertAnchor="text" w:horzAnchor="margin" w:tblpXSpec="center" w:tblpY="314"/>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37"/>
        <w:gridCol w:w="2254"/>
        <w:gridCol w:w="2599"/>
        <w:gridCol w:w="2250"/>
      </w:tblGrid>
      <w:tr w:rsidR="00EB3B06" w14:paraId="3212042A" w14:textId="77777777" w:rsidTr="00B34272">
        <w:trPr>
          <w:cantSplit/>
          <w:trHeight w:val="439"/>
        </w:trPr>
        <w:tc>
          <w:tcPr>
            <w:tcW w:w="2077" w:type="dxa"/>
            <w:gridSpan w:val="2"/>
            <w:vAlign w:val="center"/>
          </w:tcPr>
          <w:p w14:paraId="77FF2A15" w14:textId="77777777" w:rsidR="00EB3B06" w:rsidRDefault="00EB3B06" w:rsidP="00B34272">
            <w:pPr>
              <w:jc w:val="center"/>
              <w:rPr>
                <w:b/>
              </w:rPr>
            </w:pPr>
            <w:r>
              <w:rPr>
                <w:rFonts w:hint="eastAsia"/>
                <w:b/>
              </w:rPr>
              <w:t>姓</w:t>
            </w:r>
            <w:r>
              <w:rPr>
                <w:rFonts w:hint="eastAsia"/>
                <w:b/>
              </w:rPr>
              <w:t xml:space="preserve">  </w:t>
            </w:r>
            <w:r>
              <w:rPr>
                <w:rFonts w:hint="eastAsia"/>
                <w:b/>
              </w:rPr>
              <w:t>名</w:t>
            </w:r>
          </w:p>
        </w:tc>
        <w:tc>
          <w:tcPr>
            <w:tcW w:w="2254" w:type="dxa"/>
            <w:vAlign w:val="center"/>
          </w:tcPr>
          <w:p w14:paraId="12FE582D" w14:textId="736257A8" w:rsidR="00EB3B06" w:rsidRDefault="00EB3B06" w:rsidP="00B34272">
            <w:pPr>
              <w:ind w:rightChars="-394" w:right="-946"/>
              <w:jc w:val="center"/>
              <w:rPr>
                <w:b/>
                <w:sz w:val="28"/>
              </w:rPr>
            </w:pPr>
          </w:p>
        </w:tc>
        <w:tc>
          <w:tcPr>
            <w:tcW w:w="2599" w:type="dxa"/>
            <w:vAlign w:val="center"/>
          </w:tcPr>
          <w:p w14:paraId="4289633B" w14:textId="77777777" w:rsidR="00EB3B06" w:rsidRDefault="00EB3B06" w:rsidP="00B34272">
            <w:pPr>
              <w:jc w:val="center"/>
              <w:rPr>
                <w:b/>
              </w:rPr>
            </w:pPr>
            <w:r>
              <w:rPr>
                <w:rFonts w:hint="eastAsia"/>
                <w:b/>
              </w:rPr>
              <w:t>评定成绩</w:t>
            </w:r>
          </w:p>
        </w:tc>
        <w:tc>
          <w:tcPr>
            <w:tcW w:w="2250" w:type="dxa"/>
            <w:vAlign w:val="center"/>
          </w:tcPr>
          <w:p w14:paraId="2BB0A0B5" w14:textId="77777777" w:rsidR="00EB3B06" w:rsidRDefault="00EB3B06" w:rsidP="00B34272">
            <w:pPr>
              <w:ind w:leftChars="-137" w:left="-329" w:rightChars="-394" w:right="-946" w:firstLineChars="137" w:firstLine="330"/>
              <w:jc w:val="center"/>
              <w:rPr>
                <w:b/>
              </w:rPr>
            </w:pPr>
          </w:p>
        </w:tc>
      </w:tr>
      <w:tr w:rsidR="00EB3B06" w14:paraId="7D8CE1A6" w14:textId="77777777" w:rsidTr="00B34272">
        <w:trPr>
          <w:trHeight w:val="580"/>
        </w:trPr>
        <w:tc>
          <w:tcPr>
            <w:tcW w:w="2077" w:type="dxa"/>
            <w:gridSpan w:val="2"/>
            <w:vAlign w:val="center"/>
          </w:tcPr>
          <w:p w14:paraId="783692E0" w14:textId="77777777" w:rsidR="00EB3B06" w:rsidRDefault="00EB3B06" w:rsidP="00B34272">
            <w:pPr>
              <w:jc w:val="center"/>
              <w:rPr>
                <w:b/>
              </w:rPr>
            </w:pPr>
            <w:r>
              <w:rPr>
                <w:rFonts w:hint="eastAsia"/>
                <w:b/>
              </w:rPr>
              <w:t>论文题目</w:t>
            </w:r>
          </w:p>
        </w:tc>
        <w:tc>
          <w:tcPr>
            <w:tcW w:w="7103" w:type="dxa"/>
            <w:gridSpan w:val="3"/>
            <w:vAlign w:val="center"/>
          </w:tcPr>
          <w:p w14:paraId="60AD907C" w14:textId="77777777" w:rsidR="00EB3B06" w:rsidRDefault="00EB3B06" w:rsidP="00B34272">
            <w:pPr>
              <w:ind w:leftChars="-137" w:left="-329" w:rightChars="-394" w:right="-946" w:firstLineChars="137" w:firstLine="330"/>
              <w:jc w:val="center"/>
              <w:rPr>
                <w:b/>
              </w:rPr>
            </w:pPr>
          </w:p>
        </w:tc>
      </w:tr>
      <w:tr w:rsidR="00EB3B06" w14:paraId="71661E58" w14:textId="77777777" w:rsidTr="00B34272">
        <w:trPr>
          <w:cantSplit/>
          <w:trHeight w:val="9543"/>
        </w:trPr>
        <w:tc>
          <w:tcPr>
            <w:tcW w:w="1040" w:type="dxa"/>
            <w:textDirection w:val="tbRlV"/>
            <w:vAlign w:val="bottom"/>
          </w:tcPr>
          <w:p w14:paraId="20B9A022" w14:textId="77777777" w:rsidR="00EB3B06" w:rsidRDefault="00EB3B06" w:rsidP="00B34272">
            <w:pPr>
              <w:ind w:leftChars="53" w:left="127" w:rightChars="-394" w:right="-946"/>
              <w:jc w:val="center"/>
              <w:rPr>
                <w:b/>
              </w:rPr>
            </w:pPr>
            <w:r>
              <w:rPr>
                <w:rFonts w:hint="eastAsia"/>
                <w:b/>
              </w:rPr>
              <w:t>指</w:t>
            </w:r>
            <w:r>
              <w:rPr>
                <w:rFonts w:hint="eastAsia"/>
                <w:b/>
              </w:rPr>
              <w:t xml:space="preserve">  </w:t>
            </w:r>
            <w:r>
              <w:rPr>
                <w:rFonts w:hint="eastAsia"/>
                <w:b/>
              </w:rPr>
              <w:t>导</w:t>
            </w:r>
            <w:r>
              <w:rPr>
                <w:rFonts w:hint="eastAsia"/>
                <w:b/>
              </w:rPr>
              <w:t xml:space="preserve">  </w:t>
            </w:r>
            <w:r>
              <w:rPr>
                <w:rFonts w:hint="eastAsia"/>
                <w:b/>
              </w:rPr>
              <w:t>教</w:t>
            </w:r>
            <w:r>
              <w:rPr>
                <w:rFonts w:hint="eastAsia"/>
                <w:b/>
              </w:rPr>
              <w:t xml:space="preserve">  </w:t>
            </w:r>
            <w:r>
              <w:rPr>
                <w:rFonts w:hint="eastAsia"/>
                <w:b/>
              </w:rPr>
              <w:t>师</w:t>
            </w:r>
            <w:r>
              <w:rPr>
                <w:rFonts w:hint="eastAsia"/>
                <w:b/>
              </w:rPr>
              <w:t xml:space="preserve">  </w:t>
            </w:r>
            <w:r>
              <w:rPr>
                <w:rFonts w:hint="eastAsia"/>
                <w:b/>
              </w:rPr>
              <w:t>评</w:t>
            </w:r>
            <w:r>
              <w:rPr>
                <w:rFonts w:hint="eastAsia"/>
                <w:b/>
              </w:rPr>
              <w:t xml:space="preserve">  </w:t>
            </w:r>
            <w:r>
              <w:rPr>
                <w:rFonts w:hint="eastAsia"/>
                <w:b/>
              </w:rPr>
              <w:t>语</w:t>
            </w:r>
          </w:p>
        </w:tc>
        <w:tc>
          <w:tcPr>
            <w:tcW w:w="8140" w:type="dxa"/>
            <w:gridSpan w:val="4"/>
          </w:tcPr>
          <w:p w14:paraId="0C40F186" w14:textId="3E1768D8" w:rsidR="00EB3B06" w:rsidRDefault="00EB3B06" w:rsidP="00B34272">
            <w:pPr>
              <w:ind w:leftChars="-137" w:left="-329" w:rightChars="-394" w:right="-946" w:firstLineChars="137" w:firstLine="330"/>
              <w:rPr>
                <w:b/>
              </w:rPr>
            </w:pPr>
          </w:p>
          <w:p w14:paraId="327E6BDC" w14:textId="77777777" w:rsidR="00EB3B06" w:rsidRDefault="00EB3B06" w:rsidP="00B34272">
            <w:pPr>
              <w:ind w:leftChars="-137" w:left="-329" w:rightChars="-394" w:right="-946" w:firstLineChars="137" w:firstLine="330"/>
              <w:rPr>
                <w:b/>
              </w:rPr>
            </w:pPr>
          </w:p>
          <w:p w14:paraId="36FCAA05" w14:textId="77777777" w:rsidR="00EB3B06" w:rsidRDefault="00EB3B06" w:rsidP="00B34272">
            <w:pPr>
              <w:ind w:leftChars="-137" w:left="-329" w:rightChars="-394" w:right="-946" w:firstLineChars="137" w:firstLine="330"/>
              <w:rPr>
                <w:b/>
              </w:rPr>
            </w:pPr>
          </w:p>
          <w:p w14:paraId="16134627" w14:textId="77777777" w:rsidR="00EB3B06" w:rsidRDefault="00EB3B06" w:rsidP="00B34272">
            <w:pPr>
              <w:ind w:leftChars="-137" w:left="-329" w:rightChars="-394" w:right="-946" w:firstLineChars="137" w:firstLine="330"/>
              <w:rPr>
                <w:b/>
              </w:rPr>
            </w:pPr>
          </w:p>
          <w:p w14:paraId="7C7712D1" w14:textId="77777777" w:rsidR="00EB3B06" w:rsidRDefault="00EB3B06" w:rsidP="00B34272">
            <w:pPr>
              <w:ind w:leftChars="-137" w:left="-329" w:rightChars="-394" w:right="-946" w:firstLineChars="137" w:firstLine="330"/>
              <w:rPr>
                <w:b/>
              </w:rPr>
            </w:pPr>
          </w:p>
          <w:p w14:paraId="7F19D528" w14:textId="77777777" w:rsidR="00EB3B06" w:rsidRDefault="00EB3B06" w:rsidP="00B34272">
            <w:pPr>
              <w:ind w:leftChars="-137" w:left="-329" w:rightChars="-394" w:right="-946" w:firstLineChars="137" w:firstLine="330"/>
              <w:rPr>
                <w:b/>
              </w:rPr>
            </w:pPr>
          </w:p>
          <w:p w14:paraId="1D135BD7" w14:textId="77777777" w:rsidR="00EB3B06" w:rsidRDefault="00EB3B06" w:rsidP="00B34272">
            <w:pPr>
              <w:ind w:leftChars="-137" w:left="-329" w:rightChars="-394" w:right="-946" w:firstLineChars="137" w:firstLine="330"/>
              <w:rPr>
                <w:b/>
              </w:rPr>
            </w:pPr>
          </w:p>
          <w:p w14:paraId="0AB707C6" w14:textId="77777777" w:rsidR="00EB3B06" w:rsidRDefault="00EB3B06" w:rsidP="00B34272">
            <w:pPr>
              <w:ind w:leftChars="-137" w:left="-329" w:rightChars="-394" w:right="-946" w:firstLineChars="137" w:firstLine="330"/>
              <w:rPr>
                <w:b/>
              </w:rPr>
            </w:pPr>
          </w:p>
          <w:p w14:paraId="2AB1E10B" w14:textId="77777777" w:rsidR="00EB3B06" w:rsidRDefault="00EB3B06" w:rsidP="00B34272">
            <w:pPr>
              <w:ind w:leftChars="-137" w:left="-329" w:rightChars="-394" w:right="-946" w:firstLineChars="137" w:firstLine="330"/>
              <w:rPr>
                <w:b/>
              </w:rPr>
            </w:pPr>
          </w:p>
          <w:p w14:paraId="0513199F" w14:textId="77777777" w:rsidR="00EB3B06" w:rsidRDefault="00EB3B06" w:rsidP="00B34272">
            <w:pPr>
              <w:ind w:leftChars="-137" w:left="-329" w:rightChars="-394" w:right="-946" w:firstLineChars="137" w:firstLine="330"/>
              <w:rPr>
                <w:b/>
              </w:rPr>
            </w:pPr>
          </w:p>
          <w:p w14:paraId="48CAAC32" w14:textId="77777777" w:rsidR="00EB3B06" w:rsidRDefault="00EB3B06" w:rsidP="00B34272">
            <w:pPr>
              <w:ind w:leftChars="-137" w:left="-329" w:rightChars="-394" w:right="-946" w:firstLineChars="137" w:firstLine="330"/>
              <w:rPr>
                <w:b/>
              </w:rPr>
            </w:pPr>
          </w:p>
          <w:p w14:paraId="223CE64A" w14:textId="77777777" w:rsidR="00EB3B06" w:rsidRDefault="00EB3B06" w:rsidP="00B34272">
            <w:pPr>
              <w:ind w:leftChars="-137" w:left="-329" w:rightChars="-394" w:right="-946" w:firstLineChars="137" w:firstLine="330"/>
              <w:rPr>
                <w:b/>
              </w:rPr>
            </w:pPr>
          </w:p>
          <w:p w14:paraId="155B5C7C" w14:textId="77777777" w:rsidR="00EB3B06" w:rsidRDefault="00EB3B06" w:rsidP="00B34272">
            <w:pPr>
              <w:ind w:leftChars="-137" w:left="-329" w:rightChars="-394" w:right="-946" w:firstLineChars="137" w:firstLine="330"/>
              <w:rPr>
                <w:b/>
              </w:rPr>
            </w:pPr>
          </w:p>
          <w:p w14:paraId="6CF7ABFA" w14:textId="77777777" w:rsidR="00EB3B06" w:rsidRDefault="00EB3B06" w:rsidP="00B34272">
            <w:pPr>
              <w:ind w:leftChars="-137" w:left="-329" w:rightChars="-394" w:right="-946" w:firstLineChars="137" w:firstLine="330"/>
              <w:rPr>
                <w:b/>
              </w:rPr>
            </w:pPr>
          </w:p>
          <w:p w14:paraId="32EA1DDC" w14:textId="77777777" w:rsidR="00EB3B06" w:rsidRDefault="00EB3B06" w:rsidP="00B34272">
            <w:pPr>
              <w:ind w:leftChars="-137" w:left="-329" w:rightChars="-394" w:right="-946" w:firstLineChars="137" w:firstLine="330"/>
              <w:rPr>
                <w:b/>
              </w:rPr>
            </w:pPr>
          </w:p>
          <w:p w14:paraId="3C8A56F4" w14:textId="77777777" w:rsidR="00EB3B06" w:rsidRDefault="00EB3B06" w:rsidP="00B34272">
            <w:pPr>
              <w:ind w:leftChars="-137" w:left="-329" w:rightChars="-394" w:right="-946" w:firstLineChars="137" w:firstLine="330"/>
              <w:rPr>
                <w:b/>
              </w:rPr>
            </w:pPr>
          </w:p>
          <w:p w14:paraId="2249D221" w14:textId="77777777" w:rsidR="00EB3B06" w:rsidRDefault="00EB3B06" w:rsidP="00B34272">
            <w:pPr>
              <w:ind w:leftChars="-137" w:left="-329" w:rightChars="-394" w:right="-946" w:firstLineChars="137" w:firstLine="330"/>
              <w:rPr>
                <w:b/>
              </w:rPr>
            </w:pPr>
          </w:p>
          <w:p w14:paraId="1343D819" w14:textId="77777777" w:rsidR="00EB3B06" w:rsidRDefault="00EB3B06" w:rsidP="00EB3B06">
            <w:pPr>
              <w:ind w:rightChars="-394" w:right="-946"/>
              <w:rPr>
                <w:b/>
              </w:rPr>
            </w:pPr>
          </w:p>
          <w:p w14:paraId="748D9917" w14:textId="77777777" w:rsidR="00EB3B06" w:rsidRDefault="00EB3B06" w:rsidP="00B34272">
            <w:pPr>
              <w:ind w:leftChars="-137" w:left="-329" w:rightChars="-394" w:right="-946" w:firstLineChars="137" w:firstLine="330"/>
              <w:rPr>
                <w:b/>
              </w:rPr>
            </w:pPr>
          </w:p>
          <w:p w14:paraId="7737108C" w14:textId="77777777" w:rsidR="00EB3B06" w:rsidRDefault="00EB3B06" w:rsidP="00B34272">
            <w:pPr>
              <w:ind w:leftChars="-137" w:left="-329" w:rightChars="-394" w:right="-946" w:firstLineChars="137" w:firstLine="330"/>
              <w:rPr>
                <w:b/>
              </w:rPr>
            </w:pPr>
          </w:p>
          <w:p w14:paraId="796E522C" w14:textId="77777777" w:rsidR="00EB3B06" w:rsidRDefault="00EB3B06" w:rsidP="00B34272">
            <w:pPr>
              <w:ind w:leftChars="-137" w:left="-329" w:rightChars="-394" w:right="-946" w:firstLineChars="137" w:firstLine="330"/>
              <w:rPr>
                <w:b/>
              </w:rPr>
            </w:pPr>
          </w:p>
          <w:p w14:paraId="18535946" w14:textId="77777777" w:rsidR="00EB3B06" w:rsidRDefault="00EB3B06" w:rsidP="00B34272">
            <w:pPr>
              <w:ind w:leftChars="-137" w:left="-329" w:rightChars="-394" w:right="-946" w:firstLineChars="137" w:firstLine="330"/>
              <w:rPr>
                <w:b/>
              </w:rPr>
            </w:pPr>
          </w:p>
          <w:p w14:paraId="50948C80" w14:textId="77777777" w:rsidR="00EB3B06" w:rsidRDefault="00EB3B06" w:rsidP="00B34272">
            <w:pPr>
              <w:ind w:leftChars="-137" w:left="-329" w:rightChars="-394" w:right="-946" w:firstLineChars="137" w:firstLine="330"/>
              <w:rPr>
                <w:b/>
              </w:rPr>
            </w:pPr>
          </w:p>
          <w:p w14:paraId="6DDEDB92" w14:textId="77777777" w:rsidR="00EB3B06" w:rsidRDefault="00EB3B06" w:rsidP="00B34272">
            <w:pPr>
              <w:ind w:leftChars="-137" w:left="-329" w:rightChars="-394" w:right="-946" w:firstLineChars="137" w:firstLine="330"/>
              <w:rPr>
                <w:b/>
              </w:rPr>
            </w:pPr>
          </w:p>
          <w:p w14:paraId="199A5E69" w14:textId="77777777" w:rsidR="00EB3B06" w:rsidRDefault="00EB3B06" w:rsidP="00B34272">
            <w:pPr>
              <w:ind w:rightChars="-394" w:right="-946"/>
              <w:rPr>
                <w:b/>
              </w:rPr>
            </w:pPr>
          </w:p>
          <w:p w14:paraId="5224AB0D" w14:textId="77777777" w:rsidR="00EB3B06" w:rsidRDefault="00EB3B06" w:rsidP="00B34272">
            <w:pPr>
              <w:ind w:leftChars="-137" w:left="-329" w:rightChars="-394" w:right="-946" w:firstLineChars="137" w:firstLine="330"/>
              <w:rPr>
                <w:b/>
              </w:rPr>
            </w:pPr>
          </w:p>
          <w:p w14:paraId="63C2E172" w14:textId="77777777" w:rsidR="00EB3B06" w:rsidRDefault="00EB3B06" w:rsidP="00B34272">
            <w:pPr>
              <w:ind w:rightChars="-394" w:right="-946"/>
              <w:rPr>
                <w:b/>
              </w:rPr>
            </w:pPr>
          </w:p>
          <w:p w14:paraId="464FB671" w14:textId="77777777" w:rsidR="00EB3B06" w:rsidRDefault="00EB3B06" w:rsidP="00B34272">
            <w:pPr>
              <w:ind w:leftChars="-137" w:left="-329" w:rightChars="-394" w:right="-946" w:firstLineChars="137" w:firstLine="330"/>
              <w:rPr>
                <w:b/>
              </w:rPr>
            </w:pPr>
          </w:p>
          <w:p w14:paraId="7B16F9B2" w14:textId="586D48FB" w:rsidR="00EB3B06" w:rsidRDefault="00EB3B06" w:rsidP="00B34272">
            <w:pPr>
              <w:ind w:leftChars="-137" w:left="-329" w:rightChars="-394" w:right="-946" w:firstLineChars="137" w:firstLine="330"/>
              <w:rPr>
                <w:b/>
              </w:rPr>
            </w:pPr>
            <w:r>
              <w:rPr>
                <w:rFonts w:hint="eastAsia"/>
                <w:b/>
              </w:rPr>
              <w:t xml:space="preserve">                                                               </w:t>
            </w:r>
            <w:r>
              <w:rPr>
                <w:rFonts w:hint="eastAsia"/>
                <w:b/>
              </w:rPr>
              <w:t>指导教师签名：</w:t>
            </w:r>
          </w:p>
          <w:p w14:paraId="3B760A0A" w14:textId="77777777" w:rsidR="00EB3B06" w:rsidRDefault="00EB3B06" w:rsidP="00B34272">
            <w:pPr>
              <w:ind w:leftChars="-137" w:left="-329" w:rightChars="-394" w:right="-946" w:firstLineChars="137" w:firstLine="330"/>
              <w:rPr>
                <w:b/>
              </w:rPr>
            </w:pPr>
          </w:p>
          <w:p w14:paraId="3A6BFC86" w14:textId="5B71408E" w:rsidR="00EB3B06" w:rsidRDefault="00EB3B06" w:rsidP="00B34272">
            <w:pPr>
              <w:ind w:leftChars="-137" w:left="-329" w:rightChars="-394" w:right="-946" w:firstLineChars="137" w:firstLine="330"/>
              <w:rPr>
                <w:b/>
              </w:rPr>
            </w:pPr>
            <w:r>
              <w:rPr>
                <w:rFonts w:hint="eastAsia"/>
                <w:b/>
              </w:rPr>
              <w:t xml:space="preserve">                                                                                                    </w:t>
            </w:r>
            <w:r>
              <w:rPr>
                <w:rFonts w:hint="eastAsia"/>
                <w:b/>
              </w:rPr>
              <w:t>年</w:t>
            </w:r>
            <w:r>
              <w:rPr>
                <w:rFonts w:hint="eastAsia"/>
                <w:b/>
              </w:rPr>
              <w:t xml:space="preserve">     </w:t>
            </w:r>
            <w:r>
              <w:rPr>
                <w:rFonts w:hint="eastAsia"/>
                <w:b/>
              </w:rPr>
              <w:t>月</w:t>
            </w:r>
            <w:r>
              <w:rPr>
                <w:rFonts w:hint="eastAsia"/>
                <w:b/>
              </w:rPr>
              <w:t xml:space="preserve">      </w:t>
            </w:r>
            <w:r>
              <w:rPr>
                <w:rFonts w:hint="eastAsia"/>
                <w:b/>
              </w:rPr>
              <w:t>日</w:t>
            </w:r>
          </w:p>
          <w:p w14:paraId="5BC360D1" w14:textId="77777777" w:rsidR="00EB3B06" w:rsidRDefault="00EB3B06" w:rsidP="00B34272">
            <w:pPr>
              <w:ind w:leftChars="-137" w:left="-329" w:rightChars="-394" w:right="-946" w:firstLineChars="137" w:firstLine="330"/>
              <w:rPr>
                <w:b/>
              </w:rPr>
            </w:pPr>
          </w:p>
        </w:tc>
      </w:tr>
    </w:tbl>
    <w:p w14:paraId="5FAA4904" w14:textId="7EC05D2D" w:rsidR="009920F7" w:rsidRPr="00C04230" w:rsidRDefault="009920F7" w:rsidP="00806618">
      <w:pPr>
        <w:tabs>
          <w:tab w:val="left" w:pos="40"/>
        </w:tabs>
        <w:spacing w:line="560" w:lineRule="exact"/>
        <w:rPr>
          <w:rFonts w:ascii="仿宋_GB2312" w:eastAsia="仿宋_GB2312" w:hAnsi="仿宋_GB2312" w:cs="仿宋_GB2312"/>
          <w:sz w:val="32"/>
          <w:szCs w:val="32"/>
        </w:rPr>
      </w:pPr>
    </w:p>
    <w:sectPr w:rsidR="009920F7" w:rsidRPr="00C04230" w:rsidSect="004B4B45">
      <w:headerReference w:type="even" r:id="rId41"/>
      <w:headerReference w:type="default" r:id="rId42"/>
      <w:footerReference w:type="even" r:id="rId43"/>
      <w:footerReference w:type="default" r:id="rId44"/>
      <w:pgSz w:w="11906" w:h="16838"/>
      <w:pgMar w:top="1701" w:right="1134" w:bottom="1418" w:left="1418" w:header="720" w:footer="720" w:gutter="0"/>
      <w:pgNumType w:start="0"/>
      <w:cols w:space="720"/>
      <w:docGrid w:linePitch="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D3823" w14:textId="77777777" w:rsidR="009736E7" w:rsidRDefault="009736E7">
      <w:pPr>
        <w:spacing w:line="240" w:lineRule="auto"/>
      </w:pPr>
      <w:r>
        <w:separator/>
      </w:r>
    </w:p>
  </w:endnote>
  <w:endnote w:type="continuationSeparator" w:id="0">
    <w:p w14:paraId="12B89C9A" w14:textId="77777777" w:rsidR="009736E7" w:rsidRDefault="009736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宋体"/>
    <w:charset w:val="86"/>
    <w:family w:val="modern"/>
    <w:pitch w:val="default"/>
    <w:sig w:usb0="00000000" w:usb1="00000000" w:usb2="00000000" w:usb3="00000000" w:csb0="00040000" w:csb1="00000000"/>
  </w:font>
  <w:font w:name="仿宋_GB2312">
    <w:altName w:val="宋体"/>
    <w:charset w:val="86"/>
    <w:family w:val="modern"/>
    <w:pitch w:val="fixed"/>
    <w:sig w:usb0="00000001" w:usb1="080E0000" w:usb2="00000010" w:usb3="00000000" w:csb0="00040000" w:csb1="00000000"/>
  </w:font>
  <w:font w:name="方正硬笔行书简体">
    <w:altName w:val="宋体"/>
    <w:panose1 w:val="00000000000000000000"/>
    <w:charset w:val="86"/>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6906" w14:textId="77777777" w:rsidR="000830D7" w:rsidRDefault="00000000">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II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3CFC" w14:textId="77777777" w:rsidR="000830D7" w:rsidRDefault="00000000">
    <w:pPr>
      <w:jc w:val="right"/>
    </w:pPr>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I</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8F78" w14:textId="77777777" w:rsidR="000830D7" w:rsidRDefault="00000000">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2</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740D" w14:textId="77777777" w:rsidR="000830D7" w:rsidRDefault="00000000">
    <w:pPr>
      <w:jc w:val="right"/>
    </w:pPr>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1</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3BE3" w14:textId="77777777" w:rsidR="000830D7" w:rsidRDefault="00000000">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20</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F457" w14:textId="77777777" w:rsidR="000830D7" w:rsidRDefault="00000000">
    <w:pPr>
      <w:jc w:val="right"/>
    </w:pPr>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21</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7131" w14:textId="77777777" w:rsidR="000830D7" w:rsidRDefault="00000000">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24</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E4FD" w14:textId="77777777" w:rsidR="000830D7" w:rsidRDefault="00000000">
    <w:pPr>
      <w:jc w:val="right"/>
    </w:pPr>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26</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812A" w14:textId="77777777" w:rsidR="000830D7" w:rsidRDefault="00000000">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26</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5825" w14:textId="77777777" w:rsidR="000830D7" w:rsidRDefault="00000000">
    <w:pPr>
      <w:jc w:val="right"/>
    </w:pPr>
    <w:r>
      <w:rPr>
        <w:sz w:val="18"/>
        <w:szCs w:val="18"/>
      </w:rPr>
      <w:fldChar w:fldCharType="begin"/>
    </w:r>
    <w:r>
      <w:rPr>
        <w:sz w:val="18"/>
        <w:szCs w:val="18"/>
      </w:rPr>
      <w:instrText xml:space="preserve"> PAGE </w:instrText>
    </w:r>
    <w:r>
      <w:rPr>
        <w:sz w:val="18"/>
        <w:szCs w:val="18"/>
      </w:rPr>
      <w:fldChar w:fldCharType="separate"/>
    </w:r>
    <w:r w:rsidR="00777C9E">
      <w:rPr>
        <w:noProof/>
        <w:sz w:val="18"/>
        <w:szCs w:val="18"/>
      </w:rPr>
      <w:t>25</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D82C" w14:textId="4F02F43D" w:rsidR="002573E8" w:rsidRDefault="002573E8"/>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30E9" w14:textId="52FE0953" w:rsidR="002573E8" w:rsidRDefault="002573E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BCDE2" w14:textId="77777777" w:rsidR="009736E7" w:rsidRDefault="009736E7">
      <w:pPr>
        <w:spacing w:line="240" w:lineRule="auto"/>
      </w:pPr>
      <w:r>
        <w:separator/>
      </w:r>
    </w:p>
  </w:footnote>
  <w:footnote w:type="continuationSeparator" w:id="0">
    <w:p w14:paraId="198CFCE6" w14:textId="77777777" w:rsidR="009736E7" w:rsidRDefault="009736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5C66" w14:textId="77777777" w:rsidR="000830D7" w:rsidRDefault="00000000">
    <w:pPr>
      <w:pBdr>
        <w:bottom w:val="single" w:sz="6" w:space="1" w:color="000000"/>
      </w:pBdr>
    </w:pPr>
    <w:r>
      <w:rPr>
        <w:sz w:val="18"/>
        <w:szCs w:val="18"/>
      </w:rPr>
      <w:t>山西财经大学</w:t>
    </w:r>
    <w:r>
      <w:rPr>
        <w:sz w:val="18"/>
        <w:szCs w:val="18"/>
      </w:rPr>
      <w:t>2023</w:t>
    </w:r>
    <w:r>
      <w:rPr>
        <w:sz w:val="18"/>
        <w:szCs w:val="18"/>
      </w:rPr>
      <w:t>级本科生学年论文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DF0D9" w14:textId="77777777" w:rsidR="000830D7" w:rsidRDefault="00000000">
    <w:pPr>
      <w:pBdr>
        <w:bottom w:val="single" w:sz="6" w:space="1" w:color="000000"/>
      </w:pBdr>
      <w:jc w:val="right"/>
    </w:pPr>
    <w:r>
      <w:rPr>
        <w:sz w:val="18"/>
        <w:szCs w:val="18"/>
      </w:rPr>
      <w:t>山西财经大学</w:t>
    </w:r>
    <w:r>
      <w:rPr>
        <w:sz w:val="18"/>
        <w:szCs w:val="18"/>
      </w:rPr>
      <w:t>2023</w:t>
    </w:r>
    <w:r>
      <w:rPr>
        <w:sz w:val="18"/>
        <w:szCs w:val="18"/>
      </w:rPr>
      <w:t>级本科生学年论文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AB95" w14:textId="77777777" w:rsidR="000830D7" w:rsidRDefault="00000000">
    <w:pPr>
      <w:pBdr>
        <w:bottom w:val="single" w:sz="6" w:space="1" w:color="000000"/>
      </w:pBdr>
    </w:pPr>
    <w:r>
      <w:rPr>
        <w:sz w:val="18"/>
        <w:szCs w:val="18"/>
      </w:rPr>
      <w:t>山西财经大学</w:t>
    </w:r>
    <w:r>
      <w:rPr>
        <w:sz w:val="18"/>
        <w:szCs w:val="18"/>
      </w:rPr>
      <w:t>2023</w:t>
    </w:r>
    <w:r>
      <w:rPr>
        <w:sz w:val="18"/>
        <w:szCs w:val="18"/>
      </w:rPr>
      <w:t>级本科生学年论文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3886" w14:textId="77777777" w:rsidR="000830D7" w:rsidRDefault="00000000">
    <w:pPr>
      <w:pBdr>
        <w:bottom w:val="single" w:sz="6" w:space="1" w:color="000000"/>
      </w:pBdr>
      <w:jc w:val="right"/>
    </w:pPr>
    <w:r>
      <w:rPr>
        <w:sz w:val="18"/>
        <w:szCs w:val="18"/>
      </w:rPr>
      <w:t>山西财经大学</w:t>
    </w:r>
    <w:r>
      <w:rPr>
        <w:sz w:val="18"/>
        <w:szCs w:val="18"/>
      </w:rPr>
      <w:t>2023</w:t>
    </w:r>
    <w:r>
      <w:rPr>
        <w:sz w:val="18"/>
        <w:szCs w:val="18"/>
      </w:rPr>
      <w:t>级本科生学年论文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980D" w14:textId="77777777" w:rsidR="000830D7" w:rsidRDefault="00000000">
    <w:pPr>
      <w:pBdr>
        <w:bottom w:val="single" w:sz="6" w:space="1" w:color="000000"/>
      </w:pBdr>
    </w:pPr>
    <w:r>
      <w:rPr>
        <w:sz w:val="18"/>
        <w:szCs w:val="18"/>
      </w:rPr>
      <w:t>山西财经大学</w:t>
    </w:r>
    <w:r>
      <w:rPr>
        <w:sz w:val="18"/>
        <w:szCs w:val="18"/>
      </w:rPr>
      <w:t>2023</w:t>
    </w:r>
    <w:r>
      <w:rPr>
        <w:sz w:val="18"/>
        <w:szCs w:val="18"/>
      </w:rPr>
      <w:t>级本科生学年论文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6B2A" w14:textId="77777777" w:rsidR="000830D7" w:rsidRDefault="00000000">
    <w:pPr>
      <w:pBdr>
        <w:bottom w:val="single" w:sz="6" w:space="1" w:color="000000"/>
      </w:pBdr>
      <w:jc w:val="right"/>
    </w:pPr>
    <w:r>
      <w:rPr>
        <w:sz w:val="18"/>
        <w:szCs w:val="18"/>
      </w:rPr>
      <w:t>山西财经大学</w:t>
    </w:r>
    <w:r>
      <w:rPr>
        <w:sz w:val="18"/>
        <w:szCs w:val="18"/>
      </w:rPr>
      <w:t>2023</w:t>
    </w:r>
    <w:r>
      <w:rPr>
        <w:sz w:val="18"/>
        <w:szCs w:val="18"/>
      </w:rPr>
      <w:t>级本科生学年论文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6FF6" w14:textId="77777777" w:rsidR="000830D7" w:rsidRDefault="00000000">
    <w:pPr>
      <w:pBdr>
        <w:bottom w:val="single" w:sz="6" w:space="1" w:color="000000"/>
      </w:pBdr>
    </w:pPr>
    <w:r>
      <w:rPr>
        <w:sz w:val="18"/>
        <w:szCs w:val="18"/>
      </w:rPr>
      <w:t>山西财经大学</w:t>
    </w:r>
    <w:r>
      <w:rPr>
        <w:sz w:val="18"/>
        <w:szCs w:val="18"/>
      </w:rPr>
      <w:t>2023</w:t>
    </w:r>
    <w:r>
      <w:rPr>
        <w:sz w:val="18"/>
        <w:szCs w:val="18"/>
      </w:rPr>
      <w:t>级本科生学年论文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345F6" w14:textId="77777777" w:rsidR="000830D7" w:rsidRDefault="00000000">
    <w:pPr>
      <w:pBdr>
        <w:bottom w:val="single" w:sz="6" w:space="1" w:color="000000"/>
      </w:pBdr>
      <w:jc w:val="right"/>
    </w:pPr>
    <w:r>
      <w:rPr>
        <w:sz w:val="18"/>
        <w:szCs w:val="18"/>
      </w:rPr>
      <w:t>山西财经大学</w:t>
    </w:r>
    <w:r>
      <w:rPr>
        <w:sz w:val="18"/>
        <w:szCs w:val="18"/>
      </w:rPr>
      <w:t>2023</w:t>
    </w:r>
    <w:r>
      <w:rPr>
        <w:sz w:val="18"/>
        <w:szCs w:val="18"/>
      </w:rPr>
      <w:t>级本科生学年论文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3C75" w14:textId="77777777" w:rsidR="000830D7" w:rsidRDefault="00000000">
    <w:pPr>
      <w:pBdr>
        <w:bottom w:val="single" w:sz="6" w:space="1" w:color="000000"/>
      </w:pBdr>
    </w:pPr>
    <w:r>
      <w:rPr>
        <w:sz w:val="18"/>
        <w:szCs w:val="18"/>
      </w:rPr>
      <w:t>山西财经大学</w:t>
    </w:r>
    <w:r>
      <w:rPr>
        <w:sz w:val="18"/>
        <w:szCs w:val="18"/>
      </w:rPr>
      <w:t>2023</w:t>
    </w:r>
    <w:r>
      <w:rPr>
        <w:sz w:val="18"/>
        <w:szCs w:val="18"/>
      </w:rPr>
      <w:t>级本科生学年论文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36073" w14:textId="77777777" w:rsidR="000830D7" w:rsidRDefault="00000000">
    <w:pPr>
      <w:pBdr>
        <w:bottom w:val="single" w:sz="6" w:space="1" w:color="000000"/>
      </w:pBdr>
      <w:jc w:val="right"/>
    </w:pPr>
    <w:r>
      <w:rPr>
        <w:sz w:val="18"/>
        <w:szCs w:val="18"/>
      </w:rPr>
      <w:t>山西财经大学</w:t>
    </w:r>
    <w:r>
      <w:rPr>
        <w:sz w:val="18"/>
        <w:szCs w:val="18"/>
      </w:rPr>
      <w:t>2023</w:t>
    </w:r>
    <w:r>
      <w:rPr>
        <w:sz w:val="18"/>
        <w:szCs w:val="18"/>
      </w:rPr>
      <w:t>级本科生学年论文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9264" w14:textId="1A5CF20C" w:rsidR="00C04230" w:rsidRPr="00C04230" w:rsidRDefault="00C04230" w:rsidP="00C04230"/>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B1AC" w14:textId="60B5E5EB" w:rsidR="00C04230" w:rsidRDefault="00C04230" w:rsidP="00C0423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clean"/>
  <w:defaultTabStop w:val="420"/>
  <w:evenAndOddHeaders/>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0830D7"/>
    <w:rsid w:val="00004CEF"/>
    <w:rsid w:val="00027F50"/>
    <w:rsid w:val="000830D7"/>
    <w:rsid w:val="00141C85"/>
    <w:rsid w:val="002573E8"/>
    <w:rsid w:val="00296CBB"/>
    <w:rsid w:val="00386A5A"/>
    <w:rsid w:val="004B4B45"/>
    <w:rsid w:val="004E1E22"/>
    <w:rsid w:val="00512CD0"/>
    <w:rsid w:val="005A15C9"/>
    <w:rsid w:val="005F3EC5"/>
    <w:rsid w:val="007129FC"/>
    <w:rsid w:val="00777C9E"/>
    <w:rsid w:val="008035C0"/>
    <w:rsid w:val="00806618"/>
    <w:rsid w:val="00806940"/>
    <w:rsid w:val="00846FD9"/>
    <w:rsid w:val="008D36E3"/>
    <w:rsid w:val="00951CAE"/>
    <w:rsid w:val="009736E7"/>
    <w:rsid w:val="009920F7"/>
    <w:rsid w:val="00A519B7"/>
    <w:rsid w:val="00A702DF"/>
    <w:rsid w:val="00A767CE"/>
    <w:rsid w:val="00B15AED"/>
    <w:rsid w:val="00B258C5"/>
    <w:rsid w:val="00BB2E53"/>
    <w:rsid w:val="00BC0ECF"/>
    <w:rsid w:val="00C04230"/>
    <w:rsid w:val="00C1487F"/>
    <w:rsid w:val="00C1541E"/>
    <w:rsid w:val="00C23D0D"/>
    <w:rsid w:val="00C73424"/>
    <w:rsid w:val="00E930DF"/>
    <w:rsid w:val="00E96997"/>
    <w:rsid w:val="00EB3B06"/>
    <w:rsid w:val="00EF140F"/>
    <w:rsid w:val="00FB5347"/>
    <w:rsid w:val="00FB6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539A4"/>
  <w15:docId w15:val="{3505E0D5-1542-4584-976A-33A556B2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EB3B06"/>
    <w:pPr>
      <w:autoSpaceDE w:val="0"/>
      <w:autoSpaceDN w:val="0"/>
      <w:adjustRightInd w:val="0"/>
      <w:spacing w:line="240" w:lineRule="auto"/>
      <w:jc w:val="center"/>
      <w:outlineLvl w:val="0"/>
    </w:pPr>
    <w:rPr>
      <w:rFonts w:eastAsia="黑体"/>
      <w:color w:val="000000"/>
      <w:sz w:val="30"/>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rsid w:val="00777C9E"/>
  </w:style>
  <w:style w:type="paragraph" w:styleId="TOC2">
    <w:name w:val="toc 2"/>
    <w:basedOn w:val="a"/>
    <w:next w:val="a"/>
    <w:autoRedefine/>
    <w:uiPriority w:val="39"/>
    <w:unhideWhenUsed/>
    <w:rsid w:val="00777C9E"/>
    <w:pPr>
      <w:ind w:leftChars="200" w:left="420"/>
    </w:pPr>
  </w:style>
  <w:style w:type="character" w:styleId="a3">
    <w:name w:val="Hyperlink"/>
    <w:basedOn w:val="a0"/>
    <w:uiPriority w:val="99"/>
    <w:unhideWhenUsed/>
    <w:rsid w:val="00777C9E"/>
    <w:rPr>
      <w:color w:val="0563C1" w:themeColor="hyperlink"/>
      <w:u w:val="single"/>
    </w:rPr>
  </w:style>
  <w:style w:type="paragraph" w:styleId="a4">
    <w:name w:val="header"/>
    <w:basedOn w:val="a"/>
    <w:link w:val="a5"/>
    <w:uiPriority w:val="99"/>
    <w:unhideWhenUsed/>
    <w:rsid w:val="00777C9E"/>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777C9E"/>
    <w:rPr>
      <w:sz w:val="18"/>
      <w:szCs w:val="18"/>
    </w:rPr>
  </w:style>
  <w:style w:type="paragraph" w:styleId="a6">
    <w:name w:val="footer"/>
    <w:basedOn w:val="a"/>
    <w:link w:val="a7"/>
    <w:uiPriority w:val="99"/>
    <w:unhideWhenUsed/>
    <w:rsid w:val="00777C9E"/>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777C9E"/>
    <w:rPr>
      <w:sz w:val="18"/>
      <w:szCs w:val="18"/>
    </w:rPr>
  </w:style>
  <w:style w:type="paragraph" w:styleId="a8">
    <w:name w:val="Plain Text"/>
    <w:basedOn w:val="a"/>
    <w:link w:val="a9"/>
    <w:qFormat/>
    <w:rsid w:val="00C73424"/>
    <w:pPr>
      <w:spacing w:line="240" w:lineRule="auto"/>
      <w:jc w:val="both"/>
    </w:pPr>
    <w:rPr>
      <w:rFonts w:ascii="宋体" w:hAnsi="Courier New"/>
      <w:kern w:val="2"/>
      <w:szCs w:val="21"/>
    </w:rPr>
  </w:style>
  <w:style w:type="character" w:customStyle="1" w:styleId="a9">
    <w:name w:val="纯文本 字符"/>
    <w:basedOn w:val="a0"/>
    <w:link w:val="a8"/>
    <w:rsid w:val="00C73424"/>
    <w:rPr>
      <w:rFonts w:ascii="宋体" w:hAnsi="Courier New"/>
      <w:kern w:val="2"/>
      <w:szCs w:val="21"/>
    </w:rPr>
  </w:style>
  <w:style w:type="character" w:customStyle="1" w:styleId="10">
    <w:name w:val="标题 1 字符"/>
    <w:basedOn w:val="a0"/>
    <w:link w:val="1"/>
    <w:rsid w:val="00EB3B06"/>
    <w:rPr>
      <w:rFonts w:eastAsia="黑体"/>
      <w:color w:val="000000"/>
      <w:sz w:val="30"/>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footer" Target="footer4.xml"/><Relationship Id="rId39" Type="http://schemas.openxmlformats.org/officeDocument/2006/relationships/image" Target="media/image13.png"/><Relationship Id="rId21" Type="http://schemas.openxmlformats.org/officeDocument/2006/relationships/image" Target="media/image11.png"/><Relationship Id="rId34" Type="http://schemas.openxmlformats.org/officeDocument/2006/relationships/footer" Target="footer8.xml"/><Relationship Id="rId42" Type="http://schemas.openxmlformats.org/officeDocument/2006/relationships/header" Target="header1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image" Target="media/image1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eader" Target="header7.xml"/><Relationship Id="rId44"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footer" Target="footer1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eader" Target="header1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1B0AE-2D54-413C-8337-280EF07F2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41</Pages>
  <Words>3796</Words>
  <Characters>21642</Characters>
  <Application>Microsoft Office Word</Application>
  <DocSecurity>0</DocSecurity>
  <Lines>180</Lines>
  <Paragraphs>50</Paragraphs>
  <ScaleCrop>false</ScaleCrop>
  <Company/>
  <LinksUpToDate>false</LinksUpToDate>
  <CharactersWithSpaces>25388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17</cp:revision>
  <cp:lastPrinted>2026-06-15T02:09:00Z</cp:lastPrinted>
  <dcterms:created xsi:type="dcterms:W3CDTF">2026-05-24T15:52:00Z</dcterms:created>
  <dcterms:modified xsi:type="dcterms:W3CDTF">2026-06-15T03:06:00Z</dcterms:modified>
</cp:coreProperties>
</file>