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Caso de Uso Visualizar Horarios y Especialidades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Software para Manejo de Citas Médicas(SAMC)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23/09/2003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 Actores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[Nombre de Actor 1]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[Nombre de Caso de Uso Nro. 1]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23/09/23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Guzmán Neyra, Paulo Renato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SOFTWARE PARA MANEJO DE CITAS MÉDICAS (SAMC)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Hospital Carlos Franco La Hoz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Desarrollo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En este documento de casos de uso, se describen procesos y escenarios de negocio relacionados con el uso de una aplicación de citas médicas (SAMC). Este caso de uso se enfoca en el módulo de visualización de horarios y especialidades, que es necesaria para usar el programa.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Procesos y áreas relacionadas.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Registro de pacientes: Esto incluye la creación de un perfil, la verificación de la información personal y de contacto, y la vinculación de su historial médico.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Recordatorio de cita: Esto requiere la confirmación de la cita y la aceptación de los términos y condiciones.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Visualización de horarios y especialidades 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Cancelación o reprogramación de citas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Visualizar citas programadas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Atender cita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ind w:hanging="2"/>
        <w:jc w:val="center"/>
        <w:rPr>
          <w:color w:val="00b050"/>
          <w:vertAlign w:val="baseline"/>
        </w:rPr>
      </w:pPr>
      <w:r w:rsidDel="00000000" w:rsidR="00000000" w:rsidRPr="00000000">
        <w:rPr>
          <w:color w:val="00b050"/>
        </w:rPr>
        <w:drawing>
          <wp:inline distB="0" distT="0" distL="0" distR="0">
            <wp:extent cx="2794169" cy="44603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169" cy="446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jc w:val="center"/>
        <w:rPr>
          <w:color w:val="00b05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18050" cy="29584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95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rFonts w:ascii="Calibri" w:cs="Calibri" w:eastAsia="Calibri" w:hAnsi="Calibri"/>
          <w:b w:val="0"/>
          <w:color w:val="00b05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 Actores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Cliente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D9">
            <w:pPr>
              <w:shd w:fill="ffffff" w:val="clear"/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Identificador: </w:t>
            </w:r>
            <w:r w:rsidDel="00000000" w:rsidR="00000000" w:rsidRPr="00000000">
              <w:rPr>
                <w:color w:val="00b050"/>
                <w:rtl w:val="0"/>
              </w:rPr>
              <w:t xml:space="preserve">[Identificador único]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actor "Cliente" es un usuario de la aplicación de citas médicas que busca, reserva, confirma y gestiona citas con profesionales de la salud. Puede ser cualquier individuo que busque atención médica para él o un dependiente suyo.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buscar citas disponibles.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seleccionar especialidades médicas y profesionales.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reservar citas en función de su disponibilidad.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confirmar o cancelar citas previamente reservadas.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recibir recordatorios de citas.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spacing w:after="0" w:line="240" w:lineRule="auto"/>
              <w:ind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El actor "Paciente" interactúa principalmente con los casos de uso relacionados con la gestión de citas médicas en la aplicación, como "Reservar Cita", "Visualización de horarios y especialidades", "Confirmar Cita", "Cancelar Cita" y "Enviar Recordatorios".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de Uso: Reservar Cita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de Uso: Visualización de horarios y especialidades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de Uso: Confirmar Cita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de Uso: Cancelar Cita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de Uso: Enviar Recordatorios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hd w:fill="ffffff" w:val="clear"/>
        <w:spacing w:after="0" w:line="240" w:lineRule="auto"/>
        <w:ind w:hanging="2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Nombres y Apellidos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Numero de DNI del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actor "Cliente" es esencial en el proceso de reserva de citas médicas y representa a los usuarios finales que utilizan la aplicación para acceder a servicios de atención médica.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Casos de Uso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65f91"/>
          <w:rtl w:val="0"/>
        </w:rPr>
        <w:t xml:space="preserve">Visualización de Horarios y Especialidades</w:t>
      </w: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shd w:fill="ffffff" w:val="clear"/>
              <w:spacing w:after="0" w:line="240" w:lineRule="auto"/>
              <w:rPr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Visualización De Horarios y Especialidades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C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[Clie</w:t>
            </w:r>
            <w:r w:rsidDel="00000000" w:rsidR="00000000" w:rsidRPr="00000000">
              <w:rPr>
                <w:rtl w:val="0"/>
              </w:rPr>
              <w:t xml:space="preserve">nte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F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[Tipo de caso de uso, primario, secundario, opcional]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2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[Requerimientos o funcionalidades incluidas en este caso de uso.</w:t>
            </w:r>
          </w:p>
          <w:p w:rsidR="00000000" w:rsidDel="00000000" w:rsidP="00000000" w:rsidRDefault="00000000" w:rsidRPr="00000000" w14:paraId="00000113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Casos de uso relacionados.]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6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cliente debe haber iniciado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9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cliente conoce las opciones que tiene para hacer las citas que le interesen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C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muestran en pantalla los horarios en los que están disponibles las distintas especialidades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F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cliente usa el sistema para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shd w:fill="ffffff" w:val="clear"/>
        <w:spacing w:after="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7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8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 ver horarios o especialidades</w:t>
            </w:r>
          </w:p>
          <w:p w:rsidR="00000000" w:rsidDel="00000000" w:rsidP="00000000" w:rsidRDefault="00000000" w:rsidRPr="00000000" w14:paraId="0000012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C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D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Muestra las especialidades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E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F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 la especialidad requerida</w:t>
            </w:r>
          </w:p>
          <w:p w:rsidR="00000000" w:rsidDel="00000000" w:rsidP="00000000" w:rsidRDefault="00000000" w:rsidRPr="00000000" w14:paraId="0000013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los horarios disponibles para la especialidad</w:t>
            </w:r>
          </w:p>
        </w:tc>
      </w:tr>
    </w:tbl>
    <w:p w:rsidR="00000000" w:rsidDel="00000000" w:rsidP="00000000" w:rsidRDefault="00000000" w:rsidRPr="00000000" w14:paraId="00000135">
      <w:pPr>
        <w:shd w:fill="ffffff" w:val="clear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0" w:line="240" w:lineRule="auto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0" w:line="240" w:lineRule="auto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A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B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cliente escoge volver luego de ver las especialidades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C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D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retorna al menu 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