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함초롬바탕" w:hAnsi="함초롬바탕" w:eastAsia="함초롬바탕"/>
          <w:b/>
          <w:sz w:val="48"/>
        </w:rPr>
        <w:t>요한복음 주일설교 계획</w:t>
      </w:r>
    </w:p>
    <w:tbl>
      <w:tblPr>
        <w:tblW w:type="auto" w:w="0"/>
        <w:tblLook w:firstColumn="1" w:firstRow="1" w:lastColumn="0" w:lastRow="0" w:noHBand="0" w:noVBand="1" w:val="04A0"/>
        <w:tblW w:w="1065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731"/>
        <w:gridCol w:w="1349"/>
        <w:gridCol w:w="1853"/>
        <w:gridCol w:w="5204"/>
        <w:gridCol w:w="759"/>
        <w:gridCol w:w="759"/>
      </w:tblGrid>
      <w:tr>
        <w:tc>
          <w:tcPr>
            <w:tcW w:type="dxa" w:w="731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회차</w:t>
            </w:r>
          </w:p>
        </w:tc>
        <w:tc>
          <w:tcPr>
            <w:tcW w:type="dxa" w:w="1349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주일예배</w:t>
            </w:r>
          </w:p>
        </w:tc>
        <w:tc>
          <w:tcPr>
            <w:tcW w:type="dxa" w:w="1853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전주간 묵상 본문</w:t>
            </w:r>
          </w:p>
        </w:tc>
        <w:tc>
          <w:tcPr>
            <w:tcW w:type="dxa" w:w="5204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주제 / 예배 후 행사</w:t>
            </w:r>
          </w:p>
        </w:tc>
        <w:tc>
          <w:tcPr>
            <w:tcW w:type="dxa" w:w="759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LTC</w:t>
            </w:r>
          </w:p>
        </w:tc>
        <w:tc>
          <w:tcPr>
            <w:tcW w:type="dxa" w:w="759"/>
            <w:shd w:val="clear" w:color="auto" w:fill="4CAF50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/>
                <w:sz w:val="24"/>
                <w:color w:val="FFFFFF"/>
              </w:rPr>
              <w:t>GBS</w:t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6월 7일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1:1 ~ 3:15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내가 너를 보았노라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1:43-51)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2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6월 14일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3:16 ~ 5:18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권현준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3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6월 21일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5:19 ~ 6:59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왜 보지 못하는가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5:36-44)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4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6월 28일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6:60 ~ 8:11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해봐야지만 안다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7:14-24)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5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7월 5일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8:12 ~ 9:23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예수 밖에 있을 때 하는 세 가지 착각 – 정보, 자유, 정체성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8:31-47)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6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7월 12일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9:24 ~ 11:27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방정희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7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7월 19일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11:28 ~ 12:36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혼자 일어나는 부활은 없다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11:38-44)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7월 26일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12:37 ~ 14:14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끝까지 사랑하시니라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13:1-17)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9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8월 2일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14:15 ~ 16:15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붙어 있어야 맺힌다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15:1-8)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10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8월 9일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16:16 ~ 18:11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김철환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11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8월 16일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18:12 ~ 19:22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권현준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12</w:t>
            </w:r>
          </w:p>
        </w:tc>
        <w:tc>
          <w:tcPr>
            <w:tcW w:type="dxa" w:w="134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8월 23일</w:t>
            </w:r>
          </w:p>
        </w:tc>
        <w:tc>
          <w:tcPr>
            <w:tcW w:type="dxa" w:w="1853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19:23 ~ 20:18</w:t>
            </w:r>
          </w:p>
        </w:tc>
        <w:tc>
          <w:tcPr>
            <w:tcW w:type="dxa" w:w="5204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믿음이 필요하지만 믿어지지 않는 순간에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20:9-18)</w:t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E8F5E9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  <w:tr>
        <w:tc>
          <w:tcPr>
            <w:tcW w:type="dxa" w:w="73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13</w:t>
            </w:r>
          </w:p>
        </w:tc>
        <w:tc>
          <w:tcPr>
            <w:tcW w:type="dxa" w:w="134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8월 30일</w:t>
            </w:r>
          </w:p>
        </w:tc>
        <w:tc>
          <w:tcPr>
            <w:tcW w:type="dxa" w:w="1853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20:19 ~ 21:22</w:t>
            </w:r>
          </w:p>
        </w:tc>
        <w:tc>
          <w:tcPr>
            <w:tcW w:type="dxa" w:w="5204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  <w:t>두려움 가운데 있는 이에게</w:t>
            </w:r>
            <w:r>
              <w:br/>
            </w:r>
            <w:r>
              <w:rPr>
                <w:rFonts w:ascii="함초롬바탕" w:hAnsi="함초롬바탕" w:eastAsia="함초롬바탕"/>
                <w:b w:val="0"/>
                <w:sz w:val="24"/>
              </w:rPr>
              <w:t>(요 20:19-23)</w:t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  <w:tc>
          <w:tcPr>
            <w:tcW w:type="dxa" w:w="759"/>
            <w:shd w:val="clear" w:color="auto" w:fill="FFFFFF"/>
          </w:tcPr>
          <w:p>
            <w:pPr>
              <w:spacing w:before="40" w:after="40"/>
            </w:pPr>
            <w:r>
              <w:rPr>
                <w:rFonts w:ascii="함초롬바탕" w:hAnsi="함초롬바탕" w:eastAsia="함초롬바탕"/>
                <w:b w:val="0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567" w:right="567" w:bottom="567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