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4DA23" w14:textId="77777777" w:rsidR="00640172" w:rsidRDefault="007C4D04" w:rsidP="007C4D04">
      <w:pPr>
        <w:rPr>
          <w:color w:val="156082" w:themeColor="accent1"/>
          <w:sz w:val="48"/>
          <w:szCs w:val="48"/>
        </w:rPr>
      </w:pPr>
      <w:r w:rsidRPr="007F041A">
        <w:rPr>
          <w:color w:val="156082" w:themeColor="accent1"/>
          <w:sz w:val="48"/>
          <w:szCs w:val="48"/>
        </w:rPr>
        <w:t xml:space="preserve">                        </w:t>
      </w:r>
      <w:r w:rsidRPr="007F041A">
        <w:rPr>
          <w:color w:val="156082" w:themeColor="accent1"/>
          <w:sz w:val="48"/>
          <w:szCs w:val="48"/>
        </w:rPr>
        <w:t>DAY 1 TASK REPORT</w:t>
      </w:r>
    </w:p>
    <w:p w14:paraId="49E46775" w14:textId="77777777" w:rsidR="00E66812" w:rsidRPr="006D7992" w:rsidRDefault="00E66812" w:rsidP="007C4D04">
      <w:pPr>
        <w:rPr>
          <w:color w:val="000000" w:themeColor="text1"/>
          <w:sz w:val="36"/>
          <w:szCs w:val="36"/>
        </w:rPr>
      </w:pPr>
    </w:p>
    <w:p w14:paraId="245803FB" w14:textId="298BE215" w:rsidR="00640172" w:rsidRPr="006D7992" w:rsidRDefault="00640172" w:rsidP="00640172">
      <w:pPr>
        <w:rPr>
          <w:color w:val="000000" w:themeColor="text1"/>
          <w:sz w:val="36"/>
          <w:szCs w:val="36"/>
        </w:rPr>
      </w:pPr>
      <w:r w:rsidRPr="006D7992">
        <w:rPr>
          <w:color w:val="000000" w:themeColor="text1"/>
          <w:sz w:val="36"/>
          <w:szCs w:val="36"/>
        </w:rPr>
        <w:t>NAME</w:t>
      </w:r>
      <w:r w:rsidR="00751BB6" w:rsidRPr="006D7992">
        <w:rPr>
          <w:color w:val="000000" w:themeColor="text1"/>
          <w:sz w:val="36"/>
          <w:szCs w:val="36"/>
        </w:rPr>
        <w:t>:</w:t>
      </w:r>
      <w:r w:rsidRPr="006D7992">
        <w:rPr>
          <w:color w:val="000000" w:themeColor="text1"/>
          <w:sz w:val="36"/>
          <w:szCs w:val="36"/>
        </w:rPr>
        <w:t xml:space="preserve"> DEVI NAGA VARA PRASAD BANGARU</w:t>
      </w:r>
    </w:p>
    <w:p w14:paraId="5F9D699B" w14:textId="62924951" w:rsidR="00640172" w:rsidRPr="006D7992" w:rsidRDefault="00640172" w:rsidP="00640172">
      <w:pPr>
        <w:rPr>
          <w:color w:val="000000" w:themeColor="text1"/>
          <w:sz w:val="36"/>
          <w:szCs w:val="36"/>
        </w:rPr>
      </w:pPr>
      <w:r w:rsidRPr="006D7992">
        <w:rPr>
          <w:color w:val="000000" w:themeColor="text1"/>
          <w:sz w:val="36"/>
          <w:szCs w:val="36"/>
        </w:rPr>
        <w:t>ROLL NO</w:t>
      </w:r>
      <w:r w:rsidR="006D7992">
        <w:rPr>
          <w:color w:val="000000" w:themeColor="text1"/>
          <w:sz w:val="36"/>
          <w:szCs w:val="36"/>
        </w:rPr>
        <w:t>;</w:t>
      </w:r>
      <w:r w:rsidRPr="006D7992">
        <w:rPr>
          <w:color w:val="000000" w:themeColor="text1"/>
          <w:sz w:val="36"/>
          <w:szCs w:val="36"/>
        </w:rPr>
        <w:t xml:space="preserve"> 25B25A4220</w:t>
      </w:r>
    </w:p>
    <w:p w14:paraId="5AF37D4F" w14:textId="2113997F" w:rsidR="007C4D04" w:rsidRPr="006D7992" w:rsidRDefault="00640172" w:rsidP="00640172">
      <w:pPr>
        <w:rPr>
          <w:color w:val="156082" w:themeColor="accent1"/>
          <w:sz w:val="36"/>
          <w:szCs w:val="36"/>
        </w:rPr>
      </w:pPr>
      <w:r w:rsidRPr="006D7992">
        <w:rPr>
          <w:color w:val="000000" w:themeColor="text1"/>
          <w:sz w:val="36"/>
          <w:szCs w:val="36"/>
        </w:rPr>
        <w:t>BRANCH</w:t>
      </w:r>
      <w:r w:rsidR="006D7992">
        <w:rPr>
          <w:color w:val="000000" w:themeColor="text1"/>
          <w:sz w:val="36"/>
          <w:szCs w:val="36"/>
        </w:rPr>
        <w:t>;</w:t>
      </w:r>
      <w:r w:rsidRPr="006D7992">
        <w:rPr>
          <w:color w:val="000000" w:themeColor="text1"/>
          <w:sz w:val="36"/>
          <w:szCs w:val="36"/>
        </w:rPr>
        <w:t xml:space="preserve"> CSE (AI &amp; ML)</w:t>
      </w:r>
      <w:r w:rsidR="007C4D04" w:rsidRPr="006D7992">
        <w:rPr>
          <w:color w:val="156082" w:themeColor="accent1"/>
          <w:sz w:val="36"/>
          <w:szCs w:val="36"/>
        </w:rPr>
        <w:t xml:space="preserve">     </w:t>
      </w:r>
    </w:p>
    <w:p w14:paraId="0DCC2801" w14:textId="77777777" w:rsidR="007C4D04" w:rsidRPr="007F041A" w:rsidRDefault="007C4D04" w:rsidP="007C4D04">
      <w:pPr>
        <w:rPr>
          <w:color w:val="EE0000"/>
          <w:sz w:val="48"/>
          <w:szCs w:val="48"/>
        </w:rPr>
      </w:pPr>
    </w:p>
    <w:p w14:paraId="3137600E" w14:textId="1A8005CE" w:rsidR="007C4D04" w:rsidRDefault="007C4D04" w:rsidP="007C4D04">
      <w:pPr>
        <w:rPr>
          <w:sz w:val="36"/>
          <w:szCs w:val="36"/>
        </w:rPr>
      </w:pPr>
      <w:proofErr w:type="gramStart"/>
      <w:r w:rsidRPr="007F041A">
        <w:rPr>
          <w:sz w:val="36"/>
          <w:szCs w:val="36"/>
        </w:rPr>
        <w:t>TOPIC</w:t>
      </w:r>
      <w:r w:rsidR="007F041A" w:rsidRPr="007F041A">
        <w:rPr>
          <w:sz w:val="36"/>
          <w:szCs w:val="36"/>
        </w:rPr>
        <w:t xml:space="preserve"> :</w:t>
      </w:r>
      <w:proofErr w:type="gramEnd"/>
      <w:r w:rsidRPr="007F041A">
        <w:rPr>
          <w:sz w:val="36"/>
          <w:szCs w:val="36"/>
        </w:rPr>
        <w:t xml:space="preserve">    </w:t>
      </w:r>
    </w:p>
    <w:p w14:paraId="7986F482" w14:textId="77777777" w:rsidR="007F041A" w:rsidRPr="007F041A" w:rsidRDefault="007F041A" w:rsidP="007C4D04">
      <w:pPr>
        <w:rPr>
          <w:sz w:val="32"/>
          <w:szCs w:val="32"/>
        </w:rPr>
      </w:pPr>
      <w:r w:rsidRPr="007F041A">
        <w:rPr>
          <w:sz w:val="32"/>
          <w:szCs w:val="32"/>
        </w:rPr>
        <w:t xml:space="preserve">                  </w:t>
      </w:r>
      <w:r w:rsidRPr="007F041A">
        <w:rPr>
          <w:sz w:val="32"/>
          <w:szCs w:val="32"/>
        </w:rPr>
        <w:t>● What is SLM?</w:t>
      </w:r>
    </w:p>
    <w:p w14:paraId="0F267D2C" w14:textId="77777777" w:rsidR="007F041A" w:rsidRPr="007F041A" w:rsidRDefault="007F041A" w:rsidP="007C4D04">
      <w:pPr>
        <w:rPr>
          <w:sz w:val="32"/>
          <w:szCs w:val="32"/>
        </w:rPr>
      </w:pPr>
      <w:r w:rsidRPr="007F041A">
        <w:rPr>
          <w:sz w:val="32"/>
          <w:szCs w:val="32"/>
        </w:rPr>
        <w:t xml:space="preserve">                </w:t>
      </w:r>
      <w:r w:rsidRPr="007F041A">
        <w:rPr>
          <w:sz w:val="32"/>
          <w:szCs w:val="32"/>
        </w:rPr>
        <w:t xml:space="preserve"> ● What is RAG System?</w:t>
      </w:r>
    </w:p>
    <w:p w14:paraId="1BE03881" w14:textId="77777777" w:rsidR="007F041A" w:rsidRPr="007F041A" w:rsidRDefault="007F041A" w:rsidP="007C4D04">
      <w:pPr>
        <w:rPr>
          <w:sz w:val="32"/>
          <w:szCs w:val="32"/>
        </w:rPr>
      </w:pPr>
      <w:r w:rsidRPr="007F041A">
        <w:rPr>
          <w:sz w:val="32"/>
          <w:szCs w:val="32"/>
        </w:rPr>
        <w:t xml:space="preserve">                </w:t>
      </w:r>
      <w:r w:rsidRPr="007F041A">
        <w:rPr>
          <w:sz w:val="32"/>
          <w:szCs w:val="32"/>
        </w:rPr>
        <w:t xml:space="preserve"> ● Difference between LLM and SLM </w:t>
      </w:r>
    </w:p>
    <w:p w14:paraId="3972C502" w14:textId="1C4BA373" w:rsidR="007F041A" w:rsidRPr="007F041A" w:rsidRDefault="007F041A" w:rsidP="007C4D04">
      <w:pPr>
        <w:rPr>
          <w:sz w:val="32"/>
          <w:szCs w:val="32"/>
        </w:rPr>
      </w:pPr>
      <w:r w:rsidRPr="007F041A">
        <w:rPr>
          <w:sz w:val="32"/>
          <w:szCs w:val="32"/>
        </w:rPr>
        <w:t xml:space="preserve">                 </w:t>
      </w:r>
      <w:r w:rsidRPr="007F041A">
        <w:rPr>
          <w:sz w:val="32"/>
          <w:szCs w:val="32"/>
        </w:rPr>
        <w:t>● How RAG works with LLMs and SLMs</w:t>
      </w:r>
    </w:p>
    <w:p w14:paraId="4CB6CD59" w14:textId="77777777" w:rsidR="007C4D04" w:rsidRDefault="007C4D04" w:rsidP="007C4D04">
      <w:pPr>
        <w:rPr>
          <w:sz w:val="36"/>
          <w:szCs w:val="36"/>
        </w:rPr>
      </w:pPr>
    </w:p>
    <w:p w14:paraId="4EF5BB18" w14:textId="77777777" w:rsidR="007F041A" w:rsidRDefault="007F041A" w:rsidP="007C4D04">
      <w:pPr>
        <w:rPr>
          <w:sz w:val="32"/>
          <w:szCs w:val="32"/>
        </w:rPr>
      </w:pPr>
    </w:p>
    <w:p w14:paraId="7158B656" w14:textId="521D73F1" w:rsidR="007C4D04" w:rsidRPr="007C4D04" w:rsidRDefault="007C4D04" w:rsidP="007C4D04">
      <w:pPr>
        <w:rPr>
          <w:sz w:val="32"/>
          <w:szCs w:val="32"/>
        </w:rPr>
      </w:pPr>
      <w:r w:rsidRPr="007C4D04">
        <w:rPr>
          <w:sz w:val="32"/>
          <w:szCs w:val="32"/>
        </w:rPr>
        <w:t>1. What is SLM (Small Language Model)?</w:t>
      </w:r>
    </w:p>
    <w:p w14:paraId="20A12279" w14:textId="77777777" w:rsidR="007C4D04" w:rsidRPr="007C4D04" w:rsidRDefault="007C4D04" w:rsidP="007C4D04">
      <w:pPr>
        <w:rPr>
          <w:sz w:val="22"/>
          <w:szCs w:val="22"/>
        </w:rPr>
      </w:pPr>
      <w:r w:rsidRPr="007C4D04">
        <w:rPr>
          <w:sz w:val="22"/>
          <w:szCs w:val="22"/>
        </w:rPr>
        <w:t xml:space="preserve">A Small Language Model (SLM) is a highly compact, efficient artificial intelligence framework engineered to perform </w:t>
      </w:r>
      <w:proofErr w:type="spellStart"/>
      <w:r w:rsidRPr="007C4D04">
        <w:rPr>
          <w:sz w:val="22"/>
          <w:szCs w:val="22"/>
        </w:rPr>
        <w:t>advancednatural</w:t>
      </w:r>
      <w:proofErr w:type="spellEnd"/>
      <w:r w:rsidRPr="007C4D04">
        <w:rPr>
          <w:sz w:val="22"/>
          <w:szCs w:val="22"/>
        </w:rPr>
        <w:t xml:space="preserve"> language processing tasks using a streamlined architecture. While traditional foundational models rely on hundreds </w:t>
      </w:r>
      <w:proofErr w:type="spellStart"/>
      <w:r w:rsidRPr="007C4D04">
        <w:rPr>
          <w:sz w:val="22"/>
          <w:szCs w:val="22"/>
        </w:rPr>
        <w:t>ofbillions</w:t>
      </w:r>
      <w:proofErr w:type="spellEnd"/>
      <w:r w:rsidRPr="007C4D04">
        <w:rPr>
          <w:sz w:val="22"/>
          <w:szCs w:val="22"/>
        </w:rPr>
        <w:t xml:space="preserve"> of parameters, SLMs are deliberately designed with a significantly smaller parameter footprint, typically ranging from 1billion to 10 billion parameters.</w:t>
      </w:r>
    </w:p>
    <w:p w14:paraId="6F2D286C" w14:textId="312525BB" w:rsidR="000D05BE" w:rsidRDefault="007C4D04" w:rsidP="007C4D04">
      <w:pPr>
        <w:rPr>
          <w:sz w:val="22"/>
          <w:szCs w:val="22"/>
        </w:rPr>
      </w:pPr>
      <w:r w:rsidRPr="007C4D04">
        <w:rPr>
          <w:sz w:val="22"/>
          <w:szCs w:val="22"/>
        </w:rPr>
        <w:t xml:space="preserve">Parameters act as the internal mathematical connections that dictate how an AI model interprets text. By minimizing </w:t>
      </w:r>
      <w:proofErr w:type="spellStart"/>
      <w:r w:rsidRPr="007C4D04">
        <w:rPr>
          <w:sz w:val="22"/>
          <w:szCs w:val="22"/>
        </w:rPr>
        <w:t>theseconnections</w:t>
      </w:r>
      <w:proofErr w:type="spellEnd"/>
      <w:r w:rsidRPr="007C4D04">
        <w:rPr>
          <w:sz w:val="22"/>
          <w:szCs w:val="22"/>
        </w:rPr>
        <w:t xml:space="preserve">, SLMs can function completely locally on standard client-side hardware, including consumer laptops, mobile </w:t>
      </w:r>
      <w:proofErr w:type="spellStart"/>
      <w:proofErr w:type="gramStart"/>
      <w:r w:rsidRPr="007C4D04">
        <w:rPr>
          <w:sz w:val="22"/>
          <w:szCs w:val="22"/>
        </w:rPr>
        <w:t>devices,and</w:t>
      </w:r>
      <w:proofErr w:type="spellEnd"/>
      <w:proofErr w:type="gramEnd"/>
      <w:r w:rsidRPr="007C4D04">
        <w:rPr>
          <w:sz w:val="22"/>
          <w:szCs w:val="22"/>
        </w:rPr>
        <w:t xml:space="preserve"> edge processors. To compensate for their reduced capacity, SLMs reject raw, unvetted web text during training. Instead, </w:t>
      </w:r>
      <w:proofErr w:type="spellStart"/>
      <w:r w:rsidRPr="007C4D04">
        <w:rPr>
          <w:sz w:val="22"/>
          <w:szCs w:val="22"/>
        </w:rPr>
        <w:t>theyare</w:t>
      </w:r>
      <w:proofErr w:type="spellEnd"/>
      <w:r w:rsidRPr="007C4D04">
        <w:rPr>
          <w:sz w:val="22"/>
          <w:szCs w:val="22"/>
        </w:rPr>
        <w:t xml:space="preserve"> exposed to pristine, highly curated domain datasets and high-quality synthetic textbooks. This architectural constraint </w:t>
      </w:r>
      <w:proofErr w:type="spellStart"/>
      <w:r w:rsidRPr="007C4D04">
        <w:rPr>
          <w:sz w:val="22"/>
          <w:szCs w:val="22"/>
        </w:rPr>
        <w:t>turnsthem</w:t>
      </w:r>
      <w:proofErr w:type="spellEnd"/>
      <w:r w:rsidRPr="007C4D04">
        <w:rPr>
          <w:sz w:val="22"/>
          <w:szCs w:val="22"/>
        </w:rPr>
        <w:t xml:space="preserve"> into highly focused, private, and exceptionally fast specialized networks.</w:t>
      </w:r>
      <w:r w:rsidRPr="007C4D04">
        <w:rPr>
          <w:sz w:val="22"/>
          <w:szCs w:val="22"/>
        </w:rPr>
        <w:t xml:space="preserve">  </w:t>
      </w:r>
    </w:p>
    <w:p w14:paraId="51C7812B" w14:textId="77777777" w:rsidR="007C4D04" w:rsidRDefault="007C4D04" w:rsidP="007C4D04">
      <w:pPr>
        <w:rPr>
          <w:sz w:val="22"/>
          <w:szCs w:val="22"/>
        </w:rPr>
      </w:pPr>
    </w:p>
    <w:p w14:paraId="0F68AE6B" w14:textId="2D7A6A00" w:rsidR="007C4D04" w:rsidRDefault="007C4D04" w:rsidP="007C4D04">
      <w:pPr>
        <w:rPr>
          <w:sz w:val="32"/>
          <w:szCs w:val="32"/>
        </w:rPr>
      </w:pPr>
      <w:r w:rsidRPr="007C4D04">
        <w:rPr>
          <w:sz w:val="32"/>
          <w:szCs w:val="32"/>
        </w:rPr>
        <w:lastRenderedPageBreak/>
        <w:t>2. What is RAG (Retrieval-Augmented Generation) System?</w:t>
      </w:r>
    </w:p>
    <w:p w14:paraId="08DA32BF" w14:textId="077CD07A" w:rsidR="007F041A" w:rsidRPr="007F041A" w:rsidRDefault="007F041A" w:rsidP="007F041A">
      <w:pPr>
        <w:rPr>
          <w:sz w:val="20"/>
          <w:szCs w:val="20"/>
        </w:rPr>
      </w:pPr>
      <w:r w:rsidRPr="007F041A">
        <w:rPr>
          <w:sz w:val="20"/>
          <w:szCs w:val="20"/>
        </w:rPr>
        <w:t>Retrieval-Augmented Generation (RAG) is an architectural framework designed to optimize the output of generative language</w:t>
      </w:r>
      <w:r>
        <w:rPr>
          <w:sz w:val="20"/>
          <w:szCs w:val="20"/>
        </w:rPr>
        <w:t xml:space="preserve"> </w:t>
      </w:r>
      <w:r w:rsidRPr="007F041A">
        <w:rPr>
          <w:sz w:val="20"/>
          <w:szCs w:val="20"/>
        </w:rPr>
        <w:t>models by linking them directly to authoritative external knowledge bases. Standard generative models often suffer from temporal</w:t>
      </w:r>
      <w:r>
        <w:rPr>
          <w:sz w:val="20"/>
          <w:szCs w:val="20"/>
        </w:rPr>
        <w:t xml:space="preserve"> </w:t>
      </w:r>
      <w:r w:rsidRPr="007F041A">
        <w:rPr>
          <w:sz w:val="20"/>
          <w:szCs w:val="20"/>
        </w:rPr>
        <w:t>knowledge cutoff limits and contextual hallucinations because they rely strictly on static patterns memorized during their initial</w:t>
      </w:r>
      <w:r>
        <w:rPr>
          <w:sz w:val="20"/>
          <w:szCs w:val="20"/>
        </w:rPr>
        <w:t xml:space="preserve"> </w:t>
      </w:r>
      <w:r w:rsidRPr="007F041A">
        <w:rPr>
          <w:sz w:val="20"/>
          <w:szCs w:val="20"/>
        </w:rPr>
        <w:t>training phase.</w:t>
      </w:r>
    </w:p>
    <w:p w14:paraId="7078424E" w14:textId="5CB67F51" w:rsidR="007F041A" w:rsidRDefault="007F041A" w:rsidP="007F041A">
      <w:pPr>
        <w:rPr>
          <w:sz w:val="32"/>
          <w:szCs w:val="32"/>
        </w:rPr>
      </w:pPr>
      <w:r w:rsidRPr="007F041A">
        <w:rPr>
          <w:sz w:val="20"/>
          <w:szCs w:val="20"/>
        </w:rPr>
        <w:t>A RAG system eliminates this limitation by introducing a dynamic, multi-step retrieval mechanism. When a query is received, the</w:t>
      </w:r>
      <w:r>
        <w:rPr>
          <w:sz w:val="20"/>
          <w:szCs w:val="20"/>
        </w:rPr>
        <w:t xml:space="preserve"> </w:t>
      </w:r>
      <w:r w:rsidRPr="007F041A">
        <w:rPr>
          <w:sz w:val="20"/>
          <w:szCs w:val="20"/>
        </w:rPr>
        <w:t xml:space="preserve">RAG engine converts the input into a mathematical representation called a </w:t>
      </w:r>
      <w:proofErr w:type="spellStart"/>
      <w:r w:rsidRPr="007F041A">
        <w:rPr>
          <w:sz w:val="20"/>
          <w:szCs w:val="20"/>
        </w:rPr>
        <w:t>vectorembedding</w:t>
      </w:r>
      <w:proofErr w:type="spellEnd"/>
      <w:r w:rsidRPr="007F041A">
        <w:rPr>
          <w:sz w:val="20"/>
          <w:szCs w:val="20"/>
        </w:rPr>
        <w:t xml:space="preserve">. It uses this embedding to search </w:t>
      </w:r>
      <w:proofErr w:type="spellStart"/>
      <w:r w:rsidRPr="007F041A">
        <w:rPr>
          <w:sz w:val="20"/>
          <w:szCs w:val="20"/>
        </w:rPr>
        <w:t>anexternal</w:t>
      </w:r>
      <w:proofErr w:type="spellEnd"/>
      <w:r w:rsidRPr="007F041A">
        <w:rPr>
          <w:sz w:val="20"/>
          <w:szCs w:val="20"/>
        </w:rPr>
        <w:t xml:space="preserve"> vector database containing </w:t>
      </w:r>
      <w:proofErr w:type="spellStart"/>
      <w:proofErr w:type="gramStart"/>
      <w:r w:rsidRPr="007F041A">
        <w:rPr>
          <w:sz w:val="20"/>
          <w:szCs w:val="20"/>
        </w:rPr>
        <w:t>a</w:t>
      </w:r>
      <w:proofErr w:type="spellEnd"/>
      <w:proofErr w:type="gramEnd"/>
      <w:r w:rsidRPr="007F041A">
        <w:rPr>
          <w:sz w:val="20"/>
          <w:szCs w:val="20"/>
        </w:rPr>
        <w:t xml:space="preserve"> organization's private or real-time documents. The system extracts the most relevant </w:t>
      </w:r>
      <w:proofErr w:type="spellStart"/>
      <w:r w:rsidRPr="007F041A">
        <w:rPr>
          <w:sz w:val="20"/>
          <w:szCs w:val="20"/>
        </w:rPr>
        <w:t>textsnippets</w:t>
      </w:r>
      <w:proofErr w:type="spellEnd"/>
      <w:r w:rsidRPr="007F041A">
        <w:rPr>
          <w:sz w:val="20"/>
          <w:szCs w:val="20"/>
        </w:rPr>
        <w:t xml:space="preserve">, merges them directly into the user's original prompt as validated context, and hands the enriched prompt to the </w:t>
      </w:r>
      <w:proofErr w:type="spellStart"/>
      <w:r w:rsidRPr="007F041A">
        <w:rPr>
          <w:sz w:val="20"/>
          <w:szCs w:val="20"/>
        </w:rPr>
        <w:t>languagemodel</w:t>
      </w:r>
      <w:proofErr w:type="spellEnd"/>
      <w:r w:rsidRPr="007F041A">
        <w:rPr>
          <w:sz w:val="20"/>
          <w:szCs w:val="20"/>
        </w:rPr>
        <w:t xml:space="preserve">. This ensures that the generated response is factually grounded, verifiable, </w:t>
      </w:r>
      <w:proofErr w:type="gramStart"/>
      <w:r w:rsidRPr="007F041A">
        <w:rPr>
          <w:sz w:val="20"/>
          <w:szCs w:val="20"/>
        </w:rPr>
        <w:t xml:space="preserve">and </w:t>
      </w:r>
      <w:r w:rsidR="007C210E">
        <w:rPr>
          <w:sz w:val="20"/>
          <w:szCs w:val="20"/>
        </w:rPr>
        <w:t xml:space="preserve"> </w:t>
      </w:r>
      <w:r w:rsidRPr="007F041A">
        <w:rPr>
          <w:sz w:val="20"/>
          <w:szCs w:val="20"/>
        </w:rPr>
        <w:t>free</w:t>
      </w:r>
      <w:proofErr w:type="gramEnd"/>
      <w:r w:rsidR="007C210E">
        <w:rPr>
          <w:sz w:val="20"/>
          <w:szCs w:val="20"/>
        </w:rPr>
        <w:t xml:space="preserve"> </w:t>
      </w:r>
      <w:r w:rsidRPr="007F041A">
        <w:rPr>
          <w:sz w:val="20"/>
          <w:szCs w:val="20"/>
        </w:rPr>
        <w:t>from internal bias or hallucination</w:t>
      </w:r>
      <w:r w:rsidRPr="007F041A">
        <w:rPr>
          <w:sz w:val="32"/>
          <w:szCs w:val="32"/>
        </w:rPr>
        <w:t>.</w:t>
      </w:r>
    </w:p>
    <w:p w14:paraId="237A1766" w14:textId="1520E5FB" w:rsidR="006A0A2B" w:rsidRDefault="007C210E" w:rsidP="006A0A2B">
      <w:pPr>
        <w:rPr>
          <w:sz w:val="20"/>
          <w:szCs w:val="20"/>
        </w:rPr>
      </w:pPr>
      <w:r w:rsidRPr="007C210E">
        <w:rPr>
          <w:sz w:val="32"/>
          <w:szCs w:val="32"/>
        </w:rPr>
        <w:t>Key Architectural Benefit:</w:t>
      </w:r>
      <w:r>
        <w:rPr>
          <w:sz w:val="32"/>
          <w:szCs w:val="32"/>
        </w:rPr>
        <w:t xml:space="preserve"> </w:t>
      </w:r>
      <w:r w:rsidRPr="007C210E">
        <w:rPr>
          <w:sz w:val="20"/>
          <w:szCs w:val="20"/>
        </w:rPr>
        <w:t>RAG completely decouples a language model's logic from its memory. This allows organizations to</w:t>
      </w:r>
      <w:r>
        <w:rPr>
          <w:sz w:val="20"/>
          <w:szCs w:val="20"/>
        </w:rPr>
        <w:t xml:space="preserve"> </w:t>
      </w:r>
      <w:r w:rsidRPr="007C210E">
        <w:rPr>
          <w:sz w:val="20"/>
          <w:szCs w:val="20"/>
        </w:rPr>
        <w:t>securely expose proprietary enterprise data to AI networks without undergoing expensive, complex foundational model</w:t>
      </w:r>
      <w:r>
        <w:rPr>
          <w:sz w:val="20"/>
          <w:szCs w:val="20"/>
        </w:rPr>
        <w:t xml:space="preserve"> </w:t>
      </w:r>
      <w:r w:rsidRPr="007C210E">
        <w:rPr>
          <w:sz w:val="20"/>
          <w:szCs w:val="20"/>
        </w:rPr>
        <w:t>fine-tuning or retraining procedure</w:t>
      </w:r>
    </w:p>
    <w:p w14:paraId="2F5D2021" w14:textId="77777777" w:rsidR="006A0A2B" w:rsidRDefault="006A0A2B" w:rsidP="006A0A2B">
      <w:pPr>
        <w:rPr>
          <w:sz w:val="20"/>
          <w:szCs w:val="20"/>
        </w:rPr>
      </w:pPr>
    </w:p>
    <w:p w14:paraId="2B608017" w14:textId="77777777" w:rsidR="006A0A2B" w:rsidRDefault="006A0A2B" w:rsidP="006A0A2B">
      <w:pPr>
        <w:rPr>
          <w:sz w:val="32"/>
          <w:szCs w:val="32"/>
        </w:rPr>
      </w:pPr>
      <w:r w:rsidRPr="006A0A2B">
        <w:rPr>
          <w:sz w:val="32"/>
          <w:szCs w:val="32"/>
        </w:rPr>
        <w:t>3. Key Differences: LLM vs. SLM</w:t>
      </w:r>
    </w:p>
    <w:p w14:paraId="4A74ED29" w14:textId="60F17D4B" w:rsidR="006A0A2B" w:rsidRPr="006A0A2B" w:rsidRDefault="006A0A2B" w:rsidP="006A0A2B">
      <w:pPr>
        <w:rPr>
          <w:sz w:val="20"/>
          <w:szCs w:val="20"/>
        </w:rPr>
      </w:pPr>
      <w:r w:rsidRPr="006A0A2B">
        <w:rPr>
          <w:sz w:val="20"/>
          <w:szCs w:val="20"/>
        </w:rPr>
        <w:t>Understanding the operational trade-offs between Large Language Models and Small Language Models is critical for determining</w:t>
      </w:r>
    </w:p>
    <w:p w14:paraId="6F9F0F88" w14:textId="02BB27C6" w:rsidR="006A0A2B" w:rsidRPr="006A0A2B" w:rsidRDefault="006A0A2B" w:rsidP="006A0A2B">
      <w:pPr>
        <w:rPr>
          <w:sz w:val="20"/>
          <w:szCs w:val="20"/>
        </w:rPr>
      </w:pPr>
      <w:r w:rsidRPr="006A0A2B">
        <w:rPr>
          <w:sz w:val="20"/>
          <w:szCs w:val="20"/>
        </w:rPr>
        <w:t>deployment architecture. The table below outlines their primary structural and performance metrics.</w:t>
      </w:r>
    </w:p>
    <w:p w14:paraId="62D0785E" w14:textId="77777777" w:rsidR="006A0A2B" w:rsidRPr="006A0A2B" w:rsidRDefault="006A0A2B" w:rsidP="006A0A2B">
      <w:pPr>
        <w:rPr>
          <w:sz w:val="32"/>
          <w:szCs w:val="32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3"/>
        <w:gridCol w:w="3236"/>
        <w:gridCol w:w="3461"/>
      </w:tblGrid>
      <w:tr w:rsidR="006A0A2B" w:rsidRPr="006A0A2B" w14:paraId="1960B9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2C8AB" w14:textId="77777777" w:rsidR="006A0A2B" w:rsidRPr="006A0A2B" w:rsidRDefault="006A0A2B" w:rsidP="006A0A2B">
            <w:pPr>
              <w:rPr>
                <w:sz w:val="32"/>
                <w:szCs w:val="32"/>
              </w:rPr>
            </w:pPr>
            <w:r w:rsidRPr="006A0A2B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9142C" w14:textId="77777777" w:rsidR="006A0A2B" w:rsidRPr="006A0A2B" w:rsidRDefault="006A0A2B" w:rsidP="006A0A2B">
            <w:pPr>
              <w:rPr>
                <w:sz w:val="32"/>
                <w:szCs w:val="32"/>
              </w:rPr>
            </w:pPr>
            <w:r w:rsidRPr="006A0A2B">
              <w:rPr>
                <w:b/>
                <w:bCs/>
                <w:sz w:val="32"/>
                <w:szCs w:val="32"/>
              </w:rPr>
              <w:t>Small Language Models (SLMs)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7C3D5" w14:textId="77777777" w:rsidR="006A0A2B" w:rsidRPr="006A0A2B" w:rsidRDefault="006A0A2B" w:rsidP="006A0A2B">
            <w:pPr>
              <w:rPr>
                <w:sz w:val="32"/>
                <w:szCs w:val="32"/>
              </w:rPr>
            </w:pPr>
            <w:r w:rsidRPr="006A0A2B">
              <w:rPr>
                <w:b/>
                <w:bCs/>
                <w:sz w:val="32"/>
                <w:szCs w:val="32"/>
              </w:rPr>
              <w:t>Large Language Models (LLMs)</w:t>
            </w:r>
          </w:p>
        </w:tc>
      </w:tr>
      <w:tr w:rsidR="006A0A2B" w:rsidRPr="006A0A2B" w14:paraId="1BDF6D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B702C" w14:textId="77777777" w:rsidR="006A0A2B" w:rsidRPr="006A0A2B" w:rsidRDefault="006A0A2B" w:rsidP="006A0A2B">
            <w:pPr>
              <w:rPr>
                <w:sz w:val="32"/>
                <w:szCs w:val="32"/>
              </w:rPr>
            </w:pPr>
            <w:r w:rsidRPr="006A0A2B">
              <w:rPr>
                <w:b/>
                <w:bCs/>
                <w:sz w:val="32"/>
                <w:szCs w:val="32"/>
              </w:rPr>
              <w:t>Parameter Count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B1683" w14:textId="77777777" w:rsidR="006A0A2B" w:rsidRPr="006A0A2B" w:rsidRDefault="006A0A2B" w:rsidP="006A0A2B">
            <w:pPr>
              <w:rPr>
                <w:sz w:val="32"/>
                <w:szCs w:val="32"/>
              </w:rPr>
            </w:pPr>
            <w:proofErr w:type="gramStart"/>
            <w:r w:rsidRPr="006A0A2B">
              <w:rPr>
                <w:sz w:val="32"/>
                <w:szCs w:val="32"/>
              </w:rPr>
              <w:t>Typically</w:t>
            </w:r>
            <w:proofErr w:type="gramEnd"/>
            <w:r w:rsidRPr="006A0A2B">
              <w:rPr>
                <w:sz w:val="32"/>
                <w:szCs w:val="32"/>
              </w:rPr>
              <w:t xml:space="preserve"> under 10 billion (e.g., 1B to 7B)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B60DB" w14:textId="77777777" w:rsidR="006A0A2B" w:rsidRPr="006A0A2B" w:rsidRDefault="006A0A2B" w:rsidP="006A0A2B">
            <w:pPr>
              <w:rPr>
                <w:sz w:val="32"/>
                <w:szCs w:val="32"/>
              </w:rPr>
            </w:pPr>
            <w:r w:rsidRPr="006A0A2B">
              <w:rPr>
                <w:sz w:val="32"/>
                <w:szCs w:val="32"/>
              </w:rPr>
              <w:t>Hundreds of billions to trillions (e.g., 70B+)</w:t>
            </w:r>
          </w:p>
        </w:tc>
      </w:tr>
      <w:tr w:rsidR="006A0A2B" w:rsidRPr="006A0A2B" w14:paraId="7ABA9C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7851B" w14:textId="77777777" w:rsidR="006A0A2B" w:rsidRPr="006A0A2B" w:rsidRDefault="006A0A2B" w:rsidP="006A0A2B">
            <w:pPr>
              <w:rPr>
                <w:sz w:val="32"/>
                <w:szCs w:val="32"/>
              </w:rPr>
            </w:pPr>
            <w:r w:rsidRPr="006A0A2B">
              <w:rPr>
                <w:b/>
                <w:bCs/>
                <w:sz w:val="32"/>
                <w:szCs w:val="32"/>
              </w:rPr>
              <w:t>Training Dataset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A408A" w14:textId="77777777" w:rsidR="006A0A2B" w:rsidRPr="006A0A2B" w:rsidRDefault="006A0A2B" w:rsidP="006A0A2B">
            <w:pPr>
              <w:rPr>
                <w:sz w:val="32"/>
                <w:szCs w:val="32"/>
              </w:rPr>
            </w:pPr>
            <w:r w:rsidRPr="006A0A2B">
              <w:rPr>
                <w:sz w:val="32"/>
                <w:szCs w:val="32"/>
              </w:rPr>
              <w:t>Highly curated, high-quality, domain-specific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ABEE8" w14:textId="77777777" w:rsidR="006A0A2B" w:rsidRPr="006A0A2B" w:rsidRDefault="006A0A2B" w:rsidP="006A0A2B">
            <w:pPr>
              <w:rPr>
                <w:sz w:val="32"/>
                <w:szCs w:val="32"/>
              </w:rPr>
            </w:pPr>
            <w:r w:rsidRPr="006A0A2B">
              <w:rPr>
                <w:sz w:val="32"/>
                <w:szCs w:val="32"/>
              </w:rPr>
              <w:t>Massive, diverse datasets covering the public internet</w:t>
            </w:r>
          </w:p>
        </w:tc>
      </w:tr>
      <w:tr w:rsidR="006A0A2B" w:rsidRPr="006A0A2B" w14:paraId="5C8A52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D579B" w14:textId="77777777" w:rsidR="006A0A2B" w:rsidRPr="006A0A2B" w:rsidRDefault="006A0A2B" w:rsidP="006A0A2B">
            <w:pPr>
              <w:rPr>
                <w:sz w:val="32"/>
                <w:szCs w:val="32"/>
              </w:rPr>
            </w:pPr>
            <w:r w:rsidRPr="006A0A2B">
              <w:rPr>
                <w:b/>
                <w:bCs/>
                <w:sz w:val="32"/>
                <w:szCs w:val="32"/>
              </w:rPr>
              <w:t>Hardware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6C2EE" w14:textId="77777777" w:rsidR="006A0A2B" w:rsidRPr="006A0A2B" w:rsidRDefault="006A0A2B" w:rsidP="006A0A2B">
            <w:pPr>
              <w:rPr>
                <w:sz w:val="32"/>
                <w:szCs w:val="32"/>
              </w:rPr>
            </w:pPr>
            <w:r w:rsidRPr="006A0A2B">
              <w:rPr>
                <w:sz w:val="32"/>
                <w:szCs w:val="32"/>
              </w:rPr>
              <w:t>Can run locally on smartphones, laptops, or edge devices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0F457" w14:textId="77777777" w:rsidR="006A0A2B" w:rsidRPr="006A0A2B" w:rsidRDefault="006A0A2B" w:rsidP="006A0A2B">
            <w:pPr>
              <w:rPr>
                <w:sz w:val="32"/>
                <w:szCs w:val="32"/>
              </w:rPr>
            </w:pPr>
            <w:r w:rsidRPr="006A0A2B">
              <w:rPr>
                <w:sz w:val="32"/>
                <w:szCs w:val="32"/>
              </w:rPr>
              <w:t>Requires massive cloud infrastructure and multi-GPU clusters</w:t>
            </w:r>
          </w:p>
        </w:tc>
      </w:tr>
      <w:tr w:rsidR="006A0A2B" w:rsidRPr="006A0A2B" w14:paraId="528E28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90CE0" w14:textId="77777777" w:rsidR="006A0A2B" w:rsidRPr="006A0A2B" w:rsidRDefault="006A0A2B" w:rsidP="006A0A2B">
            <w:pPr>
              <w:rPr>
                <w:sz w:val="32"/>
                <w:szCs w:val="32"/>
              </w:rPr>
            </w:pPr>
            <w:r w:rsidRPr="006A0A2B">
              <w:rPr>
                <w:b/>
                <w:bCs/>
                <w:sz w:val="32"/>
                <w:szCs w:val="32"/>
              </w:rPr>
              <w:t>Task Efficiency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FC724" w14:textId="77777777" w:rsidR="006A0A2B" w:rsidRPr="006A0A2B" w:rsidRDefault="006A0A2B" w:rsidP="006A0A2B">
            <w:pPr>
              <w:rPr>
                <w:sz w:val="32"/>
                <w:szCs w:val="32"/>
              </w:rPr>
            </w:pPr>
            <w:r w:rsidRPr="006A0A2B">
              <w:rPr>
                <w:sz w:val="32"/>
                <w:szCs w:val="32"/>
              </w:rPr>
              <w:t>Exceptional at narrow, specialized, or domain-specific tasks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77AC8" w14:textId="77777777" w:rsidR="006A0A2B" w:rsidRPr="006A0A2B" w:rsidRDefault="006A0A2B" w:rsidP="006A0A2B">
            <w:pPr>
              <w:rPr>
                <w:sz w:val="32"/>
                <w:szCs w:val="32"/>
              </w:rPr>
            </w:pPr>
            <w:r w:rsidRPr="006A0A2B">
              <w:rPr>
                <w:sz w:val="32"/>
                <w:szCs w:val="32"/>
              </w:rPr>
              <w:t>Superior at broad general knowledge, complex reasoning, and translation</w:t>
            </w:r>
          </w:p>
        </w:tc>
      </w:tr>
      <w:tr w:rsidR="006A0A2B" w:rsidRPr="006A0A2B" w14:paraId="33386C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7C779" w14:textId="77777777" w:rsidR="006A0A2B" w:rsidRPr="006A0A2B" w:rsidRDefault="006A0A2B" w:rsidP="006A0A2B">
            <w:pPr>
              <w:rPr>
                <w:sz w:val="32"/>
                <w:szCs w:val="32"/>
              </w:rPr>
            </w:pPr>
            <w:r w:rsidRPr="006A0A2B">
              <w:rPr>
                <w:b/>
                <w:bCs/>
                <w:sz w:val="32"/>
                <w:szCs w:val="32"/>
              </w:rPr>
              <w:t>Operational Cost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C3C3B" w14:textId="77777777" w:rsidR="006A0A2B" w:rsidRPr="006A0A2B" w:rsidRDefault="006A0A2B" w:rsidP="006A0A2B">
            <w:pPr>
              <w:rPr>
                <w:sz w:val="32"/>
                <w:szCs w:val="32"/>
              </w:rPr>
            </w:pPr>
            <w:r w:rsidRPr="006A0A2B">
              <w:rPr>
                <w:sz w:val="32"/>
                <w:szCs w:val="32"/>
              </w:rPr>
              <w:t>Low training and inference costs; energy-efficient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F8405" w14:textId="77777777" w:rsidR="006A0A2B" w:rsidRPr="006A0A2B" w:rsidRDefault="006A0A2B" w:rsidP="006A0A2B">
            <w:pPr>
              <w:rPr>
                <w:sz w:val="32"/>
                <w:szCs w:val="32"/>
              </w:rPr>
            </w:pPr>
            <w:r w:rsidRPr="006A0A2B">
              <w:rPr>
                <w:sz w:val="32"/>
                <w:szCs w:val="32"/>
              </w:rPr>
              <w:t>Extremely high compute costs for both training and hosting</w:t>
            </w:r>
          </w:p>
        </w:tc>
      </w:tr>
      <w:tr w:rsidR="006A0A2B" w:rsidRPr="006A0A2B" w14:paraId="0329DC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5D0FF" w14:textId="77777777" w:rsidR="006A0A2B" w:rsidRPr="006A0A2B" w:rsidRDefault="006A0A2B" w:rsidP="006A0A2B">
            <w:pPr>
              <w:rPr>
                <w:sz w:val="32"/>
                <w:szCs w:val="32"/>
              </w:rPr>
            </w:pPr>
            <w:r w:rsidRPr="006A0A2B">
              <w:rPr>
                <w:b/>
                <w:bCs/>
                <w:sz w:val="32"/>
                <w:szCs w:val="32"/>
              </w:rPr>
              <w:t>Data Privacy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F9037" w14:textId="77777777" w:rsidR="006A0A2B" w:rsidRPr="006A0A2B" w:rsidRDefault="006A0A2B" w:rsidP="006A0A2B">
            <w:pPr>
              <w:rPr>
                <w:sz w:val="32"/>
                <w:szCs w:val="32"/>
              </w:rPr>
            </w:pPr>
            <w:r w:rsidRPr="006A0A2B">
              <w:rPr>
                <w:sz w:val="32"/>
                <w:szCs w:val="32"/>
              </w:rPr>
              <w:t>High; data can be processed entirely on-premise or locally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C760E" w14:textId="77777777" w:rsidR="006A0A2B" w:rsidRPr="006A0A2B" w:rsidRDefault="006A0A2B" w:rsidP="006A0A2B">
            <w:pPr>
              <w:rPr>
                <w:sz w:val="32"/>
                <w:szCs w:val="32"/>
              </w:rPr>
            </w:pPr>
            <w:r w:rsidRPr="006A0A2B">
              <w:rPr>
                <w:sz w:val="32"/>
                <w:szCs w:val="32"/>
              </w:rPr>
              <w:t>Lower native privacy; typically requires sending data to external APIs</w:t>
            </w:r>
          </w:p>
        </w:tc>
      </w:tr>
    </w:tbl>
    <w:p w14:paraId="61EE7EF1" w14:textId="6A6EBA6A" w:rsidR="006A0A2B" w:rsidRDefault="006A0A2B" w:rsidP="006A0A2B">
      <w:pPr>
        <w:rPr>
          <w:sz w:val="32"/>
          <w:szCs w:val="32"/>
        </w:rPr>
      </w:pPr>
    </w:p>
    <w:p w14:paraId="6C68E79E" w14:textId="77777777" w:rsidR="006A0A2B" w:rsidRDefault="006A0A2B" w:rsidP="006A0A2B">
      <w:pPr>
        <w:rPr>
          <w:sz w:val="32"/>
          <w:szCs w:val="32"/>
        </w:rPr>
      </w:pPr>
    </w:p>
    <w:p w14:paraId="54F677D6" w14:textId="77777777" w:rsidR="006A0A2B" w:rsidRPr="006A0A2B" w:rsidRDefault="006A0A2B" w:rsidP="006A0A2B">
      <w:pPr>
        <w:rPr>
          <w:sz w:val="32"/>
          <w:szCs w:val="32"/>
        </w:rPr>
      </w:pPr>
      <w:r w:rsidRPr="006A0A2B">
        <w:rPr>
          <w:sz w:val="32"/>
          <w:szCs w:val="32"/>
        </w:rPr>
        <w:t>4. How RAG Systems Work with LLMs and SLMs</w:t>
      </w:r>
    </w:p>
    <w:p w14:paraId="6FCB6260" w14:textId="3D85155B" w:rsidR="006A0A2B" w:rsidRPr="006A0A2B" w:rsidRDefault="006A0A2B" w:rsidP="006A0A2B">
      <w:pPr>
        <w:rPr>
          <w:sz w:val="22"/>
          <w:szCs w:val="22"/>
        </w:rPr>
      </w:pPr>
      <w:r w:rsidRPr="006A0A2B">
        <w:rPr>
          <w:sz w:val="22"/>
          <w:szCs w:val="22"/>
        </w:rPr>
        <w:t xml:space="preserve">The operational dynamics of a RAG pipeline shift significantly depending on whether it is paired with a massive cloud-hosted </w:t>
      </w:r>
      <w:proofErr w:type="spellStart"/>
      <w:r w:rsidRPr="006A0A2B">
        <w:rPr>
          <w:sz w:val="22"/>
          <w:szCs w:val="22"/>
        </w:rPr>
        <w:t>LLMor</w:t>
      </w:r>
      <w:proofErr w:type="spellEnd"/>
      <w:r w:rsidRPr="006A0A2B">
        <w:rPr>
          <w:sz w:val="22"/>
          <w:szCs w:val="22"/>
        </w:rPr>
        <w:t xml:space="preserve"> a compact, localized SLM. Both combinations serve distinct enterprise use cases.</w:t>
      </w:r>
    </w:p>
    <w:p w14:paraId="4C12C4E7" w14:textId="77777777" w:rsidR="006A0A2B" w:rsidRPr="006A0A2B" w:rsidRDefault="006A0A2B" w:rsidP="006A0A2B">
      <w:pPr>
        <w:rPr>
          <w:sz w:val="22"/>
          <w:szCs w:val="22"/>
        </w:rPr>
      </w:pPr>
    </w:p>
    <w:p w14:paraId="3AEE3D6F" w14:textId="77777777" w:rsidR="006A0A2B" w:rsidRPr="00B064B8" w:rsidRDefault="006A0A2B" w:rsidP="006A0A2B">
      <w:pPr>
        <w:rPr>
          <w:sz w:val="32"/>
          <w:szCs w:val="32"/>
        </w:rPr>
      </w:pPr>
      <w:r w:rsidRPr="00B064B8">
        <w:rPr>
          <w:sz w:val="32"/>
          <w:szCs w:val="32"/>
        </w:rPr>
        <w:t>RAG Integration with Large Language Models (LLMs)</w:t>
      </w:r>
    </w:p>
    <w:p w14:paraId="60B79CB2" w14:textId="77777777" w:rsidR="006A0A2B" w:rsidRPr="006A0A2B" w:rsidRDefault="006A0A2B" w:rsidP="006A0A2B">
      <w:pPr>
        <w:rPr>
          <w:sz w:val="22"/>
          <w:szCs w:val="22"/>
        </w:rPr>
      </w:pPr>
      <w:r w:rsidRPr="006A0A2B">
        <w:rPr>
          <w:sz w:val="22"/>
          <w:szCs w:val="22"/>
        </w:rPr>
        <w:t>When integrated with an LLM, a RAG system functions as an enterprise intelligence engine. Because LLMs feature massive</w:t>
      </w:r>
    </w:p>
    <w:p w14:paraId="3A367F35" w14:textId="3591205F" w:rsidR="006A0A2B" w:rsidRPr="006A0A2B" w:rsidRDefault="006A0A2B" w:rsidP="006A0A2B">
      <w:pPr>
        <w:rPr>
          <w:sz w:val="22"/>
          <w:szCs w:val="22"/>
        </w:rPr>
      </w:pPr>
      <w:r w:rsidRPr="006A0A2B">
        <w:rPr>
          <w:sz w:val="22"/>
          <w:szCs w:val="22"/>
        </w:rPr>
        <w:t xml:space="preserve">contextual windows and sophisticated reasoning layers, they can synthesize highly complex data retrieved from multiple </w:t>
      </w:r>
      <w:proofErr w:type="spellStart"/>
      <w:r w:rsidRPr="006A0A2B">
        <w:rPr>
          <w:sz w:val="22"/>
          <w:szCs w:val="22"/>
        </w:rPr>
        <w:t>disparatesources</w:t>
      </w:r>
      <w:proofErr w:type="spellEnd"/>
      <w:r w:rsidRPr="006A0A2B">
        <w:rPr>
          <w:sz w:val="22"/>
          <w:szCs w:val="22"/>
        </w:rPr>
        <w:t xml:space="preserve"> simultaneously.</w:t>
      </w:r>
    </w:p>
    <w:p w14:paraId="57BADE82" w14:textId="77777777" w:rsidR="006A0A2B" w:rsidRPr="006A0A2B" w:rsidRDefault="006A0A2B" w:rsidP="006A0A2B">
      <w:pPr>
        <w:rPr>
          <w:sz w:val="22"/>
          <w:szCs w:val="22"/>
        </w:rPr>
      </w:pPr>
      <w:r w:rsidRPr="006A0A2B">
        <w:rPr>
          <w:sz w:val="22"/>
          <w:szCs w:val="22"/>
        </w:rPr>
        <w:t xml:space="preserve">● The RAG system retrieves complex technical documents, corporate policies, or vast databases, and presents them </w:t>
      </w:r>
      <w:proofErr w:type="gramStart"/>
      <w:r w:rsidRPr="006A0A2B">
        <w:rPr>
          <w:sz w:val="22"/>
          <w:szCs w:val="22"/>
        </w:rPr>
        <w:t>to</w:t>
      </w:r>
      <w:proofErr w:type="gramEnd"/>
      <w:r w:rsidRPr="006A0A2B">
        <w:rPr>
          <w:sz w:val="22"/>
          <w:szCs w:val="22"/>
        </w:rPr>
        <w:t xml:space="preserve"> the</w:t>
      </w:r>
    </w:p>
    <w:p w14:paraId="36F6FB4B" w14:textId="77777777" w:rsidR="006A0A2B" w:rsidRPr="006A0A2B" w:rsidRDefault="006A0A2B" w:rsidP="006A0A2B">
      <w:pPr>
        <w:rPr>
          <w:sz w:val="22"/>
          <w:szCs w:val="22"/>
        </w:rPr>
      </w:pPr>
      <w:r w:rsidRPr="006A0A2B">
        <w:rPr>
          <w:sz w:val="22"/>
          <w:szCs w:val="22"/>
        </w:rPr>
        <w:t>cloud LLM.</w:t>
      </w:r>
    </w:p>
    <w:p w14:paraId="3C132C76" w14:textId="77777777" w:rsidR="006A0A2B" w:rsidRPr="006A0A2B" w:rsidRDefault="006A0A2B" w:rsidP="006A0A2B">
      <w:pPr>
        <w:rPr>
          <w:sz w:val="22"/>
          <w:szCs w:val="22"/>
        </w:rPr>
      </w:pPr>
      <w:r w:rsidRPr="006A0A2B">
        <w:rPr>
          <w:sz w:val="22"/>
          <w:szCs w:val="22"/>
        </w:rPr>
        <w:t>● The LLM applies its broad linguistic capabilities to cross-reference the data, detect subtle cross-document correlations, and</w:t>
      </w:r>
    </w:p>
    <w:p w14:paraId="469D77E5" w14:textId="77777777" w:rsidR="006A0A2B" w:rsidRPr="006A0A2B" w:rsidRDefault="006A0A2B" w:rsidP="006A0A2B">
      <w:pPr>
        <w:rPr>
          <w:sz w:val="22"/>
          <w:szCs w:val="22"/>
        </w:rPr>
      </w:pPr>
      <w:r w:rsidRPr="006A0A2B">
        <w:rPr>
          <w:sz w:val="22"/>
          <w:szCs w:val="22"/>
        </w:rPr>
        <w:t>generate nuanced, human-like summaries.</w:t>
      </w:r>
    </w:p>
    <w:p w14:paraId="220D5B8B" w14:textId="77777777" w:rsidR="006A0A2B" w:rsidRPr="006A0A2B" w:rsidRDefault="006A0A2B" w:rsidP="006A0A2B">
      <w:pPr>
        <w:rPr>
          <w:sz w:val="22"/>
          <w:szCs w:val="22"/>
        </w:rPr>
      </w:pPr>
      <w:r w:rsidRPr="006A0A2B">
        <w:rPr>
          <w:sz w:val="22"/>
          <w:szCs w:val="22"/>
        </w:rPr>
        <w:t>● This setup is ideal for deep research, multi-variable business analysis, and complex problem-solving where cloud</w:t>
      </w:r>
    </w:p>
    <w:p w14:paraId="757DA4AE" w14:textId="77777777" w:rsidR="006A0A2B" w:rsidRPr="006A0A2B" w:rsidRDefault="006A0A2B" w:rsidP="006A0A2B">
      <w:pPr>
        <w:rPr>
          <w:sz w:val="22"/>
          <w:szCs w:val="22"/>
        </w:rPr>
      </w:pPr>
      <w:r w:rsidRPr="006A0A2B">
        <w:rPr>
          <w:sz w:val="22"/>
          <w:szCs w:val="22"/>
        </w:rPr>
        <w:t>infrastructure is readily available.</w:t>
      </w:r>
    </w:p>
    <w:p w14:paraId="7023A876" w14:textId="77777777" w:rsidR="006A0A2B" w:rsidRPr="006A0A2B" w:rsidRDefault="006A0A2B" w:rsidP="006A0A2B">
      <w:pPr>
        <w:rPr>
          <w:sz w:val="22"/>
          <w:szCs w:val="22"/>
        </w:rPr>
      </w:pPr>
      <w:r w:rsidRPr="00B064B8">
        <w:rPr>
          <w:sz w:val="32"/>
          <w:szCs w:val="32"/>
        </w:rPr>
        <w:t>RAG Integration with Small Language Models (SLMs</w:t>
      </w:r>
      <w:r w:rsidRPr="006A0A2B">
        <w:rPr>
          <w:sz w:val="22"/>
          <w:szCs w:val="22"/>
        </w:rPr>
        <w:t>)</w:t>
      </w:r>
    </w:p>
    <w:p w14:paraId="23029D72" w14:textId="77777777" w:rsidR="006A0A2B" w:rsidRPr="006A0A2B" w:rsidRDefault="006A0A2B" w:rsidP="006A0A2B">
      <w:pPr>
        <w:rPr>
          <w:sz w:val="22"/>
          <w:szCs w:val="22"/>
        </w:rPr>
      </w:pPr>
      <w:r w:rsidRPr="006A0A2B">
        <w:rPr>
          <w:sz w:val="22"/>
          <w:szCs w:val="22"/>
        </w:rPr>
        <w:t>When paired with an SLM, the RAG framework acts as an essential operational correction layer. Because an SLM has a limited</w:t>
      </w:r>
    </w:p>
    <w:p w14:paraId="365EEB84" w14:textId="77777777" w:rsidR="006A0A2B" w:rsidRPr="006A0A2B" w:rsidRDefault="006A0A2B" w:rsidP="006A0A2B">
      <w:pPr>
        <w:rPr>
          <w:sz w:val="22"/>
          <w:szCs w:val="22"/>
        </w:rPr>
      </w:pPr>
      <w:r w:rsidRPr="006A0A2B">
        <w:rPr>
          <w:sz w:val="22"/>
          <w:szCs w:val="22"/>
        </w:rPr>
        <w:t>internal memory capacity, it cannot memorize vast amounts of peripheral world knowledge. The RAG pipeline solves this by feeding</w:t>
      </w:r>
    </w:p>
    <w:p w14:paraId="727DFD45" w14:textId="77777777" w:rsidR="006A0A2B" w:rsidRPr="006A0A2B" w:rsidRDefault="006A0A2B" w:rsidP="006A0A2B">
      <w:pPr>
        <w:rPr>
          <w:sz w:val="22"/>
          <w:szCs w:val="22"/>
        </w:rPr>
      </w:pPr>
      <w:r w:rsidRPr="006A0A2B">
        <w:rPr>
          <w:sz w:val="22"/>
          <w:szCs w:val="22"/>
        </w:rPr>
        <w:t>the model exact, context-specific data at the precise moment it is required.</w:t>
      </w:r>
    </w:p>
    <w:p w14:paraId="666A237F" w14:textId="77777777" w:rsidR="006A0A2B" w:rsidRPr="006A0A2B" w:rsidRDefault="006A0A2B" w:rsidP="006A0A2B">
      <w:pPr>
        <w:rPr>
          <w:sz w:val="22"/>
          <w:szCs w:val="22"/>
        </w:rPr>
      </w:pPr>
      <w:r w:rsidRPr="006A0A2B">
        <w:rPr>
          <w:sz w:val="22"/>
          <w:szCs w:val="22"/>
        </w:rPr>
        <w:t>● The RAG system acts as an "external hard drive" for the small model, querying localized, private local folders or a</w:t>
      </w:r>
    </w:p>
    <w:p w14:paraId="10E09A7A" w14:textId="77777777" w:rsidR="006A0A2B" w:rsidRPr="006A0A2B" w:rsidRDefault="006A0A2B" w:rsidP="006A0A2B">
      <w:pPr>
        <w:rPr>
          <w:sz w:val="22"/>
          <w:szCs w:val="22"/>
        </w:rPr>
      </w:pPr>
      <w:r w:rsidRPr="006A0A2B">
        <w:rPr>
          <w:sz w:val="22"/>
          <w:szCs w:val="22"/>
        </w:rPr>
        <w:t>device-side database.</w:t>
      </w:r>
    </w:p>
    <w:p w14:paraId="1392FDE9" w14:textId="77777777" w:rsidR="006A0A2B" w:rsidRPr="006A0A2B" w:rsidRDefault="006A0A2B" w:rsidP="006A0A2B">
      <w:pPr>
        <w:rPr>
          <w:sz w:val="22"/>
          <w:szCs w:val="22"/>
        </w:rPr>
      </w:pPr>
      <w:r w:rsidRPr="006A0A2B">
        <w:rPr>
          <w:sz w:val="22"/>
          <w:szCs w:val="22"/>
        </w:rPr>
        <w:t>● The SLM reads the brief, highly relevant context snippet provided by the RAG system and uses its compact processing</w:t>
      </w:r>
    </w:p>
    <w:p w14:paraId="092380FB" w14:textId="77777777" w:rsidR="006A0A2B" w:rsidRPr="006A0A2B" w:rsidRDefault="006A0A2B" w:rsidP="006A0A2B">
      <w:pPr>
        <w:rPr>
          <w:sz w:val="22"/>
          <w:szCs w:val="22"/>
        </w:rPr>
      </w:pPr>
      <w:r w:rsidRPr="006A0A2B">
        <w:rPr>
          <w:sz w:val="22"/>
          <w:szCs w:val="22"/>
        </w:rPr>
        <w:t>architecture to format it into a clear, direct response.</w:t>
      </w:r>
    </w:p>
    <w:p w14:paraId="3217CC8A" w14:textId="77777777" w:rsidR="006A0A2B" w:rsidRPr="006A0A2B" w:rsidRDefault="006A0A2B" w:rsidP="006A0A2B">
      <w:pPr>
        <w:rPr>
          <w:sz w:val="22"/>
          <w:szCs w:val="22"/>
        </w:rPr>
      </w:pPr>
      <w:r w:rsidRPr="006A0A2B">
        <w:rPr>
          <w:sz w:val="22"/>
          <w:szCs w:val="22"/>
        </w:rPr>
        <w:t>● This localized interaction completely removes the risk of the SLM hallucinating facts, since the small model only needs to</w:t>
      </w:r>
    </w:p>
    <w:p w14:paraId="560E9C2E" w14:textId="77777777" w:rsidR="006A0A2B" w:rsidRPr="006A0A2B" w:rsidRDefault="006A0A2B" w:rsidP="006A0A2B">
      <w:pPr>
        <w:rPr>
          <w:sz w:val="22"/>
          <w:szCs w:val="22"/>
        </w:rPr>
      </w:pPr>
    </w:p>
    <w:p w14:paraId="584885BC" w14:textId="098A6695" w:rsidR="006A0A2B" w:rsidRDefault="006A0A2B" w:rsidP="006A0A2B">
      <w:pPr>
        <w:rPr>
          <w:sz w:val="32"/>
          <w:szCs w:val="32"/>
        </w:rPr>
      </w:pPr>
      <w:r w:rsidRPr="006A0A2B">
        <w:rPr>
          <w:sz w:val="22"/>
          <w:szCs w:val="22"/>
        </w:rPr>
        <w:t>interpret the text explicitly handed to it by the retrieval engine</w:t>
      </w:r>
      <w:r w:rsidRPr="006A0A2B">
        <w:rPr>
          <w:sz w:val="32"/>
          <w:szCs w:val="32"/>
        </w:rPr>
        <w:t>.</w:t>
      </w:r>
    </w:p>
    <w:p w14:paraId="78586953" w14:textId="77777777" w:rsidR="00B064B8" w:rsidRDefault="00B064B8" w:rsidP="006A0A2B">
      <w:pPr>
        <w:rPr>
          <w:sz w:val="32"/>
          <w:szCs w:val="32"/>
        </w:rPr>
      </w:pPr>
    </w:p>
    <w:p w14:paraId="501E7C25" w14:textId="77777777" w:rsidR="00F939D5" w:rsidRDefault="00F939D5" w:rsidP="006A0A2B">
      <w:pPr>
        <w:rPr>
          <w:sz w:val="40"/>
          <w:szCs w:val="40"/>
        </w:rPr>
      </w:pPr>
    </w:p>
    <w:p w14:paraId="19D5221B" w14:textId="77777777" w:rsidR="00F939D5" w:rsidRDefault="00F939D5" w:rsidP="006A0A2B">
      <w:pPr>
        <w:rPr>
          <w:sz w:val="40"/>
          <w:szCs w:val="40"/>
        </w:rPr>
      </w:pPr>
    </w:p>
    <w:p w14:paraId="50F53A34" w14:textId="77777777" w:rsidR="00F939D5" w:rsidRDefault="00F939D5" w:rsidP="006A0A2B">
      <w:pPr>
        <w:rPr>
          <w:sz w:val="40"/>
          <w:szCs w:val="40"/>
        </w:rPr>
      </w:pPr>
    </w:p>
    <w:p w14:paraId="65CFC4EC" w14:textId="77777777" w:rsidR="00F939D5" w:rsidRDefault="00F939D5" w:rsidP="006A0A2B">
      <w:pPr>
        <w:rPr>
          <w:sz w:val="40"/>
          <w:szCs w:val="40"/>
        </w:rPr>
      </w:pPr>
    </w:p>
    <w:p w14:paraId="3A9B8D3D" w14:textId="6AC6C065" w:rsidR="00F939D5" w:rsidRDefault="00B064B8" w:rsidP="006A0A2B">
      <w:pPr>
        <w:rPr>
          <w:noProof/>
          <w:sz w:val="40"/>
          <w:szCs w:val="40"/>
        </w:rPr>
      </w:pPr>
      <w:r w:rsidRPr="00B064B8">
        <w:rPr>
          <w:sz w:val="40"/>
          <w:szCs w:val="40"/>
        </w:rPr>
        <w:t>● GitHub account</w:t>
      </w:r>
      <w:r>
        <w:rPr>
          <w:sz w:val="40"/>
          <w:szCs w:val="40"/>
        </w:rPr>
        <w:t>(</w:t>
      </w:r>
      <w:r w:rsidRPr="00B064B8">
        <w:rPr>
          <w:sz w:val="40"/>
          <w:szCs w:val="40"/>
        </w:rPr>
        <w:t>screenshots</w:t>
      </w:r>
      <w:r>
        <w:rPr>
          <w:sz w:val="40"/>
          <w:szCs w:val="40"/>
        </w:rPr>
        <w:t>)</w:t>
      </w:r>
      <w:r w:rsidR="00F939D5" w:rsidRPr="00F939D5">
        <w:rPr>
          <w:noProof/>
          <w:sz w:val="40"/>
          <w:szCs w:val="40"/>
        </w:rPr>
        <w:t xml:space="preserve"> </w:t>
      </w:r>
    </w:p>
    <w:p w14:paraId="34692F48" w14:textId="77777777" w:rsidR="00F939D5" w:rsidRDefault="00F939D5" w:rsidP="006A0A2B">
      <w:pPr>
        <w:rPr>
          <w:noProof/>
          <w:sz w:val="40"/>
          <w:szCs w:val="40"/>
        </w:rPr>
      </w:pPr>
    </w:p>
    <w:p w14:paraId="506F5DD7" w14:textId="2316BE9F" w:rsidR="00B064B8" w:rsidRDefault="00F939D5" w:rsidP="006A0A2B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BE7DD88" wp14:editId="4933F520">
            <wp:extent cx="5090160" cy="2727960"/>
            <wp:effectExtent l="0" t="0" r="0" b="0"/>
            <wp:docPr id="17058882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88202" name="Picture 170588820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4371" cy="273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BC90C" w14:textId="77777777" w:rsidR="00F939D5" w:rsidRDefault="00F939D5" w:rsidP="006A0A2B">
      <w:pPr>
        <w:rPr>
          <w:sz w:val="40"/>
          <w:szCs w:val="40"/>
        </w:rPr>
      </w:pPr>
    </w:p>
    <w:p w14:paraId="70FB1CF7" w14:textId="2BF1172B" w:rsidR="00B064B8" w:rsidRDefault="00F939D5" w:rsidP="006A0A2B">
      <w:pPr>
        <w:rPr>
          <w:sz w:val="40"/>
          <w:szCs w:val="40"/>
        </w:rPr>
      </w:pPr>
      <w:r w:rsidRPr="00F939D5">
        <w:rPr>
          <w:sz w:val="40"/>
          <w:szCs w:val="40"/>
        </w:rPr>
        <w:t>● Installed tools</w:t>
      </w:r>
      <w:r>
        <w:rPr>
          <w:sz w:val="40"/>
          <w:szCs w:val="40"/>
        </w:rPr>
        <w:t xml:space="preserve"> VISUAL STUDIO CODE (Screenshots)</w:t>
      </w:r>
    </w:p>
    <w:p w14:paraId="6FB94069" w14:textId="77777777" w:rsidR="00F939D5" w:rsidRDefault="00F939D5" w:rsidP="006A0A2B">
      <w:pPr>
        <w:rPr>
          <w:sz w:val="40"/>
          <w:szCs w:val="40"/>
        </w:rPr>
      </w:pPr>
    </w:p>
    <w:p w14:paraId="732A49D3" w14:textId="32F29146" w:rsidR="00F939D5" w:rsidRPr="00B064B8" w:rsidRDefault="00F939D5" w:rsidP="006A0A2B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EBBEBEB" wp14:editId="58EE4E05">
            <wp:extent cx="5181600" cy="2781300"/>
            <wp:effectExtent l="0" t="0" r="0" b="0"/>
            <wp:docPr id="13074830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83008" name="Picture 13074830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332" cy="278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39D5" w:rsidRPr="00B064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D04"/>
    <w:rsid w:val="000D05BE"/>
    <w:rsid w:val="00640172"/>
    <w:rsid w:val="006A0A2B"/>
    <w:rsid w:val="006D7992"/>
    <w:rsid w:val="00751BB6"/>
    <w:rsid w:val="007C210E"/>
    <w:rsid w:val="007C4D04"/>
    <w:rsid w:val="007F041A"/>
    <w:rsid w:val="00A467D7"/>
    <w:rsid w:val="00B064B8"/>
    <w:rsid w:val="00C66C2D"/>
    <w:rsid w:val="00E66812"/>
    <w:rsid w:val="00F93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C5CAA"/>
  <w15:chartTrackingRefBased/>
  <w15:docId w15:val="{60071ADB-D23B-4986-8F5F-C35DCBE40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D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873</Words>
  <Characters>4981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 Prasad</dc:creator>
  <cp:keywords/>
  <dc:description/>
  <cp:lastModifiedBy>Vara Prasad</cp:lastModifiedBy>
  <cp:revision>2</cp:revision>
  <dcterms:created xsi:type="dcterms:W3CDTF">2026-06-01T11:21:00Z</dcterms:created>
  <dcterms:modified xsi:type="dcterms:W3CDTF">2026-06-01T11:21:00Z</dcterms:modified>
</cp:coreProperties>
</file>