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5DDB" w14:textId="77777777" w:rsidR="00A31856" w:rsidRDefault="00FF73C7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105"/>
        <w:gridCol w:w="2480"/>
      </w:tblGrid>
      <w:tr w:rsidR="00A31856" w14:paraId="3C0FEB0C" w14:textId="77777777" w:rsidTr="00CF1AE2">
        <w:trPr>
          <w:cantSplit/>
        </w:trPr>
        <w:tc>
          <w:tcPr>
            <w:tcW w:w="2943" w:type="dxa"/>
          </w:tcPr>
          <w:p w14:paraId="4A03603E" w14:textId="708C702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应用回归分析实验</w:t>
            </w:r>
          </w:p>
        </w:tc>
        <w:tc>
          <w:tcPr>
            <w:tcW w:w="3105" w:type="dxa"/>
          </w:tcPr>
          <w:p w14:paraId="7E900183" w14:textId="2E840F4F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b/>
                <w:sz w:val="21"/>
                <w:szCs w:val="21"/>
              </w:rPr>
              <w:t>2023</w:t>
            </w:r>
            <w:r w:rsidR="00CF1AE2">
              <w:rPr>
                <w:rFonts w:hint="eastAsia"/>
                <w:b/>
                <w:sz w:val="21"/>
                <w:szCs w:val="21"/>
              </w:rPr>
              <w:t>年秋季学期</w:t>
            </w:r>
          </w:p>
        </w:tc>
        <w:tc>
          <w:tcPr>
            <w:tcW w:w="2480" w:type="dxa"/>
          </w:tcPr>
          <w:p w14:paraId="7596FA5E" w14:textId="7777777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9F7CFAA" w14:textId="77777777" w:rsidTr="00CF1AE2">
        <w:trPr>
          <w:cantSplit/>
        </w:trPr>
        <w:tc>
          <w:tcPr>
            <w:tcW w:w="2943" w:type="dxa"/>
          </w:tcPr>
          <w:p w14:paraId="49B911C9" w14:textId="3D96545F" w:rsidR="00A31856" w:rsidRDefault="00FF73C7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 w:rsidR="004C0BC1">
              <w:rPr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sz w:val="21"/>
                <w:szCs w:val="21"/>
              </w:rPr>
              <w:t>陈丹</w:t>
            </w:r>
          </w:p>
        </w:tc>
        <w:tc>
          <w:tcPr>
            <w:tcW w:w="3105" w:type="dxa"/>
          </w:tcPr>
          <w:p w14:paraId="5BEC3179" w14:textId="5E2C6432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 w:rsidR="0025210B"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0554A3">
              <w:rPr>
                <w:rFonts w:hint="eastAsia"/>
                <w:b/>
                <w:sz w:val="21"/>
                <w:szCs w:val="21"/>
              </w:rPr>
              <w:t>枫叶</w:t>
            </w:r>
          </w:p>
        </w:tc>
        <w:tc>
          <w:tcPr>
            <w:tcW w:w="2480" w:type="dxa"/>
          </w:tcPr>
          <w:p w14:paraId="0F32C68D" w14:textId="680CBD02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7C3D2180" w14:textId="77777777">
        <w:trPr>
          <w:cantSplit/>
        </w:trPr>
        <w:tc>
          <w:tcPr>
            <w:tcW w:w="8528" w:type="dxa"/>
            <w:gridSpan w:val="3"/>
          </w:tcPr>
          <w:p w14:paraId="22E66854" w14:textId="1E4C6217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非线性回归</w:t>
            </w:r>
          </w:p>
        </w:tc>
      </w:tr>
      <w:tr w:rsidR="00A31856" w14:paraId="7981C056" w14:textId="77777777" w:rsidTr="00CF1AE2">
        <w:trPr>
          <w:cantSplit/>
        </w:trPr>
        <w:tc>
          <w:tcPr>
            <w:tcW w:w="2943" w:type="dxa"/>
          </w:tcPr>
          <w:p w14:paraId="503B142D" w14:textId="735BCDFD" w:rsidR="00A31856" w:rsidRDefault="00FF73C7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 w:rsidR="00CF1AE2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3105" w:type="dxa"/>
          </w:tcPr>
          <w:p w14:paraId="0581D2C0" w14:textId="172A8E64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  <w:tc>
          <w:tcPr>
            <w:tcW w:w="2480" w:type="dxa"/>
          </w:tcPr>
          <w:p w14:paraId="607EBF67" w14:textId="56A54176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A31856" w14:paraId="25AEE042" w14:textId="77777777" w:rsidTr="00CF1AE2">
        <w:trPr>
          <w:cantSplit/>
        </w:trPr>
        <w:tc>
          <w:tcPr>
            <w:tcW w:w="2943" w:type="dxa"/>
          </w:tcPr>
          <w:p w14:paraId="01BC8EFE" w14:textId="23FA679C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数学与统计学院</w:t>
            </w:r>
          </w:p>
        </w:tc>
        <w:tc>
          <w:tcPr>
            <w:tcW w:w="3105" w:type="dxa"/>
          </w:tcPr>
          <w:p w14:paraId="39C6618B" w14:textId="58659985" w:rsidR="00A31856" w:rsidRDefault="00FF73C7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="00CF1AE2">
              <w:rPr>
                <w:rFonts w:hint="eastAsia"/>
                <w:b/>
                <w:sz w:val="21"/>
                <w:szCs w:val="21"/>
              </w:rPr>
              <w:t>统计学</w:t>
            </w:r>
          </w:p>
        </w:tc>
        <w:tc>
          <w:tcPr>
            <w:tcW w:w="2480" w:type="dxa"/>
          </w:tcPr>
          <w:p w14:paraId="0A98DEFA" w14:textId="5B229253" w:rsidR="00A31856" w:rsidRDefault="00FF73C7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 w:rsidR="004C0BC1">
              <w:rPr>
                <w:b/>
                <w:bCs/>
                <w:sz w:val="21"/>
                <w:szCs w:val="21"/>
              </w:rPr>
              <w:t xml:space="preserve"> </w:t>
            </w:r>
            <w:r w:rsidR="00CF1AE2">
              <w:rPr>
                <w:b/>
                <w:bCs/>
                <w:sz w:val="21"/>
                <w:szCs w:val="21"/>
              </w:rPr>
              <w:t>2021</w:t>
            </w:r>
            <w:r w:rsidR="00CF1AE2">
              <w:rPr>
                <w:rFonts w:hint="eastAsia"/>
                <w:b/>
                <w:bCs/>
                <w:sz w:val="21"/>
                <w:szCs w:val="21"/>
              </w:rPr>
              <w:t>级</w:t>
            </w:r>
          </w:p>
        </w:tc>
      </w:tr>
    </w:tbl>
    <w:p w14:paraId="40DE09BC" w14:textId="77777777" w:rsidR="00A31856" w:rsidRDefault="00FF73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E63F" wp14:editId="172FCCD1">
                <wp:simplePos x="0" y="0"/>
                <wp:positionH relativeFrom="column">
                  <wp:posOffset>-571500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19050" r="28575" b="19050"/>
                <wp:wrapNone/>
                <wp:docPr id="1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1DE3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1.35pt" to="453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" strokeweight="2.25pt"/>
            </w:pict>
          </mc:Fallback>
        </mc:AlternateContent>
      </w:r>
    </w:p>
    <w:p w14:paraId="21284F4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39548459" w14:textId="4966ECAF" w:rsidR="00CF1AE2" w:rsidRPr="00CF1AE2" w:rsidRDefault="00CF1AE2">
      <w:pPr>
        <w:pStyle w:val="aa"/>
        <w:spacing w:before="60" w:after="60" w:line="360" w:lineRule="auto"/>
        <w:ind w:firstLine="0"/>
        <w:rPr>
          <w:rFonts w:ascii="宋体" w:hAnsi="宋体" w:hint="eastAsia"/>
        </w:rPr>
      </w:pPr>
      <w:r w:rsidRPr="00CF1AE2">
        <w:rPr>
          <w:rFonts w:ascii="宋体" w:hAnsi="宋体" w:hint="eastAsia"/>
        </w:rPr>
        <w:t>掌握非线性回归</w:t>
      </w:r>
    </w:p>
    <w:p w14:paraId="0D2E2258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二、使用环境</w:t>
      </w:r>
    </w:p>
    <w:p w14:paraId="3927F8F2" w14:textId="18C60223" w:rsidR="00CF1AE2" w:rsidRPr="00CF1AE2" w:rsidRDefault="00CF1AE2">
      <w:pPr>
        <w:pStyle w:val="aa"/>
        <w:spacing w:before="60" w:after="60" w:line="360" w:lineRule="auto"/>
        <w:ind w:firstLine="0"/>
        <w:rPr>
          <w:rFonts w:ascii="宋体" w:hAnsi="宋体" w:hint="eastAsia"/>
        </w:rPr>
      </w:pPr>
      <w:r w:rsidRPr="00CF1AE2">
        <w:rPr>
          <w:rFonts w:ascii="宋体" w:hAnsi="宋体" w:hint="eastAsia"/>
        </w:rPr>
        <w:t>R</w:t>
      </w:r>
      <w:r w:rsidRPr="00CF1AE2">
        <w:rPr>
          <w:rFonts w:ascii="宋体" w:hAnsi="宋体"/>
        </w:rPr>
        <w:t>4.3.1</w:t>
      </w:r>
    </w:p>
    <w:p w14:paraId="12E30092" w14:textId="77777777" w:rsidR="00A31856" w:rsidRDefault="00FF73C7">
      <w:pPr>
        <w:pStyle w:val="aa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78DC582B" w14:textId="77777777" w:rsidR="00CF1AE2" w:rsidRDefault="00CF1AE2" w:rsidP="00CF1AE2">
      <w:pPr>
        <w:tabs>
          <w:tab w:val="left" w:pos="2370"/>
        </w:tabs>
        <w:adjustRightInd w:val="0"/>
        <w:snapToGrid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</w:rPr>
        <w:t>铁磁性物质在磁场中磁化规律格外复杂，无简单的比例关系,下表给出某次磁带回线数据</w:t>
      </w:r>
      <w:r>
        <w:rPr>
          <w:rFonts w:ascii="宋体" w:hAnsi="宋体"/>
        </w:rPr>
        <w:t>:</w:t>
      </w:r>
    </w:p>
    <w:tbl>
      <w:tblPr>
        <w:tblW w:w="8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  <w:gridCol w:w="576"/>
        <w:gridCol w:w="576"/>
        <w:gridCol w:w="576"/>
        <w:gridCol w:w="626"/>
        <w:gridCol w:w="626"/>
        <w:gridCol w:w="627"/>
        <w:gridCol w:w="627"/>
        <w:gridCol w:w="627"/>
        <w:gridCol w:w="627"/>
        <w:gridCol w:w="627"/>
        <w:gridCol w:w="627"/>
        <w:gridCol w:w="627"/>
      </w:tblGrid>
      <w:tr w:rsidR="00CF1AE2" w14:paraId="16E12154" w14:textId="77777777" w:rsidTr="004B3B00">
        <w:trPr>
          <w:trHeight w:val="910"/>
        </w:trPr>
        <w:tc>
          <w:tcPr>
            <w:tcW w:w="1405" w:type="dxa"/>
          </w:tcPr>
          <w:p w14:paraId="382F710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0F0F88FD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磁场强度</w:t>
            </w:r>
            <w:r>
              <w:rPr>
                <w:rFonts w:ascii="宋体" w:hAnsi="宋体"/>
                <w:position w:val="-6"/>
              </w:rPr>
              <w:object w:dxaOrig="179" w:dyaOrig="199" w14:anchorId="2B826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5" o:spid="_x0000_i1025" type="#_x0000_t75" style="width:9pt;height:10.2pt;mso-wrap-style:square;mso-position-horizontal-relative:page;mso-position-vertical-relative:page" o:ole="">
                  <v:imagedata r:id="rId8" o:title=""/>
                </v:shape>
                <o:OLEObject Type="Embed" ProgID="Equation.DSMT4" ShapeID="Object 45" DrawAspect="Content" ObjectID="_1793055234" r:id="rId9"/>
              </w:object>
            </w:r>
          </w:p>
        </w:tc>
        <w:tc>
          <w:tcPr>
            <w:tcW w:w="576" w:type="dxa"/>
          </w:tcPr>
          <w:p w14:paraId="6206FFEA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4194A21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576" w:type="dxa"/>
          </w:tcPr>
          <w:p w14:paraId="7E1AAC95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605BCFBB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576" w:type="dxa"/>
          </w:tcPr>
          <w:p w14:paraId="3D3D1FA9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6CF4715B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626" w:type="dxa"/>
          </w:tcPr>
          <w:p w14:paraId="78AD9D87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37812C6B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1.5</w:t>
            </w:r>
          </w:p>
        </w:tc>
        <w:tc>
          <w:tcPr>
            <w:tcW w:w="626" w:type="dxa"/>
          </w:tcPr>
          <w:p w14:paraId="7191DFC2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0441FBFC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2.0</w:t>
            </w:r>
          </w:p>
        </w:tc>
        <w:tc>
          <w:tcPr>
            <w:tcW w:w="627" w:type="dxa"/>
          </w:tcPr>
          <w:p w14:paraId="726C923D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4A3327FE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2.5</w:t>
            </w:r>
          </w:p>
        </w:tc>
        <w:tc>
          <w:tcPr>
            <w:tcW w:w="627" w:type="dxa"/>
          </w:tcPr>
          <w:p w14:paraId="2792229A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2C4633EE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3.0</w:t>
            </w:r>
          </w:p>
        </w:tc>
        <w:tc>
          <w:tcPr>
            <w:tcW w:w="627" w:type="dxa"/>
          </w:tcPr>
          <w:p w14:paraId="1C42FDF7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5115B1AA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3.5</w:t>
            </w:r>
          </w:p>
        </w:tc>
        <w:tc>
          <w:tcPr>
            <w:tcW w:w="627" w:type="dxa"/>
          </w:tcPr>
          <w:p w14:paraId="484DA4CB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65B7D802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4.0</w:t>
            </w:r>
          </w:p>
        </w:tc>
        <w:tc>
          <w:tcPr>
            <w:tcW w:w="627" w:type="dxa"/>
          </w:tcPr>
          <w:p w14:paraId="58E6C3E1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27F571F2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4.5</w:t>
            </w:r>
          </w:p>
        </w:tc>
        <w:tc>
          <w:tcPr>
            <w:tcW w:w="627" w:type="dxa"/>
          </w:tcPr>
          <w:p w14:paraId="0E211746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2686A169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5.0</w:t>
            </w:r>
          </w:p>
        </w:tc>
        <w:tc>
          <w:tcPr>
            <w:tcW w:w="627" w:type="dxa"/>
          </w:tcPr>
          <w:p w14:paraId="15EB0FD7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</w:p>
          <w:p w14:paraId="75CB64A6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5.5</w:t>
            </w:r>
          </w:p>
        </w:tc>
      </w:tr>
      <w:tr w:rsidR="00CF1AE2" w14:paraId="5D5358FF" w14:textId="77777777" w:rsidTr="004B3B00">
        <w:trPr>
          <w:trHeight w:val="624"/>
        </w:trPr>
        <w:tc>
          <w:tcPr>
            <w:tcW w:w="1405" w:type="dxa"/>
          </w:tcPr>
          <w:p w14:paraId="55C8521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磁化强度y</w:t>
            </w:r>
          </w:p>
        </w:tc>
        <w:tc>
          <w:tcPr>
            <w:tcW w:w="576" w:type="dxa"/>
          </w:tcPr>
          <w:p w14:paraId="0101BCCF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576" w:type="dxa"/>
          </w:tcPr>
          <w:p w14:paraId="3AB5081F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576" w:type="dxa"/>
          </w:tcPr>
          <w:p w14:paraId="4E056C92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2.1</w:t>
            </w:r>
          </w:p>
        </w:tc>
        <w:tc>
          <w:tcPr>
            <w:tcW w:w="626" w:type="dxa"/>
          </w:tcPr>
          <w:p w14:paraId="4123042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2.8</w:t>
            </w:r>
          </w:p>
        </w:tc>
        <w:tc>
          <w:tcPr>
            <w:tcW w:w="626" w:type="dxa"/>
          </w:tcPr>
          <w:p w14:paraId="7762B08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3.2</w:t>
            </w:r>
          </w:p>
        </w:tc>
        <w:tc>
          <w:tcPr>
            <w:tcW w:w="627" w:type="dxa"/>
          </w:tcPr>
          <w:p w14:paraId="201AB72F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3.5</w:t>
            </w:r>
          </w:p>
        </w:tc>
        <w:tc>
          <w:tcPr>
            <w:tcW w:w="627" w:type="dxa"/>
          </w:tcPr>
          <w:p w14:paraId="3BF24A09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3.6</w:t>
            </w:r>
          </w:p>
        </w:tc>
        <w:tc>
          <w:tcPr>
            <w:tcW w:w="627" w:type="dxa"/>
          </w:tcPr>
          <w:p w14:paraId="590F0B71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3.7</w:t>
            </w:r>
          </w:p>
        </w:tc>
        <w:tc>
          <w:tcPr>
            <w:tcW w:w="627" w:type="dxa"/>
          </w:tcPr>
          <w:p w14:paraId="3136D587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3.8</w:t>
            </w:r>
          </w:p>
        </w:tc>
        <w:tc>
          <w:tcPr>
            <w:tcW w:w="627" w:type="dxa"/>
          </w:tcPr>
          <w:p w14:paraId="1FAA6FF7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3.9</w:t>
            </w:r>
          </w:p>
        </w:tc>
        <w:tc>
          <w:tcPr>
            <w:tcW w:w="627" w:type="dxa"/>
          </w:tcPr>
          <w:p w14:paraId="68961AFD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4.0</w:t>
            </w:r>
          </w:p>
        </w:tc>
        <w:tc>
          <w:tcPr>
            <w:tcW w:w="627" w:type="dxa"/>
          </w:tcPr>
          <w:p w14:paraId="619647F4" w14:textId="77777777" w:rsidR="00CF1AE2" w:rsidRDefault="00CF1AE2" w:rsidP="004B3B00">
            <w:pPr>
              <w:tabs>
                <w:tab w:val="left" w:pos="2370"/>
              </w:tabs>
              <w:adjustRightInd w:val="0"/>
              <w:snapToGrid w:val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4.0</w:t>
            </w:r>
          </w:p>
        </w:tc>
      </w:tr>
    </w:tbl>
    <w:p w14:paraId="618A040E" w14:textId="77777777" w:rsidR="00CF1AE2" w:rsidRDefault="00CF1AE2" w:rsidP="00CF1AE2">
      <w:pPr>
        <w:tabs>
          <w:tab w:val="left" w:pos="2370"/>
        </w:tabs>
        <w:adjustRightInd w:val="0"/>
        <w:snapToGrid w:val="0"/>
        <w:ind w:leftChars="57" w:left="137"/>
        <w:rPr>
          <w:rFonts w:ascii="宋体" w:hAnsi="宋体" w:hint="eastAsia"/>
        </w:rPr>
      </w:pPr>
    </w:p>
    <w:p w14:paraId="06CA69A0" w14:textId="77777777" w:rsidR="00CF1AE2" w:rsidRDefault="00CF1AE2" w:rsidP="00CF1AE2">
      <w:pPr>
        <w:tabs>
          <w:tab w:val="left" w:pos="2370"/>
        </w:tabs>
        <w:ind w:firstLineChars="50" w:firstLine="120"/>
        <w:rPr>
          <w:rFonts w:ascii="宋体" w:hAnsi="宋体" w:hint="eastAsia"/>
        </w:rPr>
      </w:pPr>
      <w:r>
        <w:rPr>
          <w:rFonts w:ascii="宋体" w:hAnsi="宋体" w:hint="eastAsia"/>
        </w:rPr>
        <w:t>（1）表中数据画散点图；试用一元线性回归的方法研究该组数据；</w:t>
      </w:r>
    </w:p>
    <w:p w14:paraId="1E42DF1E" w14:textId="77777777" w:rsidR="00CF1AE2" w:rsidRDefault="00CF1AE2" w:rsidP="00CF1AE2">
      <w:pPr>
        <w:tabs>
          <w:tab w:val="left" w:pos="2370"/>
        </w:tabs>
        <w:ind w:firstLineChars="50" w:firstLine="120"/>
        <w:rPr>
          <w:rFonts w:ascii="宋体" w:hAnsi="宋体" w:hint="eastAsia"/>
        </w:rPr>
      </w:pPr>
    </w:p>
    <w:p w14:paraId="06763A06" w14:textId="77777777" w:rsidR="00CF1AE2" w:rsidRDefault="00CF1AE2" w:rsidP="00CF1AE2">
      <w:pPr>
        <w:tabs>
          <w:tab w:val="left" w:pos="2370"/>
        </w:tabs>
        <w:ind w:firstLineChars="50" w:firstLine="120"/>
        <w:rPr>
          <w:rFonts w:ascii="宋体" w:hAnsi="宋体" w:hint="eastAsia"/>
        </w:rPr>
      </w:pPr>
      <w:r>
        <w:rPr>
          <w:rFonts w:ascii="宋体" w:hAnsi="宋体" w:hint="eastAsia"/>
        </w:rPr>
        <w:t>（2）若磁场强度</w:t>
      </w:r>
      <w:r>
        <w:rPr>
          <w:rFonts w:ascii="宋体" w:hAnsi="宋体"/>
          <w:position w:val="-6"/>
        </w:rPr>
        <w:object w:dxaOrig="179" w:dyaOrig="199" w14:anchorId="45582414">
          <v:shape id="Object 46" o:spid="_x0000_i1026" type="#_x0000_t75" style="width:9pt;height:10.2pt;mso-wrap-style:square;mso-position-horizontal-relative:page;mso-position-vertical-relative:page" o:ole="">
            <v:imagedata r:id="rId10" o:title=""/>
          </v:shape>
          <o:OLEObject Type="Embed" ProgID="Equation.DSMT4" ShapeID="Object 46" DrawAspect="Content" ObjectID="_1793055235" r:id="rId11"/>
        </w:object>
      </w:r>
      <w:r>
        <w:rPr>
          <w:rFonts w:ascii="宋体" w:hAnsi="宋体" w:hint="eastAsia"/>
        </w:rPr>
        <w:t>与磁化强度y之间的关系:</w:t>
      </w:r>
    </w:p>
    <w:p w14:paraId="009CAD88" w14:textId="77777777" w:rsidR="00CF1AE2" w:rsidRDefault="00CF1AE2" w:rsidP="00CF1AE2">
      <w:pPr>
        <w:tabs>
          <w:tab w:val="left" w:pos="2370"/>
        </w:tabs>
        <w:ind w:firstLineChars="50" w:firstLine="1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/>
          <w:position w:val="-10"/>
        </w:rPr>
        <w:object w:dxaOrig="758" w:dyaOrig="499" w14:anchorId="616CD9D9">
          <v:shape id="Object 47" o:spid="_x0000_i1027" type="#_x0000_t75" style="width:37.8pt;height:25.2pt;mso-wrap-style:square;mso-position-horizontal-relative:page;mso-position-vertical-relative:page" o:ole="">
            <v:imagedata r:id="rId12" o:title=""/>
          </v:shape>
          <o:OLEObject Type="Embed" ProgID="Equation.DSMT4" ShapeID="Object 47" DrawAspect="Content" ObjectID="_1793055236" r:id="rId13"/>
        </w:object>
      </w:r>
    </w:p>
    <w:p w14:paraId="2ECF158C" w14:textId="502434FB" w:rsidR="00CF1AE2" w:rsidRPr="00CF1AE2" w:rsidRDefault="00CF1AE2" w:rsidP="00CF1AE2">
      <w:pPr>
        <w:tabs>
          <w:tab w:val="left" w:pos="2370"/>
        </w:tabs>
        <w:ind w:firstLineChars="50" w:firstLine="120"/>
        <w:rPr>
          <w:rFonts w:ascii="宋体" w:hAnsi="宋体" w:hint="eastAsia"/>
        </w:rPr>
      </w:pPr>
      <w:r>
        <w:rPr>
          <w:rFonts w:ascii="宋体" w:hAnsi="宋体" w:hint="eastAsia"/>
        </w:rPr>
        <w:t>试用非线性回归线性化的方法把a及</w:t>
      </w:r>
      <w:r>
        <w:rPr>
          <w:rFonts w:ascii="宋体" w:hAnsi="宋体"/>
          <w:position w:val="-10"/>
        </w:rPr>
        <w:object w:dxaOrig="219" w:dyaOrig="319" w14:anchorId="27EE37B8">
          <v:shape id="Object 48" o:spid="_x0000_i1028" type="#_x0000_t75" style="width:11.4pt;height:16.2pt;mso-wrap-style:square;mso-position-horizontal-relative:page;mso-position-vertical-relative:page" o:ole="">
            <v:imagedata r:id="rId14" o:title=""/>
          </v:shape>
          <o:OLEObject Type="Embed" ProgID="Equation.DSMT4" ShapeID="Object 48" DrawAspect="Content" ObjectID="_1793055237" r:id="rId15"/>
        </w:object>
      </w:r>
      <w:r>
        <w:rPr>
          <w:rFonts w:ascii="宋体" w:hAnsi="宋体" w:hint="eastAsia"/>
        </w:rPr>
        <w:t>估计出来并与一元线性回归进行比较（残差图，拟合优度检验）。</w:t>
      </w:r>
    </w:p>
    <w:p w14:paraId="0473172A" w14:textId="77777777" w:rsidR="00A31856" w:rsidRDefault="00FF73C7">
      <w:pPr>
        <w:pStyle w:val="aa"/>
        <w:numPr>
          <w:ilvl w:val="0"/>
          <w:numId w:val="1"/>
        </w:numPr>
        <w:spacing w:before="60" w:after="60" w:line="360" w:lineRule="auto"/>
        <w:ind w:firstLine="0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算法介绍及结果</w:t>
      </w:r>
    </w:p>
    <w:p w14:paraId="695E42A7" w14:textId="77777777" w:rsidR="00FD2E77" w:rsidRPr="00FD2E77" w:rsidRDefault="00FD2E77" w:rsidP="00FD2E77"/>
    <w:p w14:paraId="719778EB" w14:textId="5351951B" w:rsidR="00A31856" w:rsidRDefault="00A43496" w:rsidP="00A43496">
      <w:pPr>
        <w:spacing w:line="360" w:lineRule="auto"/>
        <w:jc w:val="center"/>
        <w:rPr>
          <w:rFonts w:ascii="宋体" w:hAnsi="宋体" w:cs="宋体" w:hint="eastAsia"/>
          <w:bCs/>
        </w:rPr>
      </w:pPr>
      <w:r>
        <w:rPr>
          <w:rFonts w:ascii="宋体" w:hAnsi="宋体" w:cs="宋体"/>
          <w:bCs/>
          <w:noProof/>
        </w:rPr>
        <w:lastRenderedPageBreak/>
        <w:drawing>
          <wp:inline distT="0" distB="0" distL="0" distR="0" wp14:anchorId="23E173CE" wp14:editId="55EAD134">
            <wp:extent cx="3770439" cy="2921977"/>
            <wp:effectExtent l="0" t="0" r="1905" b="0"/>
            <wp:docPr id="1154691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69" cy="2928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A7AF4" w14:textId="0606E389" w:rsidR="00272401" w:rsidRPr="00272401" w:rsidRDefault="00A43496" w:rsidP="00A43496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从散点图可看出</w:t>
      </w:r>
      <w:r w:rsidR="004970A6">
        <w:rPr>
          <w:rFonts w:ascii="宋体" w:hAnsi="宋体" w:cs="宋体" w:hint="eastAsia"/>
          <w:bCs/>
        </w:rPr>
        <w:t>y和x之间可能存在对数关系，</w:t>
      </w:r>
      <w:r w:rsidR="00272401">
        <w:rPr>
          <w:rFonts w:ascii="宋体" w:hAnsi="宋体" w:cs="宋体" w:hint="eastAsia"/>
          <w:bCs/>
        </w:rPr>
        <w:t>分别使用使用如下模型进行回归，回归结果如表1所示</w:t>
      </w:r>
    </w:p>
    <w:p w14:paraId="42720771" w14:textId="711EAEDD" w:rsidR="00272401" w:rsidRPr="00272401" w:rsidRDefault="00000000" w:rsidP="00A43496">
      <w:pPr>
        <w:spacing w:line="360" w:lineRule="auto"/>
        <w:rPr>
          <w:rFonts w:ascii="宋体" w:hAnsi="宋体" w:cs="宋体" w:hint="eastAsia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y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</w:rPr>
                    <m:t>0</m:t>
                  </m:r>
                </m:sub>
              </m:sSub>
              <m:r>
                <w:rPr>
                  <w:rFonts w:ascii="Cambria Math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</w:rPr>
                    <m:t>β</m:t>
                  </m:r>
                </m:e>
                <m:sub>
                  <m:r>
                    <w:rPr>
                      <w:rFonts w:ascii="Cambria Math" w:hAnsi="Cambria Math" w:cs="宋体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ε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1</m:t>
                  </m:r>
                </m:e>
              </m:d>
            </m:e>
          </m:eqArr>
        </m:oMath>
      </m:oMathPara>
    </w:p>
    <w:p w14:paraId="6CC1B704" w14:textId="3874229E" w:rsidR="00272401" w:rsidRPr="00272401" w:rsidRDefault="00000000" w:rsidP="00A43496">
      <w:pPr>
        <w:spacing w:line="360" w:lineRule="auto"/>
        <w:rPr>
          <w:rFonts w:ascii="宋体" w:hAnsi="宋体" w:cs="宋体" w:hint="eastAsia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bCs/>
                  <w:i/>
                </w:rPr>
              </m:ctrlPr>
            </m:eqArrPr>
            <m:e>
              <m:r>
                <w:rPr>
                  <w:rFonts w:ascii="Cambria Math" w:hAnsi="Cambria Math" w:cs="宋体"/>
                </w:rPr>
                <m:t>ln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宋体"/>
                </w:rPr>
                <m:t>=ln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a</m:t>
                  </m:r>
                </m:e>
              </m:d>
              <m:r>
                <w:rPr>
                  <w:rFonts w:ascii="Cambria Math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b</m:t>
                  </m:r>
                </m:e>
                <m:sub>
                  <m:r>
                    <w:rPr>
                      <w:rFonts w:ascii="Cambria Math" w:hAnsi="Cambria Math" w:cs="宋体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宋体"/>
                      <w:bCs/>
                    </w:rPr>
                  </m:ctrlPr>
                </m:fPr>
                <m:num>
                  <m:r>
                    <w:rPr>
                      <w:rFonts w:ascii="Cambria Math" w:hAnsi="Cambria Math" w:cs="宋体"/>
                    </w:rPr>
                    <m:t>1</m:t>
                  </m: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宋体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en>
              </m:f>
              <m:r>
                <w:rPr>
                  <w:rFonts w:ascii="Cambria Math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ε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2</m:t>
                  </m:r>
                </m:e>
              </m:d>
            </m:e>
          </m:eqArr>
        </m:oMath>
      </m:oMathPara>
    </w:p>
    <w:p w14:paraId="341CFE2E" w14:textId="4B93C686" w:rsidR="00272401" w:rsidRDefault="00000000" w:rsidP="00A43496">
      <w:pPr>
        <w:spacing w:line="360" w:lineRule="auto"/>
        <w:rPr>
          <w:rFonts w:ascii="宋体" w:hAnsi="宋体" w:cs="宋体" w:hint="eastAsia"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宋体"/>
                  <w:bCs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宋体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宋体"/>
                </w:rPr>
                <m:t>=c+d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x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宋体"/>
                    </w:rPr>
                    <m:t>ε</m:t>
                  </m:r>
                </m:e>
                <m:sub>
                  <m:r>
                    <w:rPr>
                      <w:rFonts w:ascii="Cambria Math" w:hAnsi="Cambria Math" w:cs="宋体"/>
                    </w:rPr>
                    <m:t>i</m:t>
                  </m:r>
                </m:sub>
              </m:sSub>
              <m:r>
                <w:rPr>
                  <w:rFonts w:ascii="Cambria Math" w:hAnsi="Cambria Math" w:cs="宋体"/>
                </w:rPr>
                <m:t>#</m:t>
              </m:r>
              <m:d>
                <m:d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3</m:t>
                  </m:r>
                </m:e>
              </m:d>
            </m:e>
          </m:eqArr>
        </m:oMath>
      </m:oMathPara>
    </w:p>
    <w:p w14:paraId="0FFADCDD" w14:textId="66899627" w:rsidR="00272401" w:rsidRDefault="00272401" w:rsidP="00272401">
      <w:pPr>
        <w:pStyle w:val="ad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03"/>
        <w:gridCol w:w="1008"/>
        <w:gridCol w:w="1594"/>
        <w:gridCol w:w="1130"/>
      </w:tblGrid>
      <w:tr w:rsidR="00272401" w14:paraId="00BB567B" w14:textId="77777777" w:rsidTr="00272401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3D0F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0FB7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线性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99DA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双对数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反比例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1DC7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半指数</w:t>
            </w:r>
          </w:p>
        </w:tc>
      </w:tr>
      <w:tr w:rsidR="00272401" w14:paraId="3DC7E907" w14:textId="77777777" w:rsidTr="00272401">
        <w:trPr>
          <w:jc w:val="center"/>
        </w:trPr>
        <w:tc>
          <w:tcPr>
            <w:tcW w:w="0" w:type="auto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517A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6FEB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1.230**</w:t>
            </w:r>
          </w:p>
        </w:tc>
        <w:tc>
          <w:tcPr>
            <w:tcW w:w="0" w:type="auto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4AFF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1.277***</w:t>
            </w:r>
          </w:p>
        </w:tc>
        <w:tc>
          <w:tcPr>
            <w:tcW w:w="0" w:type="auto"/>
            <w:tcBorders>
              <w:top w:val="single" w:sz="6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8CE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0.579</w:t>
            </w:r>
          </w:p>
        </w:tc>
      </w:tr>
      <w:tr w:rsidR="00272401" w14:paraId="790301B3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847D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8C2B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(0.352)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48E0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(0.103)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B1F0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(1.797)</w:t>
            </w:r>
          </w:p>
        </w:tc>
      </w:tr>
      <w:tr w:rsidR="00272401" w14:paraId="780F1AD9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351B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2F0B3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DD17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A1EF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10.849***</w:t>
            </w:r>
          </w:p>
        </w:tc>
      </w:tr>
      <w:tr w:rsidR="00272401" w14:paraId="59548EA1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EC8B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7820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(0.108)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1F31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8426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(0.553)</w:t>
            </w:r>
          </w:p>
        </w:tc>
      </w:tr>
      <w:tr w:rsidR="00272401" w14:paraId="5C014949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94D3" w14:textId="1FC8A71F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1/x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306D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B445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-0.306***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797A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72401" w14:paraId="317B5A5F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5B0C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B9EC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4F0E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(0.034)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8807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72401" w14:paraId="22994EC4" w14:textId="77777777" w:rsidTr="00272401">
        <w:trPr>
          <w:jc w:val="center"/>
        </w:trPr>
        <w:tc>
          <w:tcPr>
            <w:tcW w:w="0" w:type="auto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C294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A054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0.748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73F4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55BE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0.972</w:t>
            </w:r>
          </w:p>
        </w:tc>
      </w:tr>
      <w:tr w:rsidR="00272401" w14:paraId="430FACE2" w14:textId="77777777" w:rsidTr="00272401">
        <w:trPr>
          <w:jc w:val="center"/>
        </w:trPr>
        <w:tc>
          <w:tcPr>
            <w:tcW w:w="0" w:type="auto"/>
            <w:gridSpan w:val="4"/>
            <w:tcBorders>
              <w:top w:val="single" w:sz="12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68AD" w14:textId="77777777" w:rsidR="00272401" w:rsidRDefault="00272401" w:rsidP="004B3B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46583244" w14:textId="325E6DB9" w:rsidR="00BB492E" w:rsidRPr="00BB492E" w:rsidRDefault="00BB492E" w:rsidP="00BB492E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可以看到模型（3）的</w:t>
      </w:r>
      <m:oMath>
        <m:sSup>
          <m:sSupPr>
            <m:ctrlPr>
              <w:rPr>
                <w:rFonts w:ascii="Cambria Math" w:hAnsi="Cambria Math" w:cs="宋体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p>
        </m:sSup>
      </m:oMath>
      <w:r>
        <w:rPr>
          <w:rFonts w:ascii="宋体" w:hAnsi="宋体" w:cs="宋体" w:hint="eastAsia"/>
          <w:bCs/>
        </w:rPr>
        <w:t>最大，这表明其可能最接近真实模型，但其截距项不显著；模型（2）的</w:t>
      </w:r>
      <m:oMath>
        <m:sSup>
          <m:sSupPr>
            <m:ctrlPr>
              <w:rPr>
                <w:rFonts w:ascii="Cambria Math" w:hAnsi="Cambria Math" w:cs="宋体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2</m:t>
            </m:r>
          </m:sup>
        </m:sSup>
      </m:oMath>
      <w:r>
        <w:rPr>
          <w:rFonts w:ascii="宋体" w:hAnsi="宋体" w:cs="宋体" w:hint="eastAsia"/>
          <w:bCs/>
        </w:rPr>
        <w:t>次之，且截距项和斜率系数均显著；线性回归的拟合情况最差。经计算，</w:t>
      </w:r>
      <m:oMath>
        <m:r>
          <w:rPr>
            <w:rFonts w:ascii="Cambria Math" w:hAnsi="Cambria Math" w:cs="宋体" w:hint="eastAsia"/>
          </w:rPr>
          <m:t>a</m:t>
        </m:r>
      </m:oMath>
      <w:r>
        <w:rPr>
          <w:rFonts w:ascii="宋体" w:hAnsi="宋体" w:cs="宋体" w:hint="eastAsia"/>
          <w:bCs/>
        </w:rPr>
        <w:t>的估计值为</w:t>
      </w:r>
      <w:r w:rsidRPr="00C76ADA">
        <w:rPr>
          <w:rFonts w:ascii="宋体" w:hAnsi="宋体" w:cs="宋体"/>
          <w:bCs/>
        </w:rPr>
        <w:t>3.585</w:t>
      </w:r>
      <w:r>
        <w:rPr>
          <w:rFonts w:ascii="宋体" w:hAnsi="宋体" w:cs="宋体"/>
          <w:bCs/>
        </w:rPr>
        <w:t>9</w:t>
      </w:r>
      <w:r>
        <w:rPr>
          <w:rFonts w:ascii="宋体" w:hAnsi="宋体" w:cs="宋体" w:hint="eastAsia"/>
          <w:bCs/>
        </w:rPr>
        <w:t>，</w:t>
      </w:r>
      <m:oMath>
        <m:sSub>
          <m:sSubPr>
            <m:ctrlPr>
              <w:rPr>
                <w:rFonts w:ascii="Cambria Math" w:hAnsi="Cambria Math" w:cs="宋体"/>
                <w:bCs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b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>
        <w:rPr>
          <w:rFonts w:ascii="宋体" w:hAnsi="宋体" w:cs="宋体" w:hint="eastAsia"/>
          <w:bCs/>
        </w:rPr>
        <w:t>的估计值为-</w:t>
      </w:r>
      <w:r>
        <w:rPr>
          <w:rFonts w:ascii="宋体" w:hAnsi="宋体" w:cs="宋体"/>
          <w:bCs/>
        </w:rPr>
        <w:t>0.306</w:t>
      </w:r>
    </w:p>
    <w:p w14:paraId="24699C3B" w14:textId="2828F553" w:rsidR="00272401" w:rsidRDefault="00C76ADA" w:rsidP="00C76ADA">
      <w:pPr>
        <w:spacing w:line="360" w:lineRule="auto"/>
        <w:jc w:val="center"/>
        <w:rPr>
          <w:rFonts w:ascii="宋体" w:hAnsi="宋体" w:cs="宋体" w:hint="eastAsia"/>
          <w:bCs/>
        </w:rPr>
      </w:pPr>
      <w:r>
        <w:rPr>
          <w:rFonts w:ascii="宋体" w:hAnsi="宋体" w:cs="宋体"/>
          <w:bCs/>
          <w:noProof/>
        </w:rPr>
        <w:lastRenderedPageBreak/>
        <w:drawing>
          <wp:inline distT="0" distB="0" distL="0" distR="0" wp14:anchorId="15DF7808" wp14:editId="36D64C0E">
            <wp:extent cx="5205046" cy="2242317"/>
            <wp:effectExtent l="0" t="0" r="0" b="5715"/>
            <wp:docPr id="197363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53" cy="225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19F19" w14:textId="281B79DC" w:rsidR="00C76ADA" w:rsidRDefault="00C76ADA" w:rsidP="00C76ADA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但从三个模型的残差图来看，均出现了异方差特征，说明模型形式可能依旧不对，或是存在其他遗漏变量。</w:t>
      </w:r>
    </w:p>
    <w:p w14:paraId="19C4A4D2" w14:textId="6699E837" w:rsidR="00BB492E" w:rsidRDefault="00BB492E" w:rsidP="00C76ADA">
      <w:pPr>
        <w:spacing w:line="360" w:lineRule="auto"/>
        <w:rPr>
          <w:rFonts w:ascii="宋体" w:hAnsi="宋体" w:cs="宋体" w:hint="eastAsia"/>
          <w:bCs/>
        </w:rPr>
      </w:pPr>
    </w:p>
    <w:p w14:paraId="5A9B2A3E" w14:textId="0DB08277" w:rsidR="00BB492E" w:rsidRDefault="00BB492E" w:rsidP="00C76ADA">
      <w:pPr>
        <w:spacing w:line="360" w:lineRule="auto"/>
        <w:rPr>
          <w:rFonts w:ascii="宋体" w:hAnsi="宋体" w:cs="宋体" w:hint="eastAsia"/>
          <w:bCs/>
        </w:rPr>
      </w:pPr>
      <w:r>
        <w:rPr>
          <w:rFonts w:ascii="宋体" w:hAnsi="宋体" w:cs="宋体" w:hint="eastAsia"/>
          <w:bCs/>
        </w:rPr>
        <w:t>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92E" w14:paraId="2DF57A83" w14:textId="77777777" w:rsidTr="00BB492E">
        <w:tc>
          <w:tcPr>
            <w:tcW w:w="8522" w:type="dxa"/>
          </w:tcPr>
          <w:p w14:paraId="35853AF1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library(modelsummary)</w:t>
            </w:r>
          </w:p>
          <w:p w14:paraId="5332F3CF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library(flextable)</w:t>
            </w:r>
          </w:p>
          <w:p w14:paraId="64C0383E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library(dplyr)</w:t>
            </w:r>
          </w:p>
          <w:p w14:paraId="4EA4D9CE" w14:textId="77777777" w:rsid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data &lt;- data.frame(x=c(0.1,0.5,1.0,1.5,2.0,2.5,3.0,3.5,4.0,4.5,5.0,5.5),</w:t>
            </w:r>
          </w:p>
          <w:p w14:paraId="0D145029" w14:textId="25448570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y=c(0.2,0.8,2.1,2.8,3.2,3.5,3.6,3.7,3.8,3.9,4.0,4.0))</w:t>
            </w:r>
          </w:p>
          <w:p w14:paraId="5F53EB11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plot(data)</w:t>
            </w:r>
          </w:p>
          <w:p w14:paraId="316DD187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model1 &lt;- lm(data=data,y~x)</w:t>
            </w:r>
          </w:p>
          <w:p w14:paraId="5D0C0687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model2 &lt;- lm(data=data,log(y)~I(1/x))</w:t>
            </w:r>
          </w:p>
          <w:p w14:paraId="316344C2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model3 &lt;- lm(data=data,exp(y)~x)</w:t>
            </w:r>
          </w:p>
          <w:p w14:paraId="4851868A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 w:hint="eastAsia"/>
                <w:bCs/>
              </w:rPr>
              <w:t>models &lt;- list(线性=model1,</w:t>
            </w:r>
          </w:p>
          <w:p w14:paraId="7AA34195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 w:hint="eastAsia"/>
                <w:bCs/>
              </w:rPr>
              <w:t xml:space="preserve">               "双对数-反比例"=model2,</w:t>
            </w:r>
          </w:p>
          <w:p w14:paraId="6417EF15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 w:hint="eastAsia"/>
                <w:bCs/>
              </w:rPr>
              <w:t xml:space="preserve">               半指数=model3)</w:t>
            </w:r>
          </w:p>
          <w:p w14:paraId="053BDF82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modelsummary(models,stars = T,output = "flextable",gof_map = "adj.r.squared") %&gt;%</w:t>
            </w:r>
          </w:p>
          <w:p w14:paraId="64FA40C3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 xml:space="preserve">  align(align = "center",part = "all") %&gt;%</w:t>
            </w:r>
          </w:p>
          <w:p w14:paraId="6F935E11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 w:hint="eastAsia"/>
                <w:bCs/>
              </w:rPr>
              <w:t xml:space="preserve">  save_as_docx(path = "D:/预删除文件夹/大三上/应用回归分析/临时.docx")</w:t>
            </w:r>
          </w:p>
          <w:p w14:paraId="038C9B3B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lastRenderedPageBreak/>
              <w:t>par(mfrow=c(1,3))</w:t>
            </w:r>
          </w:p>
          <w:p w14:paraId="442BCD06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plot(model1,1)</w:t>
            </w:r>
          </w:p>
          <w:p w14:paraId="5F65278F" w14:textId="77777777" w:rsidR="00BB492E" w:rsidRP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plot(model2,1)</w:t>
            </w:r>
          </w:p>
          <w:p w14:paraId="28966D8D" w14:textId="46AB849F" w:rsidR="00BB492E" w:rsidRDefault="00BB492E" w:rsidP="00BB492E">
            <w:pPr>
              <w:spacing w:line="360" w:lineRule="auto"/>
              <w:rPr>
                <w:rFonts w:ascii="宋体" w:hAnsi="宋体" w:cs="宋体" w:hint="eastAsia"/>
                <w:bCs/>
              </w:rPr>
            </w:pPr>
            <w:r w:rsidRPr="00BB492E">
              <w:rPr>
                <w:rFonts w:ascii="宋体" w:hAnsi="宋体" w:cs="宋体"/>
                <w:bCs/>
              </w:rPr>
              <w:t>plot(model3,1)</w:t>
            </w:r>
          </w:p>
        </w:tc>
      </w:tr>
    </w:tbl>
    <w:p w14:paraId="0A6FB1E5" w14:textId="77777777" w:rsidR="00BB492E" w:rsidRDefault="00BB492E" w:rsidP="00C76ADA">
      <w:pPr>
        <w:spacing w:line="360" w:lineRule="auto"/>
        <w:rPr>
          <w:rFonts w:ascii="宋体" w:hAnsi="宋体" w:cs="宋体" w:hint="eastAsia"/>
          <w:bCs/>
        </w:rPr>
      </w:pPr>
    </w:p>
    <w:p w14:paraId="5B06B3C6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六、参考文献</w:t>
      </w:r>
    </w:p>
    <w:p w14:paraId="2B2B9C0E" w14:textId="77777777" w:rsidR="00A31856" w:rsidRDefault="00A31856">
      <w:pPr>
        <w:spacing w:line="360" w:lineRule="auto"/>
        <w:rPr>
          <w:b/>
          <w:sz w:val="28"/>
          <w:szCs w:val="28"/>
        </w:rPr>
      </w:pPr>
    </w:p>
    <w:p w14:paraId="430E98DB" w14:textId="77777777" w:rsidR="00A31856" w:rsidRDefault="00FF73C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七、教师评语</w:t>
      </w:r>
    </w:p>
    <w:sectPr w:rsidR="00A31856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58E61" w14:textId="77777777" w:rsidR="00B740CE" w:rsidRDefault="00B740CE">
      <w:r>
        <w:separator/>
      </w:r>
    </w:p>
  </w:endnote>
  <w:endnote w:type="continuationSeparator" w:id="0">
    <w:p w14:paraId="716E6C29" w14:textId="77777777" w:rsidR="00B740CE" w:rsidRDefault="00B7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D1372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7DA000A9" w14:textId="77777777" w:rsidR="00A31856" w:rsidRDefault="00A3185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C0F8" w14:textId="77777777" w:rsidR="00A31856" w:rsidRDefault="00FF73C7">
    <w:pPr>
      <w:pStyle w:val="a5"/>
      <w:framePr w:wrap="around" w:vAnchor="text" w:hAnchor="margin" w:xAlign="center" w:y="1"/>
      <w:rPr>
        <w:rStyle w:val="a9"/>
        <w:rFonts w:hint="eastAsia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6F0F5D">
      <w:rPr>
        <w:rStyle w:val="a9"/>
        <w:noProof/>
      </w:rPr>
      <w:t>1</w:t>
    </w:r>
    <w:r>
      <w:fldChar w:fldCharType="end"/>
    </w:r>
  </w:p>
  <w:p w14:paraId="0644CF7A" w14:textId="77777777" w:rsidR="00A31856" w:rsidRDefault="00A3185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67D07" w14:textId="77777777" w:rsidR="00B740CE" w:rsidRDefault="00B740CE">
      <w:r>
        <w:separator/>
      </w:r>
    </w:p>
  </w:footnote>
  <w:footnote w:type="continuationSeparator" w:id="0">
    <w:p w14:paraId="6B184C2E" w14:textId="77777777" w:rsidR="00B740CE" w:rsidRDefault="00B7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612CB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rFonts w:hint="eastAsia"/>
      </w:rPr>
      <w:t>云南大学数学与统计学院实验教学中心</w:t>
    </w:r>
  </w:p>
  <w:p w14:paraId="662B9D02" w14:textId="77777777" w:rsidR="00A31856" w:rsidRDefault="00FF73C7">
    <w:pPr>
      <w:pStyle w:val="a7"/>
      <w:pBdr>
        <w:bottom w:val="none" w:sz="0" w:space="0" w:color="auto"/>
      </w:pBdr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7D067E" wp14:editId="436EFCA5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5257800" cy="0"/>
              <wp:effectExtent l="0" t="0" r="0" b="0"/>
              <wp:wrapNone/>
              <wp:docPr id="9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21C980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1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B55503"/>
    <w:multiLevelType w:val="singleLevel"/>
    <w:tmpl w:val="D7B5550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7372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373"/>
    <w:rsid w:val="000554A3"/>
    <w:rsid w:val="00125108"/>
    <w:rsid w:val="001F232E"/>
    <w:rsid w:val="002358E4"/>
    <w:rsid w:val="0025210B"/>
    <w:rsid w:val="00272401"/>
    <w:rsid w:val="002B342D"/>
    <w:rsid w:val="002B79A8"/>
    <w:rsid w:val="003667B5"/>
    <w:rsid w:val="00397FCA"/>
    <w:rsid w:val="00410E48"/>
    <w:rsid w:val="00442E78"/>
    <w:rsid w:val="004457B8"/>
    <w:rsid w:val="00464C36"/>
    <w:rsid w:val="00481A59"/>
    <w:rsid w:val="004970A6"/>
    <w:rsid w:val="004C0BC1"/>
    <w:rsid w:val="0050188F"/>
    <w:rsid w:val="005C5749"/>
    <w:rsid w:val="005D471E"/>
    <w:rsid w:val="00622D9C"/>
    <w:rsid w:val="006359AF"/>
    <w:rsid w:val="006724AE"/>
    <w:rsid w:val="006B0524"/>
    <w:rsid w:val="006F0F5D"/>
    <w:rsid w:val="006F31B6"/>
    <w:rsid w:val="007769EC"/>
    <w:rsid w:val="00792E65"/>
    <w:rsid w:val="00793F99"/>
    <w:rsid w:val="0080741C"/>
    <w:rsid w:val="0081446B"/>
    <w:rsid w:val="00856DF5"/>
    <w:rsid w:val="008604A2"/>
    <w:rsid w:val="008B1C7F"/>
    <w:rsid w:val="0096307F"/>
    <w:rsid w:val="009D387A"/>
    <w:rsid w:val="00A21A79"/>
    <w:rsid w:val="00A31856"/>
    <w:rsid w:val="00A35ED4"/>
    <w:rsid w:val="00A43496"/>
    <w:rsid w:val="00A62515"/>
    <w:rsid w:val="00B15AA8"/>
    <w:rsid w:val="00B4453D"/>
    <w:rsid w:val="00B740CE"/>
    <w:rsid w:val="00B83D6B"/>
    <w:rsid w:val="00BB492E"/>
    <w:rsid w:val="00C76ADA"/>
    <w:rsid w:val="00CB50BF"/>
    <w:rsid w:val="00CC7C48"/>
    <w:rsid w:val="00CD7A62"/>
    <w:rsid w:val="00CF1AE2"/>
    <w:rsid w:val="00D06F29"/>
    <w:rsid w:val="00D1186A"/>
    <w:rsid w:val="00D64373"/>
    <w:rsid w:val="00DC0233"/>
    <w:rsid w:val="00DD67C9"/>
    <w:rsid w:val="00DE0FC0"/>
    <w:rsid w:val="00E27E46"/>
    <w:rsid w:val="00E442B3"/>
    <w:rsid w:val="00EC72EC"/>
    <w:rsid w:val="00F47BFD"/>
    <w:rsid w:val="00FD2E77"/>
    <w:rsid w:val="00FF73C7"/>
    <w:rsid w:val="060B43C8"/>
    <w:rsid w:val="56DC14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62F25E"/>
  <w15:docId w15:val="{97755FD0-8D99-4971-A4A0-DC02CEA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page number"/>
    <w:basedOn w:val="a0"/>
    <w:qFormat/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aa">
    <w:name w:val="中文首行缩进"/>
    <w:basedOn w:val="a"/>
    <w:qFormat/>
    <w:pPr>
      <w:ind w:firstLine="495"/>
    </w:pPr>
  </w:style>
  <w:style w:type="paragraph" w:styleId="ab">
    <w:name w:val="List Paragraph"/>
    <w:basedOn w:val="a"/>
    <w:uiPriority w:val="34"/>
    <w:qFormat/>
    <w:pPr>
      <w:suppressAutoHyphens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272401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272401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BB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8611-DBCD-419C-AD19-AEE74FFC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婉婷</dc:creator>
  <cp:keywords/>
  <dc:description/>
  <cp:lastModifiedBy>fengye</cp:lastModifiedBy>
  <cp:revision>6</cp:revision>
  <dcterms:created xsi:type="dcterms:W3CDTF">2023-10-12T00:29:00Z</dcterms:created>
  <dcterms:modified xsi:type="dcterms:W3CDTF">2024-11-13T18:07:00Z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AF65444892F94ED5BE120292CAF90F3D_13</vt:lpwstr>
  </property>
</Properties>
</file>