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6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90"/>
        <w:gridCol w:w="856"/>
      </w:tblGrid>
      <w:tr w:rsidR="006D12EC" w14:paraId="270B0178" w14:textId="77777777" w:rsidTr="006D12EC">
        <w:trPr>
          <w:trHeight w:val="416"/>
        </w:trPr>
        <w:tc>
          <w:tcPr>
            <w:tcW w:w="1090" w:type="dxa"/>
            <w:vAlign w:val="center"/>
          </w:tcPr>
          <w:p w14:paraId="76B8E1E8" w14:textId="3F171DA4" w:rsidR="006D12EC" w:rsidRDefault="006D12EC" w:rsidP="006D12EC">
            <w:pPr>
              <w:pStyle w:val="Ad"/>
              <w:spacing w:after="120"/>
              <w:jc w:val="center"/>
              <w:rPr>
                <w:rFonts w:ascii="宋体" w:eastAsia="宋体" w:hAnsi="宋体" w:hint="eastAsia"/>
                <w:sz w:val="24"/>
              </w:rPr>
            </w:pPr>
            <w:r>
              <w:rPr>
                <w:rFonts w:ascii="宋体" w:eastAsia="宋体" w:hAnsi="宋体" w:hint="eastAsia"/>
                <w:sz w:val="24"/>
              </w:rPr>
              <w:t>成绩</w:t>
            </w:r>
          </w:p>
        </w:tc>
        <w:tc>
          <w:tcPr>
            <w:tcW w:w="856" w:type="dxa"/>
            <w:vAlign w:val="center"/>
          </w:tcPr>
          <w:p w14:paraId="2DBF82D5" w14:textId="77777777" w:rsidR="006D12EC" w:rsidRDefault="006D12EC" w:rsidP="001B10CB">
            <w:pPr>
              <w:pStyle w:val="Ad"/>
              <w:spacing w:after="120"/>
              <w:ind w:firstLine="480"/>
              <w:jc w:val="center"/>
              <w:rPr>
                <w:rFonts w:ascii="宋体" w:eastAsia="宋体" w:hAnsi="宋体" w:hint="eastAsia"/>
                <w:sz w:val="24"/>
              </w:rPr>
            </w:pPr>
          </w:p>
        </w:tc>
      </w:tr>
    </w:tbl>
    <w:p w14:paraId="6C441522" w14:textId="77777777" w:rsidR="006D12EC" w:rsidRDefault="006D12EC" w:rsidP="0042774C">
      <w:pPr>
        <w:pStyle w:val="Ad"/>
        <w:spacing w:after="120"/>
        <w:jc w:val="center"/>
        <w:rPr>
          <w:rFonts w:ascii="宋体" w:eastAsia="宋体" w:hAnsi="宋体" w:hint="eastAsia"/>
          <w:sz w:val="24"/>
        </w:rPr>
      </w:pPr>
    </w:p>
    <w:p w14:paraId="0AEBB091" w14:textId="77777777" w:rsidR="006D12EC" w:rsidRDefault="006D12EC" w:rsidP="0042774C">
      <w:pPr>
        <w:spacing w:after="163"/>
        <w:ind w:firstLineChars="0" w:firstLine="0"/>
        <w:jc w:val="center"/>
        <w:rPr>
          <w:rFonts w:eastAsia="黑体" w:hAnsi="黑体" w:hint="eastAsia"/>
          <w:b/>
          <w:bCs/>
          <w:sz w:val="32"/>
          <w:szCs w:val="32"/>
        </w:rPr>
      </w:pPr>
      <w:r>
        <w:rPr>
          <w:rFonts w:eastAsia="黑体" w:hAnsi="黑体"/>
          <w:b/>
          <w:bCs/>
          <w:sz w:val="32"/>
          <w:szCs w:val="32"/>
        </w:rPr>
        <w:t>云南大学</w:t>
      </w:r>
      <w:r>
        <w:rPr>
          <w:rFonts w:eastAsia="黑体" w:hAnsi="黑体"/>
          <w:b/>
          <w:bCs/>
          <w:sz w:val="32"/>
          <w:szCs w:val="32"/>
        </w:rPr>
        <w:t>20</w:t>
      </w:r>
      <w:r>
        <w:rPr>
          <w:rFonts w:eastAsia="黑体" w:hAnsi="黑体" w:hint="eastAsia"/>
          <w:b/>
          <w:bCs/>
          <w:sz w:val="32"/>
          <w:szCs w:val="32"/>
        </w:rPr>
        <w:t>2</w:t>
      </w:r>
      <w:r>
        <w:rPr>
          <w:rFonts w:eastAsia="黑体" w:hAnsi="黑体"/>
          <w:b/>
          <w:bCs/>
          <w:sz w:val="32"/>
          <w:szCs w:val="32"/>
        </w:rPr>
        <w:t>4</w:t>
      </w:r>
      <w:r>
        <w:rPr>
          <w:rFonts w:eastAsia="黑体" w:hAnsi="黑体"/>
          <w:b/>
          <w:bCs/>
          <w:sz w:val="32"/>
          <w:szCs w:val="32"/>
        </w:rPr>
        <w:t>学年春季学期数学与统计学院</w:t>
      </w:r>
      <w:r>
        <w:rPr>
          <w:rFonts w:eastAsia="黑体" w:hAnsi="黑体"/>
          <w:b/>
          <w:bCs/>
          <w:sz w:val="32"/>
          <w:szCs w:val="32"/>
        </w:rPr>
        <w:t>2021</w:t>
      </w:r>
      <w:r>
        <w:rPr>
          <w:rFonts w:eastAsia="黑体" w:hAnsi="黑体"/>
          <w:b/>
          <w:bCs/>
          <w:sz w:val="32"/>
          <w:szCs w:val="32"/>
        </w:rPr>
        <w:t>级</w:t>
      </w:r>
    </w:p>
    <w:p w14:paraId="0EE15DDB" w14:textId="77777777" w:rsidR="006D12EC" w:rsidRDefault="006D12EC" w:rsidP="0042774C">
      <w:pPr>
        <w:pStyle w:val="Ad"/>
        <w:spacing w:after="120"/>
        <w:jc w:val="center"/>
        <w:rPr>
          <w:rFonts w:eastAsia="黑体" w:hAnsi="黑体" w:hint="eastAsia"/>
          <w:b/>
          <w:bCs/>
          <w:color w:val="auto"/>
          <w:kern w:val="0"/>
          <w:sz w:val="32"/>
          <w:szCs w:val="32"/>
        </w:rPr>
      </w:pPr>
      <w:r>
        <w:rPr>
          <w:rFonts w:eastAsia="黑体" w:hAnsi="黑体"/>
          <w:b/>
          <w:bCs/>
          <w:color w:val="auto"/>
          <w:kern w:val="0"/>
          <w:sz w:val="32"/>
          <w:szCs w:val="32"/>
        </w:rPr>
        <w:t>《</w:t>
      </w:r>
      <w:r>
        <w:rPr>
          <w:rFonts w:eastAsia="黑体" w:hAnsi="黑体" w:hint="eastAsia"/>
          <w:b/>
          <w:bCs/>
          <w:color w:val="auto"/>
          <w:kern w:val="0"/>
          <w:sz w:val="32"/>
          <w:szCs w:val="32"/>
        </w:rPr>
        <w:t>应用多元统计分析实验</w:t>
      </w:r>
      <w:r>
        <w:rPr>
          <w:rFonts w:eastAsia="黑体" w:hAnsi="黑体"/>
          <w:b/>
          <w:bCs/>
          <w:color w:val="auto"/>
          <w:kern w:val="0"/>
          <w:sz w:val="32"/>
          <w:szCs w:val="32"/>
        </w:rPr>
        <w:t>》</w:t>
      </w:r>
    </w:p>
    <w:p w14:paraId="76DA505B" w14:textId="77777777" w:rsidR="006D12EC" w:rsidRDefault="006D12EC" w:rsidP="0042774C">
      <w:pPr>
        <w:pStyle w:val="Ad"/>
        <w:spacing w:after="120"/>
        <w:jc w:val="left"/>
        <w:rPr>
          <w:rFonts w:eastAsia="宋体"/>
          <w:sz w:val="32"/>
          <w:szCs w:val="32"/>
        </w:rPr>
      </w:pPr>
    </w:p>
    <w:p w14:paraId="30499CEF" w14:textId="77777777" w:rsidR="006D12EC" w:rsidRDefault="006D12EC" w:rsidP="0042774C">
      <w:pPr>
        <w:pStyle w:val="Ad"/>
        <w:spacing w:after="120"/>
        <w:jc w:val="center"/>
        <w:rPr>
          <w:rFonts w:eastAsia="宋体"/>
          <w:b/>
          <w:sz w:val="52"/>
          <w:szCs w:val="52"/>
        </w:rPr>
      </w:pPr>
      <w:r>
        <w:rPr>
          <w:rFonts w:eastAsia="宋体" w:hAnsi="宋体"/>
          <w:b/>
          <w:spacing w:val="103"/>
          <w:kern w:val="0"/>
          <w:sz w:val="52"/>
          <w:szCs w:val="52"/>
        </w:rPr>
        <w:t>期末</w:t>
      </w:r>
      <w:r>
        <w:rPr>
          <w:rFonts w:eastAsia="宋体" w:hAnsi="宋体" w:hint="eastAsia"/>
          <w:b/>
          <w:spacing w:val="103"/>
          <w:kern w:val="0"/>
          <w:sz w:val="52"/>
          <w:szCs w:val="52"/>
        </w:rPr>
        <w:t>论文</w:t>
      </w:r>
    </w:p>
    <w:p w14:paraId="131649A1" w14:textId="77777777" w:rsidR="006D12EC" w:rsidRDefault="006D12EC" w:rsidP="0042774C">
      <w:pPr>
        <w:pStyle w:val="Ad"/>
        <w:spacing w:after="120"/>
        <w:jc w:val="center"/>
        <w:rPr>
          <w:rFonts w:eastAsia="宋体"/>
          <w:sz w:val="44"/>
        </w:rPr>
      </w:pPr>
    </w:p>
    <w:p w14:paraId="59135FEE" w14:textId="77777777" w:rsidR="006D12EC" w:rsidRDefault="006D12EC" w:rsidP="0042774C">
      <w:pPr>
        <w:pStyle w:val="Ad"/>
        <w:spacing w:after="120"/>
        <w:jc w:val="center"/>
        <w:rPr>
          <w:rFonts w:eastAsia="宋体"/>
          <w:b/>
          <w:sz w:val="44"/>
          <w:szCs w:val="44"/>
        </w:rPr>
      </w:pPr>
      <w:r>
        <w:rPr>
          <w:rFonts w:eastAsia="宋体" w:hAnsi="宋体"/>
          <w:b/>
          <w:sz w:val="44"/>
          <w:szCs w:val="44"/>
        </w:rPr>
        <w:t>题目</w:t>
      </w:r>
    </w:p>
    <w:p w14:paraId="57542160" w14:textId="77777777" w:rsidR="006D12EC" w:rsidRPr="006A0333" w:rsidRDefault="006D12EC" w:rsidP="0042774C">
      <w:pPr>
        <w:pStyle w:val="Ad"/>
        <w:spacing w:after="120"/>
        <w:jc w:val="center"/>
        <w:rPr>
          <w:rFonts w:eastAsia="宋体" w:hAnsi="宋体" w:hint="eastAsia"/>
          <w:b/>
          <w:sz w:val="44"/>
          <w:szCs w:val="44"/>
        </w:rPr>
      </w:pPr>
      <w:r w:rsidRPr="006A0333">
        <w:rPr>
          <w:rFonts w:eastAsia="宋体" w:hAnsi="宋体" w:hint="eastAsia"/>
          <w:b/>
          <w:sz w:val="44"/>
          <w:szCs w:val="44"/>
        </w:rPr>
        <w:t>我国科创板上市企业财务绩效评价</w:t>
      </w:r>
      <w:r w:rsidRPr="006A0333">
        <w:rPr>
          <w:rFonts w:eastAsia="宋体" w:hAnsi="宋体"/>
          <w:b/>
          <w:sz w:val="44"/>
          <w:szCs w:val="44"/>
        </w:rPr>
        <w:br/>
      </w:r>
      <w:r w:rsidRPr="006A0333">
        <w:rPr>
          <w:rFonts w:eastAsia="宋体" w:hAnsi="宋体" w:hint="eastAsia"/>
          <w:b/>
          <w:sz w:val="44"/>
          <w:szCs w:val="44"/>
        </w:rPr>
        <w:t>——基于因子分析和聚类分析</w:t>
      </w:r>
    </w:p>
    <w:p w14:paraId="59DC36BB" w14:textId="77777777" w:rsidR="006D12EC" w:rsidRDefault="006D12EC" w:rsidP="006D12EC">
      <w:pPr>
        <w:pStyle w:val="Ad"/>
        <w:spacing w:after="120"/>
        <w:ind w:firstLine="640"/>
        <w:rPr>
          <w:rFonts w:ascii="宋体" w:eastAsia="宋体" w:hAnsi="宋体" w:hint="eastAsia"/>
          <w:sz w:val="32"/>
          <w:u w:val="single"/>
        </w:rPr>
      </w:pPr>
    </w:p>
    <w:p w14:paraId="702C8483" w14:textId="77777777" w:rsidR="006D12EC" w:rsidRDefault="006D12EC" w:rsidP="006D12EC">
      <w:pPr>
        <w:pStyle w:val="Ad"/>
        <w:spacing w:after="120"/>
        <w:ind w:firstLine="640"/>
        <w:rPr>
          <w:rFonts w:ascii="宋体" w:eastAsia="宋体" w:hAnsi="宋体" w:hint="eastAsia"/>
          <w:sz w:val="32"/>
          <w:u w:val="single"/>
        </w:rPr>
      </w:pPr>
    </w:p>
    <w:p w14:paraId="76E49AF6" w14:textId="77777777" w:rsidR="006D12EC" w:rsidRDefault="006D12EC" w:rsidP="006D12EC">
      <w:pPr>
        <w:pStyle w:val="Ad"/>
        <w:spacing w:after="120" w:line="360" w:lineRule="auto"/>
        <w:ind w:left="839" w:firstLine="640"/>
        <w:rPr>
          <w:rFonts w:ascii="宋体" w:eastAsia="宋体" w:hAnsi="宋体" w:hint="eastAsia"/>
          <w:sz w:val="32"/>
          <w:u w:val="single"/>
        </w:rPr>
      </w:pPr>
      <w:r>
        <w:rPr>
          <w:rFonts w:ascii="宋体" w:eastAsia="宋体" w:hAnsi="宋体"/>
          <w:sz w:val="32"/>
        </w:rPr>
        <w:t>学     院</w:t>
      </w:r>
      <w:r>
        <w:rPr>
          <w:rFonts w:ascii="宋体" w:eastAsia="宋体" w:hAnsi="宋体" w:hint="eastAsia"/>
          <w:sz w:val="32"/>
        </w:rPr>
        <w:t>：</w:t>
      </w:r>
      <w:r>
        <w:rPr>
          <w:rFonts w:ascii="宋体" w:eastAsia="宋体" w:hAnsi="宋体" w:hint="eastAsia"/>
          <w:sz w:val="32"/>
          <w:u w:val="single"/>
        </w:rPr>
        <w:t xml:space="preserve">　</w:t>
      </w:r>
      <w:r>
        <w:rPr>
          <w:rFonts w:ascii="宋体" w:eastAsia="宋体" w:hAnsi="宋体"/>
          <w:sz w:val="32"/>
          <w:u w:val="single"/>
        </w:rPr>
        <w:t>数学与统计学院</w:t>
      </w:r>
      <w:r>
        <w:rPr>
          <w:rFonts w:ascii="宋体" w:eastAsia="宋体" w:hAnsi="宋体" w:hint="eastAsia"/>
          <w:sz w:val="32"/>
          <w:u w:val="single"/>
        </w:rPr>
        <w:t xml:space="preserve">　</w:t>
      </w:r>
    </w:p>
    <w:p w14:paraId="3B19B57F" w14:textId="77777777" w:rsidR="006D12EC" w:rsidRDefault="006D12EC" w:rsidP="006D12EC">
      <w:pPr>
        <w:pStyle w:val="Ad"/>
        <w:spacing w:after="120" w:line="360" w:lineRule="auto"/>
        <w:ind w:left="839" w:firstLine="640"/>
        <w:rPr>
          <w:rFonts w:ascii="宋体" w:eastAsia="宋体" w:hAnsi="宋体" w:hint="eastAsia"/>
          <w:sz w:val="32"/>
          <w:u w:val="single"/>
        </w:rPr>
      </w:pPr>
      <w:r>
        <w:rPr>
          <w:rFonts w:ascii="宋体" w:eastAsia="宋体" w:hAnsi="宋体"/>
          <w:sz w:val="32"/>
        </w:rPr>
        <w:t>专     业</w:t>
      </w:r>
      <w:r>
        <w:rPr>
          <w:rFonts w:ascii="宋体" w:eastAsia="宋体" w:hAnsi="宋体" w:hint="eastAsia"/>
          <w:sz w:val="32"/>
        </w:rPr>
        <w:t>：</w:t>
      </w:r>
      <w:r>
        <w:rPr>
          <w:rFonts w:ascii="宋体" w:eastAsia="宋体" w:hAnsi="宋体" w:hint="eastAsia"/>
          <w:sz w:val="32"/>
          <w:u w:val="single"/>
        </w:rPr>
        <w:t xml:space="preserve">　　　统计学</w:t>
      </w:r>
      <w:r>
        <w:rPr>
          <w:rFonts w:ascii="宋体" w:eastAsia="宋体" w:hAnsi="宋体"/>
          <w:sz w:val="32"/>
          <w:u w:val="single"/>
        </w:rPr>
        <w:t xml:space="preserve">      </w:t>
      </w:r>
    </w:p>
    <w:p w14:paraId="645492CA" w14:textId="3113FBD9" w:rsidR="006D12EC" w:rsidRDefault="006D12EC" w:rsidP="006D12EC">
      <w:pPr>
        <w:pStyle w:val="Ad"/>
        <w:spacing w:after="120" w:line="360" w:lineRule="auto"/>
        <w:ind w:left="839" w:firstLine="640"/>
        <w:rPr>
          <w:rFonts w:ascii="宋体" w:eastAsia="宋体" w:hAnsi="宋体" w:hint="eastAsia"/>
          <w:sz w:val="32"/>
          <w:u w:val="single"/>
        </w:rPr>
      </w:pPr>
      <w:r>
        <w:rPr>
          <w:rFonts w:ascii="宋体" w:eastAsia="宋体" w:hAnsi="宋体"/>
          <w:sz w:val="32"/>
        </w:rPr>
        <w:t>姓     名</w:t>
      </w:r>
      <w:r>
        <w:rPr>
          <w:rFonts w:ascii="宋体" w:eastAsia="宋体" w:hAnsi="宋体" w:hint="eastAsia"/>
          <w:sz w:val="32"/>
        </w:rPr>
        <w:t>：</w:t>
      </w:r>
      <w:r>
        <w:rPr>
          <w:rFonts w:ascii="宋体" w:eastAsia="宋体" w:hAnsi="宋体" w:hint="eastAsia"/>
          <w:sz w:val="32"/>
          <w:u w:val="single"/>
        </w:rPr>
        <w:t xml:space="preserve">　　　</w:t>
      </w:r>
      <w:r w:rsidR="005C4189">
        <w:rPr>
          <w:rFonts w:ascii="宋体" w:eastAsia="宋体" w:hAnsi="宋体" w:hint="eastAsia"/>
          <w:sz w:val="32"/>
          <w:u w:val="single"/>
        </w:rPr>
        <w:t xml:space="preserve">枫叶  </w:t>
      </w:r>
      <w:r>
        <w:rPr>
          <w:rFonts w:ascii="宋体" w:eastAsia="宋体" w:hAnsi="宋体" w:hint="eastAsia"/>
          <w:sz w:val="32"/>
          <w:u w:val="single"/>
        </w:rPr>
        <w:t xml:space="preserve">　　　</w:t>
      </w:r>
    </w:p>
    <w:p w14:paraId="1B903E6E" w14:textId="5E60C3B7" w:rsidR="006D12EC" w:rsidRDefault="006D12EC" w:rsidP="006D12EC">
      <w:pPr>
        <w:pStyle w:val="Ad"/>
        <w:spacing w:after="120" w:line="360" w:lineRule="auto"/>
        <w:ind w:left="839" w:firstLine="640"/>
        <w:rPr>
          <w:rFonts w:ascii="宋体" w:eastAsia="宋体" w:hAnsi="宋体" w:hint="eastAsia"/>
          <w:sz w:val="32"/>
          <w:u w:val="single"/>
        </w:rPr>
      </w:pPr>
      <w:r>
        <w:rPr>
          <w:rFonts w:ascii="宋体" w:eastAsia="宋体" w:hAnsi="宋体"/>
          <w:sz w:val="32"/>
        </w:rPr>
        <w:t>学     号</w:t>
      </w:r>
      <w:r>
        <w:rPr>
          <w:rFonts w:ascii="宋体" w:eastAsia="宋体" w:hAnsi="宋体" w:hint="eastAsia"/>
          <w:sz w:val="32"/>
        </w:rPr>
        <w:t>：</w:t>
      </w:r>
      <w:r>
        <w:rPr>
          <w:rFonts w:ascii="宋体" w:eastAsia="宋体" w:hAnsi="宋体" w:hint="eastAsia"/>
          <w:sz w:val="32"/>
          <w:u w:val="single"/>
        </w:rPr>
        <w:t xml:space="preserve">  　</w:t>
      </w:r>
      <w:r w:rsidR="005C4189">
        <w:rPr>
          <w:rFonts w:ascii="宋体" w:eastAsia="宋体" w:hAnsi="宋体" w:hint="eastAsia"/>
          <w:sz w:val="32"/>
          <w:u w:val="single"/>
        </w:rPr>
        <w:t xml:space="preserve">           </w:t>
      </w:r>
      <w:r>
        <w:rPr>
          <w:rFonts w:ascii="宋体" w:eastAsia="宋体" w:hAnsi="宋体" w:hint="eastAsia"/>
          <w:sz w:val="32"/>
          <w:u w:val="single"/>
        </w:rPr>
        <w:t xml:space="preserve">　 </w:t>
      </w:r>
    </w:p>
    <w:p w14:paraId="07B7BCC9" w14:textId="77777777" w:rsidR="006D12EC" w:rsidRDefault="006D12EC" w:rsidP="006D12EC">
      <w:pPr>
        <w:pStyle w:val="Ad"/>
        <w:spacing w:after="120" w:line="360" w:lineRule="auto"/>
        <w:ind w:left="839" w:firstLine="640"/>
        <w:rPr>
          <w:rFonts w:ascii="宋体" w:eastAsia="宋体" w:hAnsi="宋体" w:hint="eastAsia"/>
          <w:sz w:val="32"/>
          <w:u w:val="single"/>
        </w:rPr>
      </w:pPr>
      <w:r>
        <w:rPr>
          <w:rFonts w:ascii="宋体" w:eastAsia="宋体" w:hAnsi="宋体"/>
          <w:sz w:val="32"/>
        </w:rPr>
        <w:t>教     师</w:t>
      </w:r>
      <w:r>
        <w:rPr>
          <w:rFonts w:ascii="宋体" w:eastAsia="宋体" w:hAnsi="宋体" w:hint="eastAsia"/>
          <w:sz w:val="32"/>
        </w:rPr>
        <w:t>：</w:t>
      </w:r>
      <w:r>
        <w:rPr>
          <w:rFonts w:ascii="宋体" w:eastAsia="宋体" w:hAnsi="宋体" w:hint="eastAsia"/>
          <w:sz w:val="32"/>
          <w:u w:val="single"/>
        </w:rPr>
        <w:t xml:space="preserve">　　　李会琼　　　</w:t>
      </w:r>
    </w:p>
    <w:p w14:paraId="2ED20EB0" w14:textId="77777777" w:rsidR="006D12EC" w:rsidRDefault="006D12EC" w:rsidP="006D12EC">
      <w:pPr>
        <w:pStyle w:val="Ad"/>
        <w:spacing w:after="120"/>
        <w:ind w:firstLine="480"/>
        <w:jc w:val="left"/>
        <w:rPr>
          <w:rFonts w:ascii="宋体" w:eastAsia="宋体" w:hAnsi="宋体" w:hint="eastAsia"/>
        </w:rPr>
      </w:pPr>
    </w:p>
    <w:p w14:paraId="033CFD58" w14:textId="77777777" w:rsidR="006D12EC" w:rsidRDefault="006D12EC">
      <w:pPr>
        <w:widowControl/>
        <w:spacing w:afterLines="0" w:after="0"/>
        <w:ind w:firstLineChars="0" w:firstLine="0"/>
        <w:jc w:val="left"/>
        <w:rPr>
          <w:rFonts w:ascii="宋体" w:hAnsi="宋体" w:hint="eastAsia"/>
          <w:b/>
          <w:color w:val="000000"/>
          <w:sz w:val="30"/>
          <w:szCs w:val="30"/>
        </w:rPr>
      </w:pPr>
      <w:r>
        <w:rPr>
          <w:rFonts w:ascii="宋体" w:hAnsi="宋体"/>
          <w:b/>
          <w:color w:val="000000"/>
          <w:sz w:val="30"/>
          <w:szCs w:val="30"/>
        </w:rPr>
        <w:br w:type="page"/>
      </w:r>
    </w:p>
    <w:p w14:paraId="12DA31F1" w14:textId="47222046" w:rsidR="00EC519F" w:rsidRPr="000D2F9F" w:rsidRDefault="003C1B27" w:rsidP="006D12EC">
      <w:pPr>
        <w:spacing w:after="163"/>
        <w:ind w:firstLineChars="0" w:firstLine="0"/>
        <w:jc w:val="center"/>
        <w:rPr>
          <w:b/>
          <w:bCs/>
          <w:sz w:val="36"/>
          <w:szCs w:val="36"/>
        </w:rPr>
      </w:pPr>
      <w:r w:rsidRPr="000D2F9F">
        <w:rPr>
          <w:rFonts w:hint="eastAsia"/>
          <w:b/>
          <w:bCs/>
          <w:sz w:val="36"/>
          <w:szCs w:val="36"/>
        </w:rPr>
        <w:lastRenderedPageBreak/>
        <w:t>我国科创板上市企业财务绩效评价</w:t>
      </w:r>
      <w:r w:rsidR="004E0D4E" w:rsidRPr="000D2F9F">
        <w:rPr>
          <w:b/>
          <w:bCs/>
          <w:sz w:val="36"/>
          <w:szCs w:val="36"/>
        </w:rPr>
        <w:br/>
      </w:r>
      <w:r w:rsidRPr="000D2F9F">
        <w:rPr>
          <w:rFonts w:hint="eastAsia"/>
          <w:b/>
          <w:bCs/>
          <w:sz w:val="36"/>
          <w:szCs w:val="36"/>
        </w:rPr>
        <w:t>——基于因子分析和聚类分析</w:t>
      </w:r>
    </w:p>
    <w:p w14:paraId="39214187" w14:textId="3B869597" w:rsidR="003C1B27" w:rsidRPr="00BD5420" w:rsidRDefault="003C1B27" w:rsidP="00BD5420">
      <w:pPr>
        <w:spacing w:afterLines="0" w:after="0"/>
        <w:ind w:firstLine="560"/>
        <w:rPr>
          <w:sz w:val="28"/>
          <w:szCs w:val="28"/>
        </w:rPr>
      </w:pPr>
      <w:r w:rsidRPr="00BD5420">
        <w:rPr>
          <w:rFonts w:hint="eastAsia"/>
          <w:sz w:val="28"/>
          <w:szCs w:val="28"/>
        </w:rPr>
        <w:t>摘要：本文以</w:t>
      </w:r>
      <w:r w:rsidRPr="00BD5420">
        <w:rPr>
          <w:rFonts w:hint="eastAsia"/>
          <w:sz w:val="28"/>
          <w:szCs w:val="28"/>
        </w:rPr>
        <w:t>2023</w:t>
      </w:r>
      <w:r w:rsidRPr="00BD5420">
        <w:rPr>
          <w:rFonts w:hint="eastAsia"/>
          <w:sz w:val="28"/>
          <w:szCs w:val="28"/>
        </w:rPr>
        <w:t>年披露财务信息的</w:t>
      </w:r>
      <w:r w:rsidRPr="00BD5420">
        <w:rPr>
          <w:rFonts w:hint="eastAsia"/>
          <w:sz w:val="28"/>
          <w:szCs w:val="28"/>
        </w:rPr>
        <w:t>566</w:t>
      </w:r>
      <w:r w:rsidRPr="00BD5420">
        <w:rPr>
          <w:rFonts w:hint="eastAsia"/>
          <w:sz w:val="28"/>
          <w:szCs w:val="28"/>
        </w:rPr>
        <w:t>家科创板上市公司为对象，基于因子分析法对样本公司的财务指标进行综合评价，并结合聚类分析结果</w:t>
      </w:r>
      <w:r w:rsidR="001B2E34" w:rsidRPr="00BD5420">
        <w:rPr>
          <w:rFonts w:hint="eastAsia"/>
          <w:sz w:val="28"/>
          <w:szCs w:val="28"/>
        </w:rPr>
        <w:t>揭示各类别公司存在</w:t>
      </w:r>
      <w:r w:rsidRPr="00BD5420">
        <w:rPr>
          <w:rFonts w:hint="eastAsia"/>
          <w:sz w:val="28"/>
          <w:szCs w:val="28"/>
        </w:rPr>
        <w:t>的问题，在此基础上，本文提出了一定建议</w:t>
      </w:r>
      <w:r w:rsidR="001B2E34" w:rsidRPr="00BD5420">
        <w:rPr>
          <w:rFonts w:hint="eastAsia"/>
          <w:sz w:val="28"/>
          <w:szCs w:val="28"/>
        </w:rPr>
        <w:t>。</w:t>
      </w:r>
    </w:p>
    <w:p w14:paraId="77F77670" w14:textId="4CD44E18" w:rsidR="00E16F2D" w:rsidRPr="00BD5420" w:rsidRDefault="003C1B27" w:rsidP="00BD5420">
      <w:pPr>
        <w:spacing w:afterLines="0" w:after="0"/>
        <w:ind w:firstLine="560"/>
        <w:rPr>
          <w:sz w:val="28"/>
          <w:szCs w:val="28"/>
        </w:rPr>
      </w:pPr>
      <w:r w:rsidRPr="00BD5420">
        <w:rPr>
          <w:rFonts w:hint="eastAsia"/>
          <w:sz w:val="28"/>
          <w:szCs w:val="28"/>
        </w:rPr>
        <w:t>关键词：因子分析</w:t>
      </w:r>
      <w:r w:rsidR="001B2E34" w:rsidRPr="00BD5420">
        <w:rPr>
          <w:rFonts w:hint="eastAsia"/>
          <w:sz w:val="28"/>
          <w:szCs w:val="28"/>
        </w:rPr>
        <w:t>；</w:t>
      </w:r>
      <w:r w:rsidRPr="00BD5420">
        <w:rPr>
          <w:rFonts w:hint="eastAsia"/>
          <w:sz w:val="28"/>
          <w:szCs w:val="28"/>
        </w:rPr>
        <w:t>聚类分析</w:t>
      </w:r>
      <w:r w:rsidR="001B2E34" w:rsidRPr="00BD5420">
        <w:rPr>
          <w:rFonts w:hint="eastAsia"/>
          <w:sz w:val="28"/>
          <w:szCs w:val="28"/>
        </w:rPr>
        <w:t>；科创板；</w:t>
      </w:r>
      <w:r w:rsidRPr="00BD5420">
        <w:rPr>
          <w:rFonts w:hint="eastAsia"/>
          <w:sz w:val="28"/>
          <w:szCs w:val="28"/>
        </w:rPr>
        <w:t>绩效评价</w:t>
      </w:r>
    </w:p>
    <w:sdt>
      <w:sdtPr>
        <w:rPr>
          <w:lang w:val="zh-CN"/>
        </w:rPr>
        <w:id w:val="858473010"/>
        <w:docPartObj>
          <w:docPartGallery w:val="Table of Contents"/>
          <w:docPartUnique/>
        </w:docPartObj>
      </w:sdtPr>
      <w:sdtEndPr>
        <w:rPr>
          <w:b/>
          <w:bCs/>
        </w:rPr>
      </w:sdtEndPr>
      <w:sdtContent>
        <w:p w14:paraId="370F8180" w14:textId="03E3E1C0" w:rsidR="009A479E" w:rsidRPr="000D2F9F" w:rsidRDefault="009A479E" w:rsidP="000D2F9F">
          <w:pPr>
            <w:spacing w:after="163"/>
            <w:ind w:firstLine="480"/>
            <w:jc w:val="center"/>
            <w:rPr>
              <w:b/>
              <w:bCs/>
              <w:sz w:val="36"/>
              <w:szCs w:val="36"/>
            </w:rPr>
          </w:pPr>
          <w:r w:rsidRPr="000D2F9F">
            <w:rPr>
              <w:b/>
              <w:bCs/>
              <w:sz w:val="36"/>
              <w:szCs w:val="36"/>
            </w:rPr>
            <w:t>目录</w:t>
          </w:r>
        </w:p>
        <w:p w14:paraId="5AC0D2A6" w14:textId="17E2D6D2" w:rsidR="000D2F9F" w:rsidRDefault="009A479E">
          <w:pPr>
            <w:pStyle w:val="TOC1"/>
            <w:tabs>
              <w:tab w:val="right" w:leader="dot" w:pos="8291"/>
            </w:tabs>
            <w:spacing w:after="163"/>
            <w:ind w:firstLine="480"/>
            <w:rPr>
              <w:rFonts w:eastAsiaTheme="minorEastAsia"/>
              <w:noProof/>
              <w:sz w:val="21"/>
              <w14:ligatures w14:val="standardContextual"/>
            </w:rPr>
          </w:pPr>
          <w:r>
            <w:fldChar w:fldCharType="begin"/>
          </w:r>
          <w:r>
            <w:instrText xml:space="preserve"> TOC \o "1-3" \h \z \u </w:instrText>
          </w:r>
          <w:r>
            <w:fldChar w:fldCharType="separate"/>
          </w:r>
          <w:hyperlink w:anchor="_Toc170658085" w:history="1">
            <w:r w:rsidR="000D2F9F" w:rsidRPr="00FD4C09">
              <w:rPr>
                <w:rStyle w:val="ac"/>
                <w:noProof/>
              </w:rPr>
              <w:t>一、</w:t>
            </w:r>
            <w:r w:rsidR="000D2F9F" w:rsidRPr="00FD4C09">
              <w:rPr>
                <w:rStyle w:val="ac"/>
                <w:noProof/>
              </w:rPr>
              <w:t xml:space="preserve"> </w:t>
            </w:r>
            <w:r w:rsidR="000D2F9F" w:rsidRPr="00FD4C09">
              <w:rPr>
                <w:rStyle w:val="ac"/>
                <w:noProof/>
              </w:rPr>
              <w:t>研究背景及意义</w:t>
            </w:r>
            <w:r w:rsidR="000D2F9F">
              <w:rPr>
                <w:noProof/>
                <w:webHidden/>
              </w:rPr>
              <w:tab/>
            </w:r>
            <w:r w:rsidR="000D2F9F">
              <w:rPr>
                <w:noProof/>
                <w:webHidden/>
              </w:rPr>
              <w:fldChar w:fldCharType="begin"/>
            </w:r>
            <w:r w:rsidR="000D2F9F">
              <w:rPr>
                <w:noProof/>
                <w:webHidden/>
              </w:rPr>
              <w:instrText xml:space="preserve"> PAGEREF _Toc170658085 \h </w:instrText>
            </w:r>
            <w:r w:rsidR="000D2F9F">
              <w:rPr>
                <w:noProof/>
                <w:webHidden/>
              </w:rPr>
            </w:r>
            <w:r w:rsidR="000D2F9F">
              <w:rPr>
                <w:noProof/>
                <w:webHidden/>
              </w:rPr>
              <w:fldChar w:fldCharType="separate"/>
            </w:r>
            <w:r w:rsidR="00660F47">
              <w:rPr>
                <w:noProof/>
                <w:webHidden/>
              </w:rPr>
              <w:t>3</w:t>
            </w:r>
            <w:r w:rsidR="000D2F9F">
              <w:rPr>
                <w:noProof/>
                <w:webHidden/>
              </w:rPr>
              <w:fldChar w:fldCharType="end"/>
            </w:r>
          </w:hyperlink>
        </w:p>
        <w:p w14:paraId="325E22F1" w14:textId="433DE408"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86" w:history="1">
            <w:r w:rsidRPr="00FD4C09">
              <w:rPr>
                <w:rStyle w:val="ac"/>
                <w:noProof/>
              </w:rPr>
              <w:t>二、</w:t>
            </w:r>
            <w:r w:rsidRPr="00FD4C09">
              <w:rPr>
                <w:rStyle w:val="ac"/>
                <w:noProof/>
              </w:rPr>
              <w:t xml:space="preserve"> </w:t>
            </w:r>
            <w:r w:rsidRPr="00FD4C09">
              <w:rPr>
                <w:rStyle w:val="ac"/>
                <w:noProof/>
              </w:rPr>
              <w:t>国内外研究现状</w:t>
            </w:r>
            <w:r>
              <w:rPr>
                <w:noProof/>
                <w:webHidden/>
              </w:rPr>
              <w:tab/>
            </w:r>
            <w:r>
              <w:rPr>
                <w:noProof/>
                <w:webHidden/>
              </w:rPr>
              <w:fldChar w:fldCharType="begin"/>
            </w:r>
            <w:r>
              <w:rPr>
                <w:noProof/>
                <w:webHidden/>
              </w:rPr>
              <w:instrText xml:space="preserve"> PAGEREF _Toc170658086 \h </w:instrText>
            </w:r>
            <w:r>
              <w:rPr>
                <w:noProof/>
                <w:webHidden/>
              </w:rPr>
            </w:r>
            <w:r>
              <w:rPr>
                <w:noProof/>
                <w:webHidden/>
              </w:rPr>
              <w:fldChar w:fldCharType="separate"/>
            </w:r>
            <w:r w:rsidR="00660F47">
              <w:rPr>
                <w:noProof/>
                <w:webHidden/>
              </w:rPr>
              <w:t>3</w:t>
            </w:r>
            <w:r>
              <w:rPr>
                <w:noProof/>
                <w:webHidden/>
              </w:rPr>
              <w:fldChar w:fldCharType="end"/>
            </w:r>
          </w:hyperlink>
        </w:p>
        <w:p w14:paraId="606F3BF5" w14:textId="1E650C26"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87" w:history="1">
            <w:r w:rsidRPr="00FD4C09">
              <w:rPr>
                <w:rStyle w:val="ac"/>
                <w:noProof/>
              </w:rPr>
              <w:t>三、</w:t>
            </w:r>
            <w:r w:rsidRPr="00FD4C09">
              <w:rPr>
                <w:rStyle w:val="ac"/>
                <w:noProof/>
              </w:rPr>
              <w:t xml:space="preserve"> </w:t>
            </w:r>
            <w:r w:rsidRPr="00FD4C09">
              <w:rPr>
                <w:rStyle w:val="ac"/>
                <w:noProof/>
              </w:rPr>
              <w:t>数据说明</w:t>
            </w:r>
            <w:r>
              <w:rPr>
                <w:noProof/>
                <w:webHidden/>
              </w:rPr>
              <w:tab/>
            </w:r>
            <w:r>
              <w:rPr>
                <w:noProof/>
                <w:webHidden/>
              </w:rPr>
              <w:fldChar w:fldCharType="begin"/>
            </w:r>
            <w:r>
              <w:rPr>
                <w:noProof/>
                <w:webHidden/>
              </w:rPr>
              <w:instrText xml:space="preserve"> PAGEREF _Toc170658087 \h </w:instrText>
            </w:r>
            <w:r>
              <w:rPr>
                <w:noProof/>
                <w:webHidden/>
              </w:rPr>
            </w:r>
            <w:r>
              <w:rPr>
                <w:noProof/>
                <w:webHidden/>
              </w:rPr>
              <w:fldChar w:fldCharType="separate"/>
            </w:r>
            <w:r w:rsidR="00660F47">
              <w:rPr>
                <w:noProof/>
                <w:webHidden/>
              </w:rPr>
              <w:t>5</w:t>
            </w:r>
            <w:r>
              <w:rPr>
                <w:noProof/>
                <w:webHidden/>
              </w:rPr>
              <w:fldChar w:fldCharType="end"/>
            </w:r>
          </w:hyperlink>
        </w:p>
        <w:p w14:paraId="265C1FFD" w14:textId="166CBF0A"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88" w:history="1">
            <w:r w:rsidRPr="00FD4C09">
              <w:rPr>
                <w:rStyle w:val="ac"/>
                <w:noProof/>
              </w:rPr>
              <w:t>四、</w:t>
            </w:r>
            <w:r w:rsidRPr="00FD4C09">
              <w:rPr>
                <w:rStyle w:val="ac"/>
                <w:noProof/>
              </w:rPr>
              <w:t xml:space="preserve"> </w:t>
            </w:r>
            <w:r w:rsidRPr="00FD4C09">
              <w:rPr>
                <w:rStyle w:val="ac"/>
                <w:noProof/>
              </w:rPr>
              <w:t>描述性统计</w:t>
            </w:r>
            <w:r>
              <w:rPr>
                <w:noProof/>
                <w:webHidden/>
              </w:rPr>
              <w:tab/>
            </w:r>
            <w:r>
              <w:rPr>
                <w:noProof/>
                <w:webHidden/>
              </w:rPr>
              <w:fldChar w:fldCharType="begin"/>
            </w:r>
            <w:r>
              <w:rPr>
                <w:noProof/>
                <w:webHidden/>
              </w:rPr>
              <w:instrText xml:space="preserve"> PAGEREF _Toc170658088 \h </w:instrText>
            </w:r>
            <w:r>
              <w:rPr>
                <w:noProof/>
                <w:webHidden/>
              </w:rPr>
            </w:r>
            <w:r>
              <w:rPr>
                <w:noProof/>
                <w:webHidden/>
              </w:rPr>
              <w:fldChar w:fldCharType="separate"/>
            </w:r>
            <w:r w:rsidR="00660F47">
              <w:rPr>
                <w:noProof/>
                <w:webHidden/>
              </w:rPr>
              <w:t>5</w:t>
            </w:r>
            <w:r>
              <w:rPr>
                <w:noProof/>
                <w:webHidden/>
              </w:rPr>
              <w:fldChar w:fldCharType="end"/>
            </w:r>
          </w:hyperlink>
        </w:p>
        <w:p w14:paraId="3743FBA9" w14:textId="71053845"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89" w:history="1">
            <w:r w:rsidRPr="00FD4C09">
              <w:rPr>
                <w:rStyle w:val="ac"/>
                <w:noProof/>
              </w:rPr>
              <w:t>五、</w:t>
            </w:r>
            <w:r w:rsidRPr="00FD4C09">
              <w:rPr>
                <w:rStyle w:val="ac"/>
                <w:noProof/>
              </w:rPr>
              <w:t xml:space="preserve"> </w:t>
            </w:r>
            <w:r w:rsidRPr="00FD4C09">
              <w:rPr>
                <w:rStyle w:val="ac"/>
                <w:noProof/>
              </w:rPr>
              <w:t>因子分析</w:t>
            </w:r>
            <w:r>
              <w:rPr>
                <w:noProof/>
                <w:webHidden/>
              </w:rPr>
              <w:tab/>
            </w:r>
            <w:r>
              <w:rPr>
                <w:noProof/>
                <w:webHidden/>
              </w:rPr>
              <w:fldChar w:fldCharType="begin"/>
            </w:r>
            <w:r>
              <w:rPr>
                <w:noProof/>
                <w:webHidden/>
              </w:rPr>
              <w:instrText xml:space="preserve"> PAGEREF _Toc170658089 \h </w:instrText>
            </w:r>
            <w:r>
              <w:rPr>
                <w:noProof/>
                <w:webHidden/>
              </w:rPr>
            </w:r>
            <w:r>
              <w:rPr>
                <w:noProof/>
                <w:webHidden/>
              </w:rPr>
              <w:fldChar w:fldCharType="separate"/>
            </w:r>
            <w:r w:rsidR="00660F47">
              <w:rPr>
                <w:noProof/>
                <w:webHidden/>
              </w:rPr>
              <w:t>6</w:t>
            </w:r>
            <w:r>
              <w:rPr>
                <w:noProof/>
                <w:webHidden/>
              </w:rPr>
              <w:fldChar w:fldCharType="end"/>
            </w:r>
          </w:hyperlink>
        </w:p>
        <w:p w14:paraId="461A5890" w14:textId="4926393A" w:rsidR="000D2F9F" w:rsidRDefault="000D2F9F">
          <w:pPr>
            <w:pStyle w:val="TOC2"/>
            <w:tabs>
              <w:tab w:val="right" w:leader="dot" w:pos="8291"/>
            </w:tabs>
            <w:spacing w:after="163"/>
            <w:ind w:left="480" w:firstLine="480"/>
            <w:rPr>
              <w:rFonts w:eastAsiaTheme="minorEastAsia"/>
              <w:noProof/>
              <w:sz w:val="21"/>
              <w14:ligatures w14:val="standardContextual"/>
            </w:rPr>
          </w:pPr>
          <w:hyperlink w:anchor="_Toc170658090" w:history="1">
            <w:r w:rsidRPr="00FD4C09">
              <w:rPr>
                <w:rStyle w:val="ac"/>
                <w:noProof/>
              </w:rPr>
              <w:t>（一）</w:t>
            </w:r>
            <w:r w:rsidRPr="00FD4C09">
              <w:rPr>
                <w:rStyle w:val="ac"/>
                <w:noProof/>
              </w:rPr>
              <w:t xml:space="preserve"> </w:t>
            </w:r>
            <w:r w:rsidRPr="00FD4C09">
              <w:rPr>
                <w:rStyle w:val="ac"/>
                <w:noProof/>
              </w:rPr>
              <w:t>可行性验证</w:t>
            </w:r>
            <w:r>
              <w:rPr>
                <w:noProof/>
                <w:webHidden/>
              </w:rPr>
              <w:tab/>
            </w:r>
            <w:r>
              <w:rPr>
                <w:noProof/>
                <w:webHidden/>
              </w:rPr>
              <w:fldChar w:fldCharType="begin"/>
            </w:r>
            <w:r>
              <w:rPr>
                <w:noProof/>
                <w:webHidden/>
              </w:rPr>
              <w:instrText xml:space="preserve"> PAGEREF _Toc170658090 \h </w:instrText>
            </w:r>
            <w:r>
              <w:rPr>
                <w:noProof/>
                <w:webHidden/>
              </w:rPr>
            </w:r>
            <w:r>
              <w:rPr>
                <w:noProof/>
                <w:webHidden/>
              </w:rPr>
              <w:fldChar w:fldCharType="separate"/>
            </w:r>
            <w:r w:rsidR="00660F47">
              <w:rPr>
                <w:noProof/>
                <w:webHidden/>
              </w:rPr>
              <w:t>6</w:t>
            </w:r>
            <w:r>
              <w:rPr>
                <w:noProof/>
                <w:webHidden/>
              </w:rPr>
              <w:fldChar w:fldCharType="end"/>
            </w:r>
          </w:hyperlink>
        </w:p>
        <w:p w14:paraId="7BC461CD" w14:textId="52B91DC3" w:rsidR="000D2F9F" w:rsidRDefault="000D2F9F">
          <w:pPr>
            <w:pStyle w:val="TOC2"/>
            <w:tabs>
              <w:tab w:val="right" w:leader="dot" w:pos="8291"/>
            </w:tabs>
            <w:spacing w:after="163"/>
            <w:ind w:left="480" w:firstLine="480"/>
            <w:rPr>
              <w:rFonts w:eastAsiaTheme="minorEastAsia"/>
              <w:noProof/>
              <w:sz w:val="21"/>
              <w14:ligatures w14:val="standardContextual"/>
            </w:rPr>
          </w:pPr>
          <w:hyperlink w:anchor="_Toc170658091" w:history="1">
            <w:r w:rsidRPr="00FD4C09">
              <w:rPr>
                <w:rStyle w:val="ac"/>
                <w:noProof/>
              </w:rPr>
              <w:t>（二）</w:t>
            </w:r>
            <w:r w:rsidRPr="00FD4C09">
              <w:rPr>
                <w:rStyle w:val="ac"/>
                <w:noProof/>
              </w:rPr>
              <w:t xml:space="preserve"> </w:t>
            </w:r>
            <w:r w:rsidRPr="00FD4C09">
              <w:rPr>
                <w:rStyle w:val="ac"/>
                <w:noProof/>
              </w:rPr>
              <w:t>因子提取</w:t>
            </w:r>
            <w:r>
              <w:rPr>
                <w:noProof/>
                <w:webHidden/>
              </w:rPr>
              <w:tab/>
            </w:r>
            <w:r>
              <w:rPr>
                <w:noProof/>
                <w:webHidden/>
              </w:rPr>
              <w:fldChar w:fldCharType="begin"/>
            </w:r>
            <w:r>
              <w:rPr>
                <w:noProof/>
                <w:webHidden/>
              </w:rPr>
              <w:instrText xml:space="preserve"> PAGEREF _Toc170658091 \h </w:instrText>
            </w:r>
            <w:r>
              <w:rPr>
                <w:noProof/>
                <w:webHidden/>
              </w:rPr>
            </w:r>
            <w:r>
              <w:rPr>
                <w:noProof/>
                <w:webHidden/>
              </w:rPr>
              <w:fldChar w:fldCharType="separate"/>
            </w:r>
            <w:r w:rsidR="00660F47">
              <w:rPr>
                <w:noProof/>
                <w:webHidden/>
              </w:rPr>
              <w:t>6</w:t>
            </w:r>
            <w:r>
              <w:rPr>
                <w:noProof/>
                <w:webHidden/>
              </w:rPr>
              <w:fldChar w:fldCharType="end"/>
            </w:r>
          </w:hyperlink>
        </w:p>
        <w:p w14:paraId="37E8FF57" w14:textId="7CE14595" w:rsidR="000D2F9F" w:rsidRDefault="000D2F9F">
          <w:pPr>
            <w:pStyle w:val="TOC2"/>
            <w:tabs>
              <w:tab w:val="right" w:leader="dot" w:pos="8291"/>
            </w:tabs>
            <w:spacing w:after="163"/>
            <w:ind w:left="480" w:firstLine="480"/>
            <w:rPr>
              <w:rFonts w:eastAsiaTheme="minorEastAsia"/>
              <w:noProof/>
              <w:sz w:val="21"/>
              <w14:ligatures w14:val="standardContextual"/>
            </w:rPr>
          </w:pPr>
          <w:hyperlink w:anchor="_Toc170658092" w:history="1">
            <w:r w:rsidRPr="00FD4C09">
              <w:rPr>
                <w:rStyle w:val="ac"/>
                <w:noProof/>
              </w:rPr>
              <w:t>（三）</w:t>
            </w:r>
            <w:r w:rsidRPr="00FD4C09">
              <w:rPr>
                <w:rStyle w:val="ac"/>
                <w:noProof/>
              </w:rPr>
              <w:t xml:space="preserve"> </w:t>
            </w:r>
            <w:r w:rsidRPr="00FD4C09">
              <w:rPr>
                <w:rStyle w:val="ac"/>
                <w:noProof/>
              </w:rPr>
              <w:t>综合评价</w:t>
            </w:r>
            <w:r>
              <w:rPr>
                <w:noProof/>
                <w:webHidden/>
              </w:rPr>
              <w:tab/>
            </w:r>
            <w:r>
              <w:rPr>
                <w:noProof/>
                <w:webHidden/>
              </w:rPr>
              <w:fldChar w:fldCharType="begin"/>
            </w:r>
            <w:r>
              <w:rPr>
                <w:noProof/>
                <w:webHidden/>
              </w:rPr>
              <w:instrText xml:space="preserve"> PAGEREF _Toc170658092 \h </w:instrText>
            </w:r>
            <w:r>
              <w:rPr>
                <w:noProof/>
                <w:webHidden/>
              </w:rPr>
            </w:r>
            <w:r>
              <w:rPr>
                <w:noProof/>
                <w:webHidden/>
              </w:rPr>
              <w:fldChar w:fldCharType="separate"/>
            </w:r>
            <w:r w:rsidR="00660F47">
              <w:rPr>
                <w:noProof/>
                <w:webHidden/>
              </w:rPr>
              <w:t>8</w:t>
            </w:r>
            <w:r>
              <w:rPr>
                <w:noProof/>
                <w:webHidden/>
              </w:rPr>
              <w:fldChar w:fldCharType="end"/>
            </w:r>
          </w:hyperlink>
        </w:p>
        <w:p w14:paraId="00988ED7" w14:textId="0A855EAB"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93" w:history="1">
            <w:r w:rsidRPr="00FD4C09">
              <w:rPr>
                <w:rStyle w:val="ac"/>
                <w:noProof/>
              </w:rPr>
              <w:t>六、</w:t>
            </w:r>
            <w:r w:rsidRPr="00FD4C09">
              <w:rPr>
                <w:rStyle w:val="ac"/>
                <w:noProof/>
              </w:rPr>
              <w:t xml:space="preserve"> </w:t>
            </w:r>
            <w:r w:rsidRPr="00FD4C09">
              <w:rPr>
                <w:rStyle w:val="ac"/>
                <w:noProof/>
              </w:rPr>
              <w:t>聚类分析</w:t>
            </w:r>
            <w:r>
              <w:rPr>
                <w:noProof/>
                <w:webHidden/>
              </w:rPr>
              <w:tab/>
            </w:r>
            <w:r>
              <w:rPr>
                <w:noProof/>
                <w:webHidden/>
              </w:rPr>
              <w:fldChar w:fldCharType="begin"/>
            </w:r>
            <w:r>
              <w:rPr>
                <w:noProof/>
                <w:webHidden/>
              </w:rPr>
              <w:instrText xml:space="preserve"> PAGEREF _Toc170658093 \h </w:instrText>
            </w:r>
            <w:r>
              <w:rPr>
                <w:noProof/>
                <w:webHidden/>
              </w:rPr>
            </w:r>
            <w:r>
              <w:rPr>
                <w:noProof/>
                <w:webHidden/>
              </w:rPr>
              <w:fldChar w:fldCharType="separate"/>
            </w:r>
            <w:r w:rsidR="00660F47">
              <w:rPr>
                <w:noProof/>
                <w:webHidden/>
              </w:rPr>
              <w:t>8</w:t>
            </w:r>
            <w:r>
              <w:rPr>
                <w:noProof/>
                <w:webHidden/>
              </w:rPr>
              <w:fldChar w:fldCharType="end"/>
            </w:r>
          </w:hyperlink>
        </w:p>
        <w:p w14:paraId="77AC8699" w14:textId="0336D77E"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94" w:history="1">
            <w:r w:rsidRPr="00FD4C09">
              <w:rPr>
                <w:rStyle w:val="ac"/>
                <w:noProof/>
              </w:rPr>
              <w:t>七、</w:t>
            </w:r>
            <w:r w:rsidRPr="00FD4C09">
              <w:rPr>
                <w:rStyle w:val="ac"/>
                <w:noProof/>
              </w:rPr>
              <w:t xml:space="preserve"> </w:t>
            </w:r>
            <w:r w:rsidRPr="00FD4C09">
              <w:rPr>
                <w:rStyle w:val="ac"/>
                <w:noProof/>
              </w:rPr>
              <w:t>总结</w:t>
            </w:r>
            <w:r>
              <w:rPr>
                <w:noProof/>
                <w:webHidden/>
              </w:rPr>
              <w:tab/>
            </w:r>
            <w:r>
              <w:rPr>
                <w:noProof/>
                <w:webHidden/>
              </w:rPr>
              <w:fldChar w:fldCharType="begin"/>
            </w:r>
            <w:r>
              <w:rPr>
                <w:noProof/>
                <w:webHidden/>
              </w:rPr>
              <w:instrText xml:space="preserve"> PAGEREF _Toc170658094 \h </w:instrText>
            </w:r>
            <w:r>
              <w:rPr>
                <w:noProof/>
                <w:webHidden/>
              </w:rPr>
            </w:r>
            <w:r>
              <w:rPr>
                <w:noProof/>
                <w:webHidden/>
              </w:rPr>
              <w:fldChar w:fldCharType="separate"/>
            </w:r>
            <w:r w:rsidR="00660F47">
              <w:rPr>
                <w:noProof/>
                <w:webHidden/>
              </w:rPr>
              <w:t>10</w:t>
            </w:r>
            <w:r>
              <w:rPr>
                <w:noProof/>
                <w:webHidden/>
              </w:rPr>
              <w:fldChar w:fldCharType="end"/>
            </w:r>
          </w:hyperlink>
        </w:p>
        <w:p w14:paraId="30B49A23" w14:textId="0F974E86" w:rsidR="000D2F9F" w:rsidRDefault="000D2F9F">
          <w:pPr>
            <w:pStyle w:val="TOC1"/>
            <w:tabs>
              <w:tab w:val="right" w:leader="dot" w:pos="8291"/>
            </w:tabs>
            <w:spacing w:after="163"/>
            <w:ind w:firstLine="480"/>
            <w:rPr>
              <w:rFonts w:eastAsiaTheme="minorEastAsia"/>
              <w:noProof/>
              <w:sz w:val="21"/>
              <w14:ligatures w14:val="standardContextual"/>
            </w:rPr>
          </w:pPr>
          <w:hyperlink w:anchor="_Toc170658095" w:history="1">
            <w:r w:rsidRPr="00FD4C09">
              <w:rPr>
                <w:rStyle w:val="ac"/>
                <w:noProof/>
              </w:rPr>
              <w:t>八、</w:t>
            </w:r>
            <w:r w:rsidRPr="00FD4C09">
              <w:rPr>
                <w:rStyle w:val="ac"/>
                <w:noProof/>
              </w:rPr>
              <w:t xml:space="preserve"> </w:t>
            </w:r>
            <w:r w:rsidRPr="00FD4C09">
              <w:rPr>
                <w:rStyle w:val="ac"/>
                <w:noProof/>
              </w:rPr>
              <w:t>附录</w:t>
            </w:r>
            <w:r>
              <w:rPr>
                <w:noProof/>
                <w:webHidden/>
              </w:rPr>
              <w:tab/>
            </w:r>
            <w:r>
              <w:rPr>
                <w:noProof/>
                <w:webHidden/>
              </w:rPr>
              <w:fldChar w:fldCharType="begin"/>
            </w:r>
            <w:r>
              <w:rPr>
                <w:noProof/>
                <w:webHidden/>
              </w:rPr>
              <w:instrText xml:space="preserve"> PAGEREF _Toc170658095 \h </w:instrText>
            </w:r>
            <w:r>
              <w:rPr>
                <w:noProof/>
                <w:webHidden/>
              </w:rPr>
            </w:r>
            <w:r>
              <w:rPr>
                <w:noProof/>
                <w:webHidden/>
              </w:rPr>
              <w:fldChar w:fldCharType="separate"/>
            </w:r>
            <w:r w:rsidR="00660F47">
              <w:rPr>
                <w:noProof/>
                <w:webHidden/>
              </w:rPr>
              <w:t>12</w:t>
            </w:r>
            <w:r>
              <w:rPr>
                <w:noProof/>
                <w:webHidden/>
              </w:rPr>
              <w:fldChar w:fldCharType="end"/>
            </w:r>
          </w:hyperlink>
        </w:p>
        <w:p w14:paraId="68E7D4C7" w14:textId="1B8A0E27" w:rsidR="009A479E" w:rsidRDefault="009A479E">
          <w:pPr>
            <w:spacing w:after="163"/>
            <w:ind w:firstLine="482"/>
          </w:pPr>
          <w:r>
            <w:rPr>
              <w:b/>
              <w:bCs/>
              <w:lang w:val="zh-CN"/>
            </w:rPr>
            <w:fldChar w:fldCharType="end"/>
          </w:r>
        </w:p>
      </w:sdtContent>
    </w:sdt>
    <w:p w14:paraId="24845024" w14:textId="77777777" w:rsidR="009A479E" w:rsidRPr="009A479E" w:rsidRDefault="009A479E" w:rsidP="009A479E">
      <w:pPr>
        <w:spacing w:after="163"/>
        <w:ind w:firstLine="480"/>
      </w:pPr>
    </w:p>
    <w:p w14:paraId="6A9E85B2" w14:textId="77777777" w:rsidR="00F7041D" w:rsidRDefault="00F7041D">
      <w:pPr>
        <w:spacing w:after="163"/>
        <w:ind w:firstLine="480"/>
      </w:pPr>
    </w:p>
    <w:p w14:paraId="59A7AC67" w14:textId="77777777" w:rsidR="001C2C76" w:rsidRDefault="001C2C76">
      <w:pPr>
        <w:widowControl/>
        <w:spacing w:afterLines="0" w:after="0"/>
        <w:ind w:firstLineChars="0" w:firstLine="0"/>
        <w:jc w:val="left"/>
        <w:rPr>
          <w:b/>
          <w:bCs/>
          <w:kern w:val="44"/>
          <w:sz w:val="36"/>
          <w:szCs w:val="44"/>
        </w:rPr>
      </w:pPr>
      <w:bookmarkStart w:id="0" w:name="_Toc170658085"/>
      <w:r>
        <w:br w:type="page"/>
      </w:r>
    </w:p>
    <w:p w14:paraId="68AE53E0" w14:textId="1153DF3C" w:rsidR="00E16F2D" w:rsidRDefault="00E16F2D" w:rsidP="005C5366">
      <w:pPr>
        <w:pStyle w:val="1"/>
      </w:pPr>
      <w:r>
        <w:rPr>
          <w:rFonts w:hint="eastAsia"/>
        </w:rPr>
        <w:lastRenderedPageBreak/>
        <w:t>研究背景及意义</w:t>
      </w:r>
      <w:bookmarkEnd w:id="0"/>
    </w:p>
    <w:p w14:paraId="0AC78F4D" w14:textId="5452F55E" w:rsidR="00CC59E6" w:rsidRPr="00C5464D" w:rsidRDefault="00CC59E6" w:rsidP="00BD5420">
      <w:pPr>
        <w:spacing w:afterLines="0" w:after="0"/>
        <w:ind w:firstLine="560"/>
        <w:rPr>
          <w:sz w:val="28"/>
          <w:szCs w:val="28"/>
        </w:rPr>
      </w:pPr>
      <w:r w:rsidRPr="00C5464D">
        <w:rPr>
          <w:rFonts w:hint="eastAsia"/>
          <w:sz w:val="28"/>
          <w:szCs w:val="28"/>
        </w:rPr>
        <w:t>近年来，中国资本市场的快速发展和科技创新的不断推进，使得科创板（科创企业板）的设立成为资本市场深化改革的重要举措之一。科创板自</w:t>
      </w:r>
      <w:r w:rsidRPr="00C5464D">
        <w:rPr>
          <w:rFonts w:hint="eastAsia"/>
          <w:sz w:val="28"/>
          <w:szCs w:val="28"/>
        </w:rPr>
        <w:t>2019</w:t>
      </w:r>
      <w:r w:rsidRPr="00C5464D">
        <w:rPr>
          <w:rFonts w:hint="eastAsia"/>
          <w:sz w:val="28"/>
          <w:szCs w:val="28"/>
        </w:rPr>
        <w:t>年设立以来，作为中国资本市场的新兴板块，吸引了众多高科技、高成长企业的上市。这一板块的设立不仅为科技创新企业提供了直接融资的平台，也为投资者提供了更多的投资选择和机会。为促进科创板企业的长期健康发展，有必要对其财务特征进行综合评价，以此评估科创板企业的经营绩效，从中找出存在的问题，并通过聚类分析，把握企业在行业内所处位置及优劣环节，为企业或政府改善企业经营情况提供一定参考。</w:t>
      </w:r>
    </w:p>
    <w:p w14:paraId="6D9E1410" w14:textId="0D9C0020" w:rsidR="00E16F2D" w:rsidRDefault="00E16F2D" w:rsidP="005C5366">
      <w:pPr>
        <w:pStyle w:val="1"/>
      </w:pPr>
      <w:bookmarkStart w:id="1" w:name="_Toc170658086"/>
      <w:r>
        <w:rPr>
          <w:rFonts w:hint="eastAsia"/>
        </w:rPr>
        <w:t>国内外研究现状</w:t>
      </w:r>
      <w:bookmarkEnd w:id="1"/>
    </w:p>
    <w:p w14:paraId="24F85BFA" w14:textId="7B9611C8" w:rsidR="00AB54F6" w:rsidRPr="00C5464D" w:rsidRDefault="00AB54F6" w:rsidP="00BD5420">
      <w:pPr>
        <w:spacing w:afterLines="0" w:after="0"/>
        <w:ind w:firstLine="560"/>
        <w:rPr>
          <w:sz w:val="28"/>
          <w:szCs w:val="28"/>
        </w:rPr>
      </w:pPr>
      <w:r w:rsidRPr="00C5464D">
        <w:rPr>
          <w:rFonts w:hint="eastAsia"/>
          <w:sz w:val="28"/>
          <w:szCs w:val="28"/>
        </w:rPr>
        <w:t>企业财务绩效评价指运用财务指标对企业业绩进行科学的评价，由于主要针对财务进行评价，作为企业综合绩效的评估来说具有一定的片面性，但由于财务在企业业绩中的核心地位以及上市公司财务数据的公开性，对上市公司进行财务绩效评价已经是企业绩效评价的重要组成部分。</w:t>
      </w:r>
    </w:p>
    <w:p w14:paraId="5A53D930" w14:textId="040EA160" w:rsidR="00AB54F6" w:rsidRPr="00C5464D" w:rsidRDefault="00AB54F6" w:rsidP="00BD5420">
      <w:pPr>
        <w:spacing w:afterLines="0" w:after="0"/>
        <w:ind w:firstLine="560"/>
        <w:rPr>
          <w:sz w:val="28"/>
          <w:szCs w:val="28"/>
        </w:rPr>
      </w:pPr>
      <w:r w:rsidRPr="00C5464D">
        <w:rPr>
          <w:rFonts w:hint="eastAsia"/>
          <w:sz w:val="28"/>
          <w:szCs w:val="28"/>
        </w:rPr>
        <w:t>国内外对财务绩效进行评价的方法主要有主成分法、因子分析法、熵值法、层次分析法、经济增加值法（</w:t>
      </w:r>
      <w:r w:rsidRPr="00C5464D">
        <w:rPr>
          <w:rFonts w:hint="eastAsia"/>
          <w:sz w:val="28"/>
          <w:szCs w:val="28"/>
        </w:rPr>
        <w:t>EVA</w:t>
      </w:r>
      <w:r w:rsidRPr="00C5464D">
        <w:rPr>
          <w:rFonts w:hint="eastAsia"/>
          <w:sz w:val="28"/>
          <w:szCs w:val="28"/>
        </w:rPr>
        <w:t>）和平衡记分卡（</w:t>
      </w:r>
      <w:r w:rsidRPr="00C5464D">
        <w:rPr>
          <w:rFonts w:hint="eastAsia"/>
          <w:sz w:val="28"/>
          <w:szCs w:val="28"/>
        </w:rPr>
        <w:t>SBC</w:t>
      </w:r>
      <w:r w:rsidRPr="00C5464D">
        <w:rPr>
          <w:rFonts w:hint="eastAsia"/>
          <w:sz w:val="28"/>
          <w:szCs w:val="28"/>
        </w:rPr>
        <w:t>）等，如史本山等</w:t>
      </w:r>
      <w:r w:rsidRPr="00C5464D">
        <w:rPr>
          <w:rFonts w:hint="eastAsia"/>
          <w:sz w:val="28"/>
          <w:szCs w:val="28"/>
        </w:rPr>
        <w:t xml:space="preserve"> (2005)</w:t>
      </w:r>
      <w:r w:rsidRPr="00C5464D">
        <w:rPr>
          <w:rFonts w:hint="eastAsia"/>
          <w:sz w:val="28"/>
          <w:szCs w:val="28"/>
        </w:rPr>
        <w:t>从</w:t>
      </w:r>
      <w:r w:rsidRPr="00C5464D">
        <w:rPr>
          <w:rFonts w:hint="eastAsia"/>
          <w:sz w:val="28"/>
          <w:szCs w:val="28"/>
        </w:rPr>
        <w:t>10</w:t>
      </w:r>
      <w:r w:rsidRPr="00C5464D">
        <w:rPr>
          <w:rFonts w:hint="eastAsia"/>
          <w:sz w:val="28"/>
          <w:szCs w:val="28"/>
        </w:rPr>
        <w:t>个主要财务指标出发</w:t>
      </w:r>
      <w:r w:rsidRPr="00C5464D">
        <w:rPr>
          <w:rFonts w:hint="eastAsia"/>
          <w:sz w:val="28"/>
          <w:szCs w:val="28"/>
        </w:rPr>
        <w:t xml:space="preserve">, </w:t>
      </w:r>
      <w:r w:rsidRPr="00C5464D">
        <w:rPr>
          <w:rFonts w:hint="eastAsia"/>
          <w:sz w:val="28"/>
          <w:szCs w:val="28"/>
        </w:rPr>
        <w:t>基于主成分</w:t>
      </w:r>
      <w:r w:rsidRPr="00C5464D">
        <w:rPr>
          <w:rFonts w:hint="eastAsia"/>
          <w:sz w:val="28"/>
          <w:szCs w:val="28"/>
        </w:rPr>
        <w:t xml:space="preserve">, </w:t>
      </w:r>
      <w:r w:rsidRPr="00C5464D">
        <w:rPr>
          <w:rFonts w:hint="eastAsia"/>
          <w:sz w:val="28"/>
          <w:szCs w:val="28"/>
        </w:rPr>
        <w:t>以全国上市公司</w:t>
      </w:r>
      <w:r w:rsidRPr="00C5464D">
        <w:rPr>
          <w:rFonts w:hint="eastAsia"/>
          <w:sz w:val="28"/>
          <w:szCs w:val="28"/>
        </w:rPr>
        <w:t>1996-2002</w:t>
      </w:r>
      <w:r w:rsidRPr="00C5464D">
        <w:rPr>
          <w:rFonts w:hint="eastAsia"/>
          <w:sz w:val="28"/>
          <w:szCs w:val="28"/>
        </w:rPr>
        <w:t>年的财务数据为样本数据进行经营绩效综合评价</w:t>
      </w:r>
      <w:r w:rsidR="0046081F" w:rsidRPr="00C5464D">
        <w:rPr>
          <w:rFonts w:hint="eastAsia"/>
          <w:sz w:val="28"/>
          <w:szCs w:val="28"/>
        </w:rPr>
        <w:t>。</w:t>
      </w:r>
      <w:r w:rsidRPr="00C5464D">
        <w:rPr>
          <w:rFonts w:hint="eastAsia"/>
          <w:sz w:val="28"/>
          <w:szCs w:val="28"/>
        </w:rPr>
        <w:t>杜龙波和黄业德</w:t>
      </w:r>
      <w:r w:rsidRPr="00C5464D">
        <w:rPr>
          <w:rFonts w:hint="eastAsia"/>
          <w:sz w:val="28"/>
          <w:szCs w:val="28"/>
        </w:rPr>
        <w:t xml:space="preserve"> (2010) </w:t>
      </w:r>
      <w:r w:rsidRPr="00C5464D">
        <w:rPr>
          <w:rFonts w:hint="eastAsia"/>
          <w:sz w:val="28"/>
          <w:szCs w:val="28"/>
        </w:rPr>
        <w:t>使用因子分析法对所选取的</w:t>
      </w:r>
      <w:r w:rsidRPr="00C5464D">
        <w:rPr>
          <w:rFonts w:hint="eastAsia"/>
          <w:sz w:val="28"/>
          <w:szCs w:val="28"/>
        </w:rPr>
        <w:t>33</w:t>
      </w:r>
      <w:r w:rsidRPr="00C5464D">
        <w:rPr>
          <w:rFonts w:hint="eastAsia"/>
          <w:sz w:val="28"/>
          <w:szCs w:val="28"/>
        </w:rPr>
        <w:t>家鲁中</w:t>
      </w:r>
      <w:r w:rsidRPr="00C5464D">
        <w:rPr>
          <w:rFonts w:hint="eastAsia"/>
          <w:sz w:val="28"/>
          <w:szCs w:val="28"/>
        </w:rPr>
        <w:lastRenderedPageBreak/>
        <w:t>地区的上市公司的有关的财务数据计算其因子得分</w:t>
      </w:r>
      <w:r w:rsidRPr="00C5464D">
        <w:rPr>
          <w:rFonts w:hint="eastAsia"/>
          <w:sz w:val="28"/>
          <w:szCs w:val="28"/>
        </w:rPr>
        <w:t xml:space="preserve">, </w:t>
      </w:r>
      <w:r w:rsidRPr="00C5464D">
        <w:rPr>
          <w:rFonts w:hint="eastAsia"/>
          <w:sz w:val="28"/>
          <w:szCs w:val="28"/>
        </w:rPr>
        <w:t>从而评价上市公司的财务绩效。朱顺泉等</w:t>
      </w:r>
      <w:r w:rsidRPr="00C5464D">
        <w:rPr>
          <w:rFonts w:hint="eastAsia"/>
          <w:sz w:val="28"/>
          <w:szCs w:val="28"/>
        </w:rPr>
        <w:t xml:space="preserve"> (2003) </w:t>
      </w:r>
      <w:r w:rsidRPr="00C5464D">
        <w:rPr>
          <w:rFonts w:hint="eastAsia"/>
          <w:sz w:val="28"/>
          <w:szCs w:val="28"/>
        </w:rPr>
        <w:t>的研究中采取了包括获利能力、成长能力、运营能力、偿债能力、和资本结构等五个指标体系</w:t>
      </w:r>
      <w:r w:rsidRPr="00C5464D">
        <w:rPr>
          <w:rFonts w:hint="eastAsia"/>
          <w:sz w:val="28"/>
          <w:szCs w:val="28"/>
        </w:rPr>
        <w:t xml:space="preserve">, </w:t>
      </w:r>
      <w:r w:rsidRPr="00C5464D">
        <w:rPr>
          <w:rFonts w:hint="eastAsia"/>
          <w:sz w:val="28"/>
          <w:szCs w:val="28"/>
        </w:rPr>
        <w:t>并运用熵值法对财务指标进行了客观赋权</w:t>
      </w:r>
      <w:r w:rsidRPr="00C5464D">
        <w:rPr>
          <w:rFonts w:hint="eastAsia"/>
          <w:sz w:val="28"/>
          <w:szCs w:val="28"/>
        </w:rPr>
        <w:t xml:space="preserve">, </w:t>
      </w:r>
      <w:r w:rsidRPr="00C5464D">
        <w:rPr>
          <w:rFonts w:hint="eastAsia"/>
          <w:sz w:val="28"/>
          <w:szCs w:val="28"/>
        </w:rPr>
        <w:t>使用模糊评价模型对公司财务状况进行了合理的评价。温素彬等</w:t>
      </w:r>
      <w:r w:rsidRPr="00C5464D">
        <w:rPr>
          <w:rFonts w:hint="eastAsia"/>
          <w:sz w:val="28"/>
          <w:szCs w:val="28"/>
        </w:rPr>
        <w:t xml:space="preserve"> (2009) </w:t>
      </w:r>
      <w:r w:rsidRPr="00C5464D">
        <w:rPr>
          <w:rFonts w:hint="eastAsia"/>
          <w:sz w:val="28"/>
          <w:szCs w:val="28"/>
        </w:rPr>
        <w:t>的研究中提出了以企业经济绩效、社会绩效和生态绩效等共生模式和矩阵式评价指标体系</w:t>
      </w:r>
      <w:r w:rsidRPr="00C5464D">
        <w:rPr>
          <w:rFonts w:hint="eastAsia"/>
          <w:sz w:val="28"/>
          <w:szCs w:val="28"/>
        </w:rPr>
        <w:t xml:space="preserve">, </w:t>
      </w:r>
      <w:r w:rsidRPr="00C5464D">
        <w:rPr>
          <w:rFonts w:hint="eastAsia"/>
          <w:sz w:val="28"/>
          <w:szCs w:val="28"/>
        </w:rPr>
        <w:t>以权变理论为基础构建出企业三重绩效的层次变权综合评价模型</w:t>
      </w:r>
      <w:r w:rsidRPr="00C5464D">
        <w:rPr>
          <w:rFonts w:hint="eastAsia"/>
          <w:sz w:val="28"/>
          <w:szCs w:val="28"/>
        </w:rPr>
        <w:t xml:space="preserve">, </w:t>
      </w:r>
      <w:r w:rsidRPr="00C5464D">
        <w:rPr>
          <w:rFonts w:hint="eastAsia"/>
          <w:sz w:val="28"/>
          <w:szCs w:val="28"/>
        </w:rPr>
        <w:t>从而对三进行均衡化处理</w:t>
      </w:r>
      <w:r w:rsidRPr="00C5464D">
        <w:rPr>
          <w:rFonts w:hint="eastAsia"/>
          <w:sz w:val="28"/>
          <w:szCs w:val="28"/>
        </w:rPr>
        <w:t xml:space="preserve">, </w:t>
      </w:r>
      <w:r w:rsidRPr="00C5464D">
        <w:rPr>
          <w:rFonts w:hint="eastAsia"/>
          <w:sz w:val="28"/>
          <w:szCs w:val="28"/>
        </w:rPr>
        <w:t>最后使得绩效评价能够更加具有全面性和科学性以及决策相关性。</w:t>
      </w:r>
      <w:r w:rsidRPr="00C5464D">
        <w:rPr>
          <w:sz w:val="28"/>
          <w:szCs w:val="28"/>
        </w:rPr>
        <w:t>马方和赵金杰</w:t>
      </w:r>
      <w:r w:rsidRPr="00C5464D">
        <w:rPr>
          <w:sz w:val="28"/>
          <w:szCs w:val="28"/>
        </w:rPr>
        <w:t xml:space="preserve"> (2010) </w:t>
      </w:r>
      <w:r w:rsidRPr="00C5464D">
        <w:rPr>
          <w:sz w:val="28"/>
          <w:szCs w:val="28"/>
        </w:rPr>
        <w:t>通过对</w:t>
      </w:r>
      <w:r w:rsidRPr="00C5464D">
        <w:rPr>
          <w:sz w:val="28"/>
          <w:szCs w:val="28"/>
        </w:rPr>
        <w:t>EVA</w:t>
      </w:r>
      <w:r w:rsidRPr="00C5464D">
        <w:rPr>
          <w:sz w:val="28"/>
          <w:szCs w:val="28"/>
        </w:rPr>
        <w:t>评价方法在推广的分析出其在应用中存在的难点和问</w:t>
      </w:r>
      <w:r w:rsidRPr="00C5464D">
        <w:rPr>
          <w:sz w:val="28"/>
          <w:szCs w:val="28"/>
        </w:rPr>
        <w:t xml:space="preserve"> </w:t>
      </w:r>
      <w:r w:rsidRPr="00C5464D">
        <w:rPr>
          <w:sz w:val="28"/>
          <w:szCs w:val="28"/>
        </w:rPr>
        <w:t>性的收入和股权资本成本的计量问题</w:t>
      </w:r>
      <w:r w:rsidRPr="00C5464D">
        <w:rPr>
          <w:sz w:val="28"/>
          <w:szCs w:val="28"/>
        </w:rPr>
        <w:t xml:space="preserve">, </w:t>
      </w:r>
      <w:r w:rsidRPr="00C5464D">
        <w:rPr>
          <w:sz w:val="28"/>
          <w:szCs w:val="28"/>
        </w:rPr>
        <w:t>并指出由于以上问题很大程度上阻碍了</w:t>
      </w:r>
      <w:r w:rsidRPr="00C5464D">
        <w:rPr>
          <w:sz w:val="28"/>
          <w:szCs w:val="28"/>
        </w:rPr>
        <w:t>EVA</w:t>
      </w:r>
      <w:r w:rsidRPr="00C5464D">
        <w:rPr>
          <w:sz w:val="28"/>
          <w:szCs w:val="28"/>
        </w:rPr>
        <w:t>考核指标的推广应用</w:t>
      </w:r>
      <w:r w:rsidRPr="00C5464D">
        <w:rPr>
          <w:sz w:val="28"/>
          <w:szCs w:val="28"/>
        </w:rPr>
        <w:t xml:space="preserve">, </w:t>
      </w:r>
      <w:r w:rsidRPr="00C5464D">
        <w:rPr>
          <w:sz w:val="28"/>
          <w:szCs w:val="28"/>
        </w:rPr>
        <w:t>并且</w:t>
      </w:r>
      <w:r w:rsidRPr="00C5464D">
        <w:rPr>
          <w:sz w:val="28"/>
          <w:szCs w:val="28"/>
        </w:rPr>
        <w:t xml:space="preserve"> </w:t>
      </w:r>
      <w:r w:rsidRPr="00C5464D">
        <w:rPr>
          <w:sz w:val="28"/>
          <w:szCs w:val="28"/>
        </w:rPr>
        <w:t>有多个省</w:t>
      </w:r>
      <w:r w:rsidRPr="00C5464D">
        <w:rPr>
          <w:sz w:val="28"/>
          <w:szCs w:val="28"/>
        </w:rPr>
        <w:t xml:space="preserve"> (</w:t>
      </w:r>
      <w:r w:rsidRPr="00C5464D">
        <w:rPr>
          <w:sz w:val="28"/>
          <w:szCs w:val="28"/>
        </w:rPr>
        <w:t>区</w:t>
      </w:r>
      <w:r w:rsidRPr="00C5464D">
        <w:rPr>
          <w:sz w:val="28"/>
          <w:szCs w:val="28"/>
        </w:rPr>
        <w:t xml:space="preserve">) </w:t>
      </w:r>
      <w:r w:rsidRPr="00C5464D">
        <w:rPr>
          <w:sz w:val="28"/>
          <w:szCs w:val="28"/>
        </w:rPr>
        <w:t>向国资委正式提出申请</w:t>
      </w:r>
      <w:r w:rsidRPr="00C5464D">
        <w:rPr>
          <w:sz w:val="28"/>
          <w:szCs w:val="28"/>
        </w:rPr>
        <w:t xml:space="preserve">, </w:t>
      </w:r>
      <w:r w:rsidRPr="00C5464D">
        <w:rPr>
          <w:sz w:val="28"/>
          <w:szCs w:val="28"/>
        </w:rPr>
        <w:t>并指出应当暂缓实行该考核评价办法。</w:t>
      </w:r>
      <w:r w:rsidRPr="00C5464D">
        <w:rPr>
          <w:rFonts w:hint="eastAsia"/>
          <w:sz w:val="28"/>
          <w:szCs w:val="28"/>
        </w:rPr>
        <w:t>曹阳</w:t>
      </w:r>
      <w:r w:rsidRPr="00C5464D">
        <w:rPr>
          <w:rFonts w:hint="eastAsia"/>
          <w:sz w:val="28"/>
          <w:szCs w:val="28"/>
        </w:rPr>
        <w:t xml:space="preserve"> (2009) </w:t>
      </w:r>
      <w:r w:rsidRPr="00C5464D">
        <w:rPr>
          <w:rFonts w:hint="eastAsia"/>
          <w:sz w:val="28"/>
          <w:szCs w:val="28"/>
        </w:rPr>
        <w:t>通过对比分析了国内众多企业的方法实施失败的原因</w:t>
      </w:r>
      <w:r w:rsidRPr="00C5464D">
        <w:rPr>
          <w:rFonts w:hint="eastAsia"/>
          <w:sz w:val="28"/>
          <w:szCs w:val="28"/>
        </w:rPr>
        <w:t xml:space="preserve">, </w:t>
      </w:r>
      <w:r w:rsidRPr="00C5464D">
        <w:rPr>
          <w:rFonts w:hint="eastAsia"/>
          <w:sz w:val="28"/>
          <w:szCs w:val="28"/>
        </w:rPr>
        <w:t>指出了平衡记分卡的实施过程</w:t>
      </w:r>
      <w:r w:rsidRPr="00C5464D">
        <w:rPr>
          <w:rFonts w:hint="eastAsia"/>
          <w:sz w:val="28"/>
          <w:szCs w:val="28"/>
        </w:rPr>
        <w:t xml:space="preserve">, </w:t>
      </w:r>
      <w:r w:rsidRPr="00C5464D">
        <w:rPr>
          <w:rFonts w:hint="eastAsia"/>
          <w:sz w:val="28"/>
          <w:szCs w:val="28"/>
        </w:rPr>
        <w:t>即是确定关键绩效指标、评价实施、评价面谈、制定绩和绩效改进指导等过程</w:t>
      </w:r>
      <w:r w:rsidRPr="00C5464D">
        <w:rPr>
          <w:rFonts w:hint="eastAsia"/>
          <w:sz w:val="28"/>
          <w:szCs w:val="28"/>
        </w:rPr>
        <w:t xml:space="preserve">, </w:t>
      </w:r>
      <w:r w:rsidRPr="00C5464D">
        <w:rPr>
          <w:rFonts w:hint="eastAsia"/>
          <w:sz w:val="28"/>
          <w:szCs w:val="28"/>
        </w:rPr>
        <w:t>并在此基础上提出了能够解决相关问题的对策。</w:t>
      </w:r>
    </w:p>
    <w:p w14:paraId="21D46E54" w14:textId="63DAE472" w:rsidR="00AB54F6" w:rsidRPr="00C5464D" w:rsidRDefault="00AB54F6" w:rsidP="00BD5420">
      <w:pPr>
        <w:spacing w:afterLines="0" w:after="0"/>
        <w:ind w:firstLine="560"/>
        <w:rPr>
          <w:sz w:val="28"/>
          <w:szCs w:val="28"/>
        </w:rPr>
      </w:pPr>
      <w:r w:rsidRPr="00C5464D">
        <w:rPr>
          <w:rFonts w:hint="eastAsia"/>
          <w:sz w:val="28"/>
          <w:szCs w:val="28"/>
        </w:rPr>
        <w:t>除此之外，在计算出综合评价得分之后，也有学者尝试使用聚类分析、回归分析等方法得到更加精细化的结论，如</w:t>
      </w:r>
      <w:r w:rsidR="0046081F" w:rsidRPr="00C5464D">
        <w:rPr>
          <w:rFonts w:hint="eastAsia"/>
          <w:sz w:val="28"/>
          <w:szCs w:val="28"/>
        </w:rPr>
        <w:t>叶陈毅和管晓（</w:t>
      </w:r>
      <w:r w:rsidR="0046081F" w:rsidRPr="00C5464D">
        <w:rPr>
          <w:rFonts w:hint="eastAsia"/>
          <w:sz w:val="28"/>
          <w:szCs w:val="28"/>
        </w:rPr>
        <w:t>2021</w:t>
      </w:r>
      <w:r w:rsidR="0046081F" w:rsidRPr="00C5464D">
        <w:rPr>
          <w:rFonts w:hint="eastAsia"/>
          <w:sz w:val="28"/>
          <w:szCs w:val="28"/>
        </w:rPr>
        <w:t>）就以</w:t>
      </w:r>
      <w:r w:rsidR="0046081F" w:rsidRPr="00C5464D">
        <w:rPr>
          <w:rFonts w:hint="eastAsia"/>
          <w:sz w:val="28"/>
          <w:szCs w:val="28"/>
        </w:rPr>
        <w:t>2018</w:t>
      </w:r>
      <w:r w:rsidR="0046081F" w:rsidRPr="00C5464D">
        <w:rPr>
          <w:rFonts w:hint="eastAsia"/>
          <w:sz w:val="28"/>
          <w:szCs w:val="28"/>
        </w:rPr>
        <w:t>年医药制造业</w:t>
      </w:r>
      <w:r w:rsidR="0046081F" w:rsidRPr="00C5464D">
        <w:rPr>
          <w:rFonts w:hint="eastAsia"/>
          <w:sz w:val="28"/>
          <w:szCs w:val="28"/>
        </w:rPr>
        <w:t>74</w:t>
      </w:r>
      <w:r w:rsidR="0046081F" w:rsidRPr="00C5464D">
        <w:rPr>
          <w:rFonts w:hint="eastAsia"/>
          <w:sz w:val="28"/>
          <w:szCs w:val="28"/>
        </w:rPr>
        <w:t>家上市公司为对象，在因子分析法的基础上进一步用聚类分析对企业进行划分。</w:t>
      </w:r>
    </w:p>
    <w:p w14:paraId="6F444A3B" w14:textId="0D197709" w:rsidR="00E16F2D" w:rsidRDefault="00E16F2D" w:rsidP="005C5366">
      <w:pPr>
        <w:pStyle w:val="1"/>
      </w:pPr>
      <w:bookmarkStart w:id="2" w:name="_Toc170658087"/>
      <w:r>
        <w:rPr>
          <w:rFonts w:hint="eastAsia"/>
        </w:rPr>
        <w:lastRenderedPageBreak/>
        <w:t>数据说明</w:t>
      </w:r>
      <w:bookmarkEnd w:id="2"/>
    </w:p>
    <w:p w14:paraId="63D8CBD0" w14:textId="58D1DCAC" w:rsidR="00E71E81" w:rsidRPr="00C5464D" w:rsidRDefault="003C1B27" w:rsidP="00BD5420">
      <w:pPr>
        <w:spacing w:afterLines="0" w:after="0"/>
        <w:ind w:firstLine="560"/>
        <w:rPr>
          <w:sz w:val="28"/>
          <w:szCs w:val="28"/>
        </w:rPr>
      </w:pPr>
      <w:r w:rsidRPr="00C5464D">
        <w:rPr>
          <w:rFonts w:hint="eastAsia"/>
          <w:sz w:val="28"/>
          <w:szCs w:val="28"/>
        </w:rPr>
        <w:t>本文选取</w:t>
      </w:r>
      <w:r w:rsidR="006A6599" w:rsidRPr="00C5464D">
        <w:rPr>
          <w:rFonts w:hint="eastAsia"/>
          <w:sz w:val="28"/>
          <w:szCs w:val="28"/>
        </w:rPr>
        <w:t>2023</w:t>
      </w:r>
      <w:r w:rsidR="006A6599" w:rsidRPr="00C5464D">
        <w:rPr>
          <w:rFonts w:hint="eastAsia"/>
          <w:sz w:val="28"/>
          <w:szCs w:val="28"/>
        </w:rPr>
        <w:t>年</w:t>
      </w:r>
      <w:r w:rsidR="00AC522A" w:rsidRPr="00C5464D">
        <w:rPr>
          <w:rFonts w:hint="eastAsia"/>
          <w:sz w:val="28"/>
          <w:szCs w:val="28"/>
        </w:rPr>
        <w:t>完整</w:t>
      </w:r>
      <w:r w:rsidR="006A6599" w:rsidRPr="00C5464D">
        <w:rPr>
          <w:rFonts w:hint="eastAsia"/>
          <w:sz w:val="28"/>
          <w:szCs w:val="28"/>
        </w:rPr>
        <w:t>披露财务信息的</w:t>
      </w:r>
      <w:r w:rsidR="006A6599" w:rsidRPr="00C5464D">
        <w:rPr>
          <w:rFonts w:hint="eastAsia"/>
          <w:sz w:val="28"/>
          <w:szCs w:val="28"/>
        </w:rPr>
        <w:t>566</w:t>
      </w:r>
      <w:r w:rsidR="006A6599" w:rsidRPr="00C5464D">
        <w:rPr>
          <w:rFonts w:hint="eastAsia"/>
          <w:sz w:val="28"/>
          <w:szCs w:val="28"/>
        </w:rPr>
        <w:t>家科创板上市公司</w:t>
      </w:r>
      <w:r w:rsidR="00E71E81" w:rsidRPr="00C5464D">
        <w:rPr>
          <w:rFonts w:hint="eastAsia"/>
          <w:sz w:val="28"/>
          <w:szCs w:val="28"/>
        </w:rPr>
        <w:t>作为样本，所有数据来源于</w:t>
      </w:r>
      <w:r w:rsidR="00E71E81" w:rsidRPr="00C5464D">
        <w:rPr>
          <w:rFonts w:hint="eastAsia"/>
          <w:sz w:val="28"/>
          <w:szCs w:val="28"/>
        </w:rPr>
        <w:t>RESET</w:t>
      </w:r>
      <w:r w:rsidR="00E71E81" w:rsidRPr="00C5464D">
        <w:rPr>
          <w:rFonts w:hint="eastAsia"/>
          <w:sz w:val="28"/>
          <w:szCs w:val="28"/>
        </w:rPr>
        <w:t>数据库，结合现有研究，本文选取了</w:t>
      </w:r>
      <w:r w:rsidR="001F39A2" w:rsidRPr="00C5464D">
        <w:rPr>
          <w:rFonts w:hint="eastAsia"/>
          <w:sz w:val="28"/>
          <w:szCs w:val="28"/>
        </w:rPr>
        <w:t>从盈利能力、偿债能力、现金结构、成长能力四个方面选取了</w:t>
      </w:r>
      <w:r w:rsidR="001F39A2" w:rsidRPr="00C5464D">
        <w:rPr>
          <w:rFonts w:hint="eastAsia"/>
          <w:sz w:val="28"/>
          <w:szCs w:val="28"/>
        </w:rPr>
        <w:t>12</w:t>
      </w:r>
      <w:r w:rsidR="00E71E81" w:rsidRPr="00C5464D">
        <w:rPr>
          <w:rFonts w:hint="eastAsia"/>
          <w:sz w:val="28"/>
          <w:szCs w:val="28"/>
        </w:rPr>
        <w:t>个代表性</w:t>
      </w:r>
      <w:r w:rsidR="001F39A2" w:rsidRPr="00C5464D">
        <w:rPr>
          <w:rFonts w:hint="eastAsia"/>
          <w:sz w:val="28"/>
          <w:szCs w:val="28"/>
        </w:rPr>
        <w:t>财务</w:t>
      </w:r>
      <w:r w:rsidR="00E71E81" w:rsidRPr="00C5464D">
        <w:rPr>
          <w:rFonts w:hint="eastAsia"/>
          <w:sz w:val="28"/>
          <w:szCs w:val="28"/>
        </w:rPr>
        <w:t>指标，分别为</w:t>
      </w:r>
      <w:r w:rsidR="001F39A2" w:rsidRPr="00C5464D">
        <w:rPr>
          <w:rFonts w:hint="eastAsia"/>
          <w:sz w:val="28"/>
          <w:szCs w:val="28"/>
        </w:rPr>
        <w:t>基本每股收益</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1</m:t>
                </m:r>
              </m:sub>
            </m:sSub>
          </m:e>
        </m:d>
      </m:oMath>
      <w:r w:rsidR="001F39A2" w:rsidRPr="00C5464D">
        <w:rPr>
          <w:rFonts w:hint="eastAsia"/>
          <w:sz w:val="28"/>
          <w:szCs w:val="28"/>
        </w:rPr>
        <w:t>，净资产收益率</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2</m:t>
                </m:r>
              </m:sub>
            </m:sSub>
          </m:e>
        </m:d>
      </m:oMath>
      <w:r w:rsidR="001F39A2" w:rsidRPr="00C5464D">
        <w:rPr>
          <w:rFonts w:hint="eastAsia"/>
          <w:sz w:val="28"/>
          <w:szCs w:val="28"/>
        </w:rPr>
        <w:t>，总资产报酬率</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3</m:t>
                </m:r>
              </m:sub>
            </m:sSub>
          </m:e>
        </m:d>
      </m:oMath>
      <w:r w:rsidR="001F39A2" w:rsidRPr="00C5464D">
        <w:rPr>
          <w:rFonts w:hint="eastAsia"/>
          <w:sz w:val="28"/>
          <w:szCs w:val="28"/>
        </w:rPr>
        <w:t>，营业利润率</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X</m:t>
            </m:r>
          </m:e>
          <m:sub>
            <m:r>
              <m:rPr>
                <m:sty m:val="p"/>
              </m:rPr>
              <w:rPr>
                <w:rFonts w:ascii="Cambria Math" w:hAnsi="Cambria Math"/>
                <w:sz w:val="28"/>
                <w:szCs w:val="28"/>
              </w:rPr>
              <m:t>4</m:t>
            </m:r>
          </m:sub>
        </m:sSub>
        <m:r>
          <m:rPr>
            <m:sty m:val="p"/>
          </m:rPr>
          <w:rPr>
            <w:rFonts w:ascii="Cambria Math" w:hAnsi="Cambria Math"/>
            <w:sz w:val="28"/>
            <w:szCs w:val="28"/>
          </w:rPr>
          <m:t>)</m:t>
        </m:r>
      </m:oMath>
      <w:r w:rsidR="001F39A2" w:rsidRPr="00C5464D">
        <w:rPr>
          <w:rFonts w:hint="eastAsia"/>
          <w:sz w:val="28"/>
          <w:szCs w:val="28"/>
        </w:rPr>
        <w:t>，流动比率</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X</m:t>
            </m:r>
          </m:e>
          <m:sub>
            <m:r>
              <m:rPr>
                <m:sty m:val="p"/>
              </m:rPr>
              <w:rPr>
                <w:rFonts w:ascii="Cambria Math" w:hAnsi="Cambria Math"/>
                <w:sz w:val="28"/>
                <w:szCs w:val="28"/>
              </w:rPr>
              <m:t>5</m:t>
            </m:r>
          </m:sub>
        </m:sSub>
        <m:r>
          <m:rPr>
            <m:sty m:val="p"/>
          </m:rPr>
          <w:rPr>
            <w:rFonts w:ascii="Cambria Math" w:hAnsi="Cambria Math"/>
            <w:sz w:val="28"/>
            <w:szCs w:val="28"/>
          </w:rPr>
          <m:t>)</m:t>
        </m:r>
      </m:oMath>
      <w:r w:rsidR="001F39A2" w:rsidRPr="00C5464D">
        <w:rPr>
          <w:rFonts w:hint="eastAsia"/>
          <w:sz w:val="28"/>
          <w:szCs w:val="28"/>
        </w:rPr>
        <w:t>，速动比率</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6</m:t>
                </m:r>
              </m:sub>
            </m:sSub>
          </m:e>
        </m:d>
      </m:oMath>
      <w:r w:rsidR="001F39A2" w:rsidRPr="00C5464D">
        <w:rPr>
          <w:rFonts w:hint="eastAsia"/>
          <w:sz w:val="28"/>
          <w:szCs w:val="28"/>
        </w:rPr>
        <w:t>，现金负债比</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X</m:t>
            </m:r>
          </m:e>
          <m:sub>
            <m:r>
              <m:rPr>
                <m:sty m:val="p"/>
              </m:rPr>
              <w:rPr>
                <w:rFonts w:ascii="Cambria Math" w:hAnsi="Cambria Math"/>
                <w:sz w:val="28"/>
                <w:szCs w:val="28"/>
              </w:rPr>
              <m:t>7</m:t>
            </m:r>
          </m:sub>
        </m:sSub>
        <m:r>
          <m:rPr>
            <m:sty m:val="p"/>
          </m:rPr>
          <w:rPr>
            <w:rFonts w:ascii="Cambria Math" w:hAnsi="Cambria Math"/>
            <w:sz w:val="28"/>
            <w:szCs w:val="28"/>
          </w:rPr>
          <m:t>)</m:t>
        </m:r>
      </m:oMath>
      <w:r w:rsidR="001F39A2" w:rsidRPr="00C5464D">
        <w:rPr>
          <w:rFonts w:hint="eastAsia"/>
          <w:sz w:val="28"/>
          <w:szCs w:val="28"/>
        </w:rPr>
        <w:t>，现金流动负债比</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X</m:t>
            </m:r>
          </m:e>
          <m:sub>
            <m:r>
              <m:rPr>
                <m:sty m:val="p"/>
              </m:rPr>
              <w:rPr>
                <w:rFonts w:ascii="Cambria Math" w:hAnsi="Cambria Math"/>
                <w:sz w:val="28"/>
                <w:szCs w:val="28"/>
              </w:rPr>
              <m:t>8</m:t>
            </m:r>
          </m:sub>
        </m:sSub>
        <m:r>
          <m:rPr>
            <m:sty m:val="p"/>
          </m:rPr>
          <w:rPr>
            <w:rFonts w:ascii="Cambria Math" w:hAnsi="Cambria Math"/>
            <w:sz w:val="28"/>
            <w:szCs w:val="28"/>
          </w:rPr>
          <m:t>)</m:t>
        </m:r>
      </m:oMath>
      <w:r w:rsidR="001F39A2" w:rsidRPr="00C5464D">
        <w:rPr>
          <w:rFonts w:hint="eastAsia"/>
          <w:sz w:val="28"/>
          <w:szCs w:val="28"/>
        </w:rPr>
        <w:t>，利润总额同比增长</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9</m:t>
            </m:r>
          </m:sub>
        </m:sSub>
        <m:r>
          <m:rPr>
            <m:sty m:val="p"/>
          </m:rPr>
          <w:rPr>
            <w:rFonts w:ascii="Cambria Math" w:hAnsi="Cambria Math"/>
            <w:sz w:val="28"/>
            <w:szCs w:val="28"/>
          </w:rPr>
          <m:t>)</m:t>
        </m:r>
      </m:oMath>
      <w:r w:rsidR="001F39A2" w:rsidRPr="00C5464D">
        <w:rPr>
          <w:rFonts w:hint="eastAsia"/>
          <w:sz w:val="28"/>
          <w:szCs w:val="28"/>
        </w:rPr>
        <w:t>，总资产同比增长</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11</m:t>
            </m:r>
          </m:sub>
        </m:sSub>
        <m:r>
          <m:rPr>
            <m:sty m:val="p"/>
          </m:rPr>
          <w:rPr>
            <w:rFonts w:ascii="Cambria Math" w:hAnsi="Cambria Math"/>
            <w:sz w:val="28"/>
            <w:szCs w:val="28"/>
          </w:rPr>
          <m:t>)</m:t>
        </m:r>
      </m:oMath>
      <w:r w:rsidR="001F39A2" w:rsidRPr="00C5464D">
        <w:rPr>
          <w:rFonts w:hint="eastAsia"/>
          <w:sz w:val="28"/>
          <w:szCs w:val="28"/>
        </w:rPr>
        <w:t>，资产负债率</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X</m:t>
            </m:r>
          </m:e>
          <m:sub>
            <m:r>
              <m:rPr>
                <m:sty m:val="p"/>
              </m:rPr>
              <w:rPr>
                <w:rFonts w:ascii="Cambria Math" w:hAnsi="Cambria Math"/>
                <w:sz w:val="28"/>
                <w:szCs w:val="28"/>
              </w:rPr>
              <m:t>12</m:t>
            </m:r>
          </m:sub>
        </m:sSub>
        <m:r>
          <m:rPr>
            <m:sty m:val="p"/>
          </m:rPr>
          <w:rPr>
            <w:rFonts w:ascii="Cambria Math" w:hAnsi="Cambria Math"/>
            <w:sz w:val="28"/>
            <w:szCs w:val="28"/>
          </w:rPr>
          <m:t>)</m:t>
        </m:r>
      </m:oMath>
      <w:r w:rsidR="001F39A2" w:rsidRPr="00C5464D">
        <w:rPr>
          <w:rFonts w:hint="eastAsia"/>
          <w:sz w:val="28"/>
          <w:szCs w:val="28"/>
        </w:rPr>
        <w:t>，完整数据见附录。</w:t>
      </w:r>
    </w:p>
    <w:p w14:paraId="2C7880BE" w14:textId="7AB3E8A0" w:rsidR="00E16F2D" w:rsidRDefault="00E16F2D" w:rsidP="005C5366">
      <w:pPr>
        <w:pStyle w:val="1"/>
      </w:pPr>
      <w:bookmarkStart w:id="3" w:name="_Toc170658088"/>
      <w:r>
        <w:rPr>
          <w:rFonts w:hint="eastAsia"/>
        </w:rPr>
        <w:t>描述</w:t>
      </w:r>
      <w:r w:rsidR="00AC522A">
        <w:rPr>
          <w:rFonts w:hint="eastAsia"/>
        </w:rPr>
        <w:t>性统计</w:t>
      </w:r>
      <w:bookmarkEnd w:id="3"/>
    </w:p>
    <w:p w14:paraId="75D62A92" w14:textId="1D19740F" w:rsidR="00DB49AE" w:rsidRDefault="00DB49AE" w:rsidP="00DB49AE">
      <w:pPr>
        <w:pStyle w:val="a5"/>
        <w:keepNext/>
        <w:spacing w:after="163"/>
        <w:ind w:firstLine="400"/>
        <w:jc w:val="center"/>
      </w:pPr>
      <w:bookmarkStart w:id="4" w:name="_Ref1706506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1</w:t>
      </w:r>
      <w:r>
        <w:fldChar w:fldCharType="end"/>
      </w:r>
      <w:bookmarkEnd w:id="4"/>
      <w:r>
        <w:rPr>
          <w:rFonts w:hint="eastAsia"/>
        </w:rPr>
        <w:t>描述统计表</w:t>
      </w:r>
    </w:p>
    <w:tbl>
      <w:tblPr>
        <w:tblW w:w="5000" w:type="pct"/>
        <w:jc w:val="center"/>
        <w:tblLook w:val="0420" w:firstRow="1" w:lastRow="0" w:firstColumn="0" w:lastColumn="0" w:noHBand="0" w:noVBand="1"/>
      </w:tblPr>
      <w:tblGrid>
        <w:gridCol w:w="2270"/>
        <w:gridCol w:w="1508"/>
        <w:gridCol w:w="1507"/>
        <w:gridCol w:w="1507"/>
        <w:gridCol w:w="1509"/>
      </w:tblGrid>
      <w:tr w:rsidR="00AC522A" w14:paraId="02F74316" w14:textId="77777777" w:rsidTr="00DB49AE">
        <w:trPr>
          <w:tblHeader/>
          <w:jc w:val="center"/>
        </w:trPr>
        <w:tc>
          <w:tcPr>
            <w:tcW w:w="1367"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0A7903BA" w14:textId="03FEC321" w:rsidR="00AC522A" w:rsidRPr="00BD5420" w:rsidRDefault="00DB49AE"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变量</w:t>
            </w:r>
          </w:p>
        </w:tc>
        <w:tc>
          <w:tcPr>
            <w:tcW w:w="908"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5F90B968" w14:textId="7E08A689" w:rsidR="00AC522A" w:rsidRPr="00BD5420" w:rsidRDefault="00DB49AE"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最小值</w:t>
            </w:r>
          </w:p>
        </w:tc>
        <w:tc>
          <w:tcPr>
            <w:tcW w:w="908"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154BB7E2" w14:textId="1FA33BB9" w:rsidR="00AC522A" w:rsidRPr="00BD5420" w:rsidRDefault="00DB49AE"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中位数</w:t>
            </w:r>
          </w:p>
        </w:tc>
        <w:tc>
          <w:tcPr>
            <w:tcW w:w="908"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14DA2768" w14:textId="1B3D67D4" w:rsidR="00AC522A" w:rsidRPr="00BD5420" w:rsidRDefault="00DB49AE"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hint="eastAsia"/>
                <w:szCs w:val="24"/>
              </w:rPr>
              <w:t>平均值</w:t>
            </w:r>
          </w:p>
        </w:tc>
        <w:tc>
          <w:tcPr>
            <w:tcW w:w="909"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2D35C5F0" w14:textId="24CB50C9" w:rsidR="00AC522A" w:rsidRPr="00BD5420" w:rsidRDefault="00DB49AE"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最大值</w:t>
            </w:r>
          </w:p>
        </w:tc>
      </w:tr>
      <w:tr w:rsidR="00AC522A" w14:paraId="1494C08A" w14:textId="77777777" w:rsidTr="00DB49AE">
        <w:trPr>
          <w:jc w:val="center"/>
        </w:trPr>
        <w:tc>
          <w:tcPr>
            <w:tcW w:w="1367" w:type="pct"/>
            <w:tcBorders>
              <w:top w:val="single" w:sz="6" w:space="0" w:color="auto"/>
              <w:bottom w:val="none" w:sz="0" w:space="0" w:color="000000"/>
            </w:tcBorders>
            <w:shd w:val="clear" w:color="auto" w:fill="FFFFFF"/>
            <w:tcMar>
              <w:top w:w="0" w:type="dxa"/>
              <w:left w:w="0" w:type="dxa"/>
              <w:bottom w:w="0" w:type="dxa"/>
              <w:right w:w="0" w:type="dxa"/>
            </w:tcMar>
            <w:vAlign w:val="center"/>
          </w:tcPr>
          <w:p w14:paraId="2C0FDA88"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基本每股收益</w:t>
            </w:r>
          </w:p>
        </w:tc>
        <w:tc>
          <w:tcPr>
            <w:tcW w:w="908" w:type="pct"/>
            <w:tcBorders>
              <w:top w:val="single" w:sz="6" w:space="0" w:color="auto"/>
              <w:bottom w:val="none" w:sz="0" w:space="0" w:color="000000"/>
            </w:tcBorders>
            <w:shd w:val="clear" w:color="auto" w:fill="FFFFFF"/>
            <w:tcMar>
              <w:top w:w="0" w:type="dxa"/>
              <w:left w:w="0" w:type="dxa"/>
              <w:bottom w:w="0" w:type="dxa"/>
              <w:right w:w="0" w:type="dxa"/>
            </w:tcMar>
            <w:vAlign w:val="center"/>
          </w:tcPr>
          <w:p w14:paraId="773F50FF" w14:textId="0262516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-8.0800</w:t>
            </w:r>
          </w:p>
        </w:tc>
        <w:tc>
          <w:tcPr>
            <w:tcW w:w="908" w:type="pct"/>
            <w:tcBorders>
              <w:top w:val="single" w:sz="6" w:space="0" w:color="auto"/>
              <w:bottom w:val="none" w:sz="0" w:space="0" w:color="000000"/>
            </w:tcBorders>
            <w:shd w:val="clear" w:color="auto" w:fill="FFFFFF"/>
            <w:tcMar>
              <w:top w:w="0" w:type="dxa"/>
              <w:left w:w="0" w:type="dxa"/>
              <w:bottom w:w="0" w:type="dxa"/>
              <w:right w:w="0" w:type="dxa"/>
            </w:tcMar>
            <w:vAlign w:val="center"/>
          </w:tcPr>
          <w:p w14:paraId="2197E5A3" w14:textId="10D999DD"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0.7800</w:t>
            </w:r>
          </w:p>
        </w:tc>
        <w:tc>
          <w:tcPr>
            <w:tcW w:w="908" w:type="pct"/>
            <w:tcBorders>
              <w:top w:val="single" w:sz="6" w:space="0" w:color="auto"/>
              <w:bottom w:val="none" w:sz="0" w:space="0" w:color="000000"/>
            </w:tcBorders>
            <w:shd w:val="clear" w:color="auto" w:fill="FFFFFF"/>
            <w:tcMar>
              <w:top w:w="0" w:type="dxa"/>
              <w:left w:w="0" w:type="dxa"/>
              <w:bottom w:w="0" w:type="dxa"/>
              <w:right w:w="0" w:type="dxa"/>
            </w:tcMar>
            <w:vAlign w:val="center"/>
          </w:tcPr>
          <w:p w14:paraId="5B515942" w14:textId="06F064AB"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1.1839</w:t>
            </w:r>
          </w:p>
        </w:tc>
        <w:tc>
          <w:tcPr>
            <w:tcW w:w="909" w:type="pct"/>
            <w:tcBorders>
              <w:top w:val="single" w:sz="6" w:space="0" w:color="auto"/>
              <w:bottom w:val="none" w:sz="0" w:space="0" w:color="000000"/>
            </w:tcBorders>
            <w:shd w:val="clear" w:color="auto" w:fill="FFFFFF"/>
            <w:tcMar>
              <w:top w:w="0" w:type="dxa"/>
              <w:left w:w="0" w:type="dxa"/>
              <w:bottom w:w="0" w:type="dxa"/>
              <w:right w:w="0" w:type="dxa"/>
            </w:tcMar>
            <w:vAlign w:val="center"/>
          </w:tcPr>
          <w:p w14:paraId="7BD424CD" w14:textId="4F52B323"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41.0000</w:t>
            </w:r>
          </w:p>
        </w:tc>
      </w:tr>
      <w:tr w:rsidR="00AC522A" w14:paraId="4DC17E14"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74BD74A"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净资产收益率</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38F0C06" w14:textId="32AF165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-9650.398</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71ECFDB0" w14:textId="40BD48D1"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9.811</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BCD3F07" w14:textId="5077D03E"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-6.615</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7BCB6E6" w14:textId="10CF268D"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76.868</w:t>
            </w:r>
          </w:p>
        </w:tc>
      </w:tr>
      <w:tr w:rsidR="00AC522A" w14:paraId="46153E2C"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536A6BF"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总资产报酬率</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0CA7B852" w14:textId="7606AEC2"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-121.771</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12F7B2C" w14:textId="23FE0AE4"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8.269</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05951763" w14:textId="3885E401"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9.349</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6EBFB52" w14:textId="0388D6C1"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112.481</w:t>
            </w:r>
          </w:p>
        </w:tc>
      </w:tr>
      <w:tr w:rsidR="00AC522A" w14:paraId="3E1EE63E"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C9B5E22" w14:textId="33A35C2B"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营业利润率</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7F771963" w14:textId="1D139DFD"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-948649.4</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D2856BF" w14:textId="724713B2"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17.3</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F94BF8B" w14:textId="385F8693"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-2189.6</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3AC2547" w14:textId="688E9E40"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101.1</w:t>
            </w:r>
          </w:p>
        </w:tc>
      </w:tr>
      <w:tr w:rsidR="00AC522A" w14:paraId="7D359487"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85B3050" w14:textId="4259FA3B"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流动比率</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0D595E0F" w14:textId="10E18260"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0.4435</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E9C9376" w14:textId="365367A8"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3.3561</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17D1E4C5" w14:textId="38BC5626"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5.2645</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0484FEF4" w14:textId="2C41B989"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40.1849</w:t>
            </w:r>
          </w:p>
        </w:tc>
      </w:tr>
      <w:tr w:rsidR="00AC522A" w14:paraId="12764855"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E73A34F" w14:textId="70778C6A"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速动比率</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254CCA3E" w14:textId="3552C1EF"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0.3069</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A917EF9" w14:textId="42E6B861"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2.9591</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AC11203" w14:textId="283C30D0"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4.6162</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5337758" w14:textId="282971A8"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39.6011</w:t>
            </w:r>
          </w:p>
        </w:tc>
      </w:tr>
      <w:tr w:rsidR="00AC522A" w14:paraId="27386019"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5DBD743" w14:textId="58FA088E"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现金负债比</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1DDE052D" w14:textId="0B27173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-3.19660</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DD9F53E" w14:textId="75B25478"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0.14555</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5DA237B8" w14:textId="555F8856"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0.24992</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A7FE31B" w14:textId="4CFE381D"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3.42990</w:t>
            </w:r>
          </w:p>
        </w:tc>
      </w:tr>
      <w:tr w:rsidR="00AC522A" w14:paraId="422C05D1"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BFCE02E"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现金流动负债比</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5F31242B" w14:textId="4FBB8774"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-4.47790</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1CD6820" w14:textId="68483B9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0.17990</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0204F7E" w14:textId="3622F084"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0.30202</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0DEE60B" w14:textId="7571B790"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5.22970</w:t>
            </w:r>
          </w:p>
        </w:tc>
      </w:tr>
      <w:tr w:rsidR="00AC522A" w14:paraId="24388315"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9DE2599"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利润总额同比增长</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1A552B16" w14:textId="269C17AF"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-2045.663</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7503F521" w14:textId="79484598"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22.392</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3DFF19E" w14:textId="54F6C8C2"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107.353</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4203BB62" w14:textId="1A809EE2"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10755.240</w:t>
            </w:r>
          </w:p>
        </w:tc>
      </w:tr>
      <w:tr w:rsidR="00AC522A" w14:paraId="73C06719" w14:textId="77777777" w:rsidTr="00DB49AE">
        <w:trPr>
          <w:jc w:val="center"/>
        </w:trPr>
        <w:tc>
          <w:tcPr>
            <w:tcW w:w="1367"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33744712" w14:textId="77777777"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总资产同比增长</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0ED75A9A" w14:textId="535C06DD"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-68.06</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149D8E56" w14:textId="0C80200F"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29.82</w:t>
            </w:r>
          </w:p>
        </w:tc>
        <w:tc>
          <w:tcPr>
            <w:tcW w:w="908"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7B6A3136" w14:textId="2A5A95C6"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56.98</w:t>
            </w:r>
          </w:p>
        </w:tc>
        <w:tc>
          <w:tcPr>
            <w:tcW w:w="909" w:type="pct"/>
            <w:tcBorders>
              <w:top w:val="none" w:sz="0" w:space="0" w:color="000000"/>
              <w:bottom w:val="none" w:sz="0" w:space="0" w:color="000000"/>
            </w:tcBorders>
            <w:shd w:val="clear" w:color="auto" w:fill="FFFFFF"/>
            <w:tcMar>
              <w:top w:w="0" w:type="dxa"/>
              <w:left w:w="0" w:type="dxa"/>
              <w:bottom w:w="0" w:type="dxa"/>
              <w:right w:w="0" w:type="dxa"/>
            </w:tcMar>
            <w:vAlign w:val="center"/>
          </w:tcPr>
          <w:p w14:paraId="6CFE52EE" w14:textId="70309ADA"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899.14</w:t>
            </w:r>
          </w:p>
        </w:tc>
      </w:tr>
      <w:tr w:rsidR="00AC522A" w14:paraId="7691E1F7" w14:textId="77777777" w:rsidTr="00DB49AE">
        <w:trPr>
          <w:jc w:val="center"/>
        </w:trPr>
        <w:tc>
          <w:tcPr>
            <w:tcW w:w="1367" w:type="pct"/>
            <w:tcBorders>
              <w:top w:val="none" w:sz="0" w:space="0" w:color="000000"/>
              <w:bottom w:val="single" w:sz="12" w:space="0" w:color="auto"/>
            </w:tcBorders>
            <w:shd w:val="clear" w:color="auto" w:fill="FFFFFF"/>
            <w:tcMar>
              <w:top w:w="0" w:type="dxa"/>
              <w:left w:w="0" w:type="dxa"/>
              <w:bottom w:w="0" w:type="dxa"/>
              <w:right w:w="0" w:type="dxa"/>
            </w:tcMar>
            <w:vAlign w:val="center"/>
          </w:tcPr>
          <w:p w14:paraId="332489F5" w14:textId="13B199CE"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资产负债率</w:t>
            </w:r>
          </w:p>
        </w:tc>
        <w:tc>
          <w:tcPr>
            <w:tcW w:w="908" w:type="pct"/>
            <w:tcBorders>
              <w:top w:val="none" w:sz="0" w:space="0" w:color="000000"/>
              <w:bottom w:val="single" w:sz="12" w:space="0" w:color="auto"/>
            </w:tcBorders>
            <w:shd w:val="clear" w:color="auto" w:fill="FFFFFF"/>
            <w:tcMar>
              <w:top w:w="0" w:type="dxa"/>
              <w:left w:w="0" w:type="dxa"/>
              <w:bottom w:w="0" w:type="dxa"/>
              <w:right w:w="0" w:type="dxa"/>
            </w:tcMar>
            <w:vAlign w:val="center"/>
          </w:tcPr>
          <w:p w14:paraId="1BCD51E0" w14:textId="1F662A03"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2.615</w:t>
            </w:r>
          </w:p>
        </w:tc>
        <w:tc>
          <w:tcPr>
            <w:tcW w:w="908" w:type="pct"/>
            <w:tcBorders>
              <w:top w:val="none" w:sz="0" w:space="0" w:color="000000"/>
              <w:bottom w:val="single" w:sz="12" w:space="0" w:color="auto"/>
            </w:tcBorders>
            <w:shd w:val="clear" w:color="auto" w:fill="FFFFFF"/>
            <w:tcMar>
              <w:top w:w="0" w:type="dxa"/>
              <w:left w:w="0" w:type="dxa"/>
              <w:bottom w:w="0" w:type="dxa"/>
              <w:right w:w="0" w:type="dxa"/>
            </w:tcMar>
            <w:vAlign w:val="center"/>
          </w:tcPr>
          <w:p w14:paraId="32017F43" w14:textId="2D667514"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25.484</w:t>
            </w:r>
          </w:p>
        </w:tc>
        <w:tc>
          <w:tcPr>
            <w:tcW w:w="908" w:type="pct"/>
            <w:tcBorders>
              <w:top w:val="none" w:sz="0" w:space="0" w:color="000000"/>
              <w:bottom w:val="single" w:sz="12" w:space="0" w:color="auto"/>
            </w:tcBorders>
            <w:shd w:val="clear" w:color="auto" w:fill="FFFFFF"/>
            <w:tcMar>
              <w:top w:w="0" w:type="dxa"/>
              <w:left w:w="0" w:type="dxa"/>
              <w:bottom w:w="0" w:type="dxa"/>
              <w:right w:w="0" w:type="dxa"/>
            </w:tcMar>
            <w:vAlign w:val="center"/>
          </w:tcPr>
          <w:p w14:paraId="7E7C0E12" w14:textId="4EA65EC0"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29.595</w:t>
            </w:r>
          </w:p>
        </w:tc>
        <w:tc>
          <w:tcPr>
            <w:tcW w:w="909" w:type="pct"/>
            <w:tcBorders>
              <w:top w:val="none" w:sz="0" w:space="0" w:color="000000"/>
              <w:bottom w:val="single" w:sz="12" w:space="0" w:color="auto"/>
            </w:tcBorders>
            <w:shd w:val="clear" w:color="auto" w:fill="FFFFFF"/>
            <w:tcMar>
              <w:top w:w="0" w:type="dxa"/>
              <w:left w:w="0" w:type="dxa"/>
              <w:bottom w:w="0" w:type="dxa"/>
              <w:right w:w="0" w:type="dxa"/>
            </w:tcMar>
            <w:vAlign w:val="center"/>
          </w:tcPr>
          <w:p w14:paraId="19233416" w14:textId="5F8DC776" w:rsidR="00AC522A" w:rsidRPr="00BD5420" w:rsidRDefault="00AC522A" w:rsidP="00AC522A">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97.419</w:t>
            </w:r>
          </w:p>
        </w:tc>
      </w:tr>
    </w:tbl>
    <w:p w14:paraId="09C527A1" w14:textId="43CC7CFE" w:rsidR="001F39A2" w:rsidRPr="00C5464D" w:rsidRDefault="003C4D97" w:rsidP="00BD5420">
      <w:pPr>
        <w:spacing w:afterLines="0" w:after="0"/>
        <w:ind w:firstLine="560"/>
        <w:rPr>
          <w:sz w:val="28"/>
          <w:szCs w:val="28"/>
        </w:rPr>
      </w:pPr>
      <w:r w:rsidRPr="00C5464D">
        <w:rPr>
          <w:sz w:val="28"/>
          <w:szCs w:val="28"/>
        </w:rPr>
        <w:fldChar w:fldCharType="begin"/>
      </w:r>
      <w:r w:rsidRPr="00C5464D">
        <w:rPr>
          <w:sz w:val="28"/>
          <w:szCs w:val="28"/>
        </w:rPr>
        <w:instrText xml:space="preserve"> </w:instrText>
      </w:r>
      <w:r w:rsidRPr="00C5464D">
        <w:rPr>
          <w:rFonts w:hint="eastAsia"/>
          <w:sz w:val="28"/>
          <w:szCs w:val="28"/>
        </w:rPr>
        <w:instrText>REF _Ref170650651 \h</w:instrText>
      </w:r>
      <w:r w:rsidRPr="00C5464D">
        <w:rPr>
          <w:sz w:val="28"/>
          <w:szCs w:val="28"/>
        </w:rPr>
        <w:instrText xml:space="preserve"> </w:instrText>
      </w:r>
      <w:r w:rsidR="00C5464D">
        <w:rPr>
          <w:sz w:val="28"/>
          <w:szCs w:val="28"/>
        </w:rPr>
        <w:instrText xml:space="preserve"> \* MERGEFORMAT </w:instrText>
      </w:r>
      <w:r w:rsidRPr="00C5464D">
        <w:rPr>
          <w:sz w:val="28"/>
          <w:szCs w:val="28"/>
        </w:rPr>
      </w:r>
      <w:r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sz w:val="28"/>
          <w:szCs w:val="28"/>
        </w:rPr>
        <w:t>1</w:t>
      </w:r>
      <w:r w:rsidRPr="00C5464D">
        <w:rPr>
          <w:sz w:val="28"/>
          <w:szCs w:val="28"/>
        </w:rPr>
        <w:fldChar w:fldCharType="end"/>
      </w:r>
      <w:r w:rsidRPr="00C5464D">
        <w:rPr>
          <w:rFonts w:hint="eastAsia"/>
          <w:sz w:val="28"/>
          <w:szCs w:val="28"/>
        </w:rPr>
        <w:t>给出了样本数据的描述性统计结果，其中净资产收益率和营业利润率的负值最小值和负值平均值反映了一些公司存在严重亏损现象。然而，中位数和最大值表明许多公司仍有良好的盈利能力；流动比率和速动比率显示公司在流动资产方面的表现良好，中位数和平均值都远高于最低值，表明大部分公司流动性充足；利润总额同比</w:t>
      </w:r>
      <w:r w:rsidRPr="00C5464D">
        <w:rPr>
          <w:rFonts w:hint="eastAsia"/>
          <w:sz w:val="28"/>
          <w:szCs w:val="28"/>
        </w:rPr>
        <w:lastRenderedPageBreak/>
        <w:t>增长和总资产同比增长的最大值极高，显示有些公司在快速增长，但负值最小值和较低的中位数表明整体增长情况参差不齐；资产负债率的中位数和平均值接近，表明大多数公司资产负债情况较为稳定，但最高值接近</w:t>
      </w:r>
      <w:r w:rsidRPr="00C5464D">
        <w:rPr>
          <w:rFonts w:hint="eastAsia"/>
          <w:sz w:val="28"/>
          <w:szCs w:val="28"/>
        </w:rPr>
        <w:t>100%</w:t>
      </w:r>
      <w:r w:rsidRPr="00C5464D">
        <w:rPr>
          <w:rFonts w:hint="eastAsia"/>
          <w:sz w:val="28"/>
          <w:szCs w:val="28"/>
        </w:rPr>
        <w:t>，显示个别公司负债率较高。</w:t>
      </w:r>
    </w:p>
    <w:p w14:paraId="293D9315" w14:textId="510179C9" w:rsidR="00E16F2D" w:rsidRDefault="00E16F2D" w:rsidP="005C5366">
      <w:pPr>
        <w:pStyle w:val="1"/>
      </w:pPr>
      <w:bookmarkStart w:id="5" w:name="_Toc170658089"/>
      <w:r>
        <w:rPr>
          <w:rFonts w:hint="eastAsia"/>
        </w:rPr>
        <w:t>因子分析</w:t>
      </w:r>
      <w:bookmarkEnd w:id="5"/>
    </w:p>
    <w:p w14:paraId="4B9B6E81" w14:textId="48E83F85" w:rsidR="00706384" w:rsidRDefault="00706384" w:rsidP="005C5366">
      <w:pPr>
        <w:pStyle w:val="2"/>
        <w:ind w:firstLine="560"/>
      </w:pPr>
      <w:bookmarkStart w:id="6" w:name="_Toc170658090"/>
      <w:r>
        <w:rPr>
          <w:rFonts w:hint="eastAsia"/>
        </w:rPr>
        <w:t>可行性验证</w:t>
      </w:r>
      <w:bookmarkEnd w:id="6"/>
    </w:p>
    <w:p w14:paraId="34B9BCBB" w14:textId="6C59C9B1" w:rsidR="003C7A0D" w:rsidRPr="00C5464D" w:rsidRDefault="003C7A0D" w:rsidP="00BD5420">
      <w:pPr>
        <w:spacing w:afterLines="0" w:after="0"/>
        <w:ind w:firstLine="560"/>
        <w:rPr>
          <w:sz w:val="28"/>
          <w:szCs w:val="28"/>
        </w:rPr>
      </w:pPr>
      <w:r w:rsidRPr="00C5464D">
        <w:rPr>
          <w:rFonts w:hint="eastAsia"/>
          <w:sz w:val="28"/>
          <w:szCs w:val="28"/>
        </w:rPr>
        <w:t>首先基于</w:t>
      </w:r>
      <w:r w:rsidRPr="00C5464D">
        <w:rPr>
          <w:rFonts w:hint="eastAsia"/>
          <w:sz w:val="28"/>
          <w:szCs w:val="28"/>
        </w:rPr>
        <w:t>KMO</w:t>
      </w:r>
      <w:r w:rsidRPr="00C5464D">
        <w:rPr>
          <w:rFonts w:hint="eastAsia"/>
          <w:sz w:val="28"/>
          <w:szCs w:val="28"/>
        </w:rPr>
        <w:t>值和</w:t>
      </w:r>
      <w:r w:rsidRPr="00C5464D">
        <w:rPr>
          <w:rFonts w:hint="eastAsia"/>
          <w:sz w:val="28"/>
          <w:szCs w:val="28"/>
        </w:rPr>
        <w:t>Bartlett</w:t>
      </w:r>
      <w:r w:rsidRPr="00C5464D">
        <w:rPr>
          <w:rFonts w:hint="eastAsia"/>
          <w:sz w:val="28"/>
          <w:szCs w:val="28"/>
        </w:rPr>
        <w:t>球形度检验考察因子分析的可行性。其中</w:t>
      </w:r>
      <w:r w:rsidRPr="00C5464D">
        <w:rPr>
          <w:rFonts w:hint="eastAsia"/>
          <w:sz w:val="28"/>
          <w:szCs w:val="28"/>
        </w:rPr>
        <w:t>KMO</w:t>
      </w:r>
      <w:r w:rsidRPr="00C5464D">
        <w:rPr>
          <w:rFonts w:hint="eastAsia"/>
          <w:sz w:val="28"/>
          <w:szCs w:val="28"/>
        </w:rPr>
        <w:t>值度量了相关系数与偏相关系数的相对大小，如果原始数据中确实存在公共因子，则各变量之间的偏相关系数应该很小，那么</w:t>
      </w:r>
      <w:r w:rsidRPr="00C5464D">
        <w:rPr>
          <w:rFonts w:hint="eastAsia"/>
          <w:sz w:val="28"/>
          <w:szCs w:val="28"/>
        </w:rPr>
        <w:t>KMO</w:t>
      </w:r>
      <w:r w:rsidRPr="00C5464D">
        <w:rPr>
          <w:rFonts w:hint="eastAsia"/>
          <w:sz w:val="28"/>
          <w:szCs w:val="28"/>
        </w:rPr>
        <w:t>值将接近</w:t>
      </w:r>
      <w:r w:rsidRPr="00C5464D">
        <w:rPr>
          <w:rFonts w:hint="eastAsia"/>
          <w:sz w:val="28"/>
          <w:szCs w:val="28"/>
        </w:rPr>
        <w:t>1</w:t>
      </w:r>
      <w:r w:rsidRPr="00C5464D">
        <w:rPr>
          <w:rFonts w:hint="eastAsia"/>
          <w:sz w:val="28"/>
          <w:szCs w:val="28"/>
        </w:rPr>
        <w:t>，一般认为</w:t>
      </w:r>
      <w:r w:rsidRPr="00C5464D">
        <w:rPr>
          <w:rFonts w:hint="eastAsia"/>
          <w:sz w:val="28"/>
          <w:szCs w:val="28"/>
        </w:rPr>
        <w:t>KMO</w:t>
      </w:r>
      <w:r w:rsidRPr="00C5464D">
        <w:rPr>
          <w:rFonts w:hint="eastAsia"/>
          <w:sz w:val="28"/>
          <w:szCs w:val="28"/>
        </w:rPr>
        <w:t>值在</w:t>
      </w:r>
      <w:r w:rsidRPr="00C5464D">
        <w:rPr>
          <w:rFonts w:hint="eastAsia"/>
          <w:sz w:val="28"/>
          <w:szCs w:val="28"/>
        </w:rPr>
        <w:t>0.6</w:t>
      </w:r>
      <w:r w:rsidRPr="00C5464D">
        <w:rPr>
          <w:rFonts w:hint="eastAsia"/>
          <w:sz w:val="28"/>
          <w:szCs w:val="28"/>
        </w:rPr>
        <w:t>以上即适合进行因子分析。</w:t>
      </w:r>
      <w:r w:rsidRPr="00C5464D">
        <w:rPr>
          <w:rFonts w:hint="eastAsia"/>
          <w:sz w:val="28"/>
          <w:szCs w:val="28"/>
        </w:rPr>
        <w:t>Bartlett</w:t>
      </w:r>
      <w:r w:rsidRPr="00C5464D">
        <w:rPr>
          <w:rFonts w:hint="eastAsia"/>
          <w:sz w:val="28"/>
          <w:szCs w:val="28"/>
        </w:rPr>
        <w:t>球形度检验的原假设是相关系数矩阵为单位阵，若拒绝原假设则认为变量间</w:t>
      </w:r>
      <w:r w:rsidR="00706384" w:rsidRPr="00C5464D">
        <w:rPr>
          <w:rFonts w:hint="eastAsia"/>
          <w:sz w:val="28"/>
          <w:szCs w:val="28"/>
        </w:rPr>
        <w:t>存在相关性，适合作因子分析</w:t>
      </w:r>
      <w:r w:rsidRPr="00C5464D">
        <w:rPr>
          <w:rFonts w:hint="eastAsia"/>
          <w:sz w:val="28"/>
          <w:szCs w:val="28"/>
        </w:rPr>
        <w:t>。</w:t>
      </w:r>
    </w:p>
    <w:p w14:paraId="33F45461" w14:textId="0A68E1EE" w:rsidR="00706384" w:rsidRDefault="00706384" w:rsidP="00706384">
      <w:pPr>
        <w:pStyle w:val="a5"/>
        <w:keepNext/>
        <w:spacing w:after="163"/>
        <w:ind w:firstLine="400"/>
        <w:jc w:val="center"/>
      </w:pPr>
      <w:bookmarkStart w:id="7" w:name="_Ref1706443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2</w:t>
      </w:r>
      <w:r>
        <w:fldChar w:fldCharType="end"/>
      </w:r>
      <w:bookmarkEnd w:id="7"/>
      <w:r>
        <w:rPr>
          <w:rFonts w:hint="eastAsia"/>
        </w:rPr>
        <w:t xml:space="preserve"> KMO</w:t>
      </w:r>
      <w:r>
        <w:rPr>
          <w:rFonts w:hint="eastAsia"/>
        </w:rPr>
        <w:t>和</w:t>
      </w:r>
      <w:r>
        <w:rPr>
          <w:rFonts w:hint="eastAsia"/>
        </w:rPr>
        <w:t>Bartlett</w:t>
      </w:r>
      <w:r>
        <w:rPr>
          <w:rFonts w:hint="eastAsia"/>
        </w:rPr>
        <w:t>检验</w:t>
      </w:r>
    </w:p>
    <w:tbl>
      <w:tblPr>
        <w:tblStyle w:val="a4"/>
        <w:tblW w:w="0" w:type="auto"/>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2763"/>
        <w:gridCol w:w="2764"/>
        <w:gridCol w:w="2764"/>
      </w:tblGrid>
      <w:tr w:rsidR="003C7A0D" w14:paraId="220C07C5" w14:textId="77777777" w:rsidTr="00BE4BA9">
        <w:tc>
          <w:tcPr>
            <w:tcW w:w="5527" w:type="dxa"/>
            <w:gridSpan w:val="2"/>
            <w:vAlign w:val="center"/>
          </w:tcPr>
          <w:p w14:paraId="63D580A8" w14:textId="77777777" w:rsidR="003C7A0D" w:rsidRPr="00BD5420" w:rsidRDefault="003C7A0D" w:rsidP="002F09DC">
            <w:pPr>
              <w:spacing w:afterLines="0" w:after="0"/>
              <w:ind w:firstLineChars="0" w:firstLine="0"/>
              <w:jc w:val="center"/>
              <w:rPr>
                <w:szCs w:val="24"/>
              </w:rPr>
            </w:pPr>
            <w:r w:rsidRPr="00BD5420">
              <w:rPr>
                <w:rFonts w:hint="eastAsia"/>
                <w:szCs w:val="24"/>
              </w:rPr>
              <w:t>KMO</w:t>
            </w:r>
            <w:r w:rsidRPr="00BD5420">
              <w:rPr>
                <w:rFonts w:hint="eastAsia"/>
                <w:szCs w:val="24"/>
              </w:rPr>
              <w:t>值</w:t>
            </w:r>
          </w:p>
        </w:tc>
        <w:tc>
          <w:tcPr>
            <w:tcW w:w="2764" w:type="dxa"/>
            <w:vAlign w:val="center"/>
          </w:tcPr>
          <w:p w14:paraId="10B59B1B" w14:textId="77777777" w:rsidR="003C7A0D" w:rsidRPr="00BD5420" w:rsidRDefault="003C7A0D" w:rsidP="002F09DC">
            <w:pPr>
              <w:spacing w:afterLines="0" w:after="0"/>
              <w:ind w:firstLineChars="0" w:firstLine="0"/>
              <w:jc w:val="center"/>
              <w:rPr>
                <w:szCs w:val="24"/>
              </w:rPr>
            </w:pPr>
            <w:r w:rsidRPr="00BD5420">
              <w:rPr>
                <w:rFonts w:hint="eastAsia"/>
                <w:szCs w:val="24"/>
              </w:rPr>
              <w:t>0.63</w:t>
            </w:r>
          </w:p>
        </w:tc>
      </w:tr>
      <w:tr w:rsidR="003C7A0D" w14:paraId="4AE22631" w14:textId="77777777" w:rsidTr="00BE4BA9">
        <w:tc>
          <w:tcPr>
            <w:tcW w:w="2763" w:type="dxa"/>
            <w:vMerge w:val="restart"/>
            <w:vAlign w:val="center"/>
          </w:tcPr>
          <w:p w14:paraId="4292C371" w14:textId="77777777" w:rsidR="003C7A0D" w:rsidRPr="00BD5420" w:rsidRDefault="003C7A0D" w:rsidP="002F09DC">
            <w:pPr>
              <w:spacing w:afterLines="0" w:after="0"/>
              <w:ind w:firstLineChars="0" w:firstLine="0"/>
              <w:jc w:val="center"/>
              <w:rPr>
                <w:szCs w:val="24"/>
              </w:rPr>
            </w:pPr>
            <w:r w:rsidRPr="00BD5420">
              <w:rPr>
                <w:rFonts w:hint="eastAsia"/>
                <w:szCs w:val="24"/>
              </w:rPr>
              <w:t>Bartlett</w:t>
            </w:r>
            <w:r w:rsidRPr="00BD5420">
              <w:rPr>
                <w:rFonts w:hint="eastAsia"/>
                <w:szCs w:val="24"/>
              </w:rPr>
              <w:t>球形度检验</w:t>
            </w:r>
          </w:p>
        </w:tc>
        <w:tc>
          <w:tcPr>
            <w:tcW w:w="2764" w:type="dxa"/>
            <w:vAlign w:val="center"/>
          </w:tcPr>
          <w:p w14:paraId="1360ACB5" w14:textId="77777777" w:rsidR="003C7A0D" w:rsidRPr="00BD5420" w:rsidRDefault="003C7A0D" w:rsidP="002F09DC">
            <w:pPr>
              <w:spacing w:afterLines="0" w:after="0"/>
              <w:ind w:firstLineChars="0" w:firstLine="0"/>
              <w:jc w:val="center"/>
              <w:rPr>
                <w:szCs w:val="24"/>
              </w:rPr>
            </w:pPr>
            <w:r w:rsidRPr="00BD5420">
              <w:rPr>
                <w:rFonts w:hint="eastAsia"/>
                <w:szCs w:val="24"/>
              </w:rPr>
              <w:t>近似卡方</w:t>
            </w:r>
          </w:p>
        </w:tc>
        <w:tc>
          <w:tcPr>
            <w:tcW w:w="2764" w:type="dxa"/>
            <w:vAlign w:val="center"/>
          </w:tcPr>
          <w:p w14:paraId="7ECE4962" w14:textId="77777777" w:rsidR="003C7A0D" w:rsidRPr="00BD5420" w:rsidRDefault="003C7A0D" w:rsidP="002F09DC">
            <w:pPr>
              <w:spacing w:afterLines="0" w:after="0"/>
              <w:ind w:firstLineChars="0" w:firstLine="0"/>
              <w:jc w:val="center"/>
              <w:rPr>
                <w:szCs w:val="24"/>
              </w:rPr>
            </w:pPr>
            <w:r w:rsidRPr="00BD5420">
              <w:rPr>
                <w:rFonts w:hint="eastAsia"/>
                <w:szCs w:val="24"/>
              </w:rPr>
              <w:t>5157.695</w:t>
            </w:r>
          </w:p>
        </w:tc>
      </w:tr>
      <w:tr w:rsidR="003C7A0D" w14:paraId="0A7C3FED" w14:textId="77777777" w:rsidTr="00BE4BA9">
        <w:tc>
          <w:tcPr>
            <w:tcW w:w="2763" w:type="dxa"/>
            <w:vMerge/>
            <w:vAlign w:val="center"/>
          </w:tcPr>
          <w:p w14:paraId="60E00DBA" w14:textId="77777777" w:rsidR="003C7A0D" w:rsidRPr="00BD5420" w:rsidRDefault="003C7A0D" w:rsidP="002F09DC">
            <w:pPr>
              <w:spacing w:afterLines="0" w:after="0"/>
              <w:ind w:firstLineChars="0" w:firstLine="0"/>
              <w:jc w:val="center"/>
              <w:rPr>
                <w:szCs w:val="24"/>
              </w:rPr>
            </w:pPr>
          </w:p>
        </w:tc>
        <w:tc>
          <w:tcPr>
            <w:tcW w:w="2764" w:type="dxa"/>
            <w:vAlign w:val="center"/>
          </w:tcPr>
          <w:p w14:paraId="0E7B6FF1" w14:textId="77777777" w:rsidR="003C7A0D" w:rsidRPr="00BD5420" w:rsidRDefault="003C7A0D" w:rsidP="002F09DC">
            <w:pPr>
              <w:spacing w:afterLines="0" w:after="0"/>
              <w:ind w:firstLineChars="0" w:firstLine="0"/>
              <w:jc w:val="center"/>
              <w:rPr>
                <w:szCs w:val="24"/>
              </w:rPr>
            </w:pPr>
            <w:r w:rsidRPr="00BD5420">
              <w:rPr>
                <w:rFonts w:hint="eastAsia"/>
                <w:szCs w:val="24"/>
              </w:rPr>
              <w:t>自由度</w:t>
            </w:r>
          </w:p>
        </w:tc>
        <w:tc>
          <w:tcPr>
            <w:tcW w:w="2764" w:type="dxa"/>
            <w:vAlign w:val="center"/>
          </w:tcPr>
          <w:p w14:paraId="30821C16" w14:textId="77777777" w:rsidR="003C7A0D" w:rsidRPr="00BD5420" w:rsidRDefault="003C7A0D" w:rsidP="002F09DC">
            <w:pPr>
              <w:spacing w:afterLines="0" w:after="0"/>
              <w:ind w:firstLineChars="0" w:firstLine="0"/>
              <w:jc w:val="center"/>
              <w:rPr>
                <w:szCs w:val="24"/>
              </w:rPr>
            </w:pPr>
            <w:r w:rsidRPr="00BD5420">
              <w:rPr>
                <w:rFonts w:hint="eastAsia"/>
                <w:szCs w:val="24"/>
              </w:rPr>
              <w:t>55</w:t>
            </w:r>
          </w:p>
        </w:tc>
      </w:tr>
      <w:tr w:rsidR="003C7A0D" w14:paraId="21B6BF68" w14:textId="77777777" w:rsidTr="00BE4BA9">
        <w:tc>
          <w:tcPr>
            <w:tcW w:w="2763" w:type="dxa"/>
            <w:vMerge/>
            <w:vAlign w:val="center"/>
          </w:tcPr>
          <w:p w14:paraId="5BAD28F5" w14:textId="77777777" w:rsidR="003C7A0D" w:rsidRPr="00BD5420" w:rsidRDefault="003C7A0D" w:rsidP="002F09DC">
            <w:pPr>
              <w:spacing w:afterLines="0" w:after="0"/>
              <w:ind w:firstLineChars="0" w:firstLine="0"/>
              <w:jc w:val="center"/>
              <w:rPr>
                <w:szCs w:val="24"/>
              </w:rPr>
            </w:pPr>
          </w:p>
        </w:tc>
        <w:tc>
          <w:tcPr>
            <w:tcW w:w="2764" w:type="dxa"/>
            <w:vAlign w:val="center"/>
          </w:tcPr>
          <w:p w14:paraId="1D09323F" w14:textId="77777777" w:rsidR="003C7A0D" w:rsidRPr="00BD5420" w:rsidRDefault="003C7A0D" w:rsidP="002F09DC">
            <w:pPr>
              <w:spacing w:afterLines="0" w:after="0"/>
              <w:ind w:firstLineChars="0" w:firstLine="0"/>
              <w:jc w:val="center"/>
              <w:rPr>
                <w:szCs w:val="24"/>
              </w:rPr>
            </w:pPr>
            <w:r w:rsidRPr="00BD5420">
              <w:rPr>
                <w:szCs w:val="24"/>
              </w:rPr>
              <w:t>P</w:t>
            </w:r>
            <w:r w:rsidRPr="00BD5420">
              <w:rPr>
                <w:rFonts w:hint="eastAsia"/>
                <w:szCs w:val="24"/>
              </w:rPr>
              <w:t>值</w:t>
            </w:r>
          </w:p>
        </w:tc>
        <w:tc>
          <w:tcPr>
            <w:tcW w:w="2764" w:type="dxa"/>
            <w:vAlign w:val="center"/>
          </w:tcPr>
          <w:p w14:paraId="04D95C4E" w14:textId="77777777" w:rsidR="003C7A0D" w:rsidRPr="00BD5420" w:rsidRDefault="003C7A0D" w:rsidP="002F09DC">
            <w:pPr>
              <w:spacing w:afterLines="0" w:after="0"/>
              <w:ind w:firstLineChars="0" w:firstLine="0"/>
              <w:jc w:val="center"/>
              <w:rPr>
                <w:szCs w:val="24"/>
              </w:rPr>
            </w:pPr>
            <w:r w:rsidRPr="00BD5420">
              <w:rPr>
                <w:rFonts w:hint="eastAsia"/>
                <w:szCs w:val="24"/>
              </w:rPr>
              <w:t>0.000</w:t>
            </w:r>
          </w:p>
        </w:tc>
      </w:tr>
    </w:tbl>
    <w:p w14:paraId="4FD2C4D2" w14:textId="727FFBDC" w:rsidR="003C7A0D" w:rsidRPr="00C5464D" w:rsidRDefault="00706384" w:rsidP="00BD5420">
      <w:pPr>
        <w:spacing w:afterLines="0" w:after="0"/>
        <w:ind w:firstLine="560"/>
        <w:rPr>
          <w:sz w:val="28"/>
          <w:szCs w:val="28"/>
        </w:rPr>
      </w:pPr>
      <w:r w:rsidRPr="00C5464D">
        <w:rPr>
          <w:rFonts w:hint="eastAsia"/>
          <w:sz w:val="28"/>
          <w:szCs w:val="28"/>
        </w:rPr>
        <w:t>从</w:t>
      </w:r>
      <w:r w:rsidRPr="00C5464D">
        <w:rPr>
          <w:sz w:val="28"/>
          <w:szCs w:val="28"/>
        </w:rPr>
        <w:fldChar w:fldCharType="begin"/>
      </w:r>
      <w:r w:rsidRPr="00C5464D">
        <w:rPr>
          <w:sz w:val="28"/>
          <w:szCs w:val="28"/>
        </w:rPr>
        <w:instrText xml:space="preserve"> </w:instrText>
      </w:r>
      <w:r w:rsidRPr="00C5464D">
        <w:rPr>
          <w:rFonts w:hint="eastAsia"/>
          <w:sz w:val="28"/>
          <w:szCs w:val="28"/>
        </w:rPr>
        <w:instrText>REF _Ref170644390 \h</w:instrText>
      </w:r>
      <w:r w:rsidRPr="00C5464D">
        <w:rPr>
          <w:sz w:val="28"/>
          <w:szCs w:val="28"/>
        </w:rPr>
        <w:instrText xml:space="preserve"> </w:instrText>
      </w:r>
      <w:r w:rsidR="00C5464D">
        <w:rPr>
          <w:sz w:val="28"/>
          <w:szCs w:val="28"/>
        </w:rPr>
        <w:instrText xml:space="preserve"> \* MERGEFORMAT </w:instrText>
      </w:r>
      <w:r w:rsidRPr="00C5464D">
        <w:rPr>
          <w:sz w:val="28"/>
          <w:szCs w:val="28"/>
        </w:rPr>
      </w:r>
      <w:r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sz w:val="28"/>
          <w:szCs w:val="28"/>
        </w:rPr>
        <w:t>2</w:t>
      </w:r>
      <w:r w:rsidRPr="00C5464D">
        <w:rPr>
          <w:sz w:val="28"/>
          <w:szCs w:val="28"/>
        </w:rPr>
        <w:fldChar w:fldCharType="end"/>
      </w:r>
      <w:r w:rsidRPr="00C5464D">
        <w:rPr>
          <w:rFonts w:hint="eastAsia"/>
          <w:sz w:val="28"/>
          <w:szCs w:val="28"/>
        </w:rPr>
        <w:t>可以看到，由样本数据计算出的</w:t>
      </w:r>
      <w:r w:rsidRPr="00C5464D">
        <w:rPr>
          <w:rFonts w:hint="eastAsia"/>
          <w:sz w:val="28"/>
          <w:szCs w:val="28"/>
        </w:rPr>
        <w:t>KMO</w:t>
      </w:r>
      <w:r w:rsidRPr="00C5464D">
        <w:rPr>
          <w:rFonts w:hint="eastAsia"/>
          <w:sz w:val="28"/>
          <w:szCs w:val="28"/>
        </w:rPr>
        <w:t>值大于</w:t>
      </w:r>
      <w:r w:rsidRPr="00C5464D">
        <w:rPr>
          <w:rFonts w:hint="eastAsia"/>
          <w:sz w:val="28"/>
          <w:szCs w:val="28"/>
        </w:rPr>
        <w:t>0.6</w:t>
      </w:r>
      <w:r w:rsidRPr="00C5464D">
        <w:rPr>
          <w:rFonts w:hint="eastAsia"/>
          <w:sz w:val="28"/>
          <w:szCs w:val="28"/>
        </w:rPr>
        <w:t>，说明存在公共因子的可能性较大；</w:t>
      </w:r>
      <w:r w:rsidRPr="00C5464D">
        <w:rPr>
          <w:rFonts w:hint="eastAsia"/>
          <w:sz w:val="28"/>
          <w:szCs w:val="28"/>
        </w:rPr>
        <w:t>Bartlett</w:t>
      </w:r>
      <w:r w:rsidRPr="00C5464D">
        <w:rPr>
          <w:rFonts w:hint="eastAsia"/>
          <w:sz w:val="28"/>
          <w:szCs w:val="28"/>
        </w:rPr>
        <w:t>球形度检验的</w:t>
      </w:r>
      <w:r w:rsidRPr="00C5464D">
        <w:rPr>
          <w:rFonts w:hint="eastAsia"/>
          <w:sz w:val="28"/>
          <w:szCs w:val="28"/>
        </w:rPr>
        <w:t>p</w:t>
      </w:r>
      <w:r w:rsidRPr="00C5464D">
        <w:rPr>
          <w:rFonts w:hint="eastAsia"/>
          <w:sz w:val="28"/>
          <w:szCs w:val="28"/>
        </w:rPr>
        <w:t>值小于</w:t>
      </w:r>
      <w:r w:rsidRPr="00C5464D">
        <w:rPr>
          <w:rFonts w:hint="eastAsia"/>
          <w:sz w:val="28"/>
          <w:szCs w:val="28"/>
        </w:rPr>
        <w:t>0.05</w:t>
      </w:r>
      <w:r w:rsidRPr="00C5464D">
        <w:rPr>
          <w:rFonts w:hint="eastAsia"/>
          <w:sz w:val="28"/>
          <w:szCs w:val="28"/>
        </w:rPr>
        <w:t>，在</w:t>
      </w:r>
      <w:r w:rsidRPr="00C5464D">
        <w:rPr>
          <w:rFonts w:hint="eastAsia"/>
          <w:sz w:val="28"/>
          <w:szCs w:val="28"/>
        </w:rPr>
        <w:t>0.05</w:t>
      </w:r>
      <w:r w:rsidRPr="00C5464D">
        <w:rPr>
          <w:rFonts w:hint="eastAsia"/>
          <w:sz w:val="28"/>
          <w:szCs w:val="28"/>
        </w:rPr>
        <w:t>的显著性水平下可以认为变量间存在相关性，故所选取的样本及变量适合做因子分析。</w:t>
      </w:r>
    </w:p>
    <w:p w14:paraId="1B8DEAC7" w14:textId="10D99B6C" w:rsidR="00706384" w:rsidRDefault="00706384" w:rsidP="005C5366">
      <w:pPr>
        <w:pStyle w:val="2"/>
        <w:ind w:firstLine="560"/>
      </w:pPr>
      <w:bookmarkStart w:id="8" w:name="_Toc170658091"/>
      <w:r>
        <w:rPr>
          <w:rFonts w:hint="eastAsia"/>
        </w:rPr>
        <w:t>因子提取</w:t>
      </w:r>
      <w:bookmarkEnd w:id="8"/>
    </w:p>
    <w:p w14:paraId="492D9A3E" w14:textId="0864B7A1" w:rsidR="00706384" w:rsidRPr="00C5464D" w:rsidRDefault="00706384" w:rsidP="00BD5420">
      <w:pPr>
        <w:spacing w:afterLines="0" w:after="0"/>
        <w:ind w:firstLine="560"/>
        <w:rPr>
          <w:sz w:val="28"/>
          <w:szCs w:val="28"/>
        </w:rPr>
      </w:pPr>
      <w:r w:rsidRPr="00C5464D">
        <w:rPr>
          <w:rFonts w:hint="eastAsia"/>
          <w:sz w:val="28"/>
          <w:szCs w:val="28"/>
        </w:rPr>
        <w:t>使用主成分法求解因子载荷矩阵，并基于方差最大化准则进行因</w:t>
      </w:r>
      <w:r w:rsidRPr="00C5464D">
        <w:rPr>
          <w:rFonts w:hint="eastAsia"/>
          <w:sz w:val="28"/>
          <w:szCs w:val="28"/>
        </w:rPr>
        <w:lastRenderedPageBreak/>
        <w:t>子旋转，因子载荷阵如</w:t>
      </w:r>
      <w:r w:rsidR="001B2E34" w:rsidRPr="00C5464D">
        <w:rPr>
          <w:sz w:val="28"/>
          <w:szCs w:val="28"/>
        </w:rPr>
        <w:fldChar w:fldCharType="begin"/>
      </w:r>
      <w:r w:rsidR="001B2E34" w:rsidRPr="00C5464D">
        <w:rPr>
          <w:sz w:val="28"/>
          <w:szCs w:val="28"/>
        </w:rPr>
        <w:instrText xml:space="preserve"> </w:instrText>
      </w:r>
      <w:r w:rsidR="001B2E34" w:rsidRPr="00C5464D">
        <w:rPr>
          <w:rFonts w:hint="eastAsia"/>
          <w:sz w:val="28"/>
          <w:szCs w:val="28"/>
        </w:rPr>
        <w:instrText>REF _Ref170647471 \h</w:instrText>
      </w:r>
      <w:r w:rsidR="001B2E34" w:rsidRPr="00C5464D">
        <w:rPr>
          <w:sz w:val="28"/>
          <w:szCs w:val="28"/>
        </w:rPr>
        <w:instrText xml:space="preserve"> </w:instrText>
      </w:r>
      <w:r w:rsidR="00C5464D">
        <w:rPr>
          <w:sz w:val="28"/>
          <w:szCs w:val="28"/>
        </w:rPr>
        <w:instrText xml:space="preserve"> \* MERGEFORMAT </w:instrText>
      </w:r>
      <w:r w:rsidR="001B2E34" w:rsidRPr="00C5464D">
        <w:rPr>
          <w:sz w:val="28"/>
          <w:szCs w:val="28"/>
        </w:rPr>
      </w:r>
      <w:r w:rsidR="001B2E34"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sz w:val="28"/>
          <w:szCs w:val="28"/>
        </w:rPr>
        <w:t>3</w:t>
      </w:r>
      <w:r w:rsidR="001B2E34" w:rsidRPr="00C5464D">
        <w:rPr>
          <w:sz w:val="28"/>
          <w:szCs w:val="28"/>
        </w:rPr>
        <w:fldChar w:fldCharType="end"/>
      </w:r>
      <w:r w:rsidRPr="00C5464D">
        <w:rPr>
          <w:rFonts w:hint="eastAsia"/>
          <w:sz w:val="28"/>
          <w:szCs w:val="28"/>
        </w:rPr>
        <w:t>所示，为</w:t>
      </w:r>
      <w:r w:rsidR="00BA0DD3" w:rsidRPr="00C5464D">
        <w:rPr>
          <w:rFonts w:hint="eastAsia"/>
          <w:sz w:val="28"/>
          <w:szCs w:val="28"/>
        </w:rPr>
        <w:t>方便阅读</w:t>
      </w:r>
      <w:r w:rsidRPr="00C5464D">
        <w:rPr>
          <w:rFonts w:hint="eastAsia"/>
          <w:sz w:val="28"/>
          <w:szCs w:val="28"/>
        </w:rPr>
        <w:t>，其中</w:t>
      </w:r>
      <w:r w:rsidR="00BA0DD3" w:rsidRPr="00C5464D">
        <w:rPr>
          <w:rFonts w:hint="eastAsia"/>
          <w:sz w:val="28"/>
          <w:szCs w:val="28"/>
        </w:rPr>
        <w:t>大于</w:t>
      </w:r>
      <w:r w:rsidR="00BA0DD3" w:rsidRPr="00C5464D">
        <w:rPr>
          <w:rFonts w:hint="eastAsia"/>
          <w:sz w:val="28"/>
          <w:szCs w:val="28"/>
        </w:rPr>
        <w:t>0.6</w:t>
      </w:r>
      <w:r w:rsidR="00BA0DD3" w:rsidRPr="00C5464D">
        <w:rPr>
          <w:rFonts w:hint="eastAsia"/>
          <w:sz w:val="28"/>
          <w:szCs w:val="28"/>
        </w:rPr>
        <w:t>（包括接近</w:t>
      </w:r>
      <w:r w:rsidR="00BA0DD3" w:rsidRPr="00C5464D">
        <w:rPr>
          <w:rFonts w:hint="eastAsia"/>
          <w:sz w:val="28"/>
          <w:szCs w:val="28"/>
        </w:rPr>
        <w:t>0.6</w:t>
      </w:r>
      <w:r w:rsidR="00BA0DD3" w:rsidRPr="00C5464D">
        <w:rPr>
          <w:rFonts w:hint="eastAsia"/>
          <w:sz w:val="28"/>
          <w:szCs w:val="28"/>
        </w:rPr>
        <w:t>）的载荷均作了加粗处理</w:t>
      </w:r>
      <w:r w:rsidRPr="00C5464D">
        <w:rPr>
          <w:rFonts w:hint="eastAsia"/>
          <w:sz w:val="28"/>
          <w:szCs w:val="28"/>
        </w:rPr>
        <w:t>。</w:t>
      </w:r>
    </w:p>
    <w:p w14:paraId="06EEBB3A" w14:textId="4B243261" w:rsidR="001B2E34" w:rsidRDefault="001B2E34" w:rsidP="001B2E34">
      <w:pPr>
        <w:pStyle w:val="a5"/>
        <w:keepNext/>
        <w:spacing w:after="163"/>
        <w:ind w:firstLine="400"/>
        <w:jc w:val="center"/>
      </w:pPr>
      <w:bookmarkStart w:id="9" w:name="_Ref17064747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3</w:t>
      </w:r>
      <w:r>
        <w:fldChar w:fldCharType="end"/>
      </w:r>
      <w:bookmarkEnd w:id="9"/>
      <w:r>
        <w:rPr>
          <w:rFonts w:hint="eastAsia"/>
        </w:rPr>
        <w:t>方差最大化旋转后的因子载荷阵</w:t>
      </w:r>
    </w:p>
    <w:tbl>
      <w:tblPr>
        <w:tblW w:w="5000" w:type="pct"/>
        <w:jc w:val="center"/>
        <w:tblBorders>
          <w:top w:val="single" w:sz="12" w:space="0" w:color="auto"/>
          <w:bottom w:val="single" w:sz="12" w:space="0" w:color="auto"/>
        </w:tblBorders>
        <w:tblLook w:val="0420" w:firstRow="1" w:lastRow="0" w:firstColumn="0" w:lastColumn="0" w:noHBand="0" w:noVBand="1"/>
      </w:tblPr>
      <w:tblGrid>
        <w:gridCol w:w="3113"/>
        <w:gridCol w:w="1559"/>
        <w:gridCol w:w="1210"/>
        <w:gridCol w:w="1210"/>
        <w:gridCol w:w="1209"/>
      </w:tblGrid>
      <w:tr w:rsidR="001B2E34" w:rsidRPr="001B2E34" w14:paraId="7184C118" w14:textId="77777777" w:rsidTr="001B2E34">
        <w:trPr>
          <w:tblHeader/>
          <w:jc w:val="center"/>
        </w:trPr>
        <w:tc>
          <w:tcPr>
            <w:tcW w:w="1875"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3CDC6561" w14:textId="07DF0E62"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变量</w:t>
            </w:r>
            <w:r w:rsidRPr="00BD5420">
              <w:rPr>
                <w:rFonts w:ascii="Arial" w:eastAsiaTheme="minorEastAsia" w:hAnsi="Arial" w:cs="Arial" w:hint="eastAsia"/>
                <w:color w:val="000000"/>
                <w:szCs w:val="24"/>
              </w:rPr>
              <w:t>/</w:t>
            </w:r>
            <w:r w:rsidRPr="00BD5420">
              <w:rPr>
                <w:rFonts w:ascii="Arial" w:eastAsiaTheme="minorEastAsia" w:hAnsi="Arial" w:cs="Arial" w:hint="eastAsia"/>
                <w:color w:val="000000"/>
                <w:szCs w:val="24"/>
              </w:rPr>
              <w:t>因子</w:t>
            </w:r>
          </w:p>
        </w:tc>
        <w:tc>
          <w:tcPr>
            <w:tcW w:w="939" w:type="pct"/>
            <w:tcBorders>
              <w:top w:val="single" w:sz="12" w:space="0" w:color="auto"/>
              <w:bottom w:val="single" w:sz="6" w:space="0" w:color="auto"/>
            </w:tcBorders>
            <w:shd w:val="clear" w:color="auto" w:fill="FFFFFF"/>
            <w:vAlign w:val="center"/>
          </w:tcPr>
          <w:p w14:paraId="172FAFCC" w14:textId="7E3F5B08"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现金结构</w:t>
            </w:r>
          </w:p>
        </w:tc>
        <w:tc>
          <w:tcPr>
            <w:tcW w:w="729"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6E2A1A72" w14:textId="539C963B"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偿债能力</w:t>
            </w:r>
          </w:p>
        </w:tc>
        <w:tc>
          <w:tcPr>
            <w:tcW w:w="729"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604569F1" w14:textId="65A5B263"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成长能力</w:t>
            </w:r>
          </w:p>
        </w:tc>
        <w:tc>
          <w:tcPr>
            <w:tcW w:w="728" w:type="pct"/>
            <w:tcBorders>
              <w:top w:val="single" w:sz="12" w:space="0" w:color="auto"/>
              <w:bottom w:val="single" w:sz="6" w:space="0" w:color="auto"/>
            </w:tcBorders>
            <w:shd w:val="clear" w:color="auto" w:fill="FFFFFF"/>
            <w:tcMar>
              <w:top w:w="0" w:type="dxa"/>
              <w:left w:w="0" w:type="dxa"/>
              <w:bottom w:w="0" w:type="dxa"/>
              <w:right w:w="0" w:type="dxa"/>
            </w:tcMar>
            <w:vAlign w:val="center"/>
          </w:tcPr>
          <w:p w14:paraId="61FE3D5B" w14:textId="57120050"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盈利能力</w:t>
            </w:r>
          </w:p>
        </w:tc>
      </w:tr>
      <w:tr w:rsidR="001B2E34" w:rsidRPr="001B2E34" w14:paraId="339FA22D" w14:textId="77777777" w:rsidTr="001B2E34">
        <w:trPr>
          <w:jc w:val="center"/>
        </w:trPr>
        <w:tc>
          <w:tcPr>
            <w:tcW w:w="1875" w:type="pct"/>
            <w:tcBorders>
              <w:top w:val="single" w:sz="6" w:space="0" w:color="auto"/>
            </w:tcBorders>
            <w:shd w:val="clear" w:color="auto" w:fill="FFFFFF"/>
            <w:tcMar>
              <w:top w:w="0" w:type="dxa"/>
              <w:left w:w="0" w:type="dxa"/>
              <w:bottom w:w="0" w:type="dxa"/>
              <w:right w:w="0" w:type="dxa"/>
            </w:tcMar>
            <w:vAlign w:val="center"/>
          </w:tcPr>
          <w:p w14:paraId="0CF0AB49" w14:textId="58526F24"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基本每股收益</w:t>
            </w:r>
          </w:p>
        </w:tc>
        <w:tc>
          <w:tcPr>
            <w:tcW w:w="939" w:type="pct"/>
            <w:tcBorders>
              <w:top w:val="single" w:sz="6" w:space="0" w:color="auto"/>
            </w:tcBorders>
            <w:shd w:val="clear" w:color="auto" w:fill="FFFFFF"/>
            <w:vAlign w:val="center"/>
          </w:tcPr>
          <w:p w14:paraId="6431F0D2" w14:textId="05F31DA0"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-0.496</w:t>
            </w:r>
          </w:p>
        </w:tc>
        <w:tc>
          <w:tcPr>
            <w:tcW w:w="729" w:type="pct"/>
            <w:tcBorders>
              <w:top w:val="single" w:sz="6" w:space="0" w:color="auto"/>
            </w:tcBorders>
            <w:shd w:val="clear" w:color="auto" w:fill="FFFFFF"/>
            <w:tcMar>
              <w:top w:w="0" w:type="dxa"/>
              <w:left w:w="0" w:type="dxa"/>
              <w:bottom w:w="0" w:type="dxa"/>
              <w:right w:w="0" w:type="dxa"/>
            </w:tcMar>
            <w:vAlign w:val="center"/>
          </w:tcPr>
          <w:p w14:paraId="07E7C2D9" w14:textId="1B77F656"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-0.085</w:t>
            </w:r>
          </w:p>
        </w:tc>
        <w:tc>
          <w:tcPr>
            <w:tcW w:w="729" w:type="pct"/>
            <w:tcBorders>
              <w:top w:val="single" w:sz="6" w:space="0" w:color="auto"/>
            </w:tcBorders>
            <w:shd w:val="clear" w:color="auto" w:fill="FFFFFF"/>
            <w:tcMar>
              <w:top w:w="0" w:type="dxa"/>
              <w:left w:w="0" w:type="dxa"/>
              <w:bottom w:w="0" w:type="dxa"/>
              <w:right w:w="0" w:type="dxa"/>
            </w:tcMar>
            <w:vAlign w:val="center"/>
          </w:tcPr>
          <w:p w14:paraId="612AC291"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0.454</w:t>
            </w:r>
          </w:p>
        </w:tc>
        <w:tc>
          <w:tcPr>
            <w:tcW w:w="728" w:type="pct"/>
            <w:tcBorders>
              <w:top w:val="single" w:sz="6" w:space="0" w:color="auto"/>
            </w:tcBorders>
            <w:shd w:val="clear" w:color="auto" w:fill="FFFFFF"/>
            <w:tcMar>
              <w:top w:w="0" w:type="dxa"/>
              <w:left w:w="0" w:type="dxa"/>
              <w:bottom w:w="0" w:type="dxa"/>
              <w:right w:w="0" w:type="dxa"/>
            </w:tcMar>
            <w:vAlign w:val="center"/>
          </w:tcPr>
          <w:p w14:paraId="4077164F"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0.260</w:t>
            </w:r>
          </w:p>
        </w:tc>
      </w:tr>
      <w:tr w:rsidR="001B2E34" w:rsidRPr="001B2E34" w14:paraId="6E40C332" w14:textId="77777777" w:rsidTr="001B2E34">
        <w:trPr>
          <w:jc w:val="center"/>
        </w:trPr>
        <w:tc>
          <w:tcPr>
            <w:tcW w:w="1875" w:type="pct"/>
            <w:shd w:val="clear" w:color="auto" w:fill="FFFFFF"/>
            <w:tcMar>
              <w:top w:w="0" w:type="dxa"/>
              <w:left w:w="0" w:type="dxa"/>
              <w:bottom w:w="0" w:type="dxa"/>
              <w:right w:w="0" w:type="dxa"/>
            </w:tcMar>
            <w:vAlign w:val="center"/>
          </w:tcPr>
          <w:p w14:paraId="0E1D6B26" w14:textId="6D7E980F"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净资产收益率</w:t>
            </w:r>
          </w:p>
        </w:tc>
        <w:tc>
          <w:tcPr>
            <w:tcW w:w="939" w:type="pct"/>
            <w:shd w:val="clear" w:color="auto" w:fill="FFFFFF"/>
            <w:vAlign w:val="center"/>
          </w:tcPr>
          <w:p w14:paraId="29B40708" w14:textId="5AC42704"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-0.060</w:t>
            </w:r>
          </w:p>
        </w:tc>
        <w:tc>
          <w:tcPr>
            <w:tcW w:w="729" w:type="pct"/>
            <w:shd w:val="clear" w:color="auto" w:fill="FFFFFF"/>
            <w:tcMar>
              <w:top w:w="0" w:type="dxa"/>
              <w:left w:w="0" w:type="dxa"/>
              <w:bottom w:w="0" w:type="dxa"/>
              <w:right w:w="0" w:type="dxa"/>
            </w:tcMar>
            <w:vAlign w:val="center"/>
          </w:tcPr>
          <w:p w14:paraId="19A43945" w14:textId="6AF08F3D"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0.021</w:t>
            </w:r>
          </w:p>
        </w:tc>
        <w:tc>
          <w:tcPr>
            <w:tcW w:w="729" w:type="pct"/>
            <w:shd w:val="clear" w:color="auto" w:fill="FFFFFF"/>
            <w:tcMar>
              <w:top w:w="0" w:type="dxa"/>
              <w:left w:w="0" w:type="dxa"/>
              <w:bottom w:w="0" w:type="dxa"/>
              <w:right w:w="0" w:type="dxa"/>
            </w:tcMar>
            <w:vAlign w:val="center"/>
          </w:tcPr>
          <w:p w14:paraId="4C35C2D7"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-0.073</w:t>
            </w:r>
          </w:p>
        </w:tc>
        <w:tc>
          <w:tcPr>
            <w:tcW w:w="728" w:type="pct"/>
            <w:shd w:val="clear" w:color="auto" w:fill="FFFFFF"/>
            <w:tcMar>
              <w:top w:w="0" w:type="dxa"/>
              <w:left w:w="0" w:type="dxa"/>
              <w:bottom w:w="0" w:type="dxa"/>
              <w:right w:w="0" w:type="dxa"/>
            </w:tcMar>
            <w:vAlign w:val="center"/>
          </w:tcPr>
          <w:p w14:paraId="4580837A"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0.887</w:t>
            </w:r>
          </w:p>
        </w:tc>
      </w:tr>
      <w:tr w:rsidR="001B2E34" w:rsidRPr="001B2E34" w14:paraId="1FA6816D" w14:textId="77777777" w:rsidTr="001B2E34">
        <w:trPr>
          <w:jc w:val="center"/>
        </w:trPr>
        <w:tc>
          <w:tcPr>
            <w:tcW w:w="1875" w:type="pct"/>
            <w:shd w:val="clear" w:color="auto" w:fill="FFFFFF"/>
            <w:tcMar>
              <w:top w:w="0" w:type="dxa"/>
              <w:left w:w="0" w:type="dxa"/>
              <w:bottom w:w="0" w:type="dxa"/>
              <w:right w:w="0" w:type="dxa"/>
            </w:tcMar>
            <w:vAlign w:val="center"/>
          </w:tcPr>
          <w:p w14:paraId="458D5A3D" w14:textId="07D2886C"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总资产收益率</w:t>
            </w:r>
          </w:p>
        </w:tc>
        <w:tc>
          <w:tcPr>
            <w:tcW w:w="939" w:type="pct"/>
            <w:shd w:val="clear" w:color="auto" w:fill="FFFFFF"/>
            <w:vAlign w:val="center"/>
          </w:tcPr>
          <w:p w14:paraId="60EA4199" w14:textId="32199E85"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-0.611</w:t>
            </w:r>
          </w:p>
        </w:tc>
        <w:tc>
          <w:tcPr>
            <w:tcW w:w="729" w:type="pct"/>
            <w:shd w:val="clear" w:color="auto" w:fill="FFFFFF"/>
            <w:tcMar>
              <w:top w:w="0" w:type="dxa"/>
              <w:left w:w="0" w:type="dxa"/>
              <w:bottom w:w="0" w:type="dxa"/>
              <w:right w:w="0" w:type="dxa"/>
            </w:tcMar>
            <w:vAlign w:val="center"/>
          </w:tcPr>
          <w:p w14:paraId="5ACBA06A" w14:textId="7A7E78B9"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-0.056</w:t>
            </w:r>
          </w:p>
        </w:tc>
        <w:tc>
          <w:tcPr>
            <w:tcW w:w="729" w:type="pct"/>
            <w:shd w:val="clear" w:color="auto" w:fill="FFFFFF"/>
            <w:tcMar>
              <w:top w:w="0" w:type="dxa"/>
              <w:left w:w="0" w:type="dxa"/>
              <w:bottom w:w="0" w:type="dxa"/>
              <w:right w:w="0" w:type="dxa"/>
            </w:tcMar>
            <w:vAlign w:val="center"/>
          </w:tcPr>
          <w:p w14:paraId="50D5DC92"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0.343</w:t>
            </w:r>
          </w:p>
        </w:tc>
        <w:tc>
          <w:tcPr>
            <w:tcW w:w="728" w:type="pct"/>
            <w:shd w:val="clear" w:color="auto" w:fill="FFFFFF"/>
            <w:tcMar>
              <w:top w:w="0" w:type="dxa"/>
              <w:left w:w="0" w:type="dxa"/>
              <w:bottom w:w="0" w:type="dxa"/>
              <w:right w:w="0" w:type="dxa"/>
            </w:tcMar>
            <w:vAlign w:val="center"/>
          </w:tcPr>
          <w:p w14:paraId="377BB39E"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0.592</w:t>
            </w:r>
          </w:p>
        </w:tc>
      </w:tr>
      <w:tr w:rsidR="001B2E34" w:rsidRPr="001B2E34" w14:paraId="4929BE7A" w14:textId="77777777" w:rsidTr="001B2E34">
        <w:trPr>
          <w:jc w:val="center"/>
        </w:trPr>
        <w:tc>
          <w:tcPr>
            <w:tcW w:w="1875" w:type="pct"/>
            <w:shd w:val="clear" w:color="auto" w:fill="FFFFFF"/>
            <w:tcMar>
              <w:top w:w="0" w:type="dxa"/>
              <w:left w:w="0" w:type="dxa"/>
              <w:bottom w:w="0" w:type="dxa"/>
              <w:right w:w="0" w:type="dxa"/>
            </w:tcMar>
            <w:vAlign w:val="center"/>
          </w:tcPr>
          <w:p w14:paraId="51C001F2" w14:textId="4BC3F8CF"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营业利润率</w:t>
            </w:r>
          </w:p>
        </w:tc>
        <w:tc>
          <w:tcPr>
            <w:tcW w:w="939" w:type="pct"/>
            <w:shd w:val="clear" w:color="auto" w:fill="FFFFFF"/>
            <w:vAlign w:val="center"/>
          </w:tcPr>
          <w:p w14:paraId="5236B662" w14:textId="1BE31488"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-0.399</w:t>
            </w:r>
          </w:p>
        </w:tc>
        <w:tc>
          <w:tcPr>
            <w:tcW w:w="729" w:type="pct"/>
            <w:shd w:val="clear" w:color="auto" w:fill="FFFFFF"/>
            <w:tcMar>
              <w:top w:w="0" w:type="dxa"/>
              <w:left w:w="0" w:type="dxa"/>
              <w:bottom w:w="0" w:type="dxa"/>
              <w:right w:w="0" w:type="dxa"/>
            </w:tcMar>
            <w:vAlign w:val="center"/>
          </w:tcPr>
          <w:p w14:paraId="4E178877" w14:textId="15E3761B"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-0.364</w:t>
            </w:r>
          </w:p>
        </w:tc>
        <w:tc>
          <w:tcPr>
            <w:tcW w:w="729" w:type="pct"/>
            <w:shd w:val="clear" w:color="auto" w:fill="FFFFFF"/>
            <w:tcMar>
              <w:top w:w="0" w:type="dxa"/>
              <w:left w:w="0" w:type="dxa"/>
              <w:bottom w:w="0" w:type="dxa"/>
              <w:right w:w="0" w:type="dxa"/>
            </w:tcMar>
            <w:vAlign w:val="center"/>
          </w:tcPr>
          <w:p w14:paraId="77DB181E"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-0.065</w:t>
            </w:r>
          </w:p>
        </w:tc>
        <w:tc>
          <w:tcPr>
            <w:tcW w:w="728" w:type="pct"/>
            <w:shd w:val="clear" w:color="auto" w:fill="FFFFFF"/>
            <w:tcMar>
              <w:top w:w="0" w:type="dxa"/>
              <w:left w:w="0" w:type="dxa"/>
              <w:bottom w:w="0" w:type="dxa"/>
              <w:right w:w="0" w:type="dxa"/>
            </w:tcMar>
            <w:vAlign w:val="center"/>
          </w:tcPr>
          <w:p w14:paraId="2B391D67"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-0.229</w:t>
            </w:r>
          </w:p>
        </w:tc>
      </w:tr>
      <w:tr w:rsidR="001B2E34" w:rsidRPr="001B2E34" w14:paraId="50E314E1" w14:textId="77777777" w:rsidTr="001B2E34">
        <w:trPr>
          <w:jc w:val="center"/>
        </w:trPr>
        <w:tc>
          <w:tcPr>
            <w:tcW w:w="1875" w:type="pct"/>
            <w:shd w:val="clear" w:color="auto" w:fill="FFFFFF"/>
            <w:tcMar>
              <w:top w:w="0" w:type="dxa"/>
              <w:left w:w="0" w:type="dxa"/>
              <w:bottom w:w="0" w:type="dxa"/>
              <w:right w:w="0" w:type="dxa"/>
            </w:tcMar>
            <w:vAlign w:val="center"/>
          </w:tcPr>
          <w:p w14:paraId="617D21CA" w14:textId="504F9B68"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流动比率</w:t>
            </w:r>
          </w:p>
        </w:tc>
        <w:tc>
          <w:tcPr>
            <w:tcW w:w="939" w:type="pct"/>
            <w:shd w:val="clear" w:color="auto" w:fill="FFFFFF"/>
            <w:vAlign w:val="center"/>
          </w:tcPr>
          <w:p w14:paraId="49708190" w14:textId="7197726E"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-0.075</w:t>
            </w:r>
          </w:p>
        </w:tc>
        <w:tc>
          <w:tcPr>
            <w:tcW w:w="729" w:type="pct"/>
            <w:shd w:val="clear" w:color="auto" w:fill="FFFFFF"/>
            <w:tcMar>
              <w:top w:w="0" w:type="dxa"/>
              <w:left w:w="0" w:type="dxa"/>
              <w:bottom w:w="0" w:type="dxa"/>
              <w:right w:w="0" w:type="dxa"/>
            </w:tcMar>
            <w:vAlign w:val="center"/>
          </w:tcPr>
          <w:p w14:paraId="18862990" w14:textId="17FFBFDF"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0.965</w:t>
            </w:r>
          </w:p>
        </w:tc>
        <w:tc>
          <w:tcPr>
            <w:tcW w:w="729" w:type="pct"/>
            <w:shd w:val="clear" w:color="auto" w:fill="FFFFFF"/>
            <w:tcMar>
              <w:top w:w="0" w:type="dxa"/>
              <w:left w:w="0" w:type="dxa"/>
              <w:bottom w:w="0" w:type="dxa"/>
              <w:right w:w="0" w:type="dxa"/>
            </w:tcMar>
            <w:vAlign w:val="center"/>
          </w:tcPr>
          <w:p w14:paraId="6DF5315B"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0.054</w:t>
            </w:r>
          </w:p>
        </w:tc>
        <w:tc>
          <w:tcPr>
            <w:tcW w:w="728" w:type="pct"/>
            <w:shd w:val="clear" w:color="auto" w:fill="FFFFFF"/>
            <w:tcMar>
              <w:top w:w="0" w:type="dxa"/>
              <w:left w:w="0" w:type="dxa"/>
              <w:bottom w:w="0" w:type="dxa"/>
              <w:right w:w="0" w:type="dxa"/>
            </w:tcMar>
            <w:vAlign w:val="center"/>
          </w:tcPr>
          <w:p w14:paraId="72736B2A"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-0.023</w:t>
            </w:r>
          </w:p>
        </w:tc>
      </w:tr>
      <w:tr w:rsidR="001B2E34" w:rsidRPr="001B2E34" w14:paraId="78A55E6E" w14:textId="77777777" w:rsidTr="001B2E34">
        <w:trPr>
          <w:jc w:val="center"/>
        </w:trPr>
        <w:tc>
          <w:tcPr>
            <w:tcW w:w="1875" w:type="pct"/>
            <w:shd w:val="clear" w:color="auto" w:fill="FFFFFF"/>
            <w:tcMar>
              <w:top w:w="0" w:type="dxa"/>
              <w:left w:w="0" w:type="dxa"/>
              <w:bottom w:w="0" w:type="dxa"/>
              <w:right w:w="0" w:type="dxa"/>
            </w:tcMar>
            <w:vAlign w:val="center"/>
          </w:tcPr>
          <w:p w14:paraId="32A4E7DC" w14:textId="24DA3755"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速动比率</w:t>
            </w:r>
          </w:p>
        </w:tc>
        <w:tc>
          <w:tcPr>
            <w:tcW w:w="939" w:type="pct"/>
            <w:shd w:val="clear" w:color="auto" w:fill="FFFFFF"/>
            <w:vAlign w:val="center"/>
          </w:tcPr>
          <w:p w14:paraId="0A4CEAEA" w14:textId="5A0DDBAC"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-0.085</w:t>
            </w:r>
          </w:p>
        </w:tc>
        <w:tc>
          <w:tcPr>
            <w:tcW w:w="729" w:type="pct"/>
            <w:shd w:val="clear" w:color="auto" w:fill="FFFFFF"/>
            <w:tcMar>
              <w:top w:w="0" w:type="dxa"/>
              <w:left w:w="0" w:type="dxa"/>
              <w:bottom w:w="0" w:type="dxa"/>
              <w:right w:w="0" w:type="dxa"/>
            </w:tcMar>
            <w:vAlign w:val="center"/>
          </w:tcPr>
          <w:p w14:paraId="7B5FC0E1" w14:textId="7C2749F3"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0.965</w:t>
            </w:r>
          </w:p>
        </w:tc>
        <w:tc>
          <w:tcPr>
            <w:tcW w:w="729" w:type="pct"/>
            <w:shd w:val="clear" w:color="auto" w:fill="FFFFFF"/>
            <w:tcMar>
              <w:top w:w="0" w:type="dxa"/>
              <w:left w:w="0" w:type="dxa"/>
              <w:bottom w:w="0" w:type="dxa"/>
              <w:right w:w="0" w:type="dxa"/>
            </w:tcMar>
            <w:vAlign w:val="center"/>
          </w:tcPr>
          <w:p w14:paraId="23776F67"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0.050</w:t>
            </w:r>
          </w:p>
        </w:tc>
        <w:tc>
          <w:tcPr>
            <w:tcW w:w="728" w:type="pct"/>
            <w:shd w:val="clear" w:color="auto" w:fill="FFFFFF"/>
            <w:tcMar>
              <w:top w:w="0" w:type="dxa"/>
              <w:left w:w="0" w:type="dxa"/>
              <w:bottom w:w="0" w:type="dxa"/>
              <w:right w:w="0" w:type="dxa"/>
            </w:tcMar>
            <w:vAlign w:val="center"/>
          </w:tcPr>
          <w:p w14:paraId="37F9790B"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-0.030</w:t>
            </w:r>
          </w:p>
        </w:tc>
      </w:tr>
      <w:tr w:rsidR="001B2E34" w:rsidRPr="001B2E34" w14:paraId="31ECDC57" w14:textId="77777777" w:rsidTr="001B2E34">
        <w:trPr>
          <w:jc w:val="center"/>
        </w:trPr>
        <w:tc>
          <w:tcPr>
            <w:tcW w:w="1875" w:type="pct"/>
            <w:shd w:val="clear" w:color="auto" w:fill="FFFFFF"/>
            <w:tcMar>
              <w:top w:w="0" w:type="dxa"/>
              <w:left w:w="0" w:type="dxa"/>
              <w:bottom w:w="0" w:type="dxa"/>
              <w:right w:w="0" w:type="dxa"/>
            </w:tcMar>
            <w:vAlign w:val="center"/>
          </w:tcPr>
          <w:p w14:paraId="7B248E14" w14:textId="51EA5A0D"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现金负债比</w:t>
            </w:r>
          </w:p>
        </w:tc>
        <w:tc>
          <w:tcPr>
            <w:tcW w:w="939" w:type="pct"/>
            <w:shd w:val="clear" w:color="auto" w:fill="FFFFFF"/>
            <w:vAlign w:val="center"/>
          </w:tcPr>
          <w:p w14:paraId="060DE7DD" w14:textId="60B13D1C"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-0.936</w:t>
            </w:r>
          </w:p>
        </w:tc>
        <w:tc>
          <w:tcPr>
            <w:tcW w:w="729" w:type="pct"/>
            <w:shd w:val="clear" w:color="auto" w:fill="FFFFFF"/>
            <w:tcMar>
              <w:top w:w="0" w:type="dxa"/>
              <w:left w:w="0" w:type="dxa"/>
              <w:bottom w:w="0" w:type="dxa"/>
              <w:right w:w="0" w:type="dxa"/>
            </w:tcMar>
            <w:vAlign w:val="center"/>
          </w:tcPr>
          <w:p w14:paraId="446B99AA" w14:textId="43DCBB65"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0.189</w:t>
            </w:r>
          </w:p>
        </w:tc>
        <w:tc>
          <w:tcPr>
            <w:tcW w:w="729" w:type="pct"/>
            <w:shd w:val="clear" w:color="auto" w:fill="FFFFFF"/>
            <w:tcMar>
              <w:top w:w="0" w:type="dxa"/>
              <w:left w:w="0" w:type="dxa"/>
              <w:bottom w:w="0" w:type="dxa"/>
              <w:right w:w="0" w:type="dxa"/>
            </w:tcMar>
            <w:vAlign w:val="center"/>
          </w:tcPr>
          <w:p w14:paraId="6EF2E719"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0.011</w:t>
            </w:r>
          </w:p>
        </w:tc>
        <w:tc>
          <w:tcPr>
            <w:tcW w:w="728" w:type="pct"/>
            <w:shd w:val="clear" w:color="auto" w:fill="FFFFFF"/>
            <w:tcMar>
              <w:top w:w="0" w:type="dxa"/>
              <w:left w:w="0" w:type="dxa"/>
              <w:bottom w:w="0" w:type="dxa"/>
              <w:right w:w="0" w:type="dxa"/>
            </w:tcMar>
            <w:vAlign w:val="center"/>
          </w:tcPr>
          <w:p w14:paraId="779889D6"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0.070</w:t>
            </w:r>
          </w:p>
        </w:tc>
      </w:tr>
      <w:tr w:rsidR="001B2E34" w:rsidRPr="001B2E34" w14:paraId="715B338B" w14:textId="77777777" w:rsidTr="001B2E34">
        <w:trPr>
          <w:jc w:val="center"/>
        </w:trPr>
        <w:tc>
          <w:tcPr>
            <w:tcW w:w="1875" w:type="pct"/>
            <w:shd w:val="clear" w:color="auto" w:fill="FFFFFF"/>
            <w:tcMar>
              <w:top w:w="0" w:type="dxa"/>
              <w:left w:w="0" w:type="dxa"/>
              <w:bottom w:w="0" w:type="dxa"/>
              <w:right w:w="0" w:type="dxa"/>
            </w:tcMar>
            <w:vAlign w:val="center"/>
          </w:tcPr>
          <w:p w14:paraId="66CDCA59" w14:textId="5D265493"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现金流动负债比</w:t>
            </w:r>
          </w:p>
        </w:tc>
        <w:tc>
          <w:tcPr>
            <w:tcW w:w="939" w:type="pct"/>
            <w:shd w:val="clear" w:color="auto" w:fill="FFFFFF"/>
            <w:vAlign w:val="center"/>
          </w:tcPr>
          <w:p w14:paraId="24A39E04" w14:textId="0A823D08"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-0.932</w:t>
            </w:r>
          </w:p>
        </w:tc>
        <w:tc>
          <w:tcPr>
            <w:tcW w:w="729" w:type="pct"/>
            <w:shd w:val="clear" w:color="auto" w:fill="FFFFFF"/>
            <w:tcMar>
              <w:top w:w="0" w:type="dxa"/>
              <w:left w:w="0" w:type="dxa"/>
              <w:bottom w:w="0" w:type="dxa"/>
              <w:right w:w="0" w:type="dxa"/>
            </w:tcMar>
            <w:vAlign w:val="center"/>
          </w:tcPr>
          <w:p w14:paraId="7FD8A2E0" w14:textId="5E84B86A"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0.131</w:t>
            </w:r>
          </w:p>
        </w:tc>
        <w:tc>
          <w:tcPr>
            <w:tcW w:w="729" w:type="pct"/>
            <w:shd w:val="clear" w:color="auto" w:fill="FFFFFF"/>
            <w:tcMar>
              <w:top w:w="0" w:type="dxa"/>
              <w:left w:w="0" w:type="dxa"/>
              <w:bottom w:w="0" w:type="dxa"/>
              <w:right w:w="0" w:type="dxa"/>
            </w:tcMar>
            <w:vAlign w:val="center"/>
          </w:tcPr>
          <w:p w14:paraId="34ED76D1"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-0.014</w:t>
            </w:r>
          </w:p>
        </w:tc>
        <w:tc>
          <w:tcPr>
            <w:tcW w:w="728" w:type="pct"/>
            <w:shd w:val="clear" w:color="auto" w:fill="FFFFFF"/>
            <w:tcMar>
              <w:top w:w="0" w:type="dxa"/>
              <w:left w:w="0" w:type="dxa"/>
              <w:bottom w:w="0" w:type="dxa"/>
              <w:right w:w="0" w:type="dxa"/>
            </w:tcMar>
            <w:vAlign w:val="center"/>
          </w:tcPr>
          <w:p w14:paraId="14F40B1E"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0.036</w:t>
            </w:r>
          </w:p>
        </w:tc>
      </w:tr>
      <w:tr w:rsidR="001B2E34" w:rsidRPr="001B2E34" w14:paraId="6D2D0F5E" w14:textId="77777777" w:rsidTr="001B2E34">
        <w:trPr>
          <w:jc w:val="center"/>
        </w:trPr>
        <w:tc>
          <w:tcPr>
            <w:tcW w:w="1875" w:type="pct"/>
            <w:shd w:val="clear" w:color="auto" w:fill="FFFFFF"/>
            <w:tcMar>
              <w:top w:w="0" w:type="dxa"/>
              <w:left w:w="0" w:type="dxa"/>
              <w:bottom w:w="0" w:type="dxa"/>
              <w:right w:w="0" w:type="dxa"/>
            </w:tcMar>
            <w:vAlign w:val="center"/>
          </w:tcPr>
          <w:p w14:paraId="52D55DCC" w14:textId="4E64C4E6"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利润总额同比增长</w:t>
            </w:r>
          </w:p>
        </w:tc>
        <w:tc>
          <w:tcPr>
            <w:tcW w:w="939" w:type="pct"/>
            <w:shd w:val="clear" w:color="auto" w:fill="FFFFFF"/>
            <w:vAlign w:val="center"/>
          </w:tcPr>
          <w:p w14:paraId="5BAC17A6" w14:textId="416C17ED"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-0.036</w:t>
            </w:r>
          </w:p>
        </w:tc>
        <w:tc>
          <w:tcPr>
            <w:tcW w:w="729" w:type="pct"/>
            <w:shd w:val="clear" w:color="auto" w:fill="FFFFFF"/>
            <w:tcMar>
              <w:top w:w="0" w:type="dxa"/>
              <w:left w:w="0" w:type="dxa"/>
              <w:bottom w:w="0" w:type="dxa"/>
              <w:right w:w="0" w:type="dxa"/>
            </w:tcMar>
            <w:vAlign w:val="center"/>
          </w:tcPr>
          <w:p w14:paraId="5E7C3027" w14:textId="33F1BB52"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-0.037</w:t>
            </w:r>
          </w:p>
        </w:tc>
        <w:tc>
          <w:tcPr>
            <w:tcW w:w="729" w:type="pct"/>
            <w:shd w:val="clear" w:color="auto" w:fill="FFFFFF"/>
            <w:tcMar>
              <w:top w:w="0" w:type="dxa"/>
              <w:left w:w="0" w:type="dxa"/>
              <w:bottom w:w="0" w:type="dxa"/>
              <w:right w:w="0" w:type="dxa"/>
            </w:tcMar>
            <w:vAlign w:val="center"/>
          </w:tcPr>
          <w:p w14:paraId="5D502839"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0.722</w:t>
            </w:r>
          </w:p>
        </w:tc>
        <w:tc>
          <w:tcPr>
            <w:tcW w:w="728" w:type="pct"/>
            <w:shd w:val="clear" w:color="auto" w:fill="FFFFFF"/>
            <w:tcMar>
              <w:top w:w="0" w:type="dxa"/>
              <w:left w:w="0" w:type="dxa"/>
              <w:bottom w:w="0" w:type="dxa"/>
              <w:right w:w="0" w:type="dxa"/>
            </w:tcMar>
            <w:vAlign w:val="center"/>
          </w:tcPr>
          <w:p w14:paraId="67240DAA"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-0.144</w:t>
            </w:r>
          </w:p>
        </w:tc>
      </w:tr>
      <w:tr w:rsidR="001B2E34" w:rsidRPr="001B2E34" w14:paraId="56A96048" w14:textId="77777777" w:rsidTr="001B2E34">
        <w:trPr>
          <w:jc w:val="center"/>
        </w:trPr>
        <w:tc>
          <w:tcPr>
            <w:tcW w:w="1875" w:type="pct"/>
            <w:shd w:val="clear" w:color="auto" w:fill="FFFFFF"/>
            <w:tcMar>
              <w:top w:w="0" w:type="dxa"/>
              <w:left w:w="0" w:type="dxa"/>
              <w:bottom w:w="0" w:type="dxa"/>
              <w:right w:w="0" w:type="dxa"/>
            </w:tcMar>
            <w:vAlign w:val="center"/>
          </w:tcPr>
          <w:p w14:paraId="74B37677" w14:textId="3154CC25"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总资产同比增长</w:t>
            </w:r>
          </w:p>
        </w:tc>
        <w:tc>
          <w:tcPr>
            <w:tcW w:w="939" w:type="pct"/>
            <w:shd w:val="clear" w:color="auto" w:fill="FFFFFF"/>
            <w:vAlign w:val="center"/>
          </w:tcPr>
          <w:p w14:paraId="413CC0F5" w14:textId="6ADEA587"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0.025</w:t>
            </w:r>
          </w:p>
        </w:tc>
        <w:tc>
          <w:tcPr>
            <w:tcW w:w="729" w:type="pct"/>
            <w:shd w:val="clear" w:color="auto" w:fill="FFFFFF"/>
            <w:tcMar>
              <w:top w:w="0" w:type="dxa"/>
              <w:left w:w="0" w:type="dxa"/>
              <w:bottom w:w="0" w:type="dxa"/>
              <w:right w:w="0" w:type="dxa"/>
            </w:tcMar>
            <w:vAlign w:val="center"/>
          </w:tcPr>
          <w:p w14:paraId="23D4B409" w14:textId="7414137E"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0.316</w:t>
            </w:r>
          </w:p>
        </w:tc>
        <w:tc>
          <w:tcPr>
            <w:tcW w:w="729" w:type="pct"/>
            <w:shd w:val="clear" w:color="auto" w:fill="FFFFFF"/>
            <w:tcMar>
              <w:top w:w="0" w:type="dxa"/>
              <w:left w:w="0" w:type="dxa"/>
              <w:bottom w:w="0" w:type="dxa"/>
              <w:right w:w="0" w:type="dxa"/>
            </w:tcMar>
            <w:vAlign w:val="center"/>
          </w:tcPr>
          <w:p w14:paraId="320B7A0A"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0.644</w:t>
            </w:r>
          </w:p>
        </w:tc>
        <w:tc>
          <w:tcPr>
            <w:tcW w:w="728" w:type="pct"/>
            <w:shd w:val="clear" w:color="auto" w:fill="FFFFFF"/>
            <w:tcMar>
              <w:top w:w="0" w:type="dxa"/>
              <w:left w:w="0" w:type="dxa"/>
              <w:bottom w:w="0" w:type="dxa"/>
              <w:right w:w="0" w:type="dxa"/>
            </w:tcMar>
            <w:vAlign w:val="center"/>
          </w:tcPr>
          <w:p w14:paraId="7D559105"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0.123</w:t>
            </w:r>
          </w:p>
        </w:tc>
      </w:tr>
      <w:tr w:rsidR="001B2E34" w:rsidRPr="001B2E34" w14:paraId="5563F7E8" w14:textId="77777777" w:rsidTr="001B2E34">
        <w:trPr>
          <w:jc w:val="center"/>
        </w:trPr>
        <w:tc>
          <w:tcPr>
            <w:tcW w:w="1875" w:type="pct"/>
            <w:tcBorders>
              <w:bottom w:val="single" w:sz="6" w:space="0" w:color="auto"/>
            </w:tcBorders>
            <w:shd w:val="clear" w:color="auto" w:fill="FFFFFF"/>
            <w:tcMar>
              <w:top w:w="0" w:type="dxa"/>
              <w:left w:w="0" w:type="dxa"/>
              <w:bottom w:w="0" w:type="dxa"/>
              <w:right w:w="0" w:type="dxa"/>
            </w:tcMar>
            <w:vAlign w:val="center"/>
          </w:tcPr>
          <w:p w14:paraId="3ADF808D" w14:textId="3630D61D"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资产负债率</w:t>
            </w:r>
          </w:p>
        </w:tc>
        <w:tc>
          <w:tcPr>
            <w:tcW w:w="939" w:type="pct"/>
            <w:tcBorders>
              <w:bottom w:val="single" w:sz="6" w:space="0" w:color="auto"/>
            </w:tcBorders>
            <w:shd w:val="clear" w:color="auto" w:fill="FFFFFF"/>
            <w:vAlign w:val="center"/>
          </w:tcPr>
          <w:p w14:paraId="2C06A8DD" w14:textId="7A81225A"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0.254</w:t>
            </w:r>
          </w:p>
        </w:tc>
        <w:tc>
          <w:tcPr>
            <w:tcW w:w="729" w:type="pct"/>
            <w:tcBorders>
              <w:bottom w:val="single" w:sz="6" w:space="0" w:color="auto"/>
            </w:tcBorders>
            <w:shd w:val="clear" w:color="auto" w:fill="FFFFFF"/>
            <w:tcMar>
              <w:top w:w="0" w:type="dxa"/>
              <w:left w:w="0" w:type="dxa"/>
              <w:bottom w:w="0" w:type="dxa"/>
              <w:right w:w="0" w:type="dxa"/>
            </w:tcMar>
            <w:vAlign w:val="center"/>
          </w:tcPr>
          <w:p w14:paraId="2B536542" w14:textId="52C35E54"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b/>
                <w:bCs/>
                <w:color w:val="000000"/>
                <w:szCs w:val="24"/>
              </w:rPr>
            </w:pPr>
            <w:r w:rsidRPr="001B2E34">
              <w:rPr>
                <w:rFonts w:ascii="Arial" w:eastAsiaTheme="minorEastAsia" w:hAnsi="Arial" w:cs="Arial"/>
                <w:b/>
                <w:bCs/>
                <w:color w:val="000000"/>
                <w:szCs w:val="24"/>
              </w:rPr>
              <w:t>-0.733</w:t>
            </w:r>
          </w:p>
        </w:tc>
        <w:tc>
          <w:tcPr>
            <w:tcW w:w="729" w:type="pct"/>
            <w:tcBorders>
              <w:bottom w:val="single" w:sz="6" w:space="0" w:color="auto"/>
            </w:tcBorders>
            <w:shd w:val="clear" w:color="auto" w:fill="FFFFFF"/>
            <w:tcMar>
              <w:top w:w="0" w:type="dxa"/>
              <w:left w:w="0" w:type="dxa"/>
              <w:bottom w:w="0" w:type="dxa"/>
              <w:right w:w="0" w:type="dxa"/>
            </w:tcMar>
            <w:vAlign w:val="center"/>
          </w:tcPr>
          <w:p w14:paraId="39606C1E"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0.081</w:t>
            </w:r>
          </w:p>
        </w:tc>
        <w:tc>
          <w:tcPr>
            <w:tcW w:w="728" w:type="pct"/>
            <w:tcBorders>
              <w:bottom w:val="single" w:sz="6" w:space="0" w:color="auto"/>
            </w:tcBorders>
            <w:shd w:val="clear" w:color="auto" w:fill="FFFFFF"/>
            <w:tcMar>
              <w:top w:w="0" w:type="dxa"/>
              <w:left w:w="0" w:type="dxa"/>
              <w:bottom w:w="0" w:type="dxa"/>
              <w:right w:w="0" w:type="dxa"/>
            </w:tcMar>
            <w:vAlign w:val="center"/>
          </w:tcPr>
          <w:p w14:paraId="43209E41" w14:textId="77777777" w:rsidR="001B2E34" w:rsidRPr="001B2E34"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1B2E34">
              <w:rPr>
                <w:rFonts w:ascii="Arial" w:eastAsiaTheme="minorEastAsia" w:hAnsi="Arial" w:cs="Arial"/>
                <w:color w:val="000000"/>
                <w:szCs w:val="24"/>
              </w:rPr>
              <w:t>-0.163</w:t>
            </w:r>
          </w:p>
        </w:tc>
      </w:tr>
      <w:tr w:rsidR="001B2E34" w:rsidRPr="001B2E34" w14:paraId="7615BAE8" w14:textId="77777777" w:rsidTr="001B2E34">
        <w:trPr>
          <w:jc w:val="center"/>
        </w:trPr>
        <w:tc>
          <w:tcPr>
            <w:tcW w:w="1875" w:type="pct"/>
            <w:tcBorders>
              <w:top w:val="single" w:sz="6" w:space="0" w:color="auto"/>
              <w:bottom w:val="nil"/>
            </w:tcBorders>
            <w:shd w:val="clear" w:color="auto" w:fill="FFFFFF"/>
            <w:tcMar>
              <w:top w:w="0" w:type="dxa"/>
              <w:left w:w="0" w:type="dxa"/>
              <w:bottom w:w="0" w:type="dxa"/>
              <w:right w:w="0" w:type="dxa"/>
            </w:tcMar>
            <w:vAlign w:val="center"/>
          </w:tcPr>
          <w:p w14:paraId="27C17BDB" w14:textId="3AB05656"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贡献率</w:t>
            </w:r>
          </w:p>
        </w:tc>
        <w:tc>
          <w:tcPr>
            <w:tcW w:w="939" w:type="pct"/>
            <w:tcBorders>
              <w:top w:val="single" w:sz="6" w:space="0" w:color="auto"/>
              <w:bottom w:val="nil"/>
            </w:tcBorders>
            <w:shd w:val="clear" w:color="auto" w:fill="FFFFFF"/>
          </w:tcPr>
          <w:p w14:paraId="1ED6F452" w14:textId="1B3FAC76"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0.237</w:t>
            </w:r>
          </w:p>
        </w:tc>
        <w:tc>
          <w:tcPr>
            <w:tcW w:w="729" w:type="pct"/>
            <w:tcBorders>
              <w:top w:val="single" w:sz="6" w:space="0" w:color="auto"/>
              <w:bottom w:val="nil"/>
            </w:tcBorders>
            <w:shd w:val="clear" w:color="auto" w:fill="FFFFFF"/>
            <w:tcMar>
              <w:top w:w="0" w:type="dxa"/>
              <w:left w:w="0" w:type="dxa"/>
              <w:bottom w:w="0" w:type="dxa"/>
              <w:right w:w="0" w:type="dxa"/>
            </w:tcMar>
            <w:vAlign w:val="center"/>
          </w:tcPr>
          <w:p w14:paraId="44B952C1" w14:textId="736FF467"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0.245</w:t>
            </w:r>
          </w:p>
        </w:tc>
        <w:tc>
          <w:tcPr>
            <w:tcW w:w="729" w:type="pct"/>
            <w:tcBorders>
              <w:top w:val="single" w:sz="6" w:space="0" w:color="auto"/>
              <w:bottom w:val="nil"/>
            </w:tcBorders>
            <w:shd w:val="clear" w:color="auto" w:fill="FFFFFF"/>
            <w:tcMar>
              <w:top w:w="0" w:type="dxa"/>
              <w:left w:w="0" w:type="dxa"/>
              <w:bottom w:w="0" w:type="dxa"/>
              <w:right w:w="0" w:type="dxa"/>
            </w:tcMar>
            <w:vAlign w:val="center"/>
          </w:tcPr>
          <w:p w14:paraId="14A899EC" w14:textId="1B49AE2C"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0.117</w:t>
            </w:r>
          </w:p>
        </w:tc>
        <w:tc>
          <w:tcPr>
            <w:tcW w:w="728" w:type="pct"/>
            <w:tcBorders>
              <w:top w:val="single" w:sz="6" w:space="0" w:color="auto"/>
              <w:bottom w:val="nil"/>
            </w:tcBorders>
            <w:shd w:val="clear" w:color="auto" w:fill="FFFFFF"/>
            <w:tcMar>
              <w:top w:w="0" w:type="dxa"/>
              <w:left w:w="0" w:type="dxa"/>
              <w:bottom w:w="0" w:type="dxa"/>
              <w:right w:w="0" w:type="dxa"/>
            </w:tcMar>
            <w:vAlign w:val="center"/>
          </w:tcPr>
          <w:p w14:paraId="2325A41D" w14:textId="7161C507"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0.121</w:t>
            </w:r>
          </w:p>
        </w:tc>
      </w:tr>
      <w:tr w:rsidR="001B2E34" w:rsidRPr="001B2E34" w14:paraId="5E366D73" w14:textId="77777777" w:rsidTr="001B2E34">
        <w:trPr>
          <w:jc w:val="center"/>
        </w:trPr>
        <w:tc>
          <w:tcPr>
            <w:tcW w:w="1875" w:type="pct"/>
            <w:tcBorders>
              <w:top w:val="nil"/>
            </w:tcBorders>
            <w:shd w:val="clear" w:color="auto" w:fill="FFFFFF"/>
            <w:tcMar>
              <w:top w:w="0" w:type="dxa"/>
              <w:left w:w="0" w:type="dxa"/>
              <w:bottom w:w="0" w:type="dxa"/>
              <w:right w:w="0" w:type="dxa"/>
            </w:tcMar>
            <w:vAlign w:val="center"/>
          </w:tcPr>
          <w:p w14:paraId="5D3497ED" w14:textId="20A16F66"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累积贡献率</w:t>
            </w:r>
          </w:p>
        </w:tc>
        <w:tc>
          <w:tcPr>
            <w:tcW w:w="939" w:type="pct"/>
            <w:tcBorders>
              <w:top w:val="nil"/>
            </w:tcBorders>
            <w:shd w:val="clear" w:color="auto" w:fill="FFFFFF"/>
          </w:tcPr>
          <w:p w14:paraId="1E437823" w14:textId="5231F254"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0.237</w:t>
            </w:r>
          </w:p>
        </w:tc>
        <w:tc>
          <w:tcPr>
            <w:tcW w:w="729" w:type="pct"/>
            <w:tcBorders>
              <w:top w:val="nil"/>
            </w:tcBorders>
            <w:shd w:val="clear" w:color="auto" w:fill="FFFFFF"/>
            <w:tcMar>
              <w:top w:w="0" w:type="dxa"/>
              <w:left w:w="0" w:type="dxa"/>
              <w:bottom w:w="0" w:type="dxa"/>
              <w:right w:w="0" w:type="dxa"/>
            </w:tcMar>
            <w:vAlign w:val="center"/>
          </w:tcPr>
          <w:p w14:paraId="45B55868" w14:textId="3C697AE6"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0.482</w:t>
            </w:r>
          </w:p>
        </w:tc>
        <w:tc>
          <w:tcPr>
            <w:tcW w:w="729" w:type="pct"/>
            <w:tcBorders>
              <w:top w:val="nil"/>
            </w:tcBorders>
            <w:shd w:val="clear" w:color="auto" w:fill="FFFFFF"/>
            <w:tcMar>
              <w:top w:w="0" w:type="dxa"/>
              <w:left w:w="0" w:type="dxa"/>
              <w:bottom w:w="0" w:type="dxa"/>
              <w:right w:w="0" w:type="dxa"/>
            </w:tcMar>
            <w:vAlign w:val="center"/>
          </w:tcPr>
          <w:p w14:paraId="590D6A8B" w14:textId="28392AC9"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0.598</w:t>
            </w:r>
          </w:p>
        </w:tc>
        <w:tc>
          <w:tcPr>
            <w:tcW w:w="728" w:type="pct"/>
            <w:tcBorders>
              <w:top w:val="nil"/>
            </w:tcBorders>
            <w:shd w:val="clear" w:color="auto" w:fill="FFFFFF"/>
            <w:tcMar>
              <w:top w:w="0" w:type="dxa"/>
              <w:left w:w="0" w:type="dxa"/>
              <w:bottom w:w="0" w:type="dxa"/>
              <w:right w:w="0" w:type="dxa"/>
            </w:tcMar>
            <w:vAlign w:val="center"/>
          </w:tcPr>
          <w:p w14:paraId="72BD2B63" w14:textId="0AFB4053" w:rsidR="001B2E34" w:rsidRPr="00BD5420" w:rsidRDefault="001B2E34" w:rsidP="00BD5420">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0.719</w:t>
            </w:r>
          </w:p>
        </w:tc>
      </w:tr>
    </w:tbl>
    <w:p w14:paraId="799F5D5F" w14:textId="54F0B108" w:rsidR="00BA0DD3" w:rsidRDefault="00BA0DD3" w:rsidP="00BD5420">
      <w:pPr>
        <w:spacing w:afterLines="0" w:after="0"/>
        <w:ind w:firstLine="560"/>
        <w:rPr>
          <w:sz w:val="28"/>
          <w:szCs w:val="28"/>
        </w:rPr>
      </w:pPr>
      <w:r w:rsidRPr="00C5464D">
        <w:rPr>
          <w:rFonts w:hint="eastAsia"/>
          <w:sz w:val="28"/>
          <w:szCs w:val="28"/>
        </w:rPr>
        <w:t>可以看到四个因子的方差贡献率已经达到了</w:t>
      </w:r>
      <w:r w:rsidRPr="00C5464D">
        <w:rPr>
          <w:rFonts w:hint="eastAsia"/>
          <w:sz w:val="28"/>
          <w:szCs w:val="28"/>
        </w:rPr>
        <w:t>71.9%</w:t>
      </w:r>
      <w:r w:rsidRPr="00C5464D">
        <w:rPr>
          <w:rFonts w:hint="eastAsia"/>
          <w:sz w:val="28"/>
          <w:szCs w:val="28"/>
        </w:rPr>
        <w:t>，可以解释大部分的样本信息，其中第一个因子主要与现金负债比、现金流动负债比相关，可以将其命名为现金结构因子，因子得分越高意味着公司的现金越多，资金利用越不充分；第二个因子主要与流动比率、速动比率和资产负债率有关，可以将其命名为偿债能力因子，因子得分越高意味着公司偿债能力越稳健，具有更强的抗风险能力；第三个因子主要与利润总额同比增长、总资产同比增长有关，可以将其命名为成长能力因子，因子得分越高意味着公司的成长情况越好，公司规模正在不断扩大；最后一个因子主要与净资产收益率、总资产报酬率有关，可以将其命名为盈利能力因子，因子得分越高意味着公司的营收状况越好。</w:t>
      </w:r>
    </w:p>
    <w:p w14:paraId="08FD2DF9" w14:textId="73D96ADE" w:rsidR="005C5366" w:rsidRPr="00C5464D" w:rsidRDefault="005C5366" w:rsidP="005C5366">
      <w:pPr>
        <w:pStyle w:val="2"/>
        <w:ind w:firstLine="560"/>
      </w:pPr>
      <w:bookmarkStart w:id="10" w:name="_Toc170658092"/>
      <w:r>
        <w:rPr>
          <w:rFonts w:hint="eastAsia"/>
        </w:rPr>
        <w:lastRenderedPageBreak/>
        <w:t>综合评价</w:t>
      </w:r>
      <w:bookmarkEnd w:id="10"/>
    </w:p>
    <w:p w14:paraId="155E941F" w14:textId="60949937" w:rsidR="00BA0DD3" w:rsidRPr="00C5464D" w:rsidRDefault="00BA0DD3" w:rsidP="00BD5420">
      <w:pPr>
        <w:spacing w:afterLines="0" w:after="0"/>
        <w:ind w:firstLine="560"/>
        <w:rPr>
          <w:sz w:val="28"/>
          <w:szCs w:val="28"/>
        </w:rPr>
      </w:pPr>
      <w:r w:rsidRPr="00C5464D">
        <w:rPr>
          <w:rFonts w:hint="eastAsia"/>
          <w:sz w:val="28"/>
          <w:szCs w:val="28"/>
        </w:rPr>
        <w:t>基于提取出的因子得分对公司绩效进行综合评价，</w:t>
      </w:r>
      <w:r w:rsidR="00BE4BA9" w:rsidRPr="00C5464D">
        <w:rPr>
          <w:rFonts w:hint="eastAsia"/>
          <w:sz w:val="28"/>
          <w:szCs w:val="28"/>
        </w:rPr>
        <w:t>使用各因子方差贡献率除以总贡献率作为因子权重，</w:t>
      </w:r>
      <w:r w:rsidR="008A3F12" w:rsidRPr="00C5464D">
        <w:rPr>
          <w:rFonts w:hint="eastAsia"/>
          <w:sz w:val="28"/>
          <w:szCs w:val="28"/>
        </w:rPr>
        <w:t>对各因子得分</w:t>
      </w:r>
      <w:r w:rsidR="00BE4BA9" w:rsidRPr="00C5464D">
        <w:rPr>
          <w:rFonts w:hint="eastAsia"/>
          <w:sz w:val="28"/>
          <w:szCs w:val="28"/>
        </w:rPr>
        <w:t>加权求得综合得分，权重如</w:t>
      </w:r>
      <w:r w:rsidR="008A3F12" w:rsidRPr="00C5464D">
        <w:rPr>
          <w:sz w:val="28"/>
          <w:szCs w:val="28"/>
        </w:rPr>
        <w:fldChar w:fldCharType="begin"/>
      </w:r>
      <w:r w:rsidR="008A3F12" w:rsidRPr="00C5464D">
        <w:rPr>
          <w:sz w:val="28"/>
          <w:szCs w:val="28"/>
        </w:rPr>
        <w:instrText xml:space="preserve"> </w:instrText>
      </w:r>
      <w:r w:rsidR="008A3F12" w:rsidRPr="00C5464D">
        <w:rPr>
          <w:rFonts w:hint="eastAsia"/>
          <w:sz w:val="28"/>
          <w:szCs w:val="28"/>
        </w:rPr>
        <w:instrText>REF _Ref170650114 \h</w:instrText>
      </w:r>
      <w:r w:rsidR="008A3F12" w:rsidRPr="00C5464D">
        <w:rPr>
          <w:sz w:val="28"/>
          <w:szCs w:val="28"/>
        </w:rPr>
        <w:instrText xml:space="preserve"> </w:instrText>
      </w:r>
      <w:r w:rsidR="00C5464D">
        <w:rPr>
          <w:sz w:val="28"/>
          <w:szCs w:val="28"/>
        </w:rPr>
        <w:instrText xml:space="preserve"> \* MERGEFORMAT </w:instrText>
      </w:r>
      <w:r w:rsidR="008A3F12" w:rsidRPr="00C5464D">
        <w:rPr>
          <w:sz w:val="28"/>
          <w:szCs w:val="28"/>
        </w:rPr>
      </w:r>
      <w:r w:rsidR="008A3F12"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sz w:val="28"/>
          <w:szCs w:val="28"/>
        </w:rPr>
        <w:t>4</w:t>
      </w:r>
      <w:r w:rsidR="008A3F12" w:rsidRPr="00C5464D">
        <w:rPr>
          <w:sz w:val="28"/>
          <w:szCs w:val="28"/>
        </w:rPr>
        <w:fldChar w:fldCharType="end"/>
      </w:r>
      <w:r w:rsidR="00BE4BA9" w:rsidRPr="00C5464D">
        <w:rPr>
          <w:rFonts w:hint="eastAsia"/>
          <w:sz w:val="28"/>
          <w:szCs w:val="28"/>
        </w:rPr>
        <w:t>所示。基于综合得分，</w:t>
      </w:r>
      <w:r w:rsidR="008A3F12" w:rsidRPr="00C5464D">
        <w:rPr>
          <w:sz w:val="28"/>
          <w:szCs w:val="28"/>
        </w:rPr>
        <w:fldChar w:fldCharType="begin"/>
      </w:r>
      <w:r w:rsidR="008A3F12" w:rsidRPr="00C5464D">
        <w:rPr>
          <w:sz w:val="28"/>
          <w:szCs w:val="28"/>
        </w:rPr>
        <w:instrText xml:space="preserve"> </w:instrText>
      </w:r>
      <w:r w:rsidR="008A3F12" w:rsidRPr="00C5464D">
        <w:rPr>
          <w:rFonts w:hint="eastAsia"/>
          <w:sz w:val="28"/>
          <w:szCs w:val="28"/>
        </w:rPr>
        <w:instrText>REF _Ref170650263 \h</w:instrText>
      </w:r>
      <w:r w:rsidR="008A3F12" w:rsidRPr="00C5464D">
        <w:rPr>
          <w:sz w:val="28"/>
          <w:szCs w:val="28"/>
        </w:rPr>
        <w:instrText xml:space="preserve"> </w:instrText>
      </w:r>
      <w:r w:rsidR="00C5464D">
        <w:rPr>
          <w:sz w:val="28"/>
          <w:szCs w:val="28"/>
        </w:rPr>
        <w:instrText xml:space="preserve"> \* MERGEFORMAT </w:instrText>
      </w:r>
      <w:r w:rsidR="008A3F12" w:rsidRPr="00C5464D">
        <w:rPr>
          <w:sz w:val="28"/>
          <w:szCs w:val="28"/>
        </w:rPr>
      </w:r>
      <w:r w:rsidR="008A3F12"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sz w:val="28"/>
          <w:szCs w:val="28"/>
        </w:rPr>
        <w:t>5</w:t>
      </w:r>
      <w:r w:rsidR="008A3F12" w:rsidRPr="00C5464D">
        <w:rPr>
          <w:sz w:val="28"/>
          <w:szCs w:val="28"/>
        </w:rPr>
        <w:fldChar w:fldCharType="end"/>
      </w:r>
      <w:r w:rsidRPr="00C5464D">
        <w:rPr>
          <w:rFonts w:hint="eastAsia"/>
          <w:sz w:val="28"/>
          <w:szCs w:val="28"/>
        </w:rPr>
        <w:t>给出了排名前十的公司，</w:t>
      </w:r>
      <w:r w:rsidR="00BE4BA9" w:rsidRPr="00C5464D">
        <w:rPr>
          <w:rFonts w:hint="eastAsia"/>
          <w:sz w:val="28"/>
          <w:szCs w:val="28"/>
        </w:rPr>
        <w:t>可以看到</w:t>
      </w:r>
      <w:r w:rsidR="008A3F12" w:rsidRPr="00C5464D">
        <w:rPr>
          <w:rFonts w:hint="eastAsia"/>
          <w:sz w:val="28"/>
          <w:szCs w:val="28"/>
        </w:rPr>
        <w:t>亚虹医药</w:t>
      </w:r>
      <w:r w:rsidR="003C4D97" w:rsidRPr="00C5464D">
        <w:rPr>
          <w:rFonts w:hint="eastAsia"/>
          <w:sz w:val="28"/>
          <w:szCs w:val="28"/>
        </w:rPr>
        <w:t>居于绝对的领先地位，其后公司的综合得分出现了断崖式下跌，综合各项得分来看，亚虹医药的盈利能力是首屈一指的，但可能由于其规模已经较大，成长能力受限，在现金结构方面，亚虹医药得分较高，说明其现金得到了充分利用，没有过多闲置资金，同时其偿债能力也遥遥领先，说明亚虹医药具有较好的抗风险能力。</w:t>
      </w:r>
    </w:p>
    <w:p w14:paraId="4D1769EE" w14:textId="6904662D" w:rsidR="008A3F12" w:rsidRDefault="008A3F12" w:rsidP="008A3F12">
      <w:pPr>
        <w:pStyle w:val="a5"/>
        <w:keepNext/>
        <w:spacing w:after="163"/>
        <w:ind w:firstLine="400"/>
        <w:jc w:val="center"/>
      </w:pPr>
      <w:bookmarkStart w:id="11" w:name="_Ref17065011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4</w:t>
      </w:r>
      <w:r>
        <w:fldChar w:fldCharType="end"/>
      </w:r>
      <w:bookmarkEnd w:id="11"/>
      <w:r>
        <w:rPr>
          <w:rFonts w:hint="eastAsia"/>
        </w:rPr>
        <w:t>因子权重</w:t>
      </w:r>
    </w:p>
    <w:tbl>
      <w:tblPr>
        <w:tblStyle w:val="a4"/>
        <w:tblW w:w="5000"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661"/>
        <w:gridCol w:w="1660"/>
        <w:gridCol w:w="1660"/>
        <w:gridCol w:w="1660"/>
        <w:gridCol w:w="1660"/>
      </w:tblGrid>
      <w:tr w:rsidR="00BE4BA9" w:rsidRPr="008A3F12" w14:paraId="61D08C91" w14:textId="77777777" w:rsidTr="008A3F12">
        <w:tc>
          <w:tcPr>
            <w:tcW w:w="1000" w:type="pct"/>
            <w:vAlign w:val="center"/>
          </w:tcPr>
          <w:p w14:paraId="13F8E8C5" w14:textId="4F232963"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因子</w:t>
            </w:r>
          </w:p>
        </w:tc>
        <w:tc>
          <w:tcPr>
            <w:tcW w:w="1000" w:type="pct"/>
            <w:vAlign w:val="center"/>
          </w:tcPr>
          <w:p w14:paraId="4F06951F" w14:textId="7F4D3C0B" w:rsidR="00BE4BA9" w:rsidRPr="00BD5420" w:rsidRDefault="008A3F12"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现金结构</w:t>
            </w:r>
          </w:p>
        </w:tc>
        <w:tc>
          <w:tcPr>
            <w:tcW w:w="1000" w:type="pct"/>
            <w:vAlign w:val="center"/>
          </w:tcPr>
          <w:p w14:paraId="4A93B202" w14:textId="510575F2" w:rsidR="00BE4BA9" w:rsidRPr="00BD5420" w:rsidRDefault="008A3F12"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偿债能力</w:t>
            </w:r>
          </w:p>
        </w:tc>
        <w:tc>
          <w:tcPr>
            <w:tcW w:w="1000" w:type="pct"/>
            <w:vAlign w:val="center"/>
          </w:tcPr>
          <w:p w14:paraId="1F20D836" w14:textId="598A99CE" w:rsidR="00BE4BA9" w:rsidRPr="00BD5420" w:rsidRDefault="008A3F12"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成长能力</w:t>
            </w:r>
          </w:p>
        </w:tc>
        <w:tc>
          <w:tcPr>
            <w:tcW w:w="1000" w:type="pct"/>
            <w:vAlign w:val="center"/>
          </w:tcPr>
          <w:p w14:paraId="4A134F28" w14:textId="43B762A0" w:rsidR="00BE4BA9" w:rsidRPr="00BD5420" w:rsidRDefault="008A3F12"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盈利能力</w:t>
            </w:r>
          </w:p>
        </w:tc>
      </w:tr>
      <w:tr w:rsidR="00BE4BA9" w:rsidRPr="008A3F12" w14:paraId="7814D6FE" w14:textId="77777777" w:rsidTr="008A3F12">
        <w:tc>
          <w:tcPr>
            <w:tcW w:w="1000" w:type="pct"/>
            <w:vAlign w:val="center"/>
          </w:tcPr>
          <w:p w14:paraId="18AD8B1E" w14:textId="5941DF5F"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权重</w:t>
            </w:r>
          </w:p>
        </w:tc>
        <w:tc>
          <w:tcPr>
            <w:tcW w:w="1000" w:type="pct"/>
            <w:vAlign w:val="center"/>
          </w:tcPr>
          <w:p w14:paraId="54BEBBB7" w14:textId="62CFAECF"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32.9%</w:t>
            </w:r>
          </w:p>
        </w:tc>
        <w:tc>
          <w:tcPr>
            <w:tcW w:w="1000" w:type="pct"/>
            <w:vAlign w:val="center"/>
          </w:tcPr>
          <w:p w14:paraId="34342FB3" w14:textId="09777C81"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34.0%</w:t>
            </w:r>
          </w:p>
        </w:tc>
        <w:tc>
          <w:tcPr>
            <w:tcW w:w="1000" w:type="pct"/>
            <w:vAlign w:val="center"/>
          </w:tcPr>
          <w:p w14:paraId="5116C629" w14:textId="32CFB9DF"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16.3%</w:t>
            </w:r>
          </w:p>
        </w:tc>
        <w:tc>
          <w:tcPr>
            <w:tcW w:w="1000" w:type="pct"/>
            <w:vAlign w:val="center"/>
          </w:tcPr>
          <w:p w14:paraId="71BCEE74" w14:textId="7DCDBFBE" w:rsidR="00BE4BA9" w:rsidRPr="00BD5420" w:rsidRDefault="00BE4BA9" w:rsidP="008A3F12">
            <w:pP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hint="eastAsia"/>
                <w:color w:val="000000"/>
                <w:szCs w:val="24"/>
              </w:rPr>
              <w:t>16.8%</w:t>
            </w:r>
          </w:p>
        </w:tc>
      </w:tr>
    </w:tbl>
    <w:p w14:paraId="6CBDFEEF" w14:textId="77777777" w:rsidR="00BE4BA9" w:rsidRDefault="00BE4BA9" w:rsidP="008A3F12">
      <w:pPr>
        <w:spacing w:after="163"/>
        <w:ind w:firstLineChars="0" w:firstLine="0"/>
      </w:pPr>
    </w:p>
    <w:p w14:paraId="731B201B" w14:textId="0FFD4749" w:rsidR="008A3F12" w:rsidRDefault="008A3F12" w:rsidP="008A3F12">
      <w:pPr>
        <w:pStyle w:val="a5"/>
        <w:keepNext/>
        <w:spacing w:after="163"/>
        <w:ind w:firstLine="400"/>
        <w:jc w:val="center"/>
      </w:pPr>
      <w:bookmarkStart w:id="12" w:name="_Ref1706502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5</w:t>
      </w:r>
      <w:r>
        <w:fldChar w:fldCharType="end"/>
      </w:r>
      <w:bookmarkEnd w:id="12"/>
      <w:r>
        <w:rPr>
          <w:rFonts w:hint="eastAsia"/>
        </w:rPr>
        <w:t>综合得分前十名公司</w:t>
      </w:r>
    </w:p>
    <w:tbl>
      <w:tblPr>
        <w:tblW w:w="5000" w:type="pct"/>
        <w:jc w:val="center"/>
        <w:tblLook w:val="0420" w:firstRow="1" w:lastRow="0" w:firstColumn="0" w:lastColumn="0" w:noHBand="0" w:noVBand="1"/>
      </w:tblPr>
      <w:tblGrid>
        <w:gridCol w:w="1384"/>
        <w:gridCol w:w="1385"/>
        <w:gridCol w:w="1385"/>
        <w:gridCol w:w="1383"/>
        <w:gridCol w:w="1383"/>
        <w:gridCol w:w="1381"/>
      </w:tblGrid>
      <w:tr w:rsidR="008A3F12" w14:paraId="4F4B1B39" w14:textId="77777777" w:rsidTr="008A3F12">
        <w:trPr>
          <w:tblHeader/>
          <w:jc w:val="center"/>
        </w:trPr>
        <w:tc>
          <w:tcPr>
            <w:tcW w:w="83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1D0F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公司</w:t>
            </w:r>
          </w:p>
        </w:tc>
        <w:tc>
          <w:tcPr>
            <w:tcW w:w="83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095BA2"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现金结构</w:t>
            </w:r>
          </w:p>
        </w:tc>
        <w:tc>
          <w:tcPr>
            <w:tcW w:w="83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D2486"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偿债能力</w:t>
            </w:r>
          </w:p>
        </w:tc>
        <w:tc>
          <w:tcPr>
            <w:tcW w:w="83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1E3F"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成长能力</w:t>
            </w:r>
          </w:p>
        </w:tc>
        <w:tc>
          <w:tcPr>
            <w:tcW w:w="83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780A2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盈利能力</w:t>
            </w:r>
          </w:p>
        </w:tc>
        <w:tc>
          <w:tcPr>
            <w:tcW w:w="83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9C3D9"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综合得分</w:t>
            </w:r>
          </w:p>
        </w:tc>
      </w:tr>
      <w:tr w:rsidR="008A3F12" w14:paraId="755A86DC" w14:textId="77777777" w:rsidTr="008A3F12">
        <w:trPr>
          <w:jc w:val="center"/>
        </w:trPr>
        <w:tc>
          <w:tcPr>
            <w:tcW w:w="83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026D0"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亚虹医药</w:t>
            </w:r>
          </w:p>
        </w:tc>
        <w:tc>
          <w:tcPr>
            <w:tcW w:w="83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DA98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16.2256121</w:t>
            </w:r>
          </w:p>
        </w:tc>
        <w:tc>
          <w:tcPr>
            <w:tcW w:w="83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1062"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18.367694</w:t>
            </w:r>
          </w:p>
        </w:tc>
        <w:tc>
          <w:tcPr>
            <w:tcW w:w="83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5AF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0.5787635</w:t>
            </w:r>
          </w:p>
        </w:tc>
        <w:tc>
          <w:tcPr>
            <w:tcW w:w="83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F932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3.7354773</w:t>
            </w:r>
          </w:p>
        </w:tc>
        <w:tc>
          <w:tcPr>
            <w:tcW w:w="8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C7969"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12.305141</w:t>
            </w:r>
          </w:p>
        </w:tc>
      </w:tr>
      <w:tr w:rsidR="008A3F12" w14:paraId="6D497436"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9E55"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智翔金泰</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AF8D2"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6.0992786</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773F"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10.460305</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34F07"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1.5747619</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BA0A6"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0.4305105</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E9BA"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5.892178</w:t>
            </w:r>
          </w:p>
        </w:tc>
      </w:tr>
      <w:tr w:rsidR="008A3F12" w14:paraId="15CF268D"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C2E2F"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寒武纪</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909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6.6814378</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2687"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11.959232</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1DBB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-1.0116242</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D63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-1.6189386</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6D4D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5.827455</w:t>
            </w:r>
          </w:p>
        </w:tc>
      </w:tr>
      <w:tr w:rsidR="008A3F12" w14:paraId="49247EF1"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6B3C8"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芯导科技</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E136"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-4.3495107</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BC17E"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15.527874</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AF5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6.7835856</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F7F8"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1.4467347</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9F64"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5.197264</w:t>
            </w:r>
          </w:p>
        </w:tc>
      </w:tr>
      <w:tr w:rsidR="008A3F12" w14:paraId="50E8EB34"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6C590"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康希通信</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5DFE9"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9.7406967</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A2C5"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2.965881</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03118"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1.6186875</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80ACE"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-0.5012810</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7DAC"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4.392720</w:t>
            </w:r>
          </w:p>
        </w:tc>
      </w:tr>
      <w:tr w:rsidR="008A3F12" w14:paraId="7CD10320"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3FAD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禾迈股份</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DDFF"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-1.2257436</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50B5"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7.778322</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31E20"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6.4133830</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7A75"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1.4390777</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1A34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3.528506</w:t>
            </w:r>
          </w:p>
        </w:tc>
      </w:tr>
      <w:tr w:rsidR="008A3F12" w14:paraId="43D9E023"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CEE5"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慧智微</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B132A"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9.8260754</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025C"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2.133647</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63D92"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-1.5865703</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BBB7"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-1.9490863</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45BB"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3.372161</w:t>
            </w:r>
          </w:p>
        </w:tc>
      </w:tr>
      <w:tr w:rsidR="008A3F12" w14:paraId="2D861E2F"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8A5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鼎阳科技</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F29B"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-1.2389861</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E1274"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8.417350</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C66F"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3.8128518</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73F14"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0.8555893</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BC94C"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3.219506</w:t>
            </w:r>
          </w:p>
        </w:tc>
      </w:tr>
      <w:tr w:rsidR="008A3F12" w14:paraId="11F46B56" w14:textId="77777777" w:rsidTr="008A3F12">
        <w:trPr>
          <w:jc w:val="center"/>
        </w:trPr>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C60C"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东芯股份</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A8418"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-1.6326521</w:t>
            </w:r>
          </w:p>
        </w:tc>
        <w:tc>
          <w:tcPr>
            <w:tcW w:w="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3602"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7.942386</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A16C"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5.1016371</w:t>
            </w:r>
          </w:p>
        </w:tc>
        <w:tc>
          <w:tcPr>
            <w:tcW w:w="83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B9D0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0.3557114</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F101"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3.054595</w:t>
            </w:r>
          </w:p>
        </w:tc>
      </w:tr>
      <w:tr w:rsidR="008A3F12" w14:paraId="30E57D81" w14:textId="77777777" w:rsidTr="008A3F12">
        <w:trPr>
          <w:jc w:val="center"/>
        </w:trPr>
        <w:tc>
          <w:tcPr>
            <w:tcW w:w="83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69004"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西山科技</w:t>
            </w:r>
          </w:p>
        </w:tc>
        <w:tc>
          <w:tcPr>
            <w:tcW w:w="83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FD820"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-0.3858891</w:t>
            </w:r>
          </w:p>
        </w:tc>
        <w:tc>
          <w:tcPr>
            <w:tcW w:w="83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6301F7"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7.936586</w:t>
            </w:r>
          </w:p>
        </w:tc>
        <w:tc>
          <w:tcPr>
            <w:tcW w:w="83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4F3F5E"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2.5010471</w:t>
            </w:r>
          </w:p>
        </w:tc>
        <w:tc>
          <w:tcPr>
            <w:tcW w:w="83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EBC6E"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0.3682598</w:t>
            </w:r>
          </w:p>
        </w:tc>
        <w:tc>
          <w:tcPr>
            <w:tcW w:w="8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CFCC83" w14:textId="77777777" w:rsidR="008A3F12" w:rsidRPr="00BD5420" w:rsidRDefault="008A3F12" w:rsidP="008A3F12">
            <w:pPr>
              <w:pBdr>
                <w:top w:val="none" w:sz="0" w:space="0" w:color="000000"/>
                <w:left w:val="none" w:sz="0" w:space="0" w:color="000000"/>
                <w:bottom w:val="none" w:sz="0" w:space="0" w:color="000000"/>
                <w:right w:val="none" w:sz="0" w:space="0" w:color="000000"/>
              </w:pBdr>
              <w:spacing w:afterLines="0" w:after="0"/>
              <w:ind w:firstLineChars="0" w:firstLine="0"/>
              <w:jc w:val="center"/>
              <w:rPr>
                <w:rFonts w:ascii="Arial" w:eastAsiaTheme="minorEastAsia" w:hAnsi="Arial" w:cs="Arial"/>
                <w:color w:val="000000"/>
                <w:szCs w:val="24"/>
              </w:rPr>
            </w:pPr>
            <w:r w:rsidRPr="00BD5420">
              <w:rPr>
                <w:rFonts w:ascii="Arial" w:eastAsiaTheme="minorEastAsia" w:hAnsi="Arial" w:cs="Arial"/>
                <w:color w:val="000000"/>
                <w:szCs w:val="24"/>
              </w:rPr>
              <w:t>3.041020</w:t>
            </w:r>
          </w:p>
        </w:tc>
      </w:tr>
    </w:tbl>
    <w:p w14:paraId="6EB033DF" w14:textId="77777777" w:rsidR="003C4D97" w:rsidRDefault="003C4D97">
      <w:pPr>
        <w:spacing w:after="163"/>
        <w:ind w:firstLine="480"/>
      </w:pPr>
    </w:p>
    <w:p w14:paraId="540B0C17" w14:textId="021EB270" w:rsidR="00E16F2D" w:rsidRDefault="00E16F2D" w:rsidP="005C5366">
      <w:pPr>
        <w:pStyle w:val="1"/>
      </w:pPr>
      <w:bookmarkStart w:id="13" w:name="_Toc170658093"/>
      <w:r>
        <w:rPr>
          <w:rFonts w:hint="eastAsia"/>
        </w:rPr>
        <w:t>聚类分析</w:t>
      </w:r>
      <w:bookmarkEnd w:id="13"/>
    </w:p>
    <w:p w14:paraId="0825DDA5" w14:textId="6D7F23E3" w:rsidR="00E005B2" w:rsidRPr="00C5464D" w:rsidRDefault="002B2A4D" w:rsidP="00BD5420">
      <w:pPr>
        <w:spacing w:afterLines="0" w:after="0"/>
        <w:ind w:firstLine="560"/>
        <w:rPr>
          <w:sz w:val="28"/>
          <w:szCs w:val="28"/>
        </w:rPr>
      </w:pPr>
      <w:r w:rsidRPr="00C5464D">
        <w:rPr>
          <w:rFonts w:hint="eastAsia"/>
          <w:sz w:val="28"/>
          <w:szCs w:val="28"/>
        </w:rPr>
        <w:t>在因子分析的基础之上，进一步基于提取出的公共因子进行聚类</w:t>
      </w:r>
      <w:r w:rsidRPr="00C5464D">
        <w:rPr>
          <w:rFonts w:hint="eastAsia"/>
          <w:sz w:val="28"/>
          <w:szCs w:val="28"/>
        </w:rPr>
        <w:lastRenderedPageBreak/>
        <w:t>分析。从聚类方法上来说，一般有系统聚类法和动态聚类法两种手段，本文使用动态聚类中的</w:t>
      </w:r>
      <w:r w:rsidRPr="00C5464D">
        <w:rPr>
          <w:rFonts w:hint="eastAsia"/>
          <w:sz w:val="28"/>
          <w:szCs w:val="28"/>
        </w:rPr>
        <w:t>K-means</w:t>
      </w:r>
      <w:r w:rsidRPr="00C5464D">
        <w:rPr>
          <w:rFonts w:hint="eastAsia"/>
          <w:sz w:val="28"/>
          <w:szCs w:val="28"/>
        </w:rPr>
        <w:t>方法进行聚类，</w:t>
      </w:r>
      <w:r w:rsidR="00C13F4D" w:rsidRPr="00C5464D">
        <w:rPr>
          <w:rFonts w:hint="eastAsia"/>
          <w:sz w:val="28"/>
          <w:szCs w:val="28"/>
        </w:rPr>
        <w:t>首先考察最佳类别数</w:t>
      </w:r>
    </w:p>
    <w:p w14:paraId="13338050" w14:textId="4A02357C" w:rsidR="00C13F4D" w:rsidRDefault="00C13F4D" w:rsidP="0073507C">
      <w:pPr>
        <w:keepNext/>
        <w:spacing w:after="163"/>
        <w:ind w:firstLineChars="0" w:firstLine="0"/>
        <w:jc w:val="center"/>
      </w:pPr>
      <w:r>
        <w:rPr>
          <w:noProof/>
        </w:rPr>
        <w:drawing>
          <wp:inline distT="0" distB="0" distL="0" distR="0" wp14:anchorId="57DA5966" wp14:editId="2D19CEBA">
            <wp:extent cx="2992413" cy="2293620"/>
            <wp:effectExtent l="0" t="0" r="0" b="0"/>
            <wp:docPr id="19983577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9223" cy="2298839"/>
                    </a:xfrm>
                    <a:prstGeom prst="rect">
                      <a:avLst/>
                    </a:prstGeom>
                    <a:noFill/>
                  </pic:spPr>
                </pic:pic>
              </a:graphicData>
            </a:graphic>
          </wp:inline>
        </w:drawing>
      </w:r>
    </w:p>
    <w:p w14:paraId="3A983C97" w14:textId="2AAA129E" w:rsidR="00C13F4D" w:rsidRDefault="00C13F4D" w:rsidP="00C13F4D">
      <w:pPr>
        <w:pStyle w:val="a5"/>
        <w:spacing w:after="163"/>
        <w:ind w:firstLine="400"/>
        <w:jc w:val="center"/>
      </w:pPr>
      <w:bookmarkStart w:id="14" w:name="_Ref170654128"/>
      <w:bookmarkStart w:id="15" w:name="_Ref1706541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0F47">
        <w:rPr>
          <w:noProof/>
        </w:rPr>
        <w:t>1</w:t>
      </w:r>
      <w:r>
        <w:fldChar w:fldCharType="end"/>
      </w:r>
      <w:bookmarkEnd w:id="14"/>
      <w:r>
        <w:rPr>
          <w:rFonts w:hint="eastAsia"/>
        </w:rPr>
        <w:t>碎石图</w:t>
      </w:r>
      <w:bookmarkEnd w:id="15"/>
    </w:p>
    <w:p w14:paraId="0DF749BF" w14:textId="77777777" w:rsidR="00C13F4D" w:rsidRDefault="00C13F4D" w:rsidP="00C13F4D">
      <w:pPr>
        <w:keepNext/>
        <w:spacing w:after="163"/>
        <w:ind w:firstLineChars="0" w:firstLine="0"/>
        <w:jc w:val="center"/>
      </w:pPr>
      <w:r>
        <w:rPr>
          <w:noProof/>
        </w:rPr>
        <w:drawing>
          <wp:inline distT="0" distB="0" distL="0" distR="0" wp14:anchorId="42C73FA0" wp14:editId="6BF18F78">
            <wp:extent cx="3022238" cy="2316480"/>
            <wp:effectExtent l="0" t="0" r="6985" b="7620"/>
            <wp:docPr id="8738690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4100" cy="2325572"/>
                    </a:xfrm>
                    <a:prstGeom prst="rect">
                      <a:avLst/>
                    </a:prstGeom>
                    <a:noFill/>
                  </pic:spPr>
                </pic:pic>
              </a:graphicData>
            </a:graphic>
          </wp:inline>
        </w:drawing>
      </w:r>
    </w:p>
    <w:p w14:paraId="73860F0B" w14:textId="5DC6CACF" w:rsidR="00C13F4D" w:rsidRPr="00C13F4D" w:rsidRDefault="00C13F4D" w:rsidP="00C13F4D">
      <w:pPr>
        <w:pStyle w:val="a5"/>
        <w:spacing w:after="163"/>
        <w:ind w:firstLine="400"/>
        <w:jc w:val="center"/>
      </w:pPr>
      <w:bookmarkStart w:id="16" w:name="_Ref17065413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0F47">
        <w:rPr>
          <w:noProof/>
        </w:rPr>
        <w:t>2</w:t>
      </w:r>
      <w:r>
        <w:fldChar w:fldCharType="end"/>
      </w:r>
      <w:bookmarkEnd w:id="16"/>
      <w:r>
        <w:rPr>
          <w:rFonts w:hint="eastAsia"/>
        </w:rPr>
        <w:t>间隔统计量</w:t>
      </w:r>
    </w:p>
    <w:p w14:paraId="5E376D55" w14:textId="69020123" w:rsidR="002B2A4D" w:rsidRPr="00C5464D" w:rsidRDefault="00C13F4D" w:rsidP="00BD5420">
      <w:pPr>
        <w:spacing w:afterLines="0" w:after="0"/>
        <w:ind w:firstLine="560"/>
        <w:rPr>
          <w:sz w:val="28"/>
          <w:szCs w:val="28"/>
        </w:rPr>
      </w:pPr>
      <w:r w:rsidRPr="00C5464D">
        <w:rPr>
          <w:rFonts w:hint="eastAsia"/>
          <w:sz w:val="28"/>
          <w:szCs w:val="28"/>
        </w:rPr>
        <w:t>从</w:t>
      </w:r>
      <w:r w:rsidRPr="00C5464D">
        <w:rPr>
          <w:sz w:val="28"/>
          <w:szCs w:val="28"/>
        </w:rPr>
        <w:fldChar w:fldCharType="begin"/>
      </w:r>
      <w:r w:rsidRPr="00C5464D">
        <w:rPr>
          <w:sz w:val="28"/>
          <w:szCs w:val="28"/>
        </w:rPr>
        <w:instrText xml:space="preserve"> </w:instrText>
      </w:r>
      <w:r w:rsidRPr="00C5464D">
        <w:rPr>
          <w:rFonts w:hint="eastAsia"/>
          <w:sz w:val="28"/>
          <w:szCs w:val="28"/>
        </w:rPr>
        <w:instrText>REF _Ref170654128 \h</w:instrText>
      </w:r>
      <w:r w:rsidRPr="00C5464D">
        <w:rPr>
          <w:sz w:val="28"/>
          <w:szCs w:val="28"/>
        </w:rPr>
        <w:instrText xml:space="preserve"> </w:instrText>
      </w:r>
      <w:r w:rsidR="00C5464D">
        <w:rPr>
          <w:sz w:val="28"/>
          <w:szCs w:val="28"/>
        </w:rPr>
        <w:instrText xml:space="preserve"> \* MERGEFORMAT </w:instrText>
      </w:r>
      <w:r w:rsidRPr="00C5464D">
        <w:rPr>
          <w:sz w:val="28"/>
          <w:szCs w:val="28"/>
        </w:rPr>
      </w:r>
      <w:r w:rsidRPr="00C5464D">
        <w:rPr>
          <w:sz w:val="28"/>
          <w:szCs w:val="28"/>
        </w:rPr>
        <w:fldChar w:fldCharType="separate"/>
      </w:r>
      <w:r w:rsidR="00660F47" w:rsidRPr="00660F47">
        <w:rPr>
          <w:rFonts w:hint="eastAsia"/>
          <w:sz w:val="28"/>
          <w:szCs w:val="28"/>
        </w:rPr>
        <w:t>图</w:t>
      </w:r>
      <w:r w:rsidR="00660F47" w:rsidRPr="00660F47">
        <w:rPr>
          <w:rFonts w:hint="eastAsia"/>
          <w:sz w:val="28"/>
          <w:szCs w:val="28"/>
        </w:rPr>
        <w:t xml:space="preserve"> </w:t>
      </w:r>
      <w:r w:rsidR="00660F47" w:rsidRPr="00660F47">
        <w:rPr>
          <w:noProof/>
          <w:sz w:val="28"/>
          <w:szCs w:val="28"/>
        </w:rPr>
        <w:t>1</w:t>
      </w:r>
      <w:r w:rsidRPr="00C5464D">
        <w:rPr>
          <w:sz w:val="28"/>
          <w:szCs w:val="28"/>
        </w:rPr>
        <w:fldChar w:fldCharType="end"/>
      </w:r>
      <w:r w:rsidRPr="00C5464D">
        <w:rPr>
          <w:rFonts w:hint="eastAsia"/>
          <w:sz w:val="28"/>
          <w:szCs w:val="28"/>
        </w:rPr>
        <w:t>和</w:t>
      </w:r>
      <w:r w:rsidRPr="00C5464D">
        <w:rPr>
          <w:sz w:val="28"/>
          <w:szCs w:val="28"/>
        </w:rPr>
        <w:fldChar w:fldCharType="begin"/>
      </w:r>
      <w:r w:rsidRPr="00C5464D">
        <w:rPr>
          <w:sz w:val="28"/>
          <w:szCs w:val="28"/>
        </w:rPr>
        <w:instrText xml:space="preserve"> REF _Ref170654130 \h </w:instrText>
      </w:r>
      <w:r w:rsidR="00C5464D">
        <w:rPr>
          <w:sz w:val="28"/>
          <w:szCs w:val="28"/>
        </w:rPr>
        <w:instrText xml:space="preserve"> \* MERGEFORMAT </w:instrText>
      </w:r>
      <w:r w:rsidRPr="00C5464D">
        <w:rPr>
          <w:sz w:val="28"/>
          <w:szCs w:val="28"/>
        </w:rPr>
      </w:r>
      <w:r w:rsidRPr="00C5464D">
        <w:rPr>
          <w:sz w:val="28"/>
          <w:szCs w:val="28"/>
        </w:rPr>
        <w:fldChar w:fldCharType="separate"/>
      </w:r>
      <w:r w:rsidR="00660F47" w:rsidRPr="00660F47">
        <w:rPr>
          <w:rFonts w:hint="eastAsia"/>
          <w:sz w:val="28"/>
          <w:szCs w:val="28"/>
        </w:rPr>
        <w:t>图</w:t>
      </w:r>
      <w:r w:rsidR="00660F47" w:rsidRPr="00660F47">
        <w:rPr>
          <w:rFonts w:hint="eastAsia"/>
          <w:sz w:val="28"/>
          <w:szCs w:val="28"/>
        </w:rPr>
        <w:t xml:space="preserve"> </w:t>
      </w:r>
      <w:r w:rsidR="00660F47" w:rsidRPr="00660F47">
        <w:rPr>
          <w:noProof/>
          <w:sz w:val="28"/>
          <w:szCs w:val="28"/>
        </w:rPr>
        <w:t>2</w:t>
      </w:r>
      <w:r w:rsidRPr="00C5464D">
        <w:rPr>
          <w:sz w:val="28"/>
          <w:szCs w:val="28"/>
        </w:rPr>
        <w:fldChar w:fldCharType="end"/>
      </w:r>
      <w:r w:rsidRPr="00C5464D">
        <w:rPr>
          <w:rFonts w:hint="eastAsia"/>
          <w:sz w:val="28"/>
          <w:szCs w:val="28"/>
        </w:rPr>
        <w:t>来看，肘形图由陡峭转为平缓的点在</w:t>
      </w:r>
      <w:r w:rsidRPr="00C5464D">
        <w:rPr>
          <w:rFonts w:hint="eastAsia"/>
          <w:sz w:val="28"/>
          <w:szCs w:val="28"/>
        </w:rPr>
        <w:t>9</w:t>
      </w:r>
      <w:r w:rsidRPr="00C5464D">
        <w:rPr>
          <w:rFonts w:hint="eastAsia"/>
          <w:sz w:val="28"/>
          <w:szCs w:val="28"/>
        </w:rPr>
        <w:t>类或</w:t>
      </w:r>
      <w:r w:rsidRPr="00C5464D">
        <w:rPr>
          <w:rFonts w:hint="eastAsia"/>
          <w:sz w:val="28"/>
          <w:szCs w:val="28"/>
        </w:rPr>
        <w:t>10</w:t>
      </w:r>
      <w:r w:rsidRPr="00C5464D">
        <w:rPr>
          <w:rFonts w:hint="eastAsia"/>
          <w:sz w:val="28"/>
          <w:szCs w:val="28"/>
        </w:rPr>
        <w:t>类，而间隔统计量最大的点在</w:t>
      </w:r>
      <w:r w:rsidRPr="00C5464D">
        <w:rPr>
          <w:rFonts w:hint="eastAsia"/>
          <w:sz w:val="28"/>
          <w:szCs w:val="28"/>
        </w:rPr>
        <w:t>10</w:t>
      </w:r>
      <w:r w:rsidRPr="00C5464D">
        <w:rPr>
          <w:rFonts w:hint="eastAsia"/>
          <w:sz w:val="28"/>
          <w:szCs w:val="28"/>
        </w:rPr>
        <w:t>类，考虑到部分极端样本的存在，考虑将样本划分为</w:t>
      </w:r>
      <w:r w:rsidRPr="00C5464D">
        <w:rPr>
          <w:rFonts w:hint="eastAsia"/>
          <w:sz w:val="28"/>
          <w:szCs w:val="28"/>
        </w:rPr>
        <w:t>10</w:t>
      </w:r>
      <w:r w:rsidRPr="00C5464D">
        <w:rPr>
          <w:rFonts w:hint="eastAsia"/>
          <w:sz w:val="28"/>
          <w:szCs w:val="28"/>
        </w:rPr>
        <w:t>类，</w:t>
      </w:r>
      <w:r w:rsidR="003D5D2D" w:rsidRPr="00C5464D">
        <w:rPr>
          <w:rFonts w:hint="eastAsia"/>
          <w:sz w:val="28"/>
          <w:szCs w:val="28"/>
        </w:rPr>
        <w:t>完整类别情况见附录，</w:t>
      </w:r>
      <w:r w:rsidR="008612DA" w:rsidRPr="00C5464D">
        <w:rPr>
          <w:rFonts w:hint="eastAsia"/>
          <w:sz w:val="28"/>
          <w:szCs w:val="28"/>
        </w:rPr>
        <w:t>各个类别的因子平均得分如</w:t>
      </w:r>
      <w:r w:rsidR="003D5D2D" w:rsidRPr="00C5464D">
        <w:rPr>
          <w:sz w:val="28"/>
          <w:szCs w:val="28"/>
        </w:rPr>
        <w:fldChar w:fldCharType="begin"/>
      </w:r>
      <w:r w:rsidR="003D5D2D" w:rsidRPr="00C5464D">
        <w:rPr>
          <w:sz w:val="28"/>
          <w:szCs w:val="28"/>
        </w:rPr>
        <w:instrText xml:space="preserve"> </w:instrText>
      </w:r>
      <w:r w:rsidR="003D5D2D" w:rsidRPr="00C5464D">
        <w:rPr>
          <w:rFonts w:hint="eastAsia"/>
          <w:sz w:val="28"/>
          <w:szCs w:val="28"/>
        </w:rPr>
        <w:instrText>REF _Ref170654899 \h</w:instrText>
      </w:r>
      <w:r w:rsidR="003D5D2D" w:rsidRPr="00C5464D">
        <w:rPr>
          <w:sz w:val="28"/>
          <w:szCs w:val="28"/>
        </w:rPr>
        <w:instrText xml:space="preserve"> </w:instrText>
      </w:r>
      <w:r w:rsidR="00C5464D">
        <w:rPr>
          <w:sz w:val="28"/>
          <w:szCs w:val="28"/>
        </w:rPr>
        <w:instrText xml:space="preserve"> \* MERGEFORMAT </w:instrText>
      </w:r>
      <w:r w:rsidR="003D5D2D" w:rsidRPr="00C5464D">
        <w:rPr>
          <w:sz w:val="28"/>
          <w:szCs w:val="28"/>
        </w:rPr>
      </w:r>
      <w:r w:rsidR="003D5D2D" w:rsidRPr="00C5464D">
        <w:rPr>
          <w:sz w:val="28"/>
          <w:szCs w:val="28"/>
        </w:rPr>
        <w:fldChar w:fldCharType="separate"/>
      </w:r>
      <w:r w:rsidR="00660F47" w:rsidRPr="00660F47">
        <w:rPr>
          <w:rFonts w:hint="eastAsia"/>
          <w:sz w:val="28"/>
          <w:szCs w:val="28"/>
        </w:rPr>
        <w:t>表</w:t>
      </w:r>
      <w:r w:rsidR="00660F47" w:rsidRPr="00660F47">
        <w:rPr>
          <w:rFonts w:hint="eastAsia"/>
          <w:sz w:val="28"/>
          <w:szCs w:val="28"/>
        </w:rPr>
        <w:t xml:space="preserve"> </w:t>
      </w:r>
      <w:r w:rsidR="00660F47" w:rsidRPr="00660F47">
        <w:rPr>
          <w:noProof/>
          <w:sz w:val="28"/>
          <w:szCs w:val="28"/>
        </w:rPr>
        <w:t>6</w:t>
      </w:r>
      <w:r w:rsidR="003D5D2D" w:rsidRPr="00C5464D">
        <w:rPr>
          <w:sz w:val="28"/>
          <w:szCs w:val="28"/>
        </w:rPr>
        <w:fldChar w:fldCharType="end"/>
      </w:r>
      <w:r w:rsidR="008612DA" w:rsidRPr="00C5464D">
        <w:rPr>
          <w:rFonts w:hint="eastAsia"/>
          <w:sz w:val="28"/>
          <w:szCs w:val="28"/>
        </w:rPr>
        <w:t>所示</w:t>
      </w:r>
    </w:p>
    <w:p w14:paraId="44D9C4E2" w14:textId="0E0830D7" w:rsidR="003D5D2D" w:rsidRDefault="003D5D2D" w:rsidP="003D5D2D">
      <w:pPr>
        <w:pStyle w:val="a5"/>
        <w:keepNext/>
        <w:spacing w:after="163"/>
        <w:ind w:firstLine="400"/>
        <w:jc w:val="center"/>
      </w:pPr>
      <w:bookmarkStart w:id="17" w:name="_Ref170654899"/>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0F47">
        <w:rPr>
          <w:noProof/>
        </w:rPr>
        <w:t>6</w:t>
      </w:r>
      <w:r>
        <w:fldChar w:fldCharType="end"/>
      </w:r>
      <w:bookmarkEnd w:id="17"/>
      <w:r>
        <w:rPr>
          <w:rFonts w:hint="eastAsia"/>
        </w:rPr>
        <w:t>聚类后各类别平均因子得分</w:t>
      </w:r>
    </w:p>
    <w:tbl>
      <w:tblPr>
        <w:tblW w:w="0" w:type="auto"/>
        <w:jc w:val="center"/>
        <w:tblBorders>
          <w:top w:val="single" w:sz="12" w:space="0" w:color="auto"/>
          <w:bottom w:val="single" w:sz="12" w:space="0" w:color="auto"/>
        </w:tblBorders>
        <w:tblLayout w:type="fixed"/>
        <w:tblLook w:val="0420" w:firstRow="1" w:lastRow="0" w:firstColumn="0" w:lastColumn="0" w:noHBand="0" w:noVBand="1"/>
      </w:tblPr>
      <w:tblGrid>
        <w:gridCol w:w="1080"/>
        <w:gridCol w:w="1080"/>
        <w:gridCol w:w="1080"/>
        <w:gridCol w:w="1080"/>
        <w:gridCol w:w="1080"/>
      </w:tblGrid>
      <w:tr w:rsidR="003D5D2D" w:rsidRPr="00BD5420" w14:paraId="3EFDE556" w14:textId="77777777" w:rsidTr="003D5D2D">
        <w:trPr>
          <w:tblHeader/>
          <w:jc w:val="center"/>
        </w:trPr>
        <w:tc>
          <w:tcPr>
            <w:tcW w:w="1080" w:type="dxa"/>
            <w:tcBorders>
              <w:top w:val="single" w:sz="12" w:space="0" w:color="auto"/>
              <w:bottom w:val="single" w:sz="6" w:space="0" w:color="auto"/>
            </w:tcBorders>
            <w:shd w:val="clear" w:color="auto" w:fill="FFFFFF"/>
            <w:tcMar>
              <w:top w:w="0" w:type="dxa"/>
              <w:left w:w="0" w:type="dxa"/>
              <w:bottom w:w="0" w:type="dxa"/>
              <w:right w:w="0" w:type="dxa"/>
            </w:tcMar>
            <w:vAlign w:val="center"/>
          </w:tcPr>
          <w:p w14:paraId="6313831B" w14:textId="6CF06190"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rFonts w:eastAsiaTheme="minorEastAsia"/>
                <w:szCs w:val="24"/>
              </w:rPr>
            </w:pPr>
            <w:r w:rsidRPr="00BD5420">
              <w:rPr>
                <w:rFonts w:ascii="Arial" w:eastAsiaTheme="minorEastAsia" w:hAnsi="Arial" w:cs="Arial" w:hint="eastAsia"/>
                <w:color w:val="000000"/>
                <w:szCs w:val="24"/>
              </w:rPr>
              <w:t>组别</w:t>
            </w:r>
          </w:p>
        </w:tc>
        <w:tc>
          <w:tcPr>
            <w:tcW w:w="1080" w:type="dxa"/>
            <w:tcBorders>
              <w:top w:val="single" w:sz="12" w:space="0" w:color="auto"/>
              <w:bottom w:val="single" w:sz="6" w:space="0" w:color="auto"/>
            </w:tcBorders>
            <w:shd w:val="clear" w:color="auto" w:fill="FFFFFF"/>
            <w:tcMar>
              <w:top w:w="0" w:type="dxa"/>
              <w:left w:w="0" w:type="dxa"/>
              <w:bottom w:w="0" w:type="dxa"/>
              <w:right w:w="0" w:type="dxa"/>
            </w:tcMar>
            <w:vAlign w:val="center"/>
          </w:tcPr>
          <w:p w14:paraId="7E998CAE"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现金结构</w:t>
            </w:r>
          </w:p>
        </w:tc>
        <w:tc>
          <w:tcPr>
            <w:tcW w:w="1080" w:type="dxa"/>
            <w:tcBorders>
              <w:top w:val="single" w:sz="12" w:space="0" w:color="auto"/>
              <w:bottom w:val="single" w:sz="6" w:space="0" w:color="auto"/>
            </w:tcBorders>
            <w:shd w:val="clear" w:color="auto" w:fill="FFFFFF"/>
            <w:tcMar>
              <w:top w:w="0" w:type="dxa"/>
              <w:left w:w="0" w:type="dxa"/>
              <w:bottom w:w="0" w:type="dxa"/>
              <w:right w:w="0" w:type="dxa"/>
            </w:tcMar>
            <w:vAlign w:val="center"/>
          </w:tcPr>
          <w:p w14:paraId="63B6E24D"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偿债能力</w:t>
            </w:r>
          </w:p>
        </w:tc>
        <w:tc>
          <w:tcPr>
            <w:tcW w:w="1080" w:type="dxa"/>
            <w:tcBorders>
              <w:top w:val="single" w:sz="12" w:space="0" w:color="auto"/>
              <w:bottom w:val="single" w:sz="6" w:space="0" w:color="auto"/>
            </w:tcBorders>
            <w:shd w:val="clear" w:color="auto" w:fill="FFFFFF"/>
            <w:tcMar>
              <w:top w:w="0" w:type="dxa"/>
              <w:left w:w="0" w:type="dxa"/>
              <w:bottom w:w="0" w:type="dxa"/>
              <w:right w:w="0" w:type="dxa"/>
            </w:tcMar>
            <w:vAlign w:val="center"/>
          </w:tcPr>
          <w:p w14:paraId="7A147DCF"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成长能力</w:t>
            </w:r>
          </w:p>
        </w:tc>
        <w:tc>
          <w:tcPr>
            <w:tcW w:w="1080" w:type="dxa"/>
            <w:tcBorders>
              <w:top w:val="single" w:sz="12" w:space="0" w:color="auto"/>
              <w:bottom w:val="single" w:sz="6" w:space="0" w:color="auto"/>
            </w:tcBorders>
            <w:shd w:val="clear" w:color="auto" w:fill="FFFFFF"/>
            <w:tcMar>
              <w:top w:w="0" w:type="dxa"/>
              <w:left w:w="0" w:type="dxa"/>
              <w:bottom w:w="0" w:type="dxa"/>
              <w:right w:w="0" w:type="dxa"/>
            </w:tcMar>
            <w:vAlign w:val="center"/>
          </w:tcPr>
          <w:p w14:paraId="7F2B663B"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宋体" w:hAnsi="宋体" w:cs="宋体" w:hint="eastAsia"/>
                <w:color w:val="000000"/>
                <w:szCs w:val="24"/>
              </w:rPr>
              <w:t>盈利能力</w:t>
            </w:r>
          </w:p>
        </w:tc>
      </w:tr>
      <w:tr w:rsidR="003D5D2D" w:rsidRPr="00BD5420" w14:paraId="2AF52787" w14:textId="77777777" w:rsidTr="003D5D2D">
        <w:trPr>
          <w:jc w:val="center"/>
        </w:trPr>
        <w:tc>
          <w:tcPr>
            <w:tcW w:w="1080" w:type="dxa"/>
            <w:tcBorders>
              <w:top w:val="single" w:sz="6" w:space="0" w:color="auto"/>
            </w:tcBorders>
            <w:shd w:val="clear" w:color="auto" w:fill="FFFFFF"/>
            <w:tcMar>
              <w:top w:w="0" w:type="dxa"/>
              <w:left w:w="0" w:type="dxa"/>
              <w:bottom w:w="0" w:type="dxa"/>
              <w:right w:w="0" w:type="dxa"/>
            </w:tcMar>
            <w:vAlign w:val="center"/>
          </w:tcPr>
          <w:p w14:paraId="2D53F07B"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w:t>
            </w:r>
          </w:p>
        </w:tc>
        <w:tc>
          <w:tcPr>
            <w:tcW w:w="1080" w:type="dxa"/>
            <w:tcBorders>
              <w:top w:val="single" w:sz="6" w:space="0" w:color="auto"/>
            </w:tcBorders>
            <w:shd w:val="clear" w:color="auto" w:fill="FFFFFF"/>
            <w:tcMar>
              <w:top w:w="0" w:type="dxa"/>
              <w:left w:w="0" w:type="dxa"/>
              <w:bottom w:w="0" w:type="dxa"/>
              <w:right w:w="0" w:type="dxa"/>
            </w:tcMar>
            <w:vAlign w:val="center"/>
          </w:tcPr>
          <w:p w14:paraId="083D692B"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-16.848</w:t>
            </w:r>
          </w:p>
        </w:tc>
        <w:tc>
          <w:tcPr>
            <w:tcW w:w="1080" w:type="dxa"/>
            <w:tcBorders>
              <w:top w:val="single" w:sz="6" w:space="0" w:color="auto"/>
            </w:tcBorders>
            <w:shd w:val="clear" w:color="auto" w:fill="FFFFFF"/>
            <w:tcMar>
              <w:top w:w="0" w:type="dxa"/>
              <w:left w:w="0" w:type="dxa"/>
              <w:bottom w:w="0" w:type="dxa"/>
              <w:right w:w="0" w:type="dxa"/>
            </w:tcMar>
            <w:vAlign w:val="center"/>
          </w:tcPr>
          <w:p w14:paraId="36F838DD"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0.170</w:t>
            </w:r>
          </w:p>
        </w:tc>
        <w:tc>
          <w:tcPr>
            <w:tcW w:w="1080" w:type="dxa"/>
            <w:tcBorders>
              <w:top w:val="single" w:sz="6" w:space="0" w:color="auto"/>
            </w:tcBorders>
            <w:shd w:val="clear" w:color="auto" w:fill="FFFFFF"/>
            <w:tcMar>
              <w:top w:w="0" w:type="dxa"/>
              <w:left w:w="0" w:type="dxa"/>
              <w:bottom w:w="0" w:type="dxa"/>
              <w:right w:w="0" w:type="dxa"/>
            </w:tcMar>
            <w:vAlign w:val="center"/>
          </w:tcPr>
          <w:p w14:paraId="6BAA507F"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9.890</w:t>
            </w:r>
          </w:p>
        </w:tc>
        <w:tc>
          <w:tcPr>
            <w:tcW w:w="1080" w:type="dxa"/>
            <w:tcBorders>
              <w:top w:val="single" w:sz="6" w:space="0" w:color="auto"/>
            </w:tcBorders>
            <w:shd w:val="clear" w:color="auto" w:fill="FFFFFF"/>
            <w:tcMar>
              <w:top w:w="0" w:type="dxa"/>
              <w:left w:w="0" w:type="dxa"/>
              <w:bottom w:w="0" w:type="dxa"/>
              <w:right w:w="0" w:type="dxa"/>
            </w:tcMar>
            <w:vAlign w:val="center"/>
          </w:tcPr>
          <w:p w14:paraId="7FDF0CA6"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7.660</w:t>
            </w:r>
          </w:p>
        </w:tc>
      </w:tr>
      <w:tr w:rsidR="003D5D2D" w:rsidRPr="00BD5420" w14:paraId="502DA899" w14:textId="77777777" w:rsidTr="003D5D2D">
        <w:trPr>
          <w:jc w:val="center"/>
        </w:trPr>
        <w:tc>
          <w:tcPr>
            <w:tcW w:w="1080" w:type="dxa"/>
            <w:shd w:val="clear" w:color="auto" w:fill="FFFFFF"/>
            <w:tcMar>
              <w:top w:w="0" w:type="dxa"/>
              <w:left w:w="0" w:type="dxa"/>
              <w:bottom w:w="0" w:type="dxa"/>
              <w:right w:w="0" w:type="dxa"/>
            </w:tcMar>
            <w:vAlign w:val="center"/>
          </w:tcPr>
          <w:p w14:paraId="19FA3D30"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w:t>
            </w:r>
          </w:p>
        </w:tc>
        <w:tc>
          <w:tcPr>
            <w:tcW w:w="1080" w:type="dxa"/>
            <w:shd w:val="clear" w:color="auto" w:fill="FFFFFF"/>
            <w:tcMar>
              <w:top w:w="0" w:type="dxa"/>
              <w:left w:w="0" w:type="dxa"/>
              <w:bottom w:w="0" w:type="dxa"/>
              <w:right w:w="0" w:type="dxa"/>
            </w:tcMar>
            <w:vAlign w:val="center"/>
          </w:tcPr>
          <w:p w14:paraId="300A176E"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1.655</w:t>
            </w:r>
          </w:p>
        </w:tc>
        <w:tc>
          <w:tcPr>
            <w:tcW w:w="1080" w:type="dxa"/>
            <w:shd w:val="clear" w:color="auto" w:fill="FFFFFF"/>
            <w:tcMar>
              <w:top w:w="0" w:type="dxa"/>
              <w:left w:w="0" w:type="dxa"/>
              <w:bottom w:w="0" w:type="dxa"/>
              <w:right w:w="0" w:type="dxa"/>
            </w:tcMar>
            <w:vAlign w:val="center"/>
          </w:tcPr>
          <w:p w14:paraId="0E31AB42"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9.560</w:t>
            </w:r>
          </w:p>
        </w:tc>
        <w:tc>
          <w:tcPr>
            <w:tcW w:w="1080" w:type="dxa"/>
            <w:shd w:val="clear" w:color="auto" w:fill="FFFFFF"/>
            <w:tcMar>
              <w:top w:w="0" w:type="dxa"/>
              <w:left w:w="0" w:type="dxa"/>
              <w:bottom w:w="0" w:type="dxa"/>
              <w:right w:w="0" w:type="dxa"/>
            </w:tcMar>
            <w:vAlign w:val="center"/>
          </w:tcPr>
          <w:p w14:paraId="2283C3B7"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2.090</w:t>
            </w:r>
          </w:p>
        </w:tc>
        <w:tc>
          <w:tcPr>
            <w:tcW w:w="1080" w:type="dxa"/>
            <w:shd w:val="clear" w:color="auto" w:fill="FFFFFF"/>
            <w:tcMar>
              <w:top w:w="0" w:type="dxa"/>
              <w:left w:w="0" w:type="dxa"/>
              <w:bottom w:w="0" w:type="dxa"/>
              <w:right w:w="0" w:type="dxa"/>
            </w:tcMar>
            <w:vAlign w:val="center"/>
          </w:tcPr>
          <w:p w14:paraId="33F81AEC"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0.467</w:t>
            </w:r>
          </w:p>
        </w:tc>
      </w:tr>
      <w:tr w:rsidR="003D5D2D" w:rsidRPr="00BD5420" w14:paraId="55D24207" w14:textId="77777777" w:rsidTr="003D5D2D">
        <w:trPr>
          <w:jc w:val="center"/>
        </w:trPr>
        <w:tc>
          <w:tcPr>
            <w:tcW w:w="1080" w:type="dxa"/>
            <w:shd w:val="clear" w:color="auto" w:fill="FFFFFF"/>
            <w:tcMar>
              <w:top w:w="0" w:type="dxa"/>
              <w:left w:w="0" w:type="dxa"/>
              <w:bottom w:w="0" w:type="dxa"/>
              <w:right w:w="0" w:type="dxa"/>
            </w:tcMar>
            <w:vAlign w:val="center"/>
          </w:tcPr>
          <w:p w14:paraId="02A9DFC2"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w:t>
            </w:r>
          </w:p>
        </w:tc>
        <w:tc>
          <w:tcPr>
            <w:tcW w:w="1080" w:type="dxa"/>
            <w:shd w:val="clear" w:color="auto" w:fill="FFFFFF"/>
            <w:tcMar>
              <w:top w:w="0" w:type="dxa"/>
              <w:left w:w="0" w:type="dxa"/>
              <w:bottom w:w="0" w:type="dxa"/>
              <w:right w:w="0" w:type="dxa"/>
            </w:tcMar>
            <w:vAlign w:val="center"/>
          </w:tcPr>
          <w:p w14:paraId="49F9D7B7"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-3.737</w:t>
            </w:r>
          </w:p>
        </w:tc>
        <w:tc>
          <w:tcPr>
            <w:tcW w:w="1080" w:type="dxa"/>
            <w:shd w:val="clear" w:color="auto" w:fill="FFFFFF"/>
            <w:tcMar>
              <w:top w:w="0" w:type="dxa"/>
              <w:left w:w="0" w:type="dxa"/>
              <w:bottom w:w="0" w:type="dxa"/>
              <w:right w:w="0" w:type="dxa"/>
            </w:tcMar>
            <w:vAlign w:val="center"/>
          </w:tcPr>
          <w:p w14:paraId="10D550D7"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0.373</w:t>
            </w:r>
          </w:p>
        </w:tc>
        <w:tc>
          <w:tcPr>
            <w:tcW w:w="1080" w:type="dxa"/>
            <w:shd w:val="clear" w:color="auto" w:fill="FFFFFF"/>
            <w:tcMar>
              <w:top w:w="0" w:type="dxa"/>
              <w:left w:w="0" w:type="dxa"/>
              <w:bottom w:w="0" w:type="dxa"/>
              <w:right w:w="0" w:type="dxa"/>
            </w:tcMar>
            <w:vAlign w:val="center"/>
          </w:tcPr>
          <w:p w14:paraId="628B0BEA"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1.176</w:t>
            </w:r>
          </w:p>
        </w:tc>
        <w:tc>
          <w:tcPr>
            <w:tcW w:w="1080" w:type="dxa"/>
            <w:shd w:val="clear" w:color="auto" w:fill="FFFFFF"/>
            <w:tcMar>
              <w:top w:w="0" w:type="dxa"/>
              <w:left w:w="0" w:type="dxa"/>
              <w:bottom w:w="0" w:type="dxa"/>
              <w:right w:w="0" w:type="dxa"/>
            </w:tcMar>
            <w:vAlign w:val="center"/>
          </w:tcPr>
          <w:p w14:paraId="0B54F89C"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1.453</w:t>
            </w:r>
          </w:p>
        </w:tc>
      </w:tr>
      <w:tr w:rsidR="003D5D2D" w:rsidRPr="00BD5420" w14:paraId="6FEDB555" w14:textId="77777777" w:rsidTr="003D5D2D">
        <w:trPr>
          <w:jc w:val="center"/>
        </w:trPr>
        <w:tc>
          <w:tcPr>
            <w:tcW w:w="1080" w:type="dxa"/>
            <w:shd w:val="clear" w:color="auto" w:fill="FFFFFF"/>
            <w:tcMar>
              <w:top w:w="0" w:type="dxa"/>
              <w:left w:w="0" w:type="dxa"/>
              <w:bottom w:w="0" w:type="dxa"/>
              <w:right w:w="0" w:type="dxa"/>
            </w:tcMar>
            <w:vAlign w:val="center"/>
          </w:tcPr>
          <w:p w14:paraId="7E3BD9B6"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4</w:t>
            </w:r>
          </w:p>
        </w:tc>
        <w:tc>
          <w:tcPr>
            <w:tcW w:w="1080" w:type="dxa"/>
            <w:shd w:val="clear" w:color="auto" w:fill="FFFFFF"/>
            <w:tcMar>
              <w:top w:w="0" w:type="dxa"/>
              <w:left w:w="0" w:type="dxa"/>
              <w:bottom w:w="0" w:type="dxa"/>
              <w:right w:w="0" w:type="dxa"/>
            </w:tcMar>
            <w:vAlign w:val="center"/>
          </w:tcPr>
          <w:p w14:paraId="591C0CC8"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-0.742</w:t>
            </w:r>
          </w:p>
        </w:tc>
        <w:tc>
          <w:tcPr>
            <w:tcW w:w="1080" w:type="dxa"/>
            <w:shd w:val="clear" w:color="auto" w:fill="FFFFFF"/>
            <w:tcMar>
              <w:top w:w="0" w:type="dxa"/>
              <w:left w:w="0" w:type="dxa"/>
              <w:bottom w:w="0" w:type="dxa"/>
              <w:right w:w="0" w:type="dxa"/>
            </w:tcMar>
            <w:vAlign w:val="center"/>
          </w:tcPr>
          <w:p w14:paraId="242343A1"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2.377</w:t>
            </w:r>
          </w:p>
        </w:tc>
        <w:tc>
          <w:tcPr>
            <w:tcW w:w="1080" w:type="dxa"/>
            <w:shd w:val="clear" w:color="auto" w:fill="FFFFFF"/>
            <w:tcMar>
              <w:top w:w="0" w:type="dxa"/>
              <w:left w:w="0" w:type="dxa"/>
              <w:bottom w:w="0" w:type="dxa"/>
              <w:right w:w="0" w:type="dxa"/>
            </w:tcMar>
            <w:vAlign w:val="center"/>
          </w:tcPr>
          <w:p w14:paraId="77E62B56"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-0.120</w:t>
            </w:r>
          </w:p>
        </w:tc>
        <w:tc>
          <w:tcPr>
            <w:tcW w:w="1080" w:type="dxa"/>
            <w:shd w:val="clear" w:color="auto" w:fill="FFFFFF"/>
            <w:tcMar>
              <w:top w:w="0" w:type="dxa"/>
              <w:left w:w="0" w:type="dxa"/>
              <w:bottom w:w="0" w:type="dxa"/>
              <w:right w:w="0" w:type="dxa"/>
            </w:tcMar>
            <w:vAlign w:val="center"/>
          </w:tcPr>
          <w:p w14:paraId="541976C1"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0.138</w:t>
            </w:r>
          </w:p>
        </w:tc>
      </w:tr>
      <w:tr w:rsidR="003D5D2D" w:rsidRPr="00BD5420" w14:paraId="65121DA5" w14:textId="77777777" w:rsidTr="003D5D2D">
        <w:trPr>
          <w:jc w:val="center"/>
        </w:trPr>
        <w:tc>
          <w:tcPr>
            <w:tcW w:w="1080" w:type="dxa"/>
            <w:shd w:val="clear" w:color="auto" w:fill="FFFFFF"/>
            <w:tcMar>
              <w:top w:w="0" w:type="dxa"/>
              <w:left w:w="0" w:type="dxa"/>
              <w:bottom w:w="0" w:type="dxa"/>
              <w:right w:w="0" w:type="dxa"/>
            </w:tcMar>
            <w:vAlign w:val="center"/>
          </w:tcPr>
          <w:p w14:paraId="0D527B50"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w:t>
            </w:r>
          </w:p>
        </w:tc>
        <w:tc>
          <w:tcPr>
            <w:tcW w:w="1080" w:type="dxa"/>
            <w:shd w:val="clear" w:color="auto" w:fill="FFFFFF"/>
            <w:tcMar>
              <w:top w:w="0" w:type="dxa"/>
              <w:left w:w="0" w:type="dxa"/>
              <w:bottom w:w="0" w:type="dxa"/>
              <w:right w:w="0" w:type="dxa"/>
            </w:tcMar>
            <w:vAlign w:val="center"/>
          </w:tcPr>
          <w:p w14:paraId="3051623D"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14.181</w:t>
            </w:r>
          </w:p>
        </w:tc>
        <w:tc>
          <w:tcPr>
            <w:tcW w:w="1080" w:type="dxa"/>
            <w:shd w:val="clear" w:color="auto" w:fill="FFFFFF"/>
            <w:tcMar>
              <w:top w:w="0" w:type="dxa"/>
              <w:left w:w="0" w:type="dxa"/>
              <w:bottom w:w="0" w:type="dxa"/>
              <w:right w:w="0" w:type="dxa"/>
            </w:tcMar>
            <w:vAlign w:val="center"/>
          </w:tcPr>
          <w:p w14:paraId="3D327E26"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-5.530</w:t>
            </w:r>
          </w:p>
        </w:tc>
        <w:tc>
          <w:tcPr>
            <w:tcW w:w="1080" w:type="dxa"/>
            <w:shd w:val="clear" w:color="auto" w:fill="FFFFFF"/>
            <w:tcMar>
              <w:top w:w="0" w:type="dxa"/>
              <w:left w:w="0" w:type="dxa"/>
              <w:bottom w:w="0" w:type="dxa"/>
              <w:right w:w="0" w:type="dxa"/>
            </w:tcMar>
            <w:vAlign w:val="center"/>
          </w:tcPr>
          <w:p w14:paraId="551E564A"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-2.736</w:t>
            </w:r>
          </w:p>
        </w:tc>
        <w:tc>
          <w:tcPr>
            <w:tcW w:w="1080" w:type="dxa"/>
            <w:shd w:val="clear" w:color="auto" w:fill="FFFFFF"/>
            <w:tcMar>
              <w:top w:w="0" w:type="dxa"/>
              <w:left w:w="0" w:type="dxa"/>
              <w:bottom w:w="0" w:type="dxa"/>
              <w:right w:w="0" w:type="dxa"/>
            </w:tcMar>
            <w:vAlign w:val="center"/>
          </w:tcPr>
          <w:p w14:paraId="07E13099"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-28.022</w:t>
            </w:r>
          </w:p>
        </w:tc>
      </w:tr>
      <w:tr w:rsidR="003D5D2D" w:rsidRPr="00BD5420" w14:paraId="7B9362FB" w14:textId="77777777" w:rsidTr="003D5D2D">
        <w:trPr>
          <w:jc w:val="center"/>
        </w:trPr>
        <w:tc>
          <w:tcPr>
            <w:tcW w:w="1080" w:type="dxa"/>
            <w:shd w:val="clear" w:color="auto" w:fill="FFFFFF"/>
            <w:tcMar>
              <w:top w:w="0" w:type="dxa"/>
              <w:left w:w="0" w:type="dxa"/>
              <w:bottom w:w="0" w:type="dxa"/>
              <w:right w:w="0" w:type="dxa"/>
            </w:tcMar>
            <w:vAlign w:val="center"/>
          </w:tcPr>
          <w:p w14:paraId="03082866"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6</w:t>
            </w:r>
          </w:p>
        </w:tc>
        <w:tc>
          <w:tcPr>
            <w:tcW w:w="1080" w:type="dxa"/>
            <w:shd w:val="clear" w:color="auto" w:fill="FFFFFF"/>
            <w:tcMar>
              <w:top w:w="0" w:type="dxa"/>
              <w:left w:w="0" w:type="dxa"/>
              <w:bottom w:w="0" w:type="dxa"/>
              <w:right w:w="0" w:type="dxa"/>
            </w:tcMar>
            <w:vAlign w:val="center"/>
          </w:tcPr>
          <w:p w14:paraId="6B028248"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-5.965</w:t>
            </w:r>
          </w:p>
        </w:tc>
        <w:tc>
          <w:tcPr>
            <w:tcW w:w="1080" w:type="dxa"/>
            <w:shd w:val="clear" w:color="auto" w:fill="FFFFFF"/>
            <w:tcMar>
              <w:top w:w="0" w:type="dxa"/>
              <w:left w:w="0" w:type="dxa"/>
              <w:bottom w:w="0" w:type="dxa"/>
              <w:right w:w="0" w:type="dxa"/>
            </w:tcMar>
            <w:vAlign w:val="center"/>
          </w:tcPr>
          <w:p w14:paraId="5A4CEAF5"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5.472</w:t>
            </w:r>
          </w:p>
        </w:tc>
        <w:tc>
          <w:tcPr>
            <w:tcW w:w="1080" w:type="dxa"/>
            <w:shd w:val="clear" w:color="auto" w:fill="FFFFFF"/>
            <w:tcMar>
              <w:top w:w="0" w:type="dxa"/>
              <w:left w:w="0" w:type="dxa"/>
              <w:bottom w:w="0" w:type="dxa"/>
              <w:right w:w="0" w:type="dxa"/>
            </w:tcMar>
            <w:vAlign w:val="center"/>
          </w:tcPr>
          <w:p w14:paraId="53DEB203"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0.612</w:t>
            </w:r>
          </w:p>
        </w:tc>
        <w:tc>
          <w:tcPr>
            <w:tcW w:w="1080" w:type="dxa"/>
            <w:shd w:val="clear" w:color="auto" w:fill="FFFFFF"/>
            <w:tcMar>
              <w:top w:w="0" w:type="dxa"/>
              <w:left w:w="0" w:type="dxa"/>
              <w:bottom w:w="0" w:type="dxa"/>
              <w:right w:w="0" w:type="dxa"/>
            </w:tcMar>
            <w:vAlign w:val="center"/>
          </w:tcPr>
          <w:p w14:paraId="21600458"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0.972</w:t>
            </w:r>
          </w:p>
        </w:tc>
      </w:tr>
      <w:tr w:rsidR="003D5D2D" w:rsidRPr="00BD5420" w14:paraId="21859DF3" w14:textId="77777777" w:rsidTr="003D5D2D">
        <w:trPr>
          <w:jc w:val="center"/>
        </w:trPr>
        <w:tc>
          <w:tcPr>
            <w:tcW w:w="1080" w:type="dxa"/>
            <w:shd w:val="clear" w:color="auto" w:fill="FFFFFF"/>
            <w:tcMar>
              <w:top w:w="0" w:type="dxa"/>
              <w:left w:w="0" w:type="dxa"/>
              <w:bottom w:w="0" w:type="dxa"/>
              <w:right w:w="0" w:type="dxa"/>
            </w:tcMar>
            <w:vAlign w:val="center"/>
          </w:tcPr>
          <w:p w14:paraId="60492E2B"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7</w:t>
            </w:r>
          </w:p>
        </w:tc>
        <w:tc>
          <w:tcPr>
            <w:tcW w:w="1080" w:type="dxa"/>
            <w:shd w:val="clear" w:color="auto" w:fill="FFFFFF"/>
            <w:tcMar>
              <w:top w:w="0" w:type="dxa"/>
              <w:left w:w="0" w:type="dxa"/>
              <w:bottom w:w="0" w:type="dxa"/>
              <w:right w:w="0" w:type="dxa"/>
            </w:tcMar>
            <w:vAlign w:val="center"/>
          </w:tcPr>
          <w:p w14:paraId="727D128A"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1.216</w:t>
            </w:r>
          </w:p>
        </w:tc>
        <w:tc>
          <w:tcPr>
            <w:tcW w:w="1080" w:type="dxa"/>
            <w:shd w:val="clear" w:color="auto" w:fill="FFFFFF"/>
            <w:tcMar>
              <w:top w:w="0" w:type="dxa"/>
              <w:left w:w="0" w:type="dxa"/>
              <w:bottom w:w="0" w:type="dxa"/>
              <w:right w:w="0" w:type="dxa"/>
            </w:tcMar>
            <w:vAlign w:val="center"/>
          </w:tcPr>
          <w:p w14:paraId="433D400E"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-2.106</w:t>
            </w:r>
          </w:p>
        </w:tc>
        <w:tc>
          <w:tcPr>
            <w:tcW w:w="1080" w:type="dxa"/>
            <w:shd w:val="clear" w:color="auto" w:fill="FFFFFF"/>
            <w:tcMar>
              <w:top w:w="0" w:type="dxa"/>
              <w:left w:w="0" w:type="dxa"/>
              <w:bottom w:w="0" w:type="dxa"/>
              <w:right w:w="0" w:type="dxa"/>
            </w:tcMar>
            <w:vAlign w:val="center"/>
          </w:tcPr>
          <w:p w14:paraId="1FCF1FBF"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-0.334</w:t>
            </w:r>
          </w:p>
        </w:tc>
        <w:tc>
          <w:tcPr>
            <w:tcW w:w="1080" w:type="dxa"/>
            <w:shd w:val="clear" w:color="auto" w:fill="FFFFFF"/>
            <w:tcMar>
              <w:top w:w="0" w:type="dxa"/>
              <w:left w:w="0" w:type="dxa"/>
              <w:bottom w:w="0" w:type="dxa"/>
              <w:right w:w="0" w:type="dxa"/>
            </w:tcMar>
            <w:vAlign w:val="center"/>
          </w:tcPr>
          <w:p w14:paraId="6801A0E0"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-0.345</w:t>
            </w:r>
          </w:p>
        </w:tc>
      </w:tr>
      <w:tr w:rsidR="003D5D2D" w:rsidRPr="00BD5420" w14:paraId="4CD0F73B" w14:textId="77777777" w:rsidTr="003D5D2D">
        <w:trPr>
          <w:jc w:val="center"/>
        </w:trPr>
        <w:tc>
          <w:tcPr>
            <w:tcW w:w="1080" w:type="dxa"/>
            <w:shd w:val="clear" w:color="auto" w:fill="FFFFFF"/>
            <w:tcMar>
              <w:top w:w="0" w:type="dxa"/>
              <w:left w:w="0" w:type="dxa"/>
              <w:bottom w:w="0" w:type="dxa"/>
              <w:right w:w="0" w:type="dxa"/>
            </w:tcMar>
            <w:vAlign w:val="center"/>
          </w:tcPr>
          <w:p w14:paraId="1E092E53"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8</w:t>
            </w:r>
          </w:p>
        </w:tc>
        <w:tc>
          <w:tcPr>
            <w:tcW w:w="1080" w:type="dxa"/>
            <w:shd w:val="clear" w:color="auto" w:fill="FFFFFF"/>
            <w:tcMar>
              <w:top w:w="0" w:type="dxa"/>
              <w:left w:w="0" w:type="dxa"/>
              <w:bottom w:w="0" w:type="dxa"/>
              <w:right w:w="0" w:type="dxa"/>
            </w:tcMar>
            <w:vAlign w:val="center"/>
          </w:tcPr>
          <w:p w14:paraId="6142DEB9"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3.538</w:t>
            </w:r>
          </w:p>
        </w:tc>
        <w:tc>
          <w:tcPr>
            <w:tcW w:w="1080" w:type="dxa"/>
            <w:shd w:val="clear" w:color="auto" w:fill="FFFFFF"/>
            <w:tcMar>
              <w:top w:w="0" w:type="dxa"/>
              <w:left w:w="0" w:type="dxa"/>
              <w:bottom w:w="0" w:type="dxa"/>
              <w:right w:w="0" w:type="dxa"/>
            </w:tcMar>
            <w:vAlign w:val="center"/>
          </w:tcPr>
          <w:p w14:paraId="5D673E5D"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0.216</w:t>
            </w:r>
          </w:p>
        </w:tc>
        <w:tc>
          <w:tcPr>
            <w:tcW w:w="1080" w:type="dxa"/>
            <w:shd w:val="clear" w:color="auto" w:fill="FFFFFF"/>
            <w:tcMar>
              <w:top w:w="0" w:type="dxa"/>
              <w:left w:w="0" w:type="dxa"/>
              <w:bottom w:w="0" w:type="dxa"/>
              <w:right w:w="0" w:type="dxa"/>
            </w:tcMar>
            <w:vAlign w:val="center"/>
          </w:tcPr>
          <w:p w14:paraId="5CD069D9"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-1.108</w:t>
            </w:r>
          </w:p>
        </w:tc>
        <w:tc>
          <w:tcPr>
            <w:tcW w:w="1080" w:type="dxa"/>
            <w:shd w:val="clear" w:color="auto" w:fill="FFFFFF"/>
            <w:tcMar>
              <w:top w:w="0" w:type="dxa"/>
              <w:left w:w="0" w:type="dxa"/>
              <w:bottom w:w="0" w:type="dxa"/>
              <w:right w:w="0" w:type="dxa"/>
            </w:tcMar>
            <w:vAlign w:val="center"/>
          </w:tcPr>
          <w:p w14:paraId="42799188"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-0.938</w:t>
            </w:r>
          </w:p>
        </w:tc>
      </w:tr>
      <w:tr w:rsidR="003D5D2D" w:rsidRPr="00BD5420" w14:paraId="6DE0E528" w14:textId="77777777" w:rsidTr="003D5D2D">
        <w:trPr>
          <w:jc w:val="center"/>
        </w:trPr>
        <w:tc>
          <w:tcPr>
            <w:tcW w:w="1080" w:type="dxa"/>
            <w:shd w:val="clear" w:color="auto" w:fill="FFFFFF"/>
            <w:tcMar>
              <w:top w:w="0" w:type="dxa"/>
              <w:left w:w="0" w:type="dxa"/>
              <w:bottom w:w="0" w:type="dxa"/>
              <w:right w:w="0" w:type="dxa"/>
            </w:tcMar>
            <w:vAlign w:val="center"/>
          </w:tcPr>
          <w:p w14:paraId="07A970B2"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9</w:t>
            </w:r>
          </w:p>
        </w:tc>
        <w:tc>
          <w:tcPr>
            <w:tcW w:w="1080" w:type="dxa"/>
            <w:shd w:val="clear" w:color="auto" w:fill="FFFFFF"/>
            <w:tcMar>
              <w:top w:w="0" w:type="dxa"/>
              <w:left w:w="0" w:type="dxa"/>
              <w:bottom w:w="0" w:type="dxa"/>
              <w:right w:w="0" w:type="dxa"/>
            </w:tcMar>
            <w:vAlign w:val="center"/>
          </w:tcPr>
          <w:p w14:paraId="0A55237A"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0.839</w:t>
            </w:r>
          </w:p>
        </w:tc>
        <w:tc>
          <w:tcPr>
            <w:tcW w:w="1080" w:type="dxa"/>
            <w:shd w:val="clear" w:color="auto" w:fill="FFFFFF"/>
            <w:tcMar>
              <w:top w:w="0" w:type="dxa"/>
              <w:left w:w="0" w:type="dxa"/>
              <w:bottom w:w="0" w:type="dxa"/>
              <w:right w:w="0" w:type="dxa"/>
            </w:tcMar>
            <w:vAlign w:val="center"/>
          </w:tcPr>
          <w:p w14:paraId="7F3EA561"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-0.329</w:t>
            </w:r>
          </w:p>
        </w:tc>
        <w:tc>
          <w:tcPr>
            <w:tcW w:w="1080" w:type="dxa"/>
            <w:shd w:val="clear" w:color="auto" w:fill="FFFFFF"/>
            <w:tcMar>
              <w:top w:w="0" w:type="dxa"/>
              <w:left w:w="0" w:type="dxa"/>
              <w:bottom w:w="0" w:type="dxa"/>
              <w:right w:w="0" w:type="dxa"/>
            </w:tcMar>
            <w:vAlign w:val="center"/>
          </w:tcPr>
          <w:p w14:paraId="215B84EF"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5.278</w:t>
            </w:r>
          </w:p>
        </w:tc>
        <w:tc>
          <w:tcPr>
            <w:tcW w:w="1080" w:type="dxa"/>
            <w:shd w:val="clear" w:color="auto" w:fill="FFFFFF"/>
            <w:tcMar>
              <w:top w:w="0" w:type="dxa"/>
              <w:left w:w="0" w:type="dxa"/>
              <w:bottom w:w="0" w:type="dxa"/>
              <w:right w:w="0" w:type="dxa"/>
            </w:tcMar>
            <w:vAlign w:val="center"/>
          </w:tcPr>
          <w:p w14:paraId="4F0780B1"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-0.485</w:t>
            </w:r>
          </w:p>
        </w:tc>
      </w:tr>
      <w:tr w:rsidR="003D5D2D" w:rsidRPr="00BD5420" w14:paraId="7CAC2D6C" w14:textId="77777777" w:rsidTr="003D5D2D">
        <w:trPr>
          <w:jc w:val="center"/>
        </w:trPr>
        <w:tc>
          <w:tcPr>
            <w:tcW w:w="1080" w:type="dxa"/>
            <w:shd w:val="clear" w:color="auto" w:fill="FFFFFF"/>
            <w:tcMar>
              <w:top w:w="0" w:type="dxa"/>
              <w:left w:w="0" w:type="dxa"/>
              <w:bottom w:w="0" w:type="dxa"/>
              <w:right w:w="0" w:type="dxa"/>
            </w:tcMar>
            <w:vAlign w:val="center"/>
          </w:tcPr>
          <w:p w14:paraId="67C42E15"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10</w:t>
            </w:r>
          </w:p>
        </w:tc>
        <w:tc>
          <w:tcPr>
            <w:tcW w:w="1080" w:type="dxa"/>
            <w:shd w:val="clear" w:color="auto" w:fill="FFFFFF"/>
            <w:tcMar>
              <w:top w:w="0" w:type="dxa"/>
              <w:left w:w="0" w:type="dxa"/>
              <w:bottom w:w="0" w:type="dxa"/>
              <w:right w:w="0" w:type="dxa"/>
            </w:tcMar>
            <w:vAlign w:val="center"/>
          </w:tcPr>
          <w:p w14:paraId="6C28D3E3"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-0.157</w:t>
            </w:r>
          </w:p>
        </w:tc>
        <w:tc>
          <w:tcPr>
            <w:tcW w:w="1080" w:type="dxa"/>
            <w:shd w:val="clear" w:color="auto" w:fill="FFFFFF"/>
            <w:tcMar>
              <w:top w:w="0" w:type="dxa"/>
              <w:left w:w="0" w:type="dxa"/>
              <w:bottom w:w="0" w:type="dxa"/>
              <w:right w:w="0" w:type="dxa"/>
            </w:tcMar>
            <w:vAlign w:val="center"/>
          </w:tcPr>
          <w:p w14:paraId="755599C2"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-0.305</w:t>
            </w:r>
          </w:p>
        </w:tc>
        <w:tc>
          <w:tcPr>
            <w:tcW w:w="1080" w:type="dxa"/>
            <w:shd w:val="clear" w:color="auto" w:fill="FFFFFF"/>
            <w:tcMar>
              <w:top w:w="0" w:type="dxa"/>
              <w:left w:w="0" w:type="dxa"/>
              <w:bottom w:w="0" w:type="dxa"/>
              <w:right w:w="0" w:type="dxa"/>
            </w:tcMar>
            <w:vAlign w:val="center"/>
          </w:tcPr>
          <w:p w14:paraId="6FF88FB3"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-0.193</w:t>
            </w:r>
          </w:p>
        </w:tc>
        <w:tc>
          <w:tcPr>
            <w:tcW w:w="1080" w:type="dxa"/>
            <w:shd w:val="clear" w:color="auto" w:fill="FFFFFF"/>
            <w:tcMar>
              <w:top w:w="0" w:type="dxa"/>
              <w:left w:w="0" w:type="dxa"/>
              <w:bottom w:w="0" w:type="dxa"/>
              <w:right w:w="0" w:type="dxa"/>
            </w:tcMar>
            <w:vAlign w:val="center"/>
          </w:tcPr>
          <w:p w14:paraId="2DADB958" w14:textId="77777777" w:rsidR="003D5D2D" w:rsidRPr="00BD5420" w:rsidRDefault="003D5D2D" w:rsidP="003D5D2D">
            <w:pPr>
              <w:pBdr>
                <w:top w:val="none" w:sz="0" w:space="0" w:color="000000"/>
                <w:left w:val="none" w:sz="0" w:space="0" w:color="000000"/>
                <w:bottom w:val="none" w:sz="0" w:space="0" w:color="000000"/>
                <w:right w:val="none" w:sz="0" w:space="0" w:color="000000"/>
              </w:pBdr>
              <w:spacing w:afterLines="0" w:after="0"/>
              <w:ind w:firstLineChars="0" w:firstLine="0"/>
              <w:jc w:val="center"/>
              <w:rPr>
                <w:szCs w:val="24"/>
              </w:rPr>
            </w:pPr>
            <w:r w:rsidRPr="00BD5420">
              <w:rPr>
                <w:rFonts w:ascii="Arial" w:eastAsia="Arial" w:hAnsi="Arial" w:cs="Arial"/>
                <w:color w:val="000000"/>
                <w:szCs w:val="24"/>
              </w:rPr>
              <w:t>0.135</w:t>
            </w:r>
          </w:p>
        </w:tc>
      </w:tr>
    </w:tbl>
    <w:p w14:paraId="637D3A7E" w14:textId="3E3D608D" w:rsidR="0073507C" w:rsidRPr="00C5464D" w:rsidRDefault="003D5D2D" w:rsidP="00BD5420">
      <w:pPr>
        <w:spacing w:afterLines="0" w:after="0"/>
        <w:ind w:firstLine="560"/>
        <w:rPr>
          <w:sz w:val="28"/>
          <w:szCs w:val="24"/>
        </w:rPr>
      </w:pPr>
      <w:r w:rsidRPr="00C5464D">
        <w:rPr>
          <w:rFonts w:hint="eastAsia"/>
          <w:sz w:val="28"/>
          <w:szCs w:val="24"/>
        </w:rPr>
        <w:t>可以看到其中</w:t>
      </w:r>
      <w:r w:rsidR="004E0D4E" w:rsidRPr="00C5464D">
        <w:rPr>
          <w:rFonts w:hint="eastAsia"/>
          <w:sz w:val="28"/>
          <w:szCs w:val="24"/>
        </w:rPr>
        <w:t>仅有第二类的企业各项平均得分均为正，且其成长能力居于中间水平，偿债能力居于前列，可以认为该组别或许代表了企业发展已经较为成熟，抗风险能力较强，规模已经较大的企业，检查具体的企业样本发现亚虹医药归属于第二类，这在一定程度上印证了上述推断的合理性。</w:t>
      </w:r>
      <w:r w:rsidR="006D3BC0" w:rsidRPr="00C5464D">
        <w:rPr>
          <w:rFonts w:hint="eastAsia"/>
          <w:sz w:val="28"/>
          <w:szCs w:val="24"/>
        </w:rPr>
        <w:t>与之相对的是第五类的企业，其除现金结构之外的各项得分均为非常低的水平，事实上该组仅有首药控股一家公司，可以视作样本中的离群点，考虑到该公司其他能力的水平，其较高的现金结构得分或许应该解释为账面流动资金欠缺，负债较高。</w:t>
      </w:r>
    </w:p>
    <w:p w14:paraId="4C640CE5" w14:textId="574C8A79" w:rsidR="0073507C" w:rsidRPr="00C5464D" w:rsidRDefault="0073507C" w:rsidP="00BD5420">
      <w:pPr>
        <w:spacing w:afterLines="0" w:after="0"/>
        <w:ind w:firstLine="560"/>
        <w:rPr>
          <w:sz w:val="28"/>
          <w:szCs w:val="24"/>
        </w:rPr>
      </w:pPr>
      <w:r w:rsidRPr="00C5464D">
        <w:rPr>
          <w:rFonts w:hint="eastAsia"/>
          <w:sz w:val="28"/>
          <w:szCs w:val="24"/>
        </w:rPr>
        <w:t>基于聚类分析的结果可以对各个组别给出一定建议，如第二组的企业应当继续保持好自己的优势，稳扎稳打，实现长久发展；第五组的企业急需改变自身的经营现状，找到市场定位，优化管理模式，否则极有可能面临退市风险。</w:t>
      </w:r>
    </w:p>
    <w:p w14:paraId="42643379" w14:textId="19177D7B" w:rsidR="00E16F2D" w:rsidRDefault="00E16F2D" w:rsidP="005C5366">
      <w:pPr>
        <w:pStyle w:val="1"/>
      </w:pPr>
      <w:bookmarkStart w:id="18" w:name="_Toc170658094"/>
      <w:r>
        <w:rPr>
          <w:rFonts w:hint="eastAsia"/>
        </w:rPr>
        <w:t>总结</w:t>
      </w:r>
      <w:bookmarkEnd w:id="18"/>
    </w:p>
    <w:p w14:paraId="188A6AB8" w14:textId="42DEFF9C" w:rsidR="00227A37" w:rsidRPr="00227A37" w:rsidRDefault="00227A37" w:rsidP="00227A37">
      <w:pPr>
        <w:spacing w:afterLines="0" w:after="0"/>
        <w:ind w:firstLine="560"/>
        <w:rPr>
          <w:sz w:val="28"/>
          <w:szCs w:val="24"/>
        </w:rPr>
      </w:pPr>
      <w:r w:rsidRPr="00227A37">
        <w:rPr>
          <w:rFonts w:hint="eastAsia"/>
          <w:sz w:val="28"/>
          <w:szCs w:val="24"/>
        </w:rPr>
        <w:t>本报告通过因子分析和聚类分析对</w:t>
      </w:r>
      <w:r w:rsidRPr="00227A37">
        <w:rPr>
          <w:rFonts w:hint="eastAsia"/>
          <w:sz w:val="28"/>
          <w:szCs w:val="24"/>
        </w:rPr>
        <w:t>2023</w:t>
      </w:r>
      <w:r w:rsidRPr="00227A37">
        <w:rPr>
          <w:rFonts w:hint="eastAsia"/>
          <w:sz w:val="28"/>
          <w:szCs w:val="24"/>
        </w:rPr>
        <w:t>年披露财务信息的</w:t>
      </w:r>
      <w:r w:rsidRPr="00227A37">
        <w:rPr>
          <w:rFonts w:hint="eastAsia"/>
          <w:sz w:val="28"/>
          <w:szCs w:val="24"/>
        </w:rPr>
        <w:t>566</w:t>
      </w:r>
      <w:r w:rsidRPr="00227A37">
        <w:rPr>
          <w:rFonts w:hint="eastAsia"/>
          <w:sz w:val="28"/>
          <w:szCs w:val="24"/>
        </w:rPr>
        <w:t>家科创板上市公司进行了财务绩效评价。研究发现，不同公司在财务</w:t>
      </w:r>
      <w:r w:rsidRPr="00227A37">
        <w:rPr>
          <w:rFonts w:hint="eastAsia"/>
          <w:sz w:val="28"/>
          <w:szCs w:val="24"/>
        </w:rPr>
        <w:lastRenderedPageBreak/>
        <w:t>指标上表现出显著的异质性，通过因子分析提取了现金结构、偿债能力、成长能力和盈利能力四个公共因子，解释了大部分样本信息，并对各公司进行了综合评分和排名。</w:t>
      </w:r>
    </w:p>
    <w:p w14:paraId="008906E2" w14:textId="2CEE0914" w:rsidR="00227A37" w:rsidRPr="00227A37" w:rsidRDefault="00227A37" w:rsidP="00227A37">
      <w:pPr>
        <w:spacing w:afterLines="0" w:after="0"/>
        <w:ind w:firstLine="560"/>
        <w:rPr>
          <w:sz w:val="28"/>
          <w:szCs w:val="24"/>
        </w:rPr>
      </w:pPr>
      <w:r w:rsidRPr="00227A37">
        <w:rPr>
          <w:rFonts w:hint="eastAsia"/>
          <w:sz w:val="28"/>
          <w:szCs w:val="24"/>
        </w:rPr>
        <w:t>基于综合评分，亚虹医药表现出绝对的领先地位，其盈利能力、偿债能力和现金结构均优于其他公司。然而，整体结果显示许多公司在成长能力和盈利能力方面存在显著差异，部分公司面临严重亏损，表现出较大的财务风险。</w:t>
      </w:r>
    </w:p>
    <w:p w14:paraId="75047203" w14:textId="5EF9D104" w:rsidR="00227A37" w:rsidRPr="00227A37" w:rsidRDefault="00227A37" w:rsidP="00227A37">
      <w:pPr>
        <w:spacing w:afterLines="0" w:after="0"/>
        <w:ind w:firstLine="560"/>
        <w:rPr>
          <w:sz w:val="28"/>
          <w:szCs w:val="24"/>
        </w:rPr>
      </w:pPr>
      <w:r w:rsidRPr="00227A37">
        <w:rPr>
          <w:rFonts w:hint="eastAsia"/>
          <w:sz w:val="28"/>
          <w:szCs w:val="24"/>
        </w:rPr>
        <w:t>通过聚类分析，将公司划分为十类，进一步揭示了各类别公司在不同因子上的特征和差异。第二类公司表现出较为成熟的发展态势，具有较强的抗风险能力和良好的成长前景，而第五类公司则表现出较大的财务困境，亟需改进其经营管理模式以避免退市风险。</w:t>
      </w:r>
    </w:p>
    <w:p w14:paraId="22AA9F6E" w14:textId="3489D59C" w:rsidR="00227A37" w:rsidRPr="00227A37" w:rsidRDefault="00227A37" w:rsidP="00227A37">
      <w:pPr>
        <w:spacing w:afterLines="0" w:after="0"/>
        <w:ind w:firstLine="560"/>
        <w:rPr>
          <w:sz w:val="28"/>
          <w:szCs w:val="24"/>
        </w:rPr>
      </w:pPr>
      <w:r w:rsidRPr="00227A37">
        <w:rPr>
          <w:rFonts w:hint="eastAsia"/>
          <w:sz w:val="28"/>
          <w:szCs w:val="24"/>
        </w:rPr>
        <w:t>本研究的结果为政策制定者和企业管理者提供了有价值的参考。政策制定者可以根据不同类别公司存在的问题，制定有针对性的扶持政策，以促进科创板企业的健康发展。企业管理者则应根据自身的财务状况，优化资源配置，提升经营效益，确保企业的可持续发展。</w:t>
      </w:r>
    </w:p>
    <w:p w14:paraId="192A556D" w14:textId="1D8C9E75" w:rsidR="004E0D4E" w:rsidRPr="00227A37" w:rsidRDefault="00227A37" w:rsidP="00227A37">
      <w:pPr>
        <w:spacing w:afterLines="0" w:after="0"/>
        <w:ind w:firstLine="560"/>
        <w:rPr>
          <w:sz w:val="28"/>
          <w:szCs w:val="24"/>
        </w:rPr>
      </w:pPr>
      <w:r w:rsidRPr="00227A37">
        <w:rPr>
          <w:rFonts w:hint="eastAsia"/>
          <w:sz w:val="28"/>
          <w:szCs w:val="24"/>
        </w:rPr>
        <w:t>科创板作为中国资本市场的一个重要组成部分，其企业的财务绩效直接影响着市场的稳定与发展。本研究通过科学的方法和严谨的分析，为理解和改善科创板企业的财务绩效提供了新的视角和实证依据。未来的研究可以进一步探讨其他影响企业绩效的因素，如行业特征、市场环境等，以更加全面地评价科创板企业的综合绩效。</w:t>
      </w:r>
    </w:p>
    <w:p w14:paraId="61877CCF" w14:textId="25CBEB31" w:rsidR="00E16F2D" w:rsidRDefault="00E16F2D" w:rsidP="005C5366">
      <w:pPr>
        <w:pStyle w:val="1"/>
      </w:pPr>
      <w:bookmarkStart w:id="19" w:name="_Toc170658095"/>
      <w:r>
        <w:rPr>
          <w:rFonts w:hint="eastAsia"/>
        </w:rPr>
        <w:lastRenderedPageBreak/>
        <w:t>附录</w:t>
      </w:r>
      <w:bookmarkEnd w:id="19"/>
    </w:p>
    <w:p w14:paraId="0586B7D2" w14:textId="1370A856" w:rsidR="005D3645" w:rsidRDefault="005D3645" w:rsidP="005D3645">
      <w:pPr>
        <w:spacing w:after="163"/>
        <w:ind w:firstLine="480"/>
      </w:pPr>
      <w:r>
        <w:rPr>
          <w:rFonts w:hint="eastAsia"/>
        </w:rPr>
        <w:t>附录一</w:t>
      </w:r>
      <w:r w:rsidR="00526FAB">
        <w:rPr>
          <w:rFonts w:hint="eastAsia"/>
        </w:rPr>
        <w:t>：</w:t>
      </w:r>
      <w:r>
        <w:rPr>
          <w:rFonts w:hint="eastAsia"/>
        </w:rPr>
        <w:t>原始数据见压缩包中“</w:t>
      </w:r>
      <w:r w:rsidR="00A10FBE" w:rsidRPr="00A10FBE">
        <w:rPr>
          <w:rFonts w:hint="eastAsia"/>
        </w:rPr>
        <w:t>科创板部分公司财务数据</w:t>
      </w:r>
      <w:r w:rsidRPr="005D3645">
        <w:rPr>
          <w:rFonts w:hint="eastAsia"/>
        </w:rPr>
        <w:t>.csv</w:t>
      </w:r>
      <w:r>
        <w:rPr>
          <w:rFonts w:hint="eastAsia"/>
        </w:rPr>
        <w:t>”</w:t>
      </w:r>
    </w:p>
    <w:p w14:paraId="0C807E19" w14:textId="05B29BD9" w:rsidR="005D3645" w:rsidRDefault="005D3645" w:rsidP="005D3645">
      <w:pPr>
        <w:spacing w:after="163"/>
        <w:ind w:firstLine="480"/>
      </w:pPr>
      <w:r>
        <w:rPr>
          <w:rFonts w:hint="eastAsia"/>
        </w:rPr>
        <w:t>附录二</w:t>
      </w:r>
      <w:r w:rsidR="00526FAB">
        <w:rPr>
          <w:rFonts w:hint="eastAsia"/>
        </w:rPr>
        <w:t>：</w:t>
      </w:r>
      <w:r w:rsidR="00526FAB">
        <w:rPr>
          <w:rFonts w:hint="eastAsia"/>
        </w:rPr>
        <w:t xml:space="preserve"> </w:t>
      </w:r>
      <w:r w:rsidR="00526FAB">
        <w:rPr>
          <w:rFonts w:hint="eastAsia"/>
        </w:rPr>
        <w:t>完整的因子得分及分类结果见压缩包中“</w:t>
      </w:r>
      <w:r w:rsidR="00A10FBE" w:rsidRPr="00A10FBE">
        <w:rPr>
          <w:rFonts w:hint="eastAsia"/>
        </w:rPr>
        <w:t>因子分析及聚类结果</w:t>
      </w:r>
      <w:r w:rsidR="00526FAB" w:rsidRPr="00526FAB">
        <w:rPr>
          <w:rFonts w:hint="eastAsia"/>
        </w:rPr>
        <w:t>.csv</w:t>
      </w:r>
      <w:r w:rsidR="00526FAB">
        <w:rPr>
          <w:rFonts w:hint="eastAsia"/>
        </w:rPr>
        <w:t>”</w:t>
      </w:r>
    </w:p>
    <w:p w14:paraId="31588DB0" w14:textId="2DB41A06" w:rsidR="00526FAB" w:rsidRDefault="00526FAB" w:rsidP="005D3645">
      <w:pPr>
        <w:spacing w:after="163"/>
        <w:ind w:firstLine="480"/>
      </w:pPr>
      <w:r>
        <w:rPr>
          <w:rFonts w:hint="eastAsia"/>
        </w:rPr>
        <w:t>附录三：代码文件如下，或可查看压缩包中“</w:t>
      </w:r>
      <w:r w:rsidR="00A10FBE" w:rsidRPr="00A10FBE">
        <w:rPr>
          <w:rFonts w:hint="eastAsia"/>
        </w:rPr>
        <w:t>期末报告代码</w:t>
      </w:r>
      <w:r>
        <w:rPr>
          <w:rFonts w:hint="eastAsia"/>
        </w:rPr>
        <w:t>.R</w:t>
      </w:r>
      <w:r>
        <w:rPr>
          <w:rFonts w:hint="eastAsia"/>
        </w:rPr>
        <w:t>”</w:t>
      </w:r>
    </w:p>
    <w:tbl>
      <w:tblPr>
        <w:tblStyle w:val="a4"/>
        <w:tblW w:w="0" w:type="auto"/>
        <w:tblLook w:val="04A0" w:firstRow="1" w:lastRow="0" w:firstColumn="1" w:lastColumn="0" w:noHBand="0" w:noVBand="1"/>
      </w:tblPr>
      <w:tblGrid>
        <w:gridCol w:w="8291"/>
      </w:tblGrid>
      <w:tr w:rsidR="00222838" w14:paraId="1F4C4790" w14:textId="77777777" w:rsidTr="00222838">
        <w:tc>
          <w:tcPr>
            <w:tcW w:w="8291" w:type="dxa"/>
          </w:tcPr>
          <w:p w14:paraId="3C633794" w14:textId="77777777" w:rsidR="00222838" w:rsidRDefault="00222838" w:rsidP="00222838">
            <w:pPr>
              <w:spacing w:after="163"/>
              <w:ind w:firstLineChars="0" w:firstLine="0"/>
            </w:pPr>
            <w:r>
              <w:t>library(</w:t>
            </w:r>
            <w:proofErr w:type="spellStart"/>
            <w:r>
              <w:t>tidyverse</w:t>
            </w:r>
            <w:proofErr w:type="spellEnd"/>
            <w:r>
              <w:t>)</w:t>
            </w:r>
          </w:p>
          <w:p w14:paraId="455800A8" w14:textId="77777777" w:rsidR="00222838" w:rsidRDefault="00222838" w:rsidP="00222838">
            <w:pPr>
              <w:spacing w:after="163"/>
              <w:ind w:firstLineChars="0" w:firstLine="0"/>
            </w:pPr>
            <w:r>
              <w:t>library(psych)</w:t>
            </w:r>
          </w:p>
          <w:p w14:paraId="5C1E0957" w14:textId="77777777" w:rsidR="00222838" w:rsidRDefault="00222838" w:rsidP="00222838">
            <w:pPr>
              <w:spacing w:after="163"/>
              <w:ind w:firstLineChars="0" w:firstLine="0"/>
            </w:pPr>
            <w:r>
              <w:t>library(</w:t>
            </w:r>
            <w:proofErr w:type="spellStart"/>
            <w:r>
              <w:t>flextable</w:t>
            </w:r>
            <w:proofErr w:type="spellEnd"/>
            <w:r>
              <w:t>)</w:t>
            </w:r>
          </w:p>
          <w:p w14:paraId="0759466B" w14:textId="77777777" w:rsidR="00222838" w:rsidRDefault="00222838" w:rsidP="00222838">
            <w:pPr>
              <w:spacing w:after="163"/>
              <w:ind w:firstLineChars="0" w:firstLine="0"/>
            </w:pPr>
            <w:r>
              <w:t>library(cluster)</w:t>
            </w:r>
          </w:p>
          <w:p w14:paraId="06EF3B5C" w14:textId="77777777" w:rsidR="00222838" w:rsidRDefault="00222838" w:rsidP="00222838">
            <w:pPr>
              <w:spacing w:after="163"/>
              <w:ind w:firstLineChars="0" w:firstLine="0"/>
            </w:pPr>
            <w:r>
              <w:t>library(</w:t>
            </w:r>
            <w:proofErr w:type="spellStart"/>
            <w:r>
              <w:t>factoextra</w:t>
            </w:r>
            <w:proofErr w:type="spellEnd"/>
            <w:r>
              <w:t>)</w:t>
            </w:r>
          </w:p>
          <w:p w14:paraId="22C4ECA6" w14:textId="77777777" w:rsidR="00222838" w:rsidRDefault="00222838" w:rsidP="00222838">
            <w:pPr>
              <w:spacing w:after="163"/>
              <w:ind w:firstLineChars="0" w:firstLine="0"/>
            </w:pPr>
            <w:r>
              <w:rPr>
                <w:rFonts w:hint="eastAsia"/>
              </w:rPr>
              <w:t>#</w:t>
            </w:r>
            <w:r>
              <w:rPr>
                <w:rFonts w:hint="eastAsia"/>
              </w:rPr>
              <w:t>预处理</w:t>
            </w:r>
          </w:p>
          <w:p w14:paraId="77B766EE" w14:textId="77777777" w:rsidR="00222838" w:rsidRDefault="00222838" w:rsidP="00222838">
            <w:pPr>
              <w:spacing w:after="163"/>
              <w:ind w:firstLineChars="0" w:firstLine="0"/>
            </w:pPr>
            <w:r>
              <w:rPr>
                <w:rFonts w:hint="eastAsia"/>
              </w:rPr>
              <w:t>data &lt;- read.csv("D:/</w:t>
            </w:r>
            <w:r>
              <w:rPr>
                <w:rFonts w:hint="eastAsia"/>
              </w:rPr>
              <w:t>预删除文件夹</w:t>
            </w:r>
            <w:r>
              <w:rPr>
                <w:rFonts w:hint="eastAsia"/>
              </w:rPr>
              <w:t>/</w:t>
            </w:r>
            <w:r>
              <w:rPr>
                <w:rFonts w:hint="eastAsia"/>
              </w:rPr>
              <w:t>大三下</w:t>
            </w:r>
            <w:r>
              <w:rPr>
                <w:rFonts w:hint="eastAsia"/>
              </w:rPr>
              <w:t>/</w:t>
            </w:r>
            <w:r>
              <w:rPr>
                <w:rFonts w:hint="eastAsia"/>
              </w:rPr>
              <w:t>多元统计</w:t>
            </w:r>
            <w:r>
              <w:rPr>
                <w:rFonts w:hint="eastAsia"/>
              </w:rPr>
              <w:t>/</w:t>
            </w:r>
            <w:r>
              <w:rPr>
                <w:rFonts w:hint="eastAsia"/>
              </w:rPr>
              <w:t>科创板部分公司财务数据</w:t>
            </w:r>
            <w:r>
              <w:rPr>
                <w:rFonts w:hint="eastAsia"/>
              </w:rPr>
              <w:t>.</w:t>
            </w:r>
            <w:proofErr w:type="spellStart"/>
            <w:r>
              <w:rPr>
                <w:rFonts w:hint="eastAsia"/>
              </w:rPr>
              <w:t>csv",encoding</w:t>
            </w:r>
            <w:proofErr w:type="spellEnd"/>
            <w:r>
              <w:rPr>
                <w:rFonts w:hint="eastAsia"/>
              </w:rPr>
              <w:t xml:space="preserve"> = "UTF-8") %&gt;%</w:t>
            </w:r>
          </w:p>
          <w:p w14:paraId="51F4B55E" w14:textId="77777777" w:rsidR="00222838" w:rsidRDefault="00222838" w:rsidP="00222838">
            <w:pPr>
              <w:spacing w:after="163"/>
              <w:ind w:firstLineChars="0" w:firstLine="0"/>
            </w:pPr>
            <w:r>
              <w:rPr>
                <w:rFonts w:hint="eastAsia"/>
              </w:rPr>
              <w:t xml:space="preserve">  `</w:t>
            </w:r>
            <w:proofErr w:type="spellStart"/>
            <w:r>
              <w:rPr>
                <w:rFonts w:hint="eastAsia"/>
              </w:rPr>
              <w:t>colnames</w:t>
            </w:r>
            <w:proofErr w:type="spellEnd"/>
            <w:r>
              <w:rPr>
                <w:rFonts w:hint="eastAsia"/>
              </w:rPr>
              <w:t>&lt;-`(c("</w:t>
            </w:r>
            <w:r>
              <w:rPr>
                <w:rFonts w:hint="eastAsia"/>
              </w:rPr>
              <w:t>时间</w:t>
            </w:r>
            <w:r>
              <w:rPr>
                <w:rFonts w:hint="eastAsia"/>
              </w:rPr>
              <w:t>","</w:t>
            </w:r>
            <w:r>
              <w:rPr>
                <w:rFonts w:hint="eastAsia"/>
              </w:rPr>
              <w:t>股票代码</w:t>
            </w:r>
            <w:r>
              <w:rPr>
                <w:rFonts w:hint="eastAsia"/>
              </w:rPr>
              <w:t>","</w:t>
            </w:r>
            <w:r>
              <w:rPr>
                <w:rFonts w:hint="eastAsia"/>
              </w:rPr>
              <w:t>简称</w:t>
            </w:r>
            <w:r>
              <w:rPr>
                <w:rFonts w:hint="eastAsia"/>
              </w:rPr>
              <w:t>","</w:t>
            </w:r>
            <w:r>
              <w:rPr>
                <w:rFonts w:hint="eastAsia"/>
              </w:rPr>
              <w:t>基本每股收益</w:t>
            </w:r>
            <w:r>
              <w:rPr>
                <w:rFonts w:hint="eastAsia"/>
              </w:rPr>
              <w:t>","</w:t>
            </w:r>
            <w:r>
              <w:rPr>
                <w:rFonts w:hint="eastAsia"/>
              </w:rPr>
              <w:t>净资产收益率</w:t>
            </w:r>
            <w:r>
              <w:rPr>
                <w:rFonts w:hint="eastAsia"/>
              </w:rPr>
              <w:t>","</w:t>
            </w:r>
            <w:r>
              <w:rPr>
                <w:rFonts w:hint="eastAsia"/>
              </w:rPr>
              <w:t>总资产报酬率</w:t>
            </w:r>
            <w:r>
              <w:rPr>
                <w:rFonts w:hint="eastAsia"/>
              </w:rPr>
              <w:t>",</w:t>
            </w:r>
          </w:p>
          <w:p w14:paraId="33DEA932" w14:textId="77777777" w:rsidR="00222838" w:rsidRDefault="00222838" w:rsidP="00222838">
            <w:pPr>
              <w:spacing w:after="163"/>
              <w:ind w:firstLineChars="0" w:firstLine="0"/>
            </w:pPr>
            <w:r>
              <w:rPr>
                <w:rFonts w:hint="eastAsia"/>
              </w:rPr>
              <w:t xml:space="preserve">                 "</w:t>
            </w:r>
            <w:r>
              <w:rPr>
                <w:rFonts w:hint="eastAsia"/>
              </w:rPr>
              <w:t>营业利润率</w:t>
            </w:r>
            <w:r>
              <w:rPr>
                <w:rFonts w:hint="eastAsia"/>
              </w:rPr>
              <w:t>","</w:t>
            </w:r>
            <w:r>
              <w:rPr>
                <w:rFonts w:hint="eastAsia"/>
              </w:rPr>
              <w:t>流动比率</w:t>
            </w:r>
            <w:r>
              <w:rPr>
                <w:rFonts w:hint="eastAsia"/>
              </w:rPr>
              <w:t>","</w:t>
            </w:r>
            <w:r>
              <w:rPr>
                <w:rFonts w:hint="eastAsia"/>
              </w:rPr>
              <w:t>速动比率</w:t>
            </w:r>
            <w:r>
              <w:rPr>
                <w:rFonts w:hint="eastAsia"/>
              </w:rPr>
              <w:t>","</w:t>
            </w:r>
            <w:r>
              <w:rPr>
                <w:rFonts w:hint="eastAsia"/>
              </w:rPr>
              <w:t>现金负债比</w:t>
            </w:r>
            <w:r>
              <w:rPr>
                <w:rFonts w:hint="eastAsia"/>
              </w:rPr>
              <w:t>","</w:t>
            </w:r>
            <w:r>
              <w:rPr>
                <w:rFonts w:hint="eastAsia"/>
              </w:rPr>
              <w:t>现金流动负债比</w:t>
            </w:r>
            <w:r>
              <w:rPr>
                <w:rFonts w:hint="eastAsia"/>
              </w:rPr>
              <w:t>",</w:t>
            </w:r>
          </w:p>
          <w:p w14:paraId="000DB909" w14:textId="77777777" w:rsidR="00222838" w:rsidRDefault="00222838" w:rsidP="00222838">
            <w:pPr>
              <w:spacing w:after="163"/>
              <w:ind w:firstLineChars="0" w:firstLine="0"/>
            </w:pPr>
            <w:r>
              <w:rPr>
                <w:rFonts w:hint="eastAsia"/>
              </w:rPr>
              <w:t xml:space="preserve">                 "</w:t>
            </w:r>
            <w:r>
              <w:rPr>
                <w:rFonts w:hint="eastAsia"/>
              </w:rPr>
              <w:t>营业收入同比增长</w:t>
            </w:r>
            <w:r>
              <w:rPr>
                <w:rFonts w:hint="eastAsia"/>
              </w:rPr>
              <w:t>","</w:t>
            </w:r>
            <w:r>
              <w:rPr>
                <w:rFonts w:hint="eastAsia"/>
              </w:rPr>
              <w:t>利润总额同比增长</w:t>
            </w:r>
            <w:r>
              <w:rPr>
                <w:rFonts w:hint="eastAsia"/>
              </w:rPr>
              <w:t>","</w:t>
            </w:r>
            <w:r>
              <w:rPr>
                <w:rFonts w:hint="eastAsia"/>
              </w:rPr>
              <w:t>总资产同比增长</w:t>
            </w:r>
            <w:r>
              <w:rPr>
                <w:rFonts w:hint="eastAsia"/>
              </w:rPr>
              <w:t>","</w:t>
            </w:r>
            <w:r>
              <w:rPr>
                <w:rFonts w:hint="eastAsia"/>
              </w:rPr>
              <w:t>存货周转率</w:t>
            </w:r>
            <w:r>
              <w:rPr>
                <w:rFonts w:hint="eastAsia"/>
              </w:rPr>
              <w:t>",</w:t>
            </w:r>
          </w:p>
          <w:p w14:paraId="298047E4" w14:textId="77777777" w:rsidR="00222838" w:rsidRDefault="00222838" w:rsidP="00222838">
            <w:pPr>
              <w:spacing w:after="163"/>
              <w:ind w:firstLineChars="0" w:firstLine="0"/>
            </w:pPr>
            <w:r>
              <w:rPr>
                <w:rFonts w:hint="eastAsia"/>
              </w:rPr>
              <w:t xml:space="preserve">                 "</w:t>
            </w:r>
            <w:r>
              <w:rPr>
                <w:rFonts w:hint="eastAsia"/>
              </w:rPr>
              <w:t>应收账款周转率</w:t>
            </w:r>
            <w:r>
              <w:rPr>
                <w:rFonts w:hint="eastAsia"/>
              </w:rPr>
              <w:t>","</w:t>
            </w:r>
            <w:r>
              <w:rPr>
                <w:rFonts w:hint="eastAsia"/>
              </w:rPr>
              <w:t>总资产周转率</w:t>
            </w:r>
            <w:r>
              <w:rPr>
                <w:rFonts w:hint="eastAsia"/>
              </w:rPr>
              <w:t>","</w:t>
            </w:r>
            <w:r>
              <w:rPr>
                <w:rFonts w:hint="eastAsia"/>
              </w:rPr>
              <w:t>资产负债率</w:t>
            </w:r>
            <w:r>
              <w:rPr>
                <w:rFonts w:hint="eastAsia"/>
              </w:rPr>
              <w:t>")) %&gt;%</w:t>
            </w:r>
          </w:p>
          <w:p w14:paraId="3952C375" w14:textId="77777777" w:rsidR="00222838" w:rsidRDefault="00222838" w:rsidP="00222838">
            <w:pPr>
              <w:spacing w:after="163"/>
              <w:ind w:firstLineChars="0" w:firstLine="0"/>
            </w:pPr>
            <w:r>
              <w:rPr>
                <w:rFonts w:hint="eastAsia"/>
              </w:rPr>
              <w:t xml:space="preserve">  mutate(across("</w:t>
            </w:r>
            <w:r>
              <w:rPr>
                <w:rFonts w:hint="eastAsia"/>
              </w:rPr>
              <w:t>股票代码</w:t>
            </w:r>
            <w:r>
              <w:rPr>
                <w:rFonts w:hint="eastAsia"/>
              </w:rPr>
              <w:t>",</w:t>
            </w:r>
            <w:proofErr w:type="spellStart"/>
            <w:r>
              <w:rPr>
                <w:rFonts w:hint="eastAsia"/>
              </w:rPr>
              <w:t>as.numeric</w:t>
            </w:r>
            <w:proofErr w:type="spellEnd"/>
            <w:r>
              <w:rPr>
                <w:rFonts w:hint="eastAsia"/>
              </w:rPr>
              <w:t>)) %&gt;%</w:t>
            </w:r>
          </w:p>
          <w:p w14:paraId="37212783" w14:textId="77777777" w:rsidR="00222838" w:rsidRDefault="00222838" w:rsidP="00222838">
            <w:pPr>
              <w:spacing w:after="163"/>
              <w:ind w:firstLineChars="0" w:firstLine="0"/>
            </w:pPr>
            <w:r>
              <w:t xml:space="preserve">  </w:t>
            </w:r>
            <w:proofErr w:type="spellStart"/>
            <w:r>
              <w:t>na.omit</w:t>
            </w:r>
            <w:proofErr w:type="spellEnd"/>
            <w:r>
              <w:t>() %&gt;%</w:t>
            </w:r>
          </w:p>
          <w:p w14:paraId="0DF5956C" w14:textId="77777777" w:rsidR="00222838" w:rsidRDefault="00222838" w:rsidP="00222838">
            <w:pPr>
              <w:spacing w:after="163"/>
              <w:ind w:firstLineChars="0" w:firstLine="0"/>
            </w:pPr>
            <w:r>
              <w:rPr>
                <w:rFonts w:hint="eastAsia"/>
              </w:rPr>
              <w:t xml:space="preserve">  </w:t>
            </w:r>
            <w:proofErr w:type="spellStart"/>
            <w:r>
              <w:rPr>
                <w:rFonts w:hint="eastAsia"/>
              </w:rPr>
              <w:t>group_by</w:t>
            </w:r>
            <w:proofErr w:type="spellEnd"/>
            <w:r>
              <w:rPr>
                <w:rFonts w:hint="eastAsia"/>
              </w:rPr>
              <w:t>(</w:t>
            </w:r>
            <w:r>
              <w:rPr>
                <w:rFonts w:hint="eastAsia"/>
              </w:rPr>
              <w:t>股票代码</w:t>
            </w:r>
            <w:r>
              <w:rPr>
                <w:rFonts w:hint="eastAsia"/>
              </w:rPr>
              <w:t>) %&gt;%</w:t>
            </w:r>
          </w:p>
          <w:p w14:paraId="217218FE" w14:textId="77777777" w:rsidR="00222838" w:rsidRDefault="00222838" w:rsidP="00222838">
            <w:pPr>
              <w:spacing w:after="163"/>
              <w:ind w:firstLineChars="0" w:firstLine="0"/>
            </w:pPr>
            <w:r>
              <w:t xml:space="preserve">  slice(1) %&gt;%</w:t>
            </w:r>
          </w:p>
          <w:p w14:paraId="31358A10" w14:textId="77777777" w:rsidR="00222838" w:rsidRDefault="00222838" w:rsidP="00222838">
            <w:pPr>
              <w:spacing w:after="163"/>
              <w:ind w:firstLineChars="0" w:firstLine="0"/>
            </w:pPr>
            <w:r>
              <w:t xml:space="preserve">  ungroup() %&gt;%</w:t>
            </w:r>
          </w:p>
          <w:p w14:paraId="6DFE4DB8" w14:textId="77777777" w:rsidR="00222838" w:rsidRDefault="00222838" w:rsidP="00222838">
            <w:pPr>
              <w:spacing w:after="163"/>
              <w:ind w:firstLineChars="0" w:firstLine="0"/>
            </w:pPr>
            <w:r>
              <w:t xml:space="preserve">  select(c(1:11,13,14,18))</w:t>
            </w:r>
          </w:p>
          <w:p w14:paraId="4FF877BD" w14:textId="77777777" w:rsidR="00222838" w:rsidRDefault="00222838" w:rsidP="00222838">
            <w:pPr>
              <w:spacing w:after="163"/>
              <w:ind w:firstLineChars="0" w:firstLine="0"/>
            </w:pPr>
            <w:proofErr w:type="spellStart"/>
            <w:r>
              <w:t>data_cal</w:t>
            </w:r>
            <w:proofErr w:type="spellEnd"/>
            <w:r>
              <w:t xml:space="preserve"> &lt;- data[-c(1:3)]</w:t>
            </w:r>
          </w:p>
          <w:p w14:paraId="0A167D15" w14:textId="77777777" w:rsidR="00222838" w:rsidRDefault="00222838" w:rsidP="00222838">
            <w:pPr>
              <w:spacing w:after="163"/>
              <w:ind w:firstLineChars="0" w:firstLine="0"/>
            </w:pPr>
            <w:r>
              <w:rPr>
                <w:rFonts w:hint="eastAsia"/>
              </w:rPr>
              <w:t>#</w:t>
            </w:r>
            <w:r>
              <w:rPr>
                <w:rFonts w:hint="eastAsia"/>
              </w:rPr>
              <w:t>描述统计</w:t>
            </w:r>
          </w:p>
          <w:p w14:paraId="1BC945EE" w14:textId="77777777" w:rsidR="00222838" w:rsidRDefault="00222838" w:rsidP="00222838">
            <w:pPr>
              <w:spacing w:after="163"/>
              <w:ind w:firstLineChars="0" w:firstLine="0"/>
            </w:pPr>
            <w:r>
              <w:t>summary(</w:t>
            </w:r>
            <w:proofErr w:type="spellStart"/>
            <w:r>
              <w:t>data_cal</w:t>
            </w:r>
            <w:proofErr w:type="spellEnd"/>
            <w:r>
              <w:t>) %&gt;%</w:t>
            </w:r>
          </w:p>
          <w:p w14:paraId="138C70E3" w14:textId="77777777" w:rsidR="00222838" w:rsidRDefault="00222838" w:rsidP="00222838">
            <w:pPr>
              <w:spacing w:after="163"/>
              <w:ind w:firstLineChars="0" w:firstLine="0"/>
            </w:pPr>
            <w:r>
              <w:t xml:space="preserve">  </w:t>
            </w:r>
            <w:proofErr w:type="spellStart"/>
            <w:r>
              <w:t>as.data.frame</w:t>
            </w:r>
            <w:proofErr w:type="spellEnd"/>
            <w:r>
              <w:t>() %&gt;%</w:t>
            </w:r>
          </w:p>
          <w:p w14:paraId="0DD37B80" w14:textId="77777777" w:rsidR="00222838" w:rsidRDefault="00222838" w:rsidP="00222838">
            <w:pPr>
              <w:spacing w:after="163"/>
              <w:ind w:firstLineChars="0" w:firstLine="0"/>
            </w:pPr>
            <w:r>
              <w:lastRenderedPageBreak/>
              <w:t xml:space="preserve">  separate(</w:t>
            </w:r>
            <w:proofErr w:type="spellStart"/>
            <w:r>
              <w:t>Freq,into</w:t>
            </w:r>
            <w:proofErr w:type="spellEnd"/>
            <w:r>
              <w:t xml:space="preserve"> = c("</w:t>
            </w:r>
            <w:proofErr w:type="spellStart"/>
            <w:r>
              <w:t>Var","value</w:t>
            </w:r>
            <w:proofErr w:type="spellEnd"/>
            <w:r>
              <w:t>"),</w:t>
            </w:r>
            <w:proofErr w:type="spellStart"/>
            <w:r>
              <w:t>sep</w:t>
            </w:r>
            <w:proofErr w:type="spellEnd"/>
            <w:r>
              <w:t xml:space="preserve"> = ":") %&gt;%</w:t>
            </w:r>
          </w:p>
          <w:p w14:paraId="05359879" w14:textId="77777777" w:rsidR="00222838" w:rsidRDefault="00222838" w:rsidP="00222838">
            <w:pPr>
              <w:spacing w:after="163"/>
              <w:ind w:firstLineChars="0" w:firstLine="0"/>
            </w:pPr>
            <w:r>
              <w:t xml:space="preserve">  mutate(across(everything(),</w:t>
            </w:r>
            <w:proofErr w:type="spellStart"/>
            <w:r>
              <w:t>str_remove</w:t>
            </w:r>
            <w:proofErr w:type="spellEnd"/>
            <w:r>
              <w:t>," ")) %&gt;%</w:t>
            </w:r>
          </w:p>
          <w:p w14:paraId="74270B8F" w14:textId="77777777" w:rsidR="00222838" w:rsidRDefault="00222838" w:rsidP="00222838">
            <w:pPr>
              <w:spacing w:after="163"/>
              <w:ind w:firstLineChars="0" w:firstLine="0"/>
            </w:pPr>
            <w:r>
              <w:t xml:space="preserve">  </w:t>
            </w:r>
            <w:proofErr w:type="spellStart"/>
            <w:r>
              <w:t>pivot_wider</w:t>
            </w:r>
            <w:proofErr w:type="spellEnd"/>
            <w:r>
              <w:t>(</w:t>
            </w:r>
            <w:proofErr w:type="spellStart"/>
            <w:r>
              <w:t>names_from</w:t>
            </w:r>
            <w:proofErr w:type="spellEnd"/>
            <w:r>
              <w:t xml:space="preserve"> = </w:t>
            </w:r>
            <w:proofErr w:type="spellStart"/>
            <w:r>
              <w:t>Var,values_from</w:t>
            </w:r>
            <w:proofErr w:type="spellEnd"/>
            <w:r>
              <w:t xml:space="preserve"> = value) %&gt;%</w:t>
            </w:r>
          </w:p>
          <w:p w14:paraId="18F3503B" w14:textId="77777777" w:rsidR="00222838" w:rsidRDefault="00222838" w:rsidP="00222838">
            <w:pPr>
              <w:spacing w:after="163"/>
              <w:ind w:firstLineChars="0" w:firstLine="0"/>
            </w:pPr>
            <w:r>
              <w:t xml:space="preserve">  </w:t>
            </w:r>
            <w:proofErr w:type="spellStart"/>
            <w:r>
              <w:t>flextable</w:t>
            </w:r>
            <w:proofErr w:type="spellEnd"/>
            <w:r>
              <w:t>() %&gt;%</w:t>
            </w:r>
          </w:p>
          <w:p w14:paraId="4959B4D6" w14:textId="77777777" w:rsidR="00222838" w:rsidRDefault="00222838" w:rsidP="00222838">
            <w:pPr>
              <w:spacing w:after="163"/>
              <w:ind w:firstLineChars="0" w:firstLine="0"/>
            </w:pPr>
            <w:r>
              <w:rPr>
                <w:rFonts w:hint="eastAsia"/>
              </w:rPr>
              <w:t xml:space="preserve">  </w:t>
            </w:r>
            <w:proofErr w:type="spellStart"/>
            <w:r>
              <w:rPr>
                <w:rFonts w:hint="eastAsia"/>
              </w:rPr>
              <w:t>save_as_docx</w:t>
            </w:r>
            <w:proofErr w:type="spellEnd"/>
            <w:r>
              <w:rPr>
                <w:rFonts w:hint="eastAsia"/>
              </w:rPr>
              <w:t>(path = "</w:t>
            </w:r>
            <w:r>
              <w:rPr>
                <w:rFonts w:hint="eastAsia"/>
              </w:rPr>
              <w:t>临时</w:t>
            </w:r>
            <w:r>
              <w:rPr>
                <w:rFonts w:hint="eastAsia"/>
              </w:rPr>
              <w:t>.docx")</w:t>
            </w:r>
          </w:p>
          <w:p w14:paraId="117B4193" w14:textId="77777777" w:rsidR="00222838" w:rsidRDefault="00222838" w:rsidP="00222838">
            <w:pPr>
              <w:spacing w:after="163"/>
              <w:ind w:firstLineChars="0" w:firstLine="0"/>
            </w:pPr>
            <w:r>
              <w:rPr>
                <w:rFonts w:hint="eastAsia"/>
              </w:rPr>
              <w:t>#</w:t>
            </w:r>
            <w:r>
              <w:rPr>
                <w:rFonts w:hint="eastAsia"/>
              </w:rPr>
              <w:t>主成分法函数</w:t>
            </w:r>
          </w:p>
          <w:p w14:paraId="408F50FC" w14:textId="77777777" w:rsidR="00222838" w:rsidRDefault="00222838" w:rsidP="00222838">
            <w:pPr>
              <w:spacing w:after="163"/>
              <w:ind w:firstLineChars="0" w:firstLine="0"/>
            </w:pPr>
            <w:proofErr w:type="spellStart"/>
            <w:r>
              <w:t>fa_pcm</w:t>
            </w:r>
            <w:proofErr w:type="spellEnd"/>
            <w:r>
              <w:t xml:space="preserve"> = function(S, k){</w:t>
            </w:r>
          </w:p>
          <w:p w14:paraId="5522B04F" w14:textId="77777777" w:rsidR="00222838" w:rsidRDefault="00222838" w:rsidP="00222838">
            <w:pPr>
              <w:spacing w:after="163"/>
              <w:ind w:firstLineChars="0" w:firstLine="0"/>
            </w:pPr>
            <w:r>
              <w:t xml:space="preserve">  p = </w:t>
            </w:r>
            <w:proofErr w:type="spellStart"/>
            <w:r>
              <w:t>nrow</w:t>
            </w:r>
            <w:proofErr w:type="spellEnd"/>
            <w:r>
              <w:t xml:space="preserve">(S); </w:t>
            </w:r>
            <w:proofErr w:type="spellStart"/>
            <w:r>
              <w:t>diag_S</w:t>
            </w:r>
            <w:proofErr w:type="spellEnd"/>
            <w:r>
              <w:t xml:space="preserve">= </w:t>
            </w:r>
            <w:proofErr w:type="spellStart"/>
            <w:r>
              <w:t>diag</w:t>
            </w:r>
            <w:proofErr w:type="spellEnd"/>
            <w:r>
              <w:t xml:space="preserve">(S); </w:t>
            </w:r>
            <w:proofErr w:type="spellStart"/>
            <w:r>
              <w:t>sum_rank</w:t>
            </w:r>
            <w:proofErr w:type="spellEnd"/>
            <w:r>
              <w:t xml:space="preserve"> = sum(</w:t>
            </w:r>
            <w:proofErr w:type="spellStart"/>
            <w:r>
              <w:t>diag_S</w:t>
            </w:r>
            <w:proofErr w:type="spellEnd"/>
            <w:r>
              <w:t>)</w:t>
            </w:r>
          </w:p>
          <w:p w14:paraId="2ED29B98" w14:textId="77777777" w:rsidR="00222838" w:rsidRDefault="00222838" w:rsidP="00222838">
            <w:pPr>
              <w:spacing w:after="163"/>
              <w:ind w:firstLineChars="0" w:firstLine="0"/>
            </w:pPr>
            <w:r>
              <w:t xml:space="preserve">  </w:t>
            </w:r>
            <w:proofErr w:type="spellStart"/>
            <w:r>
              <w:t>rowname</w:t>
            </w:r>
            <w:proofErr w:type="spellEnd"/>
            <w:r>
              <w:t xml:space="preserve"> = </w:t>
            </w:r>
            <w:proofErr w:type="spellStart"/>
            <w:r>
              <w:t>rownames</w:t>
            </w:r>
            <w:proofErr w:type="spellEnd"/>
            <w:r>
              <w:t xml:space="preserve">(S); </w:t>
            </w:r>
            <w:proofErr w:type="spellStart"/>
            <w:r>
              <w:t>colname</w:t>
            </w:r>
            <w:proofErr w:type="spellEnd"/>
            <w:r>
              <w:t xml:space="preserve"> = paste('Factor', 1:k, </w:t>
            </w:r>
            <w:proofErr w:type="spellStart"/>
            <w:r>
              <w:t>sep</w:t>
            </w:r>
            <w:proofErr w:type="spellEnd"/>
            <w:r>
              <w:t>='')</w:t>
            </w:r>
          </w:p>
          <w:p w14:paraId="60A7E857" w14:textId="77777777" w:rsidR="00222838" w:rsidRDefault="00222838" w:rsidP="00222838">
            <w:pPr>
              <w:spacing w:after="163"/>
              <w:ind w:firstLineChars="0" w:firstLine="0"/>
            </w:pPr>
            <w:r>
              <w:t xml:space="preserve">  A = matrix(0, </w:t>
            </w:r>
            <w:proofErr w:type="spellStart"/>
            <w:r>
              <w:t>nrow</w:t>
            </w:r>
            <w:proofErr w:type="spellEnd"/>
            <w:r>
              <w:t xml:space="preserve">=p, </w:t>
            </w:r>
            <w:proofErr w:type="spellStart"/>
            <w:r>
              <w:t>ncol</w:t>
            </w:r>
            <w:proofErr w:type="spellEnd"/>
            <w:r>
              <w:t xml:space="preserve">=k, </w:t>
            </w:r>
            <w:proofErr w:type="spellStart"/>
            <w:r>
              <w:t>dimnames</w:t>
            </w:r>
            <w:proofErr w:type="spellEnd"/>
            <w:r>
              <w:t>=list(</w:t>
            </w:r>
            <w:proofErr w:type="spellStart"/>
            <w:r>
              <w:t>rowname</w:t>
            </w:r>
            <w:proofErr w:type="spellEnd"/>
            <w:r>
              <w:t xml:space="preserve">, </w:t>
            </w:r>
            <w:proofErr w:type="spellStart"/>
            <w:r>
              <w:t>colname</w:t>
            </w:r>
            <w:proofErr w:type="spellEnd"/>
            <w:r>
              <w:t>))</w:t>
            </w:r>
          </w:p>
          <w:p w14:paraId="24892E72" w14:textId="77777777" w:rsidR="00222838" w:rsidRDefault="00222838" w:rsidP="00222838">
            <w:pPr>
              <w:spacing w:after="163"/>
              <w:ind w:firstLineChars="0" w:firstLine="0"/>
            </w:pPr>
            <w:r>
              <w:t xml:space="preserve">  </w:t>
            </w:r>
            <w:proofErr w:type="spellStart"/>
            <w:r>
              <w:t>eig</w:t>
            </w:r>
            <w:proofErr w:type="spellEnd"/>
            <w:r>
              <w:t xml:space="preserve"> = eigen(S)</w:t>
            </w:r>
          </w:p>
          <w:p w14:paraId="3DC780EA" w14:textId="77777777" w:rsidR="00222838" w:rsidRDefault="00222838" w:rsidP="00222838">
            <w:pPr>
              <w:spacing w:after="163"/>
              <w:ind w:firstLineChars="0" w:firstLine="0"/>
            </w:pPr>
            <w:r>
              <w:t xml:space="preserve">  for ( </w:t>
            </w:r>
            <w:proofErr w:type="spellStart"/>
            <w:r>
              <w:t>i</w:t>
            </w:r>
            <w:proofErr w:type="spellEnd"/>
            <w:r>
              <w:t xml:space="preserve"> in 1:k)</w:t>
            </w:r>
          </w:p>
          <w:p w14:paraId="29A95F03" w14:textId="77777777" w:rsidR="00222838" w:rsidRDefault="00222838" w:rsidP="00222838">
            <w:pPr>
              <w:spacing w:after="163"/>
              <w:ind w:firstLineChars="0" w:firstLine="0"/>
            </w:pPr>
            <w:r>
              <w:t xml:space="preserve">    A[,</w:t>
            </w:r>
            <w:proofErr w:type="spellStart"/>
            <w:r>
              <w:t>i</w:t>
            </w:r>
            <w:proofErr w:type="spellEnd"/>
            <w:r>
              <w:t>] = sqrt(</w:t>
            </w:r>
            <w:proofErr w:type="spellStart"/>
            <w:r>
              <w:t>eig$values</w:t>
            </w:r>
            <w:proofErr w:type="spellEnd"/>
            <w:r>
              <w:t>[</w:t>
            </w:r>
            <w:proofErr w:type="spellStart"/>
            <w:r>
              <w:t>i</w:t>
            </w:r>
            <w:proofErr w:type="spellEnd"/>
            <w:r>
              <w:t>])*</w:t>
            </w:r>
            <w:proofErr w:type="spellStart"/>
            <w:r>
              <w:t>eig$vectors</w:t>
            </w:r>
            <w:proofErr w:type="spellEnd"/>
            <w:r>
              <w:t>[,</w:t>
            </w:r>
            <w:proofErr w:type="spellStart"/>
            <w:r>
              <w:t>i</w:t>
            </w:r>
            <w:proofErr w:type="spellEnd"/>
            <w:r>
              <w:t>]</w:t>
            </w:r>
          </w:p>
          <w:p w14:paraId="61AEACF0" w14:textId="77777777" w:rsidR="00222838" w:rsidRDefault="00222838" w:rsidP="00222838">
            <w:pPr>
              <w:spacing w:after="163"/>
              <w:ind w:firstLineChars="0" w:firstLine="0"/>
            </w:pPr>
            <w:r>
              <w:t xml:space="preserve">  h = </w:t>
            </w:r>
            <w:proofErr w:type="spellStart"/>
            <w:r>
              <w:t>diag</w:t>
            </w:r>
            <w:proofErr w:type="spellEnd"/>
            <w:r>
              <w:t>(A%*%t(A))</w:t>
            </w:r>
          </w:p>
          <w:p w14:paraId="052D4B88" w14:textId="77777777" w:rsidR="00222838" w:rsidRDefault="00222838" w:rsidP="00222838">
            <w:pPr>
              <w:spacing w:after="163"/>
              <w:ind w:firstLineChars="0" w:firstLine="0"/>
            </w:pPr>
            <w:r>
              <w:t xml:space="preserve">  </w:t>
            </w:r>
            <w:proofErr w:type="spellStart"/>
            <w:r>
              <w:t>rowname</w:t>
            </w:r>
            <w:proofErr w:type="spellEnd"/>
            <w:r>
              <w:t xml:space="preserve"> = c('SS </w:t>
            </w:r>
            <w:proofErr w:type="spellStart"/>
            <w:r>
              <w:t>loadings','Proportion</w:t>
            </w:r>
            <w:proofErr w:type="spellEnd"/>
            <w:r>
              <w:t xml:space="preserve"> Var', 'Cumulative Var')</w:t>
            </w:r>
          </w:p>
          <w:p w14:paraId="35B759CD" w14:textId="77777777" w:rsidR="00222838" w:rsidRDefault="00222838" w:rsidP="00222838">
            <w:pPr>
              <w:spacing w:after="163"/>
              <w:ind w:firstLineChars="0" w:firstLine="0"/>
            </w:pPr>
            <w:r>
              <w:t xml:space="preserve">  B = matrix(0, </w:t>
            </w:r>
            <w:proofErr w:type="spellStart"/>
            <w:r>
              <w:t>nrow</w:t>
            </w:r>
            <w:proofErr w:type="spellEnd"/>
            <w:r>
              <w:t xml:space="preserve">=3,ncol=k, </w:t>
            </w:r>
            <w:proofErr w:type="spellStart"/>
            <w:r>
              <w:t>dimnames</w:t>
            </w:r>
            <w:proofErr w:type="spellEnd"/>
            <w:r>
              <w:t>=list(</w:t>
            </w:r>
            <w:proofErr w:type="spellStart"/>
            <w:r>
              <w:t>rowname</w:t>
            </w:r>
            <w:proofErr w:type="spellEnd"/>
            <w:r>
              <w:t xml:space="preserve">, </w:t>
            </w:r>
            <w:proofErr w:type="spellStart"/>
            <w:r>
              <w:t>colname</w:t>
            </w:r>
            <w:proofErr w:type="spellEnd"/>
            <w:r>
              <w:t>))</w:t>
            </w:r>
          </w:p>
          <w:p w14:paraId="55FCEC8E" w14:textId="77777777" w:rsidR="00222838" w:rsidRDefault="00222838" w:rsidP="00222838">
            <w:pPr>
              <w:spacing w:after="163"/>
              <w:ind w:firstLineChars="0" w:firstLine="0"/>
            </w:pPr>
            <w:r>
              <w:t xml:space="preserve">  for (</w:t>
            </w:r>
            <w:proofErr w:type="spellStart"/>
            <w:r>
              <w:t>i</w:t>
            </w:r>
            <w:proofErr w:type="spellEnd"/>
            <w:r>
              <w:t xml:space="preserve"> in 1:k){</w:t>
            </w:r>
          </w:p>
          <w:p w14:paraId="630BF0AE" w14:textId="77777777" w:rsidR="00222838" w:rsidRDefault="00222838" w:rsidP="00222838">
            <w:pPr>
              <w:spacing w:after="163"/>
              <w:ind w:firstLineChars="0" w:firstLine="0"/>
            </w:pPr>
            <w:r>
              <w:t xml:space="preserve">    B[1,i] = sum(A[,</w:t>
            </w:r>
            <w:proofErr w:type="spellStart"/>
            <w:r>
              <w:t>i</w:t>
            </w:r>
            <w:proofErr w:type="spellEnd"/>
            <w:r>
              <w:t>]^2); B[2,i] = B[1,i]/</w:t>
            </w:r>
            <w:proofErr w:type="spellStart"/>
            <w:r>
              <w:t>sum_rank</w:t>
            </w:r>
            <w:proofErr w:type="spellEnd"/>
          </w:p>
          <w:p w14:paraId="5C1D2F08" w14:textId="77777777" w:rsidR="00222838" w:rsidRDefault="00222838" w:rsidP="00222838">
            <w:pPr>
              <w:spacing w:after="163"/>
              <w:ind w:firstLineChars="0" w:firstLine="0"/>
            </w:pPr>
            <w:r>
              <w:t xml:space="preserve">    B[3,i ] = sum(B[1, 1:i])/</w:t>
            </w:r>
            <w:proofErr w:type="spellStart"/>
            <w:r>
              <w:t>sum_rank</w:t>
            </w:r>
            <w:proofErr w:type="spellEnd"/>
          </w:p>
          <w:p w14:paraId="66A22E5B" w14:textId="77777777" w:rsidR="00222838" w:rsidRDefault="00222838" w:rsidP="00222838">
            <w:pPr>
              <w:spacing w:after="163"/>
              <w:ind w:firstLineChars="0" w:firstLine="0"/>
            </w:pPr>
            <w:r>
              <w:t xml:space="preserve">  }</w:t>
            </w:r>
          </w:p>
          <w:p w14:paraId="76D93AD6" w14:textId="77777777" w:rsidR="00222838" w:rsidRDefault="00222838" w:rsidP="00222838">
            <w:pPr>
              <w:spacing w:after="163"/>
              <w:ind w:firstLineChars="0" w:firstLine="0"/>
            </w:pPr>
            <w:r>
              <w:t xml:space="preserve">  A = round(A,3); B = round(B,3); h = round(h,3)</w:t>
            </w:r>
          </w:p>
          <w:p w14:paraId="06B32586" w14:textId="77777777" w:rsidR="00222838" w:rsidRDefault="00222838" w:rsidP="00222838">
            <w:pPr>
              <w:spacing w:after="163"/>
              <w:ind w:firstLineChars="0" w:firstLine="0"/>
            </w:pPr>
            <w:r>
              <w:t xml:space="preserve">  </w:t>
            </w:r>
            <w:proofErr w:type="spellStart"/>
            <w:r>
              <w:t>diag_S</w:t>
            </w:r>
            <w:proofErr w:type="spellEnd"/>
            <w:r>
              <w:t xml:space="preserve"> = round(diag_S,3); method = c('Principal Component Method')</w:t>
            </w:r>
          </w:p>
          <w:p w14:paraId="21B329DF" w14:textId="77777777" w:rsidR="00222838" w:rsidRDefault="00222838" w:rsidP="00222838">
            <w:pPr>
              <w:spacing w:after="163"/>
              <w:ind w:firstLineChars="0" w:firstLine="0"/>
            </w:pPr>
            <w:r>
              <w:t xml:space="preserve">  list(method=method,loadings=A,var=cbind(common=h,specific=diag_S-h),B=B)</w:t>
            </w:r>
          </w:p>
          <w:p w14:paraId="715A1F95" w14:textId="77777777" w:rsidR="00222838" w:rsidRDefault="00222838" w:rsidP="00222838">
            <w:pPr>
              <w:spacing w:after="163"/>
              <w:ind w:firstLineChars="0" w:firstLine="0"/>
            </w:pPr>
            <w:r>
              <w:t>}</w:t>
            </w:r>
          </w:p>
          <w:p w14:paraId="297A9396" w14:textId="77777777" w:rsidR="00222838" w:rsidRDefault="00222838" w:rsidP="00222838">
            <w:pPr>
              <w:spacing w:after="163"/>
              <w:ind w:firstLineChars="0" w:firstLine="0"/>
            </w:pPr>
            <w:r>
              <w:rPr>
                <w:rFonts w:hint="eastAsia"/>
              </w:rPr>
              <w:t>#</w:t>
            </w:r>
            <w:r>
              <w:rPr>
                <w:rFonts w:hint="eastAsia"/>
              </w:rPr>
              <w:t>因子分析</w:t>
            </w:r>
          </w:p>
          <w:p w14:paraId="5E7CB017" w14:textId="77777777" w:rsidR="00222838" w:rsidRDefault="00222838" w:rsidP="00222838">
            <w:pPr>
              <w:spacing w:after="163"/>
              <w:ind w:firstLineChars="0" w:firstLine="0"/>
            </w:pPr>
            <w:r>
              <w:rPr>
                <w:rFonts w:hint="eastAsia"/>
              </w:rPr>
              <w:t>##</w:t>
            </w:r>
            <w:r>
              <w:rPr>
                <w:rFonts w:hint="eastAsia"/>
              </w:rPr>
              <w:t>可行性检验</w:t>
            </w:r>
          </w:p>
          <w:p w14:paraId="707C50F2" w14:textId="77777777" w:rsidR="00222838" w:rsidRDefault="00222838" w:rsidP="00222838">
            <w:pPr>
              <w:spacing w:after="163"/>
              <w:ind w:firstLineChars="0" w:firstLine="0"/>
            </w:pPr>
            <w:r>
              <w:t>KMO(</w:t>
            </w:r>
            <w:proofErr w:type="spellStart"/>
            <w:r>
              <w:t>data_cal</w:t>
            </w:r>
            <w:proofErr w:type="spellEnd"/>
            <w:r>
              <w:t>)</w:t>
            </w:r>
          </w:p>
          <w:p w14:paraId="6C3A5803" w14:textId="77777777" w:rsidR="00222838" w:rsidRDefault="00222838" w:rsidP="00222838">
            <w:pPr>
              <w:spacing w:after="163"/>
              <w:ind w:firstLineChars="0" w:firstLine="0"/>
            </w:pPr>
            <w:proofErr w:type="spellStart"/>
            <w:r>
              <w:t>cortest.bartlett</w:t>
            </w:r>
            <w:proofErr w:type="spellEnd"/>
            <w:r>
              <w:t>(</w:t>
            </w:r>
            <w:proofErr w:type="spellStart"/>
            <w:r>
              <w:t>cor</w:t>
            </w:r>
            <w:proofErr w:type="spellEnd"/>
            <w:r>
              <w:t>(</w:t>
            </w:r>
            <w:proofErr w:type="spellStart"/>
            <w:r>
              <w:t>data_cal</w:t>
            </w:r>
            <w:proofErr w:type="spellEnd"/>
            <w:r>
              <w:t>),566)</w:t>
            </w:r>
          </w:p>
          <w:p w14:paraId="154F4DEC" w14:textId="77777777" w:rsidR="00222838" w:rsidRDefault="00222838" w:rsidP="00222838">
            <w:pPr>
              <w:spacing w:after="163"/>
              <w:ind w:firstLineChars="0" w:firstLine="0"/>
            </w:pPr>
            <w:r>
              <w:rPr>
                <w:rFonts w:hint="eastAsia"/>
              </w:rPr>
              <w:lastRenderedPageBreak/>
              <w:t>##</w:t>
            </w:r>
            <w:r>
              <w:rPr>
                <w:rFonts w:hint="eastAsia"/>
              </w:rPr>
              <w:t>因子得分</w:t>
            </w:r>
          </w:p>
          <w:p w14:paraId="1E6D20B1" w14:textId="77777777" w:rsidR="00222838" w:rsidRDefault="00222838" w:rsidP="00222838">
            <w:pPr>
              <w:spacing w:after="163"/>
              <w:ind w:firstLineChars="0" w:firstLine="0"/>
            </w:pPr>
            <w:r>
              <w:t xml:space="preserve">a &lt;- </w:t>
            </w:r>
            <w:proofErr w:type="spellStart"/>
            <w:r>
              <w:t>fa_pcm</w:t>
            </w:r>
            <w:proofErr w:type="spellEnd"/>
            <w:r>
              <w:t>(</w:t>
            </w:r>
            <w:proofErr w:type="spellStart"/>
            <w:r>
              <w:t>cor</w:t>
            </w:r>
            <w:proofErr w:type="spellEnd"/>
            <w:r>
              <w:t>(</w:t>
            </w:r>
            <w:proofErr w:type="spellStart"/>
            <w:r>
              <w:t>data_cal</w:t>
            </w:r>
            <w:proofErr w:type="spellEnd"/>
            <w:r>
              <w:t xml:space="preserve">),4)$loadings %&gt;% </w:t>
            </w:r>
          </w:p>
          <w:p w14:paraId="5B8BE47D" w14:textId="77777777" w:rsidR="00222838" w:rsidRDefault="00222838" w:rsidP="00222838">
            <w:pPr>
              <w:spacing w:after="163"/>
              <w:ind w:firstLineChars="0" w:firstLine="0"/>
            </w:pPr>
            <w:r>
              <w:t xml:space="preserve">  varimax(normalize = F) %&gt;%</w:t>
            </w:r>
          </w:p>
          <w:p w14:paraId="20C98679" w14:textId="77777777" w:rsidR="00222838" w:rsidRDefault="00222838" w:rsidP="00222838">
            <w:pPr>
              <w:spacing w:after="163"/>
              <w:ind w:firstLineChars="0" w:firstLine="0"/>
            </w:pPr>
            <w:r>
              <w:t xml:space="preserve">  .$loadings</w:t>
            </w:r>
          </w:p>
          <w:p w14:paraId="6E389B7B" w14:textId="77777777" w:rsidR="00222838" w:rsidRDefault="00222838" w:rsidP="00222838">
            <w:pPr>
              <w:spacing w:after="163"/>
              <w:ind w:firstLineChars="0" w:firstLine="0"/>
            </w:pPr>
            <w:r>
              <w:t>a[1:11,1:4] %&gt;%</w:t>
            </w:r>
          </w:p>
          <w:p w14:paraId="0CB1C17C" w14:textId="77777777" w:rsidR="00222838" w:rsidRDefault="00222838" w:rsidP="00222838">
            <w:pPr>
              <w:spacing w:after="163"/>
              <w:ind w:firstLineChars="0" w:firstLine="0"/>
            </w:pPr>
            <w:r>
              <w:t xml:space="preserve">  </w:t>
            </w:r>
            <w:proofErr w:type="spellStart"/>
            <w:r>
              <w:t>as.data.frame</w:t>
            </w:r>
            <w:proofErr w:type="spellEnd"/>
            <w:r>
              <w:t>() %&gt;%</w:t>
            </w:r>
          </w:p>
          <w:p w14:paraId="1A587902" w14:textId="77777777" w:rsidR="00222838" w:rsidRDefault="00222838" w:rsidP="00222838">
            <w:pPr>
              <w:spacing w:after="163"/>
              <w:ind w:firstLineChars="0" w:firstLine="0"/>
            </w:pPr>
            <w:r>
              <w:t xml:space="preserve">  round(3) %&gt;%</w:t>
            </w:r>
          </w:p>
          <w:p w14:paraId="4F26F5BA" w14:textId="77777777" w:rsidR="00222838" w:rsidRDefault="00222838" w:rsidP="00222838">
            <w:pPr>
              <w:spacing w:after="163"/>
              <w:ind w:firstLineChars="0" w:firstLine="0"/>
            </w:pPr>
            <w:r>
              <w:t xml:space="preserve">  </w:t>
            </w:r>
            <w:proofErr w:type="spellStart"/>
            <w:r>
              <w:t>flextable</w:t>
            </w:r>
            <w:proofErr w:type="spellEnd"/>
            <w:r>
              <w:t>() %&gt;%</w:t>
            </w:r>
          </w:p>
          <w:p w14:paraId="24ADBCA9" w14:textId="77777777" w:rsidR="00222838" w:rsidRDefault="00222838" w:rsidP="00222838">
            <w:pPr>
              <w:spacing w:after="163"/>
              <w:ind w:firstLineChars="0" w:firstLine="0"/>
            </w:pPr>
            <w:r>
              <w:rPr>
                <w:rFonts w:hint="eastAsia"/>
              </w:rPr>
              <w:t xml:space="preserve">  </w:t>
            </w:r>
            <w:proofErr w:type="spellStart"/>
            <w:r>
              <w:rPr>
                <w:rFonts w:hint="eastAsia"/>
              </w:rPr>
              <w:t>save_as_docx</w:t>
            </w:r>
            <w:proofErr w:type="spellEnd"/>
            <w:r>
              <w:rPr>
                <w:rFonts w:hint="eastAsia"/>
              </w:rPr>
              <w:t>(path = "</w:t>
            </w:r>
            <w:r>
              <w:rPr>
                <w:rFonts w:hint="eastAsia"/>
              </w:rPr>
              <w:t>临时</w:t>
            </w:r>
            <w:r>
              <w:rPr>
                <w:rFonts w:hint="eastAsia"/>
              </w:rPr>
              <w:t>.docx")</w:t>
            </w:r>
          </w:p>
          <w:p w14:paraId="382B5BF0" w14:textId="77777777" w:rsidR="00222838" w:rsidRDefault="00222838" w:rsidP="00222838">
            <w:pPr>
              <w:spacing w:after="163"/>
              <w:ind w:firstLineChars="0" w:firstLine="0"/>
            </w:pPr>
            <w:r>
              <w:rPr>
                <w:rFonts w:hint="eastAsia"/>
              </w:rPr>
              <w:t>##</w:t>
            </w:r>
            <w:r>
              <w:rPr>
                <w:rFonts w:hint="eastAsia"/>
              </w:rPr>
              <w:t>综合评价</w:t>
            </w:r>
          </w:p>
          <w:p w14:paraId="7272D708" w14:textId="77777777" w:rsidR="00222838" w:rsidRDefault="00222838" w:rsidP="00222838">
            <w:pPr>
              <w:spacing w:after="163"/>
              <w:ind w:firstLineChars="0" w:firstLine="0"/>
            </w:pPr>
            <w:r>
              <w:t xml:space="preserve">scores &lt;- </w:t>
            </w:r>
            <w:proofErr w:type="spellStart"/>
            <w:r>
              <w:t>as.matrix</w:t>
            </w:r>
            <w:proofErr w:type="spellEnd"/>
            <w:r>
              <w:t xml:space="preserve">(apply(data_cal,2,scale)) %*% </w:t>
            </w:r>
            <w:proofErr w:type="spellStart"/>
            <w:r>
              <w:t>as.matrix</w:t>
            </w:r>
            <w:proofErr w:type="spellEnd"/>
            <w:r>
              <w:t>(a[1:11,1:4]) %&gt;%</w:t>
            </w:r>
          </w:p>
          <w:p w14:paraId="3AB04DBC" w14:textId="77777777" w:rsidR="00222838" w:rsidRDefault="00222838" w:rsidP="00222838">
            <w:pPr>
              <w:spacing w:after="163"/>
              <w:ind w:firstLineChars="0" w:firstLine="0"/>
            </w:pPr>
            <w:r>
              <w:t xml:space="preserve">  </w:t>
            </w:r>
            <w:proofErr w:type="spellStart"/>
            <w:r>
              <w:t>data.frame</w:t>
            </w:r>
            <w:proofErr w:type="spellEnd"/>
            <w:r>
              <w:t>(data[3],.) %&gt;%</w:t>
            </w:r>
          </w:p>
          <w:p w14:paraId="18A2FAA5" w14:textId="77777777" w:rsidR="00222838" w:rsidRDefault="00222838" w:rsidP="00222838">
            <w:pPr>
              <w:spacing w:after="163"/>
              <w:ind w:firstLineChars="0" w:firstLine="0"/>
            </w:pPr>
            <w:r>
              <w:rPr>
                <w:rFonts w:hint="eastAsia"/>
              </w:rPr>
              <w:t xml:space="preserve">  `</w:t>
            </w:r>
            <w:proofErr w:type="spellStart"/>
            <w:r>
              <w:rPr>
                <w:rFonts w:hint="eastAsia"/>
              </w:rPr>
              <w:t>colnames</w:t>
            </w:r>
            <w:proofErr w:type="spellEnd"/>
            <w:r>
              <w:rPr>
                <w:rFonts w:hint="eastAsia"/>
              </w:rPr>
              <w:t>&lt;-`(c("</w:t>
            </w:r>
            <w:r>
              <w:rPr>
                <w:rFonts w:hint="eastAsia"/>
              </w:rPr>
              <w:t>公司</w:t>
            </w:r>
            <w:r>
              <w:rPr>
                <w:rFonts w:hint="eastAsia"/>
              </w:rPr>
              <w:t>","</w:t>
            </w:r>
            <w:r>
              <w:rPr>
                <w:rFonts w:hint="eastAsia"/>
              </w:rPr>
              <w:t>现金结构</w:t>
            </w:r>
            <w:r>
              <w:rPr>
                <w:rFonts w:hint="eastAsia"/>
              </w:rPr>
              <w:t>","</w:t>
            </w:r>
            <w:r>
              <w:rPr>
                <w:rFonts w:hint="eastAsia"/>
              </w:rPr>
              <w:t>偿债能力</w:t>
            </w:r>
            <w:r>
              <w:rPr>
                <w:rFonts w:hint="eastAsia"/>
              </w:rPr>
              <w:t>","</w:t>
            </w:r>
            <w:r>
              <w:rPr>
                <w:rFonts w:hint="eastAsia"/>
              </w:rPr>
              <w:t>成长能力</w:t>
            </w:r>
            <w:r>
              <w:rPr>
                <w:rFonts w:hint="eastAsia"/>
              </w:rPr>
              <w:t>","</w:t>
            </w:r>
            <w:r>
              <w:rPr>
                <w:rFonts w:hint="eastAsia"/>
              </w:rPr>
              <w:t>盈利能力</w:t>
            </w:r>
            <w:r>
              <w:rPr>
                <w:rFonts w:hint="eastAsia"/>
              </w:rPr>
              <w:t>")) %&gt;%</w:t>
            </w:r>
          </w:p>
          <w:p w14:paraId="3F763B26" w14:textId="77777777" w:rsidR="00222838" w:rsidRDefault="00222838" w:rsidP="00222838">
            <w:pPr>
              <w:spacing w:after="163"/>
              <w:ind w:firstLineChars="0" w:firstLine="0"/>
            </w:pPr>
            <w:r>
              <w:rPr>
                <w:rFonts w:hint="eastAsia"/>
              </w:rPr>
              <w:t xml:space="preserve">  mutate(</w:t>
            </w:r>
            <w:r>
              <w:rPr>
                <w:rFonts w:hint="eastAsia"/>
              </w:rPr>
              <w:t>综合得分</w:t>
            </w:r>
            <w:r>
              <w:rPr>
                <w:rFonts w:hint="eastAsia"/>
              </w:rPr>
              <w:t>=</w:t>
            </w:r>
            <w:r>
              <w:rPr>
                <w:rFonts w:hint="eastAsia"/>
              </w:rPr>
              <w:t>现金结构</w:t>
            </w:r>
            <w:r>
              <w:rPr>
                <w:rFonts w:hint="eastAsia"/>
              </w:rPr>
              <w:t>*0.329+</w:t>
            </w:r>
            <w:r>
              <w:rPr>
                <w:rFonts w:hint="eastAsia"/>
              </w:rPr>
              <w:t>偿债能力</w:t>
            </w:r>
            <w:r>
              <w:rPr>
                <w:rFonts w:hint="eastAsia"/>
              </w:rPr>
              <w:t>*0.34+</w:t>
            </w:r>
            <w:r>
              <w:rPr>
                <w:rFonts w:hint="eastAsia"/>
              </w:rPr>
              <w:t>成长能力</w:t>
            </w:r>
            <w:r>
              <w:rPr>
                <w:rFonts w:hint="eastAsia"/>
              </w:rPr>
              <w:t>*0.163+</w:t>
            </w:r>
            <w:r>
              <w:rPr>
                <w:rFonts w:hint="eastAsia"/>
              </w:rPr>
              <w:t>盈利能力</w:t>
            </w:r>
            <w:r>
              <w:rPr>
                <w:rFonts w:hint="eastAsia"/>
              </w:rPr>
              <w:t>*0.168) %&gt;%</w:t>
            </w:r>
          </w:p>
          <w:p w14:paraId="35C7E4EA" w14:textId="77777777" w:rsidR="00222838" w:rsidRDefault="00222838" w:rsidP="00222838">
            <w:pPr>
              <w:spacing w:after="163"/>
              <w:ind w:firstLineChars="0" w:firstLine="0"/>
            </w:pPr>
            <w:r>
              <w:rPr>
                <w:rFonts w:hint="eastAsia"/>
              </w:rPr>
              <w:t xml:space="preserve">  arrange(desc(</w:t>
            </w:r>
            <w:r>
              <w:rPr>
                <w:rFonts w:hint="eastAsia"/>
              </w:rPr>
              <w:t>综合得分</w:t>
            </w:r>
            <w:r>
              <w:rPr>
                <w:rFonts w:hint="eastAsia"/>
              </w:rPr>
              <w:t>))</w:t>
            </w:r>
          </w:p>
          <w:p w14:paraId="50A5C31E" w14:textId="77777777" w:rsidR="00222838" w:rsidRDefault="00222838" w:rsidP="00222838">
            <w:pPr>
              <w:spacing w:after="163"/>
              <w:ind w:firstLineChars="0" w:firstLine="0"/>
            </w:pPr>
            <w:r>
              <w:t>scores[1:10,] %&gt;%</w:t>
            </w:r>
          </w:p>
          <w:p w14:paraId="023B3523" w14:textId="77777777" w:rsidR="00222838" w:rsidRDefault="00222838" w:rsidP="00222838">
            <w:pPr>
              <w:spacing w:after="163"/>
              <w:ind w:firstLineChars="0" w:firstLine="0"/>
            </w:pPr>
            <w:r>
              <w:t xml:space="preserve">  </w:t>
            </w:r>
            <w:proofErr w:type="spellStart"/>
            <w:r>
              <w:t>flextable</w:t>
            </w:r>
            <w:proofErr w:type="spellEnd"/>
            <w:r>
              <w:t>() %&gt;%</w:t>
            </w:r>
          </w:p>
          <w:p w14:paraId="34722E06" w14:textId="77777777" w:rsidR="00222838" w:rsidRDefault="00222838" w:rsidP="00222838">
            <w:pPr>
              <w:spacing w:after="163"/>
              <w:ind w:firstLineChars="0" w:firstLine="0"/>
            </w:pPr>
            <w:r>
              <w:rPr>
                <w:rFonts w:hint="eastAsia"/>
              </w:rPr>
              <w:t xml:space="preserve">  </w:t>
            </w:r>
            <w:proofErr w:type="spellStart"/>
            <w:r>
              <w:rPr>
                <w:rFonts w:hint="eastAsia"/>
              </w:rPr>
              <w:t>save_as_docx</w:t>
            </w:r>
            <w:proofErr w:type="spellEnd"/>
            <w:r>
              <w:rPr>
                <w:rFonts w:hint="eastAsia"/>
              </w:rPr>
              <w:t>(path = "</w:t>
            </w:r>
            <w:r>
              <w:rPr>
                <w:rFonts w:hint="eastAsia"/>
              </w:rPr>
              <w:t>临时</w:t>
            </w:r>
            <w:r>
              <w:rPr>
                <w:rFonts w:hint="eastAsia"/>
              </w:rPr>
              <w:t>.docx")</w:t>
            </w:r>
          </w:p>
          <w:p w14:paraId="1B5C5967" w14:textId="77777777" w:rsidR="00222838" w:rsidRDefault="00222838" w:rsidP="00222838">
            <w:pPr>
              <w:spacing w:after="163"/>
              <w:ind w:firstLineChars="0" w:firstLine="0"/>
            </w:pPr>
            <w:r>
              <w:rPr>
                <w:rFonts w:hint="eastAsia"/>
              </w:rPr>
              <w:t>#</w:t>
            </w:r>
            <w:r>
              <w:rPr>
                <w:rFonts w:hint="eastAsia"/>
              </w:rPr>
              <w:t>聚类</w:t>
            </w:r>
          </w:p>
          <w:p w14:paraId="40DE77E5" w14:textId="77777777" w:rsidR="00222838" w:rsidRDefault="00222838" w:rsidP="00222838">
            <w:pPr>
              <w:spacing w:after="163"/>
              <w:ind w:firstLineChars="0" w:firstLine="0"/>
            </w:pPr>
            <w:proofErr w:type="spellStart"/>
            <w:r>
              <w:t>fviz_nbclust</w:t>
            </w:r>
            <w:proofErr w:type="spellEnd"/>
            <w:r>
              <w:t>(scores[2:5],</w:t>
            </w:r>
            <w:proofErr w:type="spellStart"/>
            <w:r>
              <w:t>kmeans,method</w:t>
            </w:r>
            <w:proofErr w:type="spellEnd"/>
            <w:r>
              <w:t xml:space="preserve"> = "</w:t>
            </w:r>
            <w:proofErr w:type="spellStart"/>
            <w:r>
              <w:t>wss</w:t>
            </w:r>
            <w:proofErr w:type="spellEnd"/>
            <w:r>
              <w:t>")</w:t>
            </w:r>
          </w:p>
          <w:p w14:paraId="31AA5DDD" w14:textId="77777777" w:rsidR="00222838" w:rsidRDefault="00222838" w:rsidP="00222838">
            <w:pPr>
              <w:spacing w:after="163"/>
              <w:ind w:firstLineChars="0" w:firstLine="0"/>
            </w:pPr>
            <w:proofErr w:type="spellStart"/>
            <w:r>
              <w:t>fviz_nbclust</w:t>
            </w:r>
            <w:proofErr w:type="spellEnd"/>
            <w:r>
              <w:t>(scores[2:5],</w:t>
            </w:r>
            <w:proofErr w:type="spellStart"/>
            <w:r>
              <w:t>kmeans,method</w:t>
            </w:r>
            <w:proofErr w:type="spellEnd"/>
            <w:r>
              <w:t xml:space="preserve"> = "gap")</w:t>
            </w:r>
          </w:p>
          <w:p w14:paraId="6FDFC0AC" w14:textId="77777777" w:rsidR="00222838" w:rsidRDefault="00222838" w:rsidP="00222838">
            <w:pPr>
              <w:spacing w:after="163"/>
              <w:ind w:firstLineChars="0" w:firstLine="0"/>
            </w:pPr>
            <w:r>
              <w:t xml:space="preserve">scores &lt;- </w:t>
            </w:r>
            <w:proofErr w:type="spellStart"/>
            <w:r>
              <w:t>data.frame</w:t>
            </w:r>
            <w:proofErr w:type="spellEnd"/>
            <w:r>
              <w:t>(</w:t>
            </w:r>
            <w:proofErr w:type="spellStart"/>
            <w:r>
              <w:t>scores,group</w:t>
            </w:r>
            <w:proofErr w:type="spellEnd"/>
            <w:r>
              <w:t>=</w:t>
            </w:r>
            <w:proofErr w:type="spellStart"/>
            <w:r>
              <w:t>kmeans</w:t>
            </w:r>
            <w:proofErr w:type="spellEnd"/>
            <w:r>
              <w:t>(scores[c(2:5)],10)$cluster)</w:t>
            </w:r>
          </w:p>
          <w:p w14:paraId="75EF7B12" w14:textId="77777777" w:rsidR="00222838" w:rsidRDefault="00222838" w:rsidP="00222838">
            <w:pPr>
              <w:spacing w:after="163"/>
              <w:ind w:firstLineChars="0" w:firstLine="0"/>
            </w:pPr>
            <w:r>
              <w:rPr>
                <w:rFonts w:hint="eastAsia"/>
              </w:rPr>
              <w:t>##</w:t>
            </w:r>
            <w:r>
              <w:rPr>
                <w:rFonts w:hint="eastAsia"/>
              </w:rPr>
              <w:t>聚类结果</w:t>
            </w:r>
          </w:p>
          <w:p w14:paraId="7F5153A7" w14:textId="77777777" w:rsidR="00222838" w:rsidRDefault="00222838" w:rsidP="00222838">
            <w:pPr>
              <w:spacing w:after="163"/>
              <w:ind w:firstLineChars="0" w:firstLine="0"/>
            </w:pPr>
            <w:r>
              <w:t>scores %&gt;%</w:t>
            </w:r>
          </w:p>
          <w:p w14:paraId="6E032015" w14:textId="77777777" w:rsidR="00222838" w:rsidRDefault="00222838" w:rsidP="00222838">
            <w:pPr>
              <w:spacing w:after="163"/>
              <w:ind w:firstLineChars="0" w:firstLine="0"/>
            </w:pPr>
            <w:r>
              <w:t xml:space="preserve">  </w:t>
            </w:r>
            <w:proofErr w:type="spellStart"/>
            <w:r>
              <w:t>group_by</w:t>
            </w:r>
            <w:proofErr w:type="spellEnd"/>
            <w:r>
              <w:t>(group) %&gt;%</w:t>
            </w:r>
          </w:p>
          <w:p w14:paraId="08F2AD8F" w14:textId="77777777" w:rsidR="00222838" w:rsidRDefault="00222838" w:rsidP="00222838">
            <w:pPr>
              <w:spacing w:after="163"/>
              <w:ind w:firstLineChars="0" w:firstLine="0"/>
            </w:pPr>
            <w:r>
              <w:rPr>
                <w:rFonts w:hint="eastAsia"/>
              </w:rPr>
              <w:t xml:space="preserve">  </w:t>
            </w:r>
            <w:proofErr w:type="spellStart"/>
            <w:r>
              <w:rPr>
                <w:rFonts w:hint="eastAsia"/>
              </w:rPr>
              <w:t>summarise</w:t>
            </w:r>
            <w:proofErr w:type="spellEnd"/>
            <w:r>
              <w:rPr>
                <w:rFonts w:hint="eastAsia"/>
              </w:rPr>
              <w:t>(</w:t>
            </w:r>
            <w:r>
              <w:rPr>
                <w:rFonts w:hint="eastAsia"/>
              </w:rPr>
              <w:t>现金结构</w:t>
            </w:r>
            <w:r>
              <w:rPr>
                <w:rFonts w:hint="eastAsia"/>
              </w:rPr>
              <w:t>=mean(</w:t>
            </w:r>
            <w:r>
              <w:rPr>
                <w:rFonts w:hint="eastAsia"/>
              </w:rPr>
              <w:t>现金结构</w:t>
            </w:r>
            <w:r>
              <w:rPr>
                <w:rFonts w:hint="eastAsia"/>
              </w:rPr>
              <w:t>),</w:t>
            </w:r>
          </w:p>
          <w:p w14:paraId="60F8F807" w14:textId="77777777" w:rsidR="00222838" w:rsidRDefault="00222838" w:rsidP="00222838">
            <w:pPr>
              <w:spacing w:after="163"/>
              <w:ind w:firstLineChars="0" w:firstLine="0"/>
            </w:pPr>
            <w:r>
              <w:rPr>
                <w:rFonts w:hint="eastAsia"/>
              </w:rPr>
              <w:t xml:space="preserve">           </w:t>
            </w:r>
            <w:r>
              <w:rPr>
                <w:rFonts w:hint="eastAsia"/>
              </w:rPr>
              <w:t>偿债能力</w:t>
            </w:r>
            <w:r>
              <w:rPr>
                <w:rFonts w:hint="eastAsia"/>
              </w:rPr>
              <w:t>=mean(</w:t>
            </w:r>
            <w:r>
              <w:rPr>
                <w:rFonts w:hint="eastAsia"/>
              </w:rPr>
              <w:t>偿债能力</w:t>
            </w:r>
            <w:r>
              <w:rPr>
                <w:rFonts w:hint="eastAsia"/>
              </w:rPr>
              <w:t>),</w:t>
            </w:r>
          </w:p>
          <w:p w14:paraId="4A4FFD68" w14:textId="77777777" w:rsidR="00222838" w:rsidRDefault="00222838" w:rsidP="00222838">
            <w:pPr>
              <w:spacing w:after="163"/>
              <w:ind w:firstLineChars="0" w:firstLine="0"/>
            </w:pPr>
            <w:r>
              <w:rPr>
                <w:rFonts w:hint="eastAsia"/>
              </w:rPr>
              <w:lastRenderedPageBreak/>
              <w:t xml:space="preserve">           </w:t>
            </w:r>
            <w:r>
              <w:rPr>
                <w:rFonts w:hint="eastAsia"/>
              </w:rPr>
              <w:t>成长能力</w:t>
            </w:r>
            <w:r>
              <w:rPr>
                <w:rFonts w:hint="eastAsia"/>
              </w:rPr>
              <w:t>=mean(</w:t>
            </w:r>
            <w:r>
              <w:rPr>
                <w:rFonts w:hint="eastAsia"/>
              </w:rPr>
              <w:t>成长能力</w:t>
            </w:r>
            <w:r>
              <w:rPr>
                <w:rFonts w:hint="eastAsia"/>
              </w:rPr>
              <w:t>),</w:t>
            </w:r>
          </w:p>
          <w:p w14:paraId="79B968F4" w14:textId="77777777" w:rsidR="00222838" w:rsidRDefault="00222838" w:rsidP="00222838">
            <w:pPr>
              <w:spacing w:after="163"/>
              <w:ind w:firstLineChars="0" w:firstLine="0"/>
            </w:pPr>
            <w:r>
              <w:rPr>
                <w:rFonts w:hint="eastAsia"/>
              </w:rPr>
              <w:t xml:space="preserve">           </w:t>
            </w:r>
            <w:r>
              <w:rPr>
                <w:rFonts w:hint="eastAsia"/>
              </w:rPr>
              <w:t>盈利能力</w:t>
            </w:r>
            <w:r>
              <w:rPr>
                <w:rFonts w:hint="eastAsia"/>
              </w:rPr>
              <w:t>=mean(</w:t>
            </w:r>
            <w:r>
              <w:rPr>
                <w:rFonts w:hint="eastAsia"/>
              </w:rPr>
              <w:t>盈利能力</w:t>
            </w:r>
            <w:r>
              <w:rPr>
                <w:rFonts w:hint="eastAsia"/>
              </w:rPr>
              <w:t>),</w:t>
            </w:r>
          </w:p>
          <w:p w14:paraId="58FC413D" w14:textId="77777777" w:rsidR="00222838" w:rsidRDefault="00222838" w:rsidP="00222838">
            <w:pPr>
              <w:spacing w:after="163"/>
              <w:ind w:firstLineChars="0" w:firstLine="0"/>
            </w:pPr>
            <w:r>
              <w:rPr>
                <w:rFonts w:hint="eastAsia"/>
              </w:rPr>
              <w:t xml:space="preserve">           </w:t>
            </w:r>
            <w:r>
              <w:rPr>
                <w:rFonts w:hint="eastAsia"/>
              </w:rPr>
              <w:t>偿债能力</w:t>
            </w:r>
            <w:r>
              <w:rPr>
                <w:rFonts w:hint="eastAsia"/>
              </w:rPr>
              <w:t>=mean(</w:t>
            </w:r>
            <w:r>
              <w:rPr>
                <w:rFonts w:hint="eastAsia"/>
              </w:rPr>
              <w:t>偿债能力</w:t>
            </w:r>
            <w:r>
              <w:rPr>
                <w:rFonts w:hint="eastAsia"/>
              </w:rPr>
              <w:t>)) %&gt;%</w:t>
            </w:r>
          </w:p>
          <w:p w14:paraId="605FB0E0" w14:textId="77777777" w:rsidR="00222838" w:rsidRDefault="00222838" w:rsidP="00222838">
            <w:pPr>
              <w:spacing w:after="163"/>
              <w:ind w:firstLineChars="0" w:firstLine="0"/>
            </w:pPr>
            <w:r>
              <w:t xml:space="preserve">  round(3) %&gt;%</w:t>
            </w:r>
          </w:p>
          <w:p w14:paraId="52117AE8" w14:textId="77777777" w:rsidR="00222838" w:rsidRDefault="00222838" w:rsidP="00222838">
            <w:pPr>
              <w:spacing w:after="163"/>
              <w:ind w:firstLineChars="0" w:firstLine="0"/>
            </w:pPr>
            <w:r>
              <w:t xml:space="preserve">  </w:t>
            </w:r>
            <w:proofErr w:type="spellStart"/>
            <w:r>
              <w:t>flextable</w:t>
            </w:r>
            <w:proofErr w:type="spellEnd"/>
            <w:r>
              <w:t>() %&gt;%</w:t>
            </w:r>
          </w:p>
          <w:p w14:paraId="03A507F4" w14:textId="77777777" w:rsidR="00222838" w:rsidRDefault="00222838" w:rsidP="00222838">
            <w:pPr>
              <w:spacing w:after="163"/>
              <w:ind w:firstLineChars="0" w:firstLine="0"/>
            </w:pPr>
            <w:r>
              <w:rPr>
                <w:rFonts w:hint="eastAsia"/>
              </w:rPr>
              <w:t xml:space="preserve">  </w:t>
            </w:r>
            <w:proofErr w:type="spellStart"/>
            <w:r>
              <w:rPr>
                <w:rFonts w:hint="eastAsia"/>
              </w:rPr>
              <w:t>save_as_docx</w:t>
            </w:r>
            <w:proofErr w:type="spellEnd"/>
            <w:r>
              <w:rPr>
                <w:rFonts w:hint="eastAsia"/>
              </w:rPr>
              <w:t>(path="</w:t>
            </w:r>
            <w:r>
              <w:rPr>
                <w:rFonts w:hint="eastAsia"/>
              </w:rPr>
              <w:t>临时</w:t>
            </w:r>
            <w:r>
              <w:rPr>
                <w:rFonts w:hint="eastAsia"/>
              </w:rPr>
              <w:t>.docx")</w:t>
            </w:r>
          </w:p>
          <w:p w14:paraId="6D2EBDCE" w14:textId="77777777" w:rsidR="00222838" w:rsidRDefault="00222838" w:rsidP="00222838">
            <w:pPr>
              <w:spacing w:after="163"/>
              <w:ind w:firstLineChars="0" w:firstLine="0"/>
            </w:pPr>
            <w:r>
              <w:t>scores %&gt;%</w:t>
            </w:r>
          </w:p>
          <w:p w14:paraId="35348172" w14:textId="77777777" w:rsidR="00222838" w:rsidRDefault="00222838" w:rsidP="00222838">
            <w:pPr>
              <w:spacing w:after="163"/>
              <w:ind w:firstLineChars="0" w:firstLine="0"/>
            </w:pPr>
            <w:r>
              <w:t xml:space="preserve">  filter(group==5)</w:t>
            </w:r>
          </w:p>
          <w:p w14:paraId="3A56C4C3" w14:textId="77777777" w:rsidR="00222838" w:rsidRDefault="00222838" w:rsidP="00222838">
            <w:pPr>
              <w:spacing w:after="163"/>
              <w:ind w:firstLineChars="0" w:firstLine="0"/>
            </w:pPr>
            <w:r>
              <w:rPr>
                <w:rFonts w:hint="eastAsia"/>
              </w:rPr>
              <w:t>#</w:t>
            </w:r>
            <w:r>
              <w:rPr>
                <w:rFonts w:hint="eastAsia"/>
              </w:rPr>
              <w:t>完整结果</w:t>
            </w:r>
          </w:p>
          <w:p w14:paraId="3ED57DEA" w14:textId="2DC73838" w:rsidR="00222838" w:rsidRDefault="00222838" w:rsidP="00222838">
            <w:pPr>
              <w:spacing w:after="163"/>
              <w:ind w:firstLineChars="0" w:firstLine="0"/>
            </w:pPr>
            <w:r>
              <w:rPr>
                <w:rFonts w:hint="eastAsia"/>
              </w:rPr>
              <w:t>write.csv(</w:t>
            </w:r>
            <w:proofErr w:type="spellStart"/>
            <w:r>
              <w:rPr>
                <w:rFonts w:hint="eastAsia"/>
              </w:rPr>
              <w:t>scroes</w:t>
            </w:r>
            <w:proofErr w:type="spellEnd"/>
            <w:r>
              <w:rPr>
                <w:rFonts w:hint="eastAsia"/>
              </w:rPr>
              <w:t>,"</w:t>
            </w:r>
            <w:r>
              <w:rPr>
                <w:rFonts w:hint="eastAsia"/>
              </w:rPr>
              <w:t>因子分析及聚类结果</w:t>
            </w:r>
            <w:r>
              <w:rPr>
                <w:rFonts w:hint="eastAsia"/>
              </w:rPr>
              <w:t>.csv",</w:t>
            </w:r>
            <w:proofErr w:type="spellStart"/>
            <w:r>
              <w:rPr>
                <w:rFonts w:hint="eastAsia"/>
              </w:rPr>
              <w:t>fileEncoding</w:t>
            </w:r>
            <w:proofErr w:type="spellEnd"/>
            <w:r>
              <w:rPr>
                <w:rFonts w:hint="eastAsia"/>
              </w:rPr>
              <w:t xml:space="preserve"> = "GBK",</w:t>
            </w:r>
            <w:proofErr w:type="spellStart"/>
            <w:r>
              <w:rPr>
                <w:rFonts w:hint="eastAsia"/>
              </w:rPr>
              <w:t>row.names</w:t>
            </w:r>
            <w:proofErr w:type="spellEnd"/>
            <w:r>
              <w:rPr>
                <w:rFonts w:hint="eastAsia"/>
              </w:rPr>
              <w:t xml:space="preserve"> = F)</w:t>
            </w:r>
          </w:p>
        </w:tc>
      </w:tr>
    </w:tbl>
    <w:p w14:paraId="15227C89" w14:textId="77777777" w:rsidR="00222838" w:rsidRPr="00526FAB" w:rsidRDefault="00222838" w:rsidP="005D3645">
      <w:pPr>
        <w:spacing w:after="163"/>
        <w:ind w:firstLine="480"/>
      </w:pPr>
    </w:p>
    <w:sectPr w:rsidR="00222838" w:rsidRPr="00526FAB" w:rsidSect="002D24ED">
      <w:headerReference w:type="even" r:id="rId10"/>
      <w:headerReference w:type="default" r:id="rId11"/>
      <w:footerReference w:type="even" r:id="rId12"/>
      <w:footerReference w:type="default" r:id="rId13"/>
      <w:headerReference w:type="first" r:id="rId14"/>
      <w:footerReference w:type="first" r:id="rId15"/>
      <w:pgSz w:w="11907" w:h="16840" w:code="9"/>
      <w:pgMar w:top="1440" w:right="1803" w:bottom="1440" w:left="1803"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EDEF5" w14:textId="77777777" w:rsidR="00C04E3C" w:rsidRDefault="00C04E3C" w:rsidP="00227A37">
      <w:pPr>
        <w:spacing w:after="120"/>
        <w:ind w:firstLine="480"/>
      </w:pPr>
      <w:r>
        <w:separator/>
      </w:r>
    </w:p>
  </w:endnote>
  <w:endnote w:type="continuationSeparator" w:id="0">
    <w:p w14:paraId="0646AEFE" w14:textId="77777777" w:rsidR="00C04E3C" w:rsidRDefault="00C04E3C" w:rsidP="00227A37">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华光中圆_CNKI"/>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A5069" w14:textId="77777777" w:rsidR="00227A37" w:rsidRDefault="00227A37">
    <w:pPr>
      <w:pStyle w:val="a8"/>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7C99C" w14:textId="77777777" w:rsidR="00227A37" w:rsidRDefault="00227A37">
    <w:pPr>
      <w:pStyle w:val="a8"/>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AD7A" w14:textId="77777777" w:rsidR="00227A37" w:rsidRDefault="00227A37">
    <w:pPr>
      <w:pStyle w:val="a8"/>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D8C31" w14:textId="77777777" w:rsidR="00C04E3C" w:rsidRDefault="00C04E3C" w:rsidP="00227A37">
      <w:pPr>
        <w:spacing w:after="120"/>
        <w:ind w:firstLine="480"/>
      </w:pPr>
      <w:r>
        <w:separator/>
      </w:r>
    </w:p>
  </w:footnote>
  <w:footnote w:type="continuationSeparator" w:id="0">
    <w:p w14:paraId="5DDE7333" w14:textId="77777777" w:rsidR="00C04E3C" w:rsidRDefault="00C04E3C" w:rsidP="00227A37">
      <w:pPr>
        <w:spacing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2E9D7" w14:textId="77777777" w:rsidR="00227A37" w:rsidRDefault="00227A37">
    <w:pPr>
      <w:pStyle w:val="a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B23E5" w14:textId="77777777" w:rsidR="00227A37" w:rsidRDefault="00227A37">
    <w:pPr>
      <w:pStyle w:val="a6"/>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D6D06" w14:textId="77777777" w:rsidR="00227A37" w:rsidRDefault="00227A37">
    <w:pPr>
      <w:pStyle w:val="a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B407E"/>
    <w:multiLevelType w:val="multilevel"/>
    <w:tmpl w:val="633C6D1E"/>
    <w:lvl w:ilvl="0">
      <w:start w:val="1"/>
      <w:numFmt w:val="ideographDigital"/>
      <w:pStyle w:val="1"/>
      <w:suff w:val="nothing"/>
      <w:lvlText w:val="%1、"/>
      <w:lvlJc w:val="left"/>
      <w:pPr>
        <w:ind w:left="0" w:firstLine="0"/>
      </w:pPr>
      <w:rPr>
        <w:rFonts w:hint="eastAsia"/>
      </w:rPr>
    </w:lvl>
    <w:lvl w:ilvl="1">
      <w:start w:val="1"/>
      <w:numFmt w:val="ideographDigital"/>
      <w:pStyle w:val="2"/>
      <w:suff w:val="nothing"/>
      <w:lvlText w:val="（%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647324504">
    <w:abstractNumId w:val="0"/>
  </w:num>
  <w:num w:numId="2" w16cid:durableId="2038851291">
    <w:abstractNumId w:val="0"/>
    <w:lvlOverride w:ilvl="0">
      <w:lvl w:ilvl="0">
        <w:start w:val="1"/>
        <w:numFmt w:val="ideographDigital"/>
        <w:pStyle w:val="1"/>
        <w:lvlText w:val="%1、"/>
        <w:lvlJc w:val="left"/>
        <w:pPr>
          <w:ind w:left="0" w:firstLine="0"/>
        </w:pPr>
        <w:rPr>
          <w:rFonts w:hint="eastAsia"/>
        </w:rPr>
      </w:lvl>
    </w:lvlOverride>
    <w:lvlOverride w:ilvl="1">
      <w:lvl w:ilvl="1">
        <w:start w:val="1"/>
        <w:numFmt w:val="ideographDigital"/>
        <w:pStyle w:val="2"/>
        <w:suff w:val="space"/>
        <w:lvlText w:val="（%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7D"/>
    <w:rsid w:val="00080E75"/>
    <w:rsid w:val="000A403B"/>
    <w:rsid w:val="000D2F9F"/>
    <w:rsid w:val="000E59C6"/>
    <w:rsid w:val="00196A18"/>
    <w:rsid w:val="001B2E34"/>
    <w:rsid w:val="001C2C76"/>
    <w:rsid w:val="001F1BA0"/>
    <w:rsid w:val="001F39A2"/>
    <w:rsid w:val="00222838"/>
    <w:rsid w:val="00227A37"/>
    <w:rsid w:val="0024486C"/>
    <w:rsid w:val="0029554E"/>
    <w:rsid w:val="002B2A4D"/>
    <w:rsid w:val="002D24ED"/>
    <w:rsid w:val="002F09DC"/>
    <w:rsid w:val="00350D68"/>
    <w:rsid w:val="003727E9"/>
    <w:rsid w:val="003C1B27"/>
    <w:rsid w:val="003C4D97"/>
    <w:rsid w:val="003C7A0D"/>
    <w:rsid w:val="003D5D2D"/>
    <w:rsid w:val="0042774C"/>
    <w:rsid w:val="004342E4"/>
    <w:rsid w:val="0046081F"/>
    <w:rsid w:val="004A128F"/>
    <w:rsid w:val="004E0D4E"/>
    <w:rsid w:val="0051155D"/>
    <w:rsid w:val="00526FAB"/>
    <w:rsid w:val="005272B3"/>
    <w:rsid w:val="00550122"/>
    <w:rsid w:val="005923F8"/>
    <w:rsid w:val="005A6C05"/>
    <w:rsid w:val="005B3543"/>
    <w:rsid w:val="005C4189"/>
    <w:rsid w:val="005C5366"/>
    <w:rsid w:val="005D3645"/>
    <w:rsid w:val="0061668F"/>
    <w:rsid w:val="00647F32"/>
    <w:rsid w:val="00657836"/>
    <w:rsid w:val="00660F47"/>
    <w:rsid w:val="006A6599"/>
    <w:rsid w:val="006D12EC"/>
    <w:rsid w:val="006D3BC0"/>
    <w:rsid w:val="00706384"/>
    <w:rsid w:val="0073507C"/>
    <w:rsid w:val="007B76E7"/>
    <w:rsid w:val="007C58F7"/>
    <w:rsid w:val="007D51E3"/>
    <w:rsid w:val="008612DA"/>
    <w:rsid w:val="00894DB6"/>
    <w:rsid w:val="008A3F12"/>
    <w:rsid w:val="008C641C"/>
    <w:rsid w:val="008D0FBF"/>
    <w:rsid w:val="009A479E"/>
    <w:rsid w:val="00A10FBE"/>
    <w:rsid w:val="00A3255A"/>
    <w:rsid w:val="00A46763"/>
    <w:rsid w:val="00A71710"/>
    <w:rsid w:val="00A900A9"/>
    <w:rsid w:val="00A90CA7"/>
    <w:rsid w:val="00AB54F6"/>
    <w:rsid w:val="00AC522A"/>
    <w:rsid w:val="00AC6FF8"/>
    <w:rsid w:val="00AD7EAE"/>
    <w:rsid w:val="00B17D86"/>
    <w:rsid w:val="00B2079D"/>
    <w:rsid w:val="00B8496F"/>
    <w:rsid w:val="00B92F7D"/>
    <w:rsid w:val="00B96C82"/>
    <w:rsid w:val="00BA0DD3"/>
    <w:rsid w:val="00BB0C2D"/>
    <w:rsid w:val="00BB7DDD"/>
    <w:rsid w:val="00BD5420"/>
    <w:rsid w:val="00BE4BA9"/>
    <w:rsid w:val="00C00DBB"/>
    <w:rsid w:val="00C04E3C"/>
    <w:rsid w:val="00C13F4D"/>
    <w:rsid w:val="00C23439"/>
    <w:rsid w:val="00C25DF2"/>
    <w:rsid w:val="00C335EF"/>
    <w:rsid w:val="00C5464D"/>
    <w:rsid w:val="00C57CC6"/>
    <w:rsid w:val="00C664D6"/>
    <w:rsid w:val="00C957CC"/>
    <w:rsid w:val="00CA577E"/>
    <w:rsid w:val="00CA61A7"/>
    <w:rsid w:val="00CB22C6"/>
    <w:rsid w:val="00CC59E6"/>
    <w:rsid w:val="00DA774B"/>
    <w:rsid w:val="00DB49AE"/>
    <w:rsid w:val="00DF262F"/>
    <w:rsid w:val="00E005B2"/>
    <w:rsid w:val="00E16F2D"/>
    <w:rsid w:val="00E1775D"/>
    <w:rsid w:val="00E179F1"/>
    <w:rsid w:val="00E301D7"/>
    <w:rsid w:val="00E30CFB"/>
    <w:rsid w:val="00E71E81"/>
    <w:rsid w:val="00EC1CE5"/>
    <w:rsid w:val="00EC519F"/>
    <w:rsid w:val="00EF0103"/>
    <w:rsid w:val="00F7041D"/>
    <w:rsid w:val="00FB55C5"/>
    <w:rsid w:val="00FC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8BC6B"/>
  <w15:chartTrackingRefBased/>
  <w15:docId w15:val="{9EAF132A-6186-430D-8CBD-0C02CFEB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76E7"/>
    <w:pPr>
      <w:widowControl w:val="0"/>
      <w:spacing w:afterLines="50" w:after="50"/>
      <w:ind w:firstLineChars="200" w:firstLine="200"/>
      <w:jc w:val="both"/>
    </w:pPr>
    <w:rPr>
      <w:rFonts w:asciiTheme="minorHAnsi" w:hAnsiTheme="minorHAnsi" w:cstheme="minorBidi"/>
      <w:sz w:val="24"/>
      <w:szCs w:val="22"/>
      <w14:ligatures w14:val="none"/>
    </w:rPr>
  </w:style>
  <w:style w:type="paragraph" w:styleId="1">
    <w:name w:val="heading 1"/>
    <w:basedOn w:val="a"/>
    <w:next w:val="a"/>
    <w:link w:val="10"/>
    <w:uiPriority w:val="9"/>
    <w:qFormat/>
    <w:rsid w:val="005C5366"/>
    <w:pPr>
      <w:keepNext/>
      <w:keepLines/>
      <w:numPr>
        <w:numId w:val="1"/>
      </w:numPr>
      <w:spacing w:afterLines="0" w:after="0" w:line="360" w:lineRule="auto"/>
      <w:ind w:firstLineChars="0"/>
      <w:jc w:val="center"/>
      <w:outlineLvl w:val="0"/>
    </w:pPr>
    <w:rPr>
      <w:b/>
      <w:bCs/>
      <w:kern w:val="44"/>
      <w:sz w:val="36"/>
      <w:szCs w:val="44"/>
    </w:rPr>
  </w:style>
  <w:style w:type="paragraph" w:styleId="2">
    <w:name w:val="heading 2"/>
    <w:basedOn w:val="a"/>
    <w:next w:val="a"/>
    <w:link w:val="20"/>
    <w:uiPriority w:val="9"/>
    <w:unhideWhenUsed/>
    <w:qFormat/>
    <w:rsid w:val="005C5366"/>
    <w:pPr>
      <w:keepNext/>
      <w:keepLines/>
      <w:numPr>
        <w:ilvl w:val="1"/>
        <w:numId w:val="1"/>
      </w:numPr>
      <w:spacing w:afterLines="0" w:after="0"/>
      <w:ind w:firstLine="200"/>
      <w:outlineLvl w:val="1"/>
    </w:pPr>
    <w:rPr>
      <w:rFonts w:ascii="Times New Roman" w:eastAsia="黑体" w:hAnsi="Times New Roman"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5C5366"/>
    <w:rPr>
      <w:rFonts w:asciiTheme="minorHAnsi" w:hAnsiTheme="minorHAnsi" w:cstheme="minorBidi"/>
      <w:b/>
      <w:bCs/>
      <w:kern w:val="44"/>
      <w:sz w:val="36"/>
      <w:szCs w:val="44"/>
      <w14:ligatures w14:val="none"/>
    </w:rPr>
  </w:style>
  <w:style w:type="character" w:customStyle="1" w:styleId="20">
    <w:name w:val="标题 2 字符"/>
    <w:basedOn w:val="a0"/>
    <w:link w:val="2"/>
    <w:uiPriority w:val="9"/>
    <w:qFormat/>
    <w:rsid w:val="005C5366"/>
    <w:rPr>
      <w:rFonts w:eastAsia="黑体"/>
      <w:sz w:val="28"/>
      <w:szCs w:val="32"/>
      <w14:ligatures w14:val="none"/>
    </w:rPr>
  </w:style>
  <w:style w:type="character" w:styleId="a3">
    <w:name w:val="Placeholder Text"/>
    <w:basedOn w:val="a0"/>
    <w:uiPriority w:val="99"/>
    <w:semiHidden/>
    <w:rsid w:val="00E71E81"/>
    <w:rPr>
      <w:color w:val="666666"/>
    </w:rPr>
  </w:style>
  <w:style w:type="table" w:styleId="a4">
    <w:name w:val="Table Grid"/>
    <w:basedOn w:val="a1"/>
    <w:rsid w:val="003C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nhideWhenUsed/>
    <w:qFormat/>
    <w:rsid w:val="00706384"/>
    <w:rPr>
      <w:rFonts w:asciiTheme="majorHAnsi" w:eastAsia="黑体" w:hAnsiTheme="majorHAnsi" w:cstheme="majorBidi"/>
      <w:sz w:val="20"/>
      <w:szCs w:val="20"/>
    </w:rPr>
  </w:style>
  <w:style w:type="paragraph" w:styleId="a6">
    <w:name w:val="header"/>
    <w:basedOn w:val="a"/>
    <w:link w:val="a7"/>
    <w:rsid w:val="00227A37"/>
    <w:pPr>
      <w:tabs>
        <w:tab w:val="center" w:pos="4153"/>
        <w:tab w:val="right" w:pos="8306"/>
      </w:tabs>
      <w:snapToGrid w:val="0"/>
      <w:jc w:val="center"/>
    </w:pPr>
    <w:rPr>
      <w:sz w:val="18"/>
      <w:szCs w:val="18"/>
    </w:rPr>
  </w:style>
  <w:style w:type="character" w:customStyle="1" w:styleId="a7">
    <w:name w:val="页眉 字符"/>
    <w:basedOn w:val="a0"/>
    <w:link w:val="a6"/>
    <w:rsid w:val="00227A37"/>
    <w:rPr>
      <w:rFonts w:asciiTheme="minorHAnsi" w:hAnsiTheme="minorHAnsi" w:cstheme="minorBidi"/>
      <w:sz w:val="18"/>
      <w:szCs w:val="18"/>
      <w14:ligatures w14:val="none"/>
    </w:rPr>
  </w:style>
  <w:style w:type="paragraph" w:styleId="a8">
    <w:name w:val="footer"/>
    <w:basedOn w:val="a"/>
    <w:link w:val="a9"/>
    <w:rsid w:val="00227A37"/>
    <w:pPr>
      <w:tabs>
        <w:tab w:val="center" w:pos="4153"/>
        <w:tab w:val="right" w:pos="8306"/>
      </w:tabs>
      <w:snapToGrid w:val="0"/>
      <w:jc w:val="left"/>
    </w:pPr>
    <w:rPr>
      <w:sz w:val="18"/>
      <w:szCs w:val="18"/>
    </w:rPr>
  </w:style>
  <w:style w:type="character" w:customStyle="1" w:styleId="a9">
    <w:name w:val="页脚 字符"/>
    <w:basedOn w:val="a0"/>
    <w:link w:val="a8"/>
    <w:rsid w:val="00227A37"/>
    <w:rPr>
      <w:rFonts w:asciiTheme="minorHAnsi" w:hAnsiTheme="minorHAnsi" w:cstheme="minorBidi"/>
      <w:sz w:val="18"/>
      <w:szCs w:val="18"/>
      <w14:ligatures w14:val="none"/>
    </w:rPr>
  </w:style>
  <w:style w:type="paragraph" w:styleId="aa">
    <w:name w:val="Title"/>
    <w:basedOn w:val="a"/>
    <w:next w:val="a"/>
    <w:link w:val="ab"/>
    <w:qFormat/>
    <w:rsid w:val="009A479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9A479E"/>
    <w:rPr>
      <w:rFonts w:asciiTheme="majorHAnsi" w:eastAsiaTheme="majorEastAsia" w:hAnsiTheme="majorHAnsi" w:cstheme="majorBidi"/>
      <w:b/>
      <w:bCs/>
      <w:sz w:val="32"/>
      <w:szCs w:val="32"/>
      <w14:ligatures w14:val="none"/>
    </w:rPr>
  </w:style>
  <w:style w:type="paragraph" w:styleId="TOC">
    <w:name w:val="TOC Heading"/>
    <w:basedOn w:val="1"/>
    <w:next w:val="a"/>
    <w:uiPriority w:val="39"/>
    <w:unhideWhenUsed/>
    <w:qFormat/>
    <w:rsid w:val="009A479E"/>
    <w:pPr>
      <w:widowControl/>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9A479E"/>
  </w:style>
  <w:style w:type="paragraph" w:styleId="TOC2">
    <w:name w:val="toc 2"/>
    <w:basedOn w:val="a"/>
    <w:next w:val="a"/>
    <w:autoRedefine/>
    <w:uiPriority w:val="39"/>
    <w:rsid w:val="009A479E"/>
    <w:pPr>
      <w:ind w:leftChars="200" w:left="420"/>
    </w:pPr>
  </w:style>
  <w:style w:type="character" w:styleId="ac">
    <w:name w:val="Hyperlink"/>
    <w:basedOn w:val="a0"/>
    <w:uiPriority w:val="99"/>
    <w:unhideWhenUsed/>
    <w:rsid w:val="009A479E"/>
    <w:rPr>
      <w:color w:val="0563C1" w:themeColor="hyperlink"/>
      <w:u w:val="single"/>
    </w:rPr>
  </w:style>
  <w:style w:type="paragraph" w:customStyle="1" w:styleId="Ad">
    <w:name w:val="正文 A"/>
    <w:rsid w:val="006D12EC"/>
    <w:pPr>
      <w:widowControl w:val="0"/>
      <w:jc w:val="both"/>
    </w:pPr>
    <w:rPr>
      <w:rFonts w:eastAsia="ヒラギノ角ゴ Pro W3"/>
      <w:color w:val="00000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561530">
      <w:bodyDiv w:val="1"/>
      <w:marLeft w:val="0"/>
      <w:marRight w:val="0"/>
      <w:marTop w:val="0"/>
      <w:marBottom w:val="0"/>
      <w:divBdr>
        <w:top w:val="none" w:sz="0" w:space="0" w:color="auto"/>
        <w:left w:val="none" w:sz="0" w:space="0" w:color="auto"/>
        <w:bottom w:val="none" w:sz="0" w:space="0" w:color="auto"/>
        <w:right w:val="none" w:sz="0" w:space="0" w:color="auto"/>
      </w:divBdr>
      <w:divsChild>
        <w:div w:id="141697284">
          <w:marLeft w:val="0"/>
          <w:marRight w:val="0"/>
          <w:marTop w:val="0"/>
          <w:marBottom w:val="0"/>
          <w:divBdr>
            <w:top w:val="none" w:sz="0" w:space="0" w:color="auto"/>
            <w:left w:val="none" w:sz="0" w:space="0" w:color="auto"/>
            <w:bottom w:val="none" w:sz="0" w:space="0" w:color="auto"/>
            <w:right w:val="none" w:sz="0" w:space="0" w:color="auto"/>
          </w:divBdr>
        </w:div>
        <w:div w:id="628121928">
          <w:marLeft w:val="0"/>
          <w:marRight w:val="0"/>
          <w:marTop w:val="0"/>
          <w:marBottom w:val="0"/>
          <w:divBdr>
            <w:top w:val="none" w:sz="0" w:space="0" w:color="auto"/>
            <w:left w:val="none" w:sz="0" w:space="0" w:color="auto"/>
            <w:bottom w:val="none" w:sz="0" w:space="0" w:color="auto"/>
            <w:right w:val="none" w:sz="0" w:space="0" w:color="auto"/>
          </w:divBdr>
        </w:div>
        <w:div w:id="669144694">
          <w:marLeft w:val="0"/>
          <w:marRight w:val="0"/>
          <w:marTop w:val="0"/>
          <w:marBottom w:val="0"/>
          <w:divBdr>
            <w:top w:val="none" w:sz="0" w:space="0" w:color="auto"/>
            <w:left w:val="none" w:sz="0" w:space="0" w:color="auto"/>
            <w:bottom w:val="none" w:sz="0" w:space="0" w:color="auto"/>
            <w:right w:val="none" w:sz="0" w:space="0" w:color="auto"/>
          </w:divBdr>
        </w:div>
        <w:div w:id="2105345776">
          <w:marLeft w:val="0"/>
          <w:marRight w:val="0"/>
          <w:marTop w:val="0"/>
          <w:marBottom w:val="0"/>
          <w:divBdr>
            <w:top w:val="none" w:sz="0" w:space="0" w:color="auto"/>
            <w:left w:val="none" w:sz="0" w:space="0" w:color="auto"/>
            <w:bottom w:val="none" w:sz="0" w:space="0" w:color="auto"/>
            <w:right w:val="none" w:sz="0" w:space="0" w:color="auto"/>
          </w:divBdr>
        </w:div>
        <w:div w:id="951941144">
          <w:marLeft w:val="0"/>
          <w:marRight w:val="0"/>
          <w:marTop w:val="0"/>
          <w:marBottom w:val="0"/>
          <w:divBdr>
            <w:top w:val="none" w:sz="0" w:space="0" w:color="auto"/>
            <w:left w:val="none" w:sz="0" w:space="0" w:color="auto"/>
            <w:bottom w:val="none" w:sz="0" w:space="0" w:color="auto"/>
            <w:right w:val="none" w:sz="0" w:space="0" w:color="auto"/>
          </w:divBdr>
        </w:div>
      </w:divsChild>
    </w:div>
    <w:div w:id="1264654321">
      <w:bodyDiv w:val="1"/>
      <w:marLeft w:val="0"/>
      <w:marRight w:val="0"/>
      <w:marTop w:val="0"/>
      <w:marBottom w:val="0"/>
      <w:divBdr>
        <w:top w:val="none" w:sz="0" w:space="0" w:color="auto"/>
        <w:left w:val="none" w:sz="0" w:space="0" w:color="auto"/>
        <w:bottom w:val="none" w:sz="0" w:space="0" w:color="auto"/>
        <w:right w:val="none" w:sz="0" w:space="0" w:color="auto"/>
      </w:divBdr>
    </w:div>
    <w:div w:id="151375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1B0D-C304-4BAC-BFDA-8ADB2FF3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15</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fengye</dc:creator>
  <cp:keywords/>
  <dc:description/>
  <cp:lastModifiedBy>fengye</cp:lastModifiedBy>
  <cp:revision>54</cp:revision>
  <cp:lastPrinted>2024-06-30T08:45:00Z</cp:lastPrinted>
  <dcterms:created xsi:type="dcterms:W3CDTF">2024-06-29T16:54:00Z</dcterms:created>
  <dcterms:modified xsi:type="dcterms:W3CDTF">2024-11-14T04:53:00Z</dcterms:modified>
</cp:coreProperties>
</file>