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B8AABD" w14:textId="77777777" w:rsidR="00451F79" w:rsidRPr="00C0611D" w:rsidRDefault="00451F79" w:rsidP="0079174C">
      <w:pPr>
        <w:pStyle w:val="ListParagraph"/>
        <w:numPr>
          <w:ilvl w:val="0"/>
          <w:numId w:val="10"/>
        </w:numPr>
        <w:spacing w:line="240" w:lineRule="auto"/>
        <w:ind w:left="720" w:hanging="180"/>
        <w:rPr>
          <w:rFonts w:asciiTheme="minorHAnsi" w:hAnsiTheme="minorHAnsi" w:cstheme="minorHAnsi"/>
          <w:b/>
        </w:rPr>
      </w:pPr>
      <w:r w:rsidRPr="00C0611D">
        <w:rPr>
          <w:rFonts w:asciiTheme="minorHAnsi" w:hAnsiTheme="minorHAnsi" w:cstheme="minorHAnsi"/>
          <w:b/>
        </w:rPr>
        <w:t>Introduction</w:t>
      </w:r>
    </w:p>
    <w:p w14:paraId="27187601" w14:textId="666E861C" w:rsidR="00AB1614" w:rsidRDefault="001F2B2A" w:rsidP="0079174C">
      <w:pPr>
        <w:ind w:firstLine="360"/>
        <w:rPr>
          <w:rFonts w:asciiTheme="minorHAnsi" w:hAnsiTheme="minorHAnsi" w:cstheme="minorHAnsi"/>
          <w:color w:val="1A1A1A"/>
          <w:sz w:val="22"/>
          <w:szCs w:val="22"/>
          <w:shd w:val="clear" w:color="auto" w:fill="FFFFFF"/>
        </w:rPr>
      </w:pPr>
      <w:r>
        <w:rPr>
          <w:rFonts w:asciiTheme="minorHAnsi" w:hAnsiTheme="minorHAnsi" w:cstheme="minorHAnsi"/>
          <w:color w:val="1A1A1A"/>
          <w:sz w:val="22"/>
          <w:szCs w:val="22"/>
          <w:shd w:val="clear" w:color="auto" w:fill="FFFFFF"/>
        </w:rPr>
        <w:t>H</w:t>
      </w:r>
      <w:r w:rsidRPr="00EE5295">
        <w:rPr>
          <w:rFonts w:asciiTheme="minorHAnsi" w:hAnsiTheme="minorHAnsi" w:cstheme="minorHAnsi"/>
          <w:color w:val="1A1A1A"/>
          <w:sz w:val="22"/>
          <w:szCs w:val="22"/>
          <w:shd w:val="clear" w:color="auto" w:fill="FFFFFF"/>
        </w:rPr>
        <w:t>ospital readmission is an adverse and frequent outcome of hospitalization. Impacting patients across all diseases and conditions, readmissions contribute to mortality and morbidity, and are costly. About 1 in every 7 patients discharged from the hospital will be readmitted within 30 days following discharge, with readmission rates for certain conditions like acute myocardial infraction (AMI) and heart failure (HF) exceeding 20%.</w:t>
      </w:r>
      <w:r w:rsidRPr="00EE5295">
        <w:rPr>
          <w:rFonts w:asciiTheme="minorHAnsi" w:hAnsiTheme="minorHAnsi" w:cstheme="minorHAnsi"/>
          <w:color w:val="1A1A1A"/>
          <w:sz w:val="22"/>
          <w:szCs w:val="22"/>
          <w:shd w:val="clear" w:color="auto" w:fill="FFFFFF"/>
        </w:rPr>
        <w:fldChar w:fldCharType="begin"/>
      </w:r>
      <w:r w:rsidRPr="00EE5295">
        <w:rPr>
          <w:rFonts w:asciiTheme="minorHAnsi" w:hAnsiTheme="minorHAnsi" w:cstheme="minorHAnsi"/>
          <w:color w:val="1A1A1A"/>
          <w:sz w:val="22"/>
          <w:szCs w:val="22"/>
          <w:shd w:val="clear" w:color="auto" w:fill="FFFFFF"/>
        </w:rPr>
        <w:instrText xml:space="preserve"> ADDIN EN.CITE &lt;EndNote&gt;&lt;Cite&gt;&lt;Author&gt;Hines&lt;/Author&gt;&lt;Year&gt;2014&lt;/Year&gt;&lt;RecNum&gt;75&lt;/RecNum&gt;&lt;DisplayText&gt;&lt;style face="superscript"&gt;1,2&lt;/style&gt;&lt;/DisplayText&gt;&lt;record&gt;&lt;rec-number&gt;75&lt;/rec-number&gt;&lt;foreign-keys&gt;&lt;key app="EN" db-id="f22e9awwhpwdexez0spxde9nee95as9swxaz" timestamp="1549454782"&gt;75&lt;/key&gt;&lt;/foreign-keys&gt;&lt;ref-type name="Web Page"&gt;12&lt;/ref-type&gt;&lt;contributors&gt;&lt;authors&gt;&lt;author&gt;Hines, A.L.&lt;/author&gt;&lt;author&gt;Barrett, M.L.&lt;/author&gt;&lt;author&gt;Jiang, H.J.&lt;/author&gt;&lt;author&gt;Steiner, C.A.&lt;/author&gt;&lt;/authors&gt;&lt;/contributors&gt;&lt;titles&gt;&lt;title&gt;Conditions with the Largest Number of Adult Hospital Readmissions by Payer, 2011&lt;/title&gt;&lt;/titles&gt;&lt;volume&gt;2019&lt;/volume&gt;&lt;number&gt;1/30&lt;/number&gt;&lt;dates&gt;&lt;year&gt;2014&lt;/year&gt;&lt;/dates&gt;&lt;publisher&gt;Agency for Healthcare Research and Quality, Healthcare Cost and Utilization Project&lt;/publisher&gt;&lt;urls&gt;&lt;related-urls&gt;&lt;url&gt;https://www.hcup-us.ahrq.gov/reports/statbriefs/sb172-Conditions-Readmissions-Payer.pdf&lt;/url&gt;&lt;/related-urls&gt;&lt;/urls&gt;&lt;/record&gt;&lt;/Cite&gt;&lt;Cite&gt;&lt;Author&gt;Barrett&lt;/Author&gt;&lt;Year&gt;2015&lt;/Year&gt;&lt;RecNum&gt;76&lt;/RecNum&gt;&lt;record&gt;&lt;rec-number&gt;76&lt;/rec-number&gt;&lt;foreign-keys&gt;&lt;key app="EN" db-id="f22e9awwhpwdexez0spxde9nee95as9swxaz" timestamp="1549454959"&gt;76&lt;/key&gt;&lt;/foreign-keys&gt;&lt;ref-type name="Web Page"&gt;12&lt;/ref-type&gt;&lt;contributors&gt;&lt;authors&gt;&lt;author&gt;Barrett, M.L.&lt;/author&gt;&lt;author&gt;Wier, L.M.&lt;/author&gt;&lt;author&gt;Jiang H.J.&lt;/author&gt;&lt;author&gt;Steiner, C.A.&lt;/author&gt;&lt;/authors&gt;&lt;/contributors&gt;&lt;titles&gt;&lt;title&gt;All-Cause Readmissions by Payers and Age, 2009-2013:&lt;/title&gt;&lt;/titles&gt;&lt;volume&gt;2019&lt;/volume&gt;&lt;number&gt;1/30&lt;/number&gt;&lt;dates&gt;&lt;year&gt;2015&lt;/year&gt;&lt;/dates&gt;&lt;publisher&gt;Agency for Healthcare Research and Quality, Healthcare Cost and Utilization Project&lt;/publisher&gt;&lt;urls&gt;&lt;related-urls&gt;&lt;url&gt;https://www.hcup-us.ahrq.gov/reports/statbriefs/sb199-Readmissions-Payer-Age.pdf&lt;/url&gt;&lt;/related-urls&gt;&lt;/urls&gt;&lt;/record&gt;&lt;/Cite&gt;&lt;/EndNote&gt;</w:instrText>
      </w:r>
      <w:r w:rsidRPr="00EE5295">
        <w:rPr>
          <w:rFonts w:asciiTheme="minorHAnsi" w:hAnsiTheme="minorHAnsi" w:cstheme="minorHAnsi"/>
          <w:color w:val="1A1A1A"/>
          <w:sz w:val="22"/>
          <w:szCs w:val="22"/>
          <w:shd w:val="clear" w:color="auto" w:fill="FFFFFF"/>
        </w:rPr>
        <w:fldChar w:fldCharType="separate"/>
      </w:r>
      <w:r w:rsidRPr="00EE5295">
        <w:rPr>
          <w:rFonts w:asciiTheme="minorHAnsi" w:hAnsiTheme="minorHAnsi" w:cstheme="minorHAnsi"/>
          <w:noProof/>
          <w:color w:val="1A1A1A"/>
          <w:sz w:val="22"/>
          <w:szCs w:val="22"/>
          <w:shd w:val="clear" w:color="auto" w:fill="FFFFFF"/>
          <w:vertAlign w:val="superscript"/>
        </w:rPr>
        <w:t>1,2</w:t>
      </w:r>
      <w:r w:rsidRPr="00EE5295">
        <w:rPr>
          <w:rFonts w:asciiTheme="minorHAnsi" w:hAnsiTheme="minorHAnsi" w:cstheme="minorHAnsi"/>
          <w:color w:val="1A1A1A"/>
          <w:sz w:val="22"/>
          <w:szCs w:val="22"/>
          <w:shd w:val="clear" w:color="auto" w:fill="FFFFFF"/>
        </w:rPr>
        <w:fldChar w:fldCharType="end"/>
      </w:r>
      <w:r w:rsidRPr="00EE5295">
        <w:rPr>
          <w:rFonts w:asciiTheme="minorHAnsi" w:hAnsiTheme="minorHAnsi" w:cstheme="minorHAnsi"/>
          <w:color w:val="1A1A1A"/>
          <w:sz w:val="22"/>
          <w:szCs w:val="22"/>
          <w:shd w:val="clear" w:color="auto" w:fill="FFFFFF"/>
        </w:rPr>
        <w:t xml:space="preserve"> </w:t>
      </w:r>
      <w:proofErr w:type="gramStart"/>
      <w:r w:rsidR="00777C34">
        <w:rPr>
          <w:rFonts w:asciiTheme="minorHAnsi" w:hAnsiTheme="minorHAnsi" w:cstheme="minorHAnsi"/>
          <w:color w:val="1A1A1A"/>
          <w:sz w:val="22"/>
          <w:szCs w:val="22"/>
          <w:shd w:val="clear" w:color="auto" w:fill="FFFFFF"/>
        </w:rPr>
        <w:t>To</w:t>
      </w:r>
      <w:proofErr w:type="gramEnd"/>
      <w:r w:rsidR="00AB1614">
        <w:rPr>
          <w:rFonts w:asciiTheme="minorHAnsi" w:hAnsiTheme="minorHAnsi" w:cstheme="minorHAnsi"/>
          <w:color w:val="1A1A1A"/>
          <w:sz w:val="22"/>
          <w:szCs w:val="22"/>
          <w:shd w:val="clear" w:color="auto" w:fill="FFFFFF"/>
        </w:rPr>
        <w:t xml:space="preserve"> </w:t>
      </w:r>
      <w:r w:rsidR="00777C34">
        <w:rPr>
          <w:rFonts w:asciiTheme="minorHAnsi" w:hAnsiTheme="minorHAnsi" w:cstheme="minorHAnsi"/>
          <w:color w:val="1A1A1A"/>
          <w:sz w:val="22"/>
          <w:szCs w:val="22"/>
          <w:shd w:val="clear" w:color="auto" w:fill="FFFFFF"/>
        </w:rPr>
        <w:t>reduce readmissions, patients</w:t>
      </w:r>
      <w:r w:rsidR="003F31E1">
        <w:rPr>
          <w:rFonts w:asciiTheme="minorHAnsi" w:hAnsiTheme="minorHAnsi" w:cstheme="minorHAnsi"/>
          <w:color w:val="1A1A1A"/>
          <w:sz w:val="22"/>
          <w:szCs w:val="22"/>
          <w:shd w:val="clear" w:color="auto" w:fill="FFFFFF"/>
        </w:rPr>
        <w:t xml:space="preserve"> at</w:t>
      </w:r>
      <w:r w:rsidR="00651585">
        <w:rPr>
          <w:rFonts w:asciiTheme="minorHAnsi" w:hAnsiTheme="minorHAnsi" w:cstheme="minorHAnsi"/>
          <w:color w:val="1A1A1A"/>
          <w:sz w:val="22"/>
          <w:szCs w:val="22"/>
          <w:shd w:val="clear" w:color="auto" w:fill="FFFFFF"/>
        </w:rPr>
        <w:t xml:space="preserve"> a</w:t>
      </w:r>
      <w:r w:rsidR="009049BE">
        <w:rPr>
          <w:rFonts w:asciiTheme="minorHAnsi" w:hAnsiTheme="minorHAnsi" w:cstheme="minorHAnsi"/>
          <w:color w:val="1A1A1A"/>
          <w:sz w:val="22"/>
          <w:szCs w:val="22"/>
          <w:shd w:val="clear" w:color="auto" w:fill="FFFFFF"/>
        </w:rPr>
        <w:t xml:space="preserve">n elevated </w:t>
      </w:r>
      <w:r w:rsidR="003F31E1">
        <w:rPr>
          <w:rFonts w:asciiTheme="minorHAnsi" w:hAnsiTheme="minorHAnsi" w:cstheme="minorHAnsi"/>
          <w:color w:val="1A1A1A"/>
          <w:sz w:val="22"/>
          <w:szCs w:val="22"/>
          <w:shd w:val="clear" w:color="auto" w:fill="FFFFFF"/>
        </w:rPr>
        <w:t>ri</w:t>
      </w:r>
      <w:r w:rsidR="004370BC">
        <w:rPr>
          <w:rFonts w:asciiTheme="minorHAnsi" w:hAnsiTheme="minorHAnsi" w:cstheme="minorHAnsi"/>
          <w:color w:val="1A1A1A"/>
          <w:sz w:val="22"/>
          <w:szCs w:val="22"/>
          <w:shd w:val="clear" w:color="auto" w:fill="FFFFFF"/>
        </w:rPr>
        <w:t xml:space="preserve">sk </w:t>
      </w:r>
      <w:r w:rsidR="00AB1614">
        <w:rPr>
          <w:rFonts w:asciiTheme="minorHAnsi" w:hAnsiTheme="minorHAnsi" w:cstheme="minorHAnsi"/>
          <w:color w:val="1A1A1A"/>
          <w:sz w:val="22"/>
          <w:szCs w:val="22"/>
          <w:shd w:val="clear" w:color="auto" w:fill="FFFFFF"/>
        </w:rPr>
        <w:t>are</w:t>
      </w:r>
      <w:r w:rsidR="00777C34">
        <w:rPr>
          <w:rFonts w:asciiTheme="minorHAnsi" w:hAnsiTheme="minorHAnsi" w:cstheme="minorHAnsi"/>
          <w:color w:val="1A1A1A"/>
          <w:sz w:val="22"/>
          <w:szCs w:val="22"/>
          <w:shd w:val="clear" w:color="auto" w:fill="FFFFFF"/>
        </w:rPr>
        <w:t xml:space="preserve"> </w:t>
      </w:r>
      <w:r w:rsidR="00AB1614">
        <w:rPr>
          <w:rFonts w:asciiTheme="minorHAnsi" w:hAnsiTheme="minorHAnsi" w:cstheme="minorHAnsi"/>
          <w:color w:val="1A1A1A"/>
          <w:sz w:val="22"/>
          <w:szCs w:val="22"/>
          <w:shd w:val="clear" w:color="auto" w:fill="FFFFFF"/>
        </w:rPr>
        <w:t xml:space="preserve">frequently </w:t>
      </w:r>
      <w:r w:rsidR="00777C34">
        <w:rPr>
          <w:rFonts w:asciiTheme="minorHAnsi" w:hAnsiTheme="minorHAnsi" w:cstheme="minorHAnsi"/>
          <w:color w:val="1A1A1A"/>
          <w:sz w:val="22"/>
          <w:szCs w:val="22"/>
          <w:shd w:val="clear" w:color="auto" w:fill="FFFFFF"/>
        </w:rPr>
        <w:t xml:space="preserve">assigned </w:t>
      </w:r>
      <w:r w:rsidR="00AB1614">
        <w:rPr>
          <w:rFonts w:asciiTheme="minorHAnsi" w:hAnsiTheme="minorHAnsi" w:cstheme="minorHAnsi"/>
          <w:color w:val="1A1A1A"/>
          <w:sz w:val="22"/>
          <w:szCs w:val="22"/>
          <w:shd w:val="clear" w:color="auto" w:fill="FFFFFF"/>
        </w:rPr>
        <w:t xml:space="preserve">readmission-avoidance </w:t>
      </w:r>
      <w:r w:rsidR="00F1705D">
        <w:rPr>
          <w:rFonts w:asciiTheme="minorHAnsi" w:hAnsiTheme="minorHAnsi" w:cstheme="minorHAnsi"/>
          <w:color w:val="1A1A1A"/>
          <w:sz w:val="22"/>
          <w:szCs w:val="22"/>
          <w:shd w:val="clear" w:color="auto" w:fill="FFFFFF"/>
        </w:rPr>
        <w:t xml:space="preserve">interventions </w:t>
      </w:r>
      <w:r w:rsidR="00777C34">
        <w:rPr>
          <w:rFonts w:asciiTheme="minorHAnsi" w:hAnsiTheme="minorHAnsi" w:cstheme="minorHAnsi"/>
          <w:color w:val="1A1A1A"/>
          <w:sz w:val="22"/>
          <w:szCs w:val="22"/>
          <w:shd w:val="clear" w:color="auto" w:fill="FFFFFF"/>
        </w:rPr>
        <w:t xml:space="preserve">to help manage </w:t>
      </w:r>
      <w:r w:rsidR="006E559D">
        <w:rPr>
          <w:rFonts w:asciiTheme="minorHAnsi" w:hAnsiTheme="minorHAnsi" w:cstheme="minorHAnsi"/>
          <w:color w:val="1A1A1A"/>
          <w:sz w:val="22"/>
          <w:szCs w:val="22"/>
          <w:shd w:val="clear" w:color="auto" w:fill="FFFFFF"/>
        </w:rPr>
        <w:t xml:space="preserve">post-acute </w:t>
      </w:r>
      <w:r w:rsidR="00777C34">
        <w:rPr>
          <w:rFonts w:asciiTheme="minorHAnsi" w:hAnsiTheme="minorHAnsi" w:cstheme="minorHAnsi"/>
          <w:color w:val="1A1A1A"/>
          <w:sz w:val="22"/>
          <w:szCs w:val="22"/>
          <w:shd w:val="clear" w:color="auto" w:fill="FFFFFF"/>
        </w:rPr>
        <w:t>care at home</w:t>
      </w:r>
      <w:r w:rsidR="00AB1614">
        <w:rPr>
          <w:rFonts w:asciiTheme="minorHAnsi" w:hAnsiTheme="minorHAnsi" w:cstheme="minorHAnsi"/>
          <w:color w:val="1A1A1A"/>
          <w:sz w:val="22"/>
          <w:szCs w:val="22"/>
          <w:shd w:val="clear" w:color="auto" w:fill="FFFFFF"/>
        </w:rPr>
        <w:t>.</w:t>
      </w:r>
      <w:r w:rsidR="006E559D">
        <w:rPr>
          <w:rFonts w:asciiTheme="minorHAnsi" w:hAnsiTheme="minorHAnsi" w:cstheme="minorHAnsi"/>
          <w:color w:val="1A1A1A"/>
          <w:sz w:val="22"/>
          <w:szCs w:val="22"/>
          <w:shd w:val="clear" w:color="auto" w:fill="FFFFFF"/>
        </w:rPr>
        <w:fldChar w:fldCharType="begin">
          <w:fldData xml:space="preserve">PEVuZE5vdGU+PENpdGU+PEF1dGhvcj5ZYWt1c2hldmE8L0F1dGhvcj48WWVhcj4yMDIwPC9ZZWFy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</w:fldData>
        </w:fldChar>
      </w:r>
      <w:r w:rsidR="003F31E1">
        <w:rPr>
          <w:rFonts w:asciiTheme="minorHAnsi" w:hAnsiTheme="minorHAnsi" w:cstheme="minorHAnsi"/>
          <w:color w:val="1A1A1A"/>
          <w:sz w:val="22"/>
          <w:szCs w:val="22"/>
          <w:shd w:val="clear" w:color="auto" w:fill="FFFFFF"/>
        </w:rPr>
        <w:instrText xml:space="preserve"> ADDIN EN.CITE </w:instrText>
      </w:r>
      <w:r w:rsidR="003F31E1">
        <w:rPr>
          <w:rFonts w:asciiTheme="minorHAnsi" w:hAnsiTheme="minorHAnsi" w:cstheme="minorHAnsi"/>
          <w:color w:val="1A1A1A"/>
          <w:sz w:val="22"/>
          <w:szCs w:val="22"/>
          <w:shd w:val="clear" w:color="auto" w:fill="FFFFFF"/>
        </w:rPr>
        <w:fldChar w:fldCharType="begin">
          <w:fldData xml:space="preserve">PEVuZE5vdGU+PENpdGU+PEF1dGhvcj5ZYWt1c2hldmE8L0F1dGhvcj48WWVhcj4yMDIwPC9ZZWFy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</w:fldData>
        </w:fldChar>
      </w:r>
      <w:r w:rsidR="003F31E1">
        <w:rPr>
          <w:rFonts w:asciiTheme="minorHAnsi" w:hAnsiTheme="minorHAnsi" w:cstheme="minorHAnsi"/>
          <w:color w:val="1A1A1A"/>
          <w:sz w:val="22"/>
          <w:szCs w:val="22"/>
          <w:shd w:val="clear" w:color="auto" w:fill="FFFFFF"/>
        </w:rPr>
        <w:instrText xml:space="preserve"> ADDIN EN.CITE.DATA </w:instrText>
      </w:r>
      <w:r w:rsidR="003F31E1">
        <w:rPr>
          <w:rFonts w:asciiTheme="minorHAnsi" w:hAnsiTheme="minorHAnsi" w:cstheme="minorHAnsi"/>
          <w:color w:val="1A1A1A"/>
          <w:sz w:val="22"/>
          <w:szCs w:val="22"/>
          <w:shd w:val="clear" w:color="auto" w:fill="FFFFFF"/>
        </w:rPr>
      </w:r>
      <w:r w:rsidR="003F31E1">
        <w:rPr>
          <w:rFonts w:asciiTheme="minorHAnsi" w:hAnsiTheme="minorHAnsi" w:cstheme="minorHAnsi"/>
          <w:color w:val="1A1A1A"/>
          <w:sz w:val="22"/>
          <w:szCs w:val="22"/>
          <w:shd w:val="clear" w:color="auto" w:fill="FFFFFF"/>
        </w:rPr>
        <w:fldChar w:fldCharType="end"/>
      </w:r>
      <w:r w:rsidR="006E559D">
        <w:rPr>
          <w:rFonts w:asciiTheme="minorHAnsi" w:hAnsiTheme="minorHAnsi" w:cstheme="minorHAnsi"/>
          <w:color w:val="1A1A1A"/>
          <w:sz w:val="22"/>
          <w:szCs w:val="22"/>
          <w:shd w:val="clear" w:color="auto" w:fill="FFFFFF"/>
        </w:rPr>
      </w:r>
      <w:r w:rsidR="006E559D">
        <w:rPr>
          <w:rFonts w:asciiTheme="minorHAnsi" w:hAnsiTheme="minorHAnsi" w:cstheme="minorHAnsi"/>
          <w:color w:val="1A1A1A"/>
          <w:sz w:val="22"/>
          <w:szCs w:val="22"/>
          <w:shd w:val="clear" w:color="auto" w:fill="FFFFFF"/>
        </w:rPr>
        <w:fldChar w:fldCharType="separate"/>
      </w:r>
      <w:r w:rsidR="003F31E1" w:rsidRPr="003F31E1">
        <w:rPr>
          <w:rFonts w:asciiTheme="minorHAnsi" w:hAnsiTheme="minorHAnsi" w:cstheme="minorHAnsi"/>
          <w:noProof/>
          <w:color w:val="1A1A1A"/>
          <w:sz w:val="22"/>
          <w:szCs w:val="22"/>
          <w:shd w:val="clear" w:color="auto" w:fill="FFFFFF"/>
          <w:vertAlign w:val="superscript"/>
        </w:rPr>
        <w:t>3-7</w:t>
      </w:r>
      <w:r w:rsidR="006E559D">
        <w:rPr>
          <w:rFonts w:asciiTheme="minorHAnsi" w:hAnsiTheme="minorHAnsi" w:cstheme="minorHAnsi"/>
          <w:color w:val="1A1A1A"/>
          <w:sz w:val="22"/>
          <w:szCs w:val="22"/>
          <w:shd w:val="clear" w:color="auto" w:fill="FFFFFF"/>
        </w:rPr>
        <w:fldChar w:fldCharType="end"/>
      </w:r>
      <w:r w:rsidR="00777C34">
        <w:rPr>
          <w:rFonts w:asciiTheme="minorHAnsi" w:hAnsiTheme="minorHAnsi" w:cstheme="minorHAnsi"/>
          <w:color w:val="1A1A1A"/>
          <w:sz w:val="22"/>
          <w:szCs w:val="22"/>
          <w:shd w:val="clear" w:color="auto" w:fill="FFFFFF"/>
        </w:rPr>
        <w:t xml:space="preserve"> </w:t>
      </w:r>
      <w:r w:rsidR="00E31F16">
        <w:rPr>
          <w:rFonts w:asciiTheme="minorHAnsi" w:hAnsiTheme="minorHAnsi" w:cstheme="minorHAnsi"/>
          <w:color w:val="1A1A1A"/>
          <w:sz w:val="22"/>
          <w:szCs w:val="22"/>
          <w:shd w:val="clear" w:color="auto" w:fill="FFFFFF"/>
        </w:rPr>
        <w:t xml:space="preserve">A range of readmission-avoidance interventions are currently available for patients in need for enhanced discharge and post-discharge services. </w:t>
      </w:r>
      <w:r w:rsidR="006078F4">
        <w:rPr>
          <w:rFonts w:asciiTheme="minorHAnsi" w:hAnsiTheme="minorHAnsi" w:cstheme="minorHAnsi"/>
          <w:color w:val="1A1A1A"/>
          <w:sz w:val="22"/>
          <w:szCs w:val="22"/>
          <w:shd w:val="clear" w:color="auto" w:fill="FFFFFF"/>
        </w:rPr>
        <w:t>While standard discharge and post-discharge care protoc</w:t>
      </w:r>
      <w:commentRangeStart w:id="0"/>
      <w:r w:rsidR="006078F4">
        <w:rPr>
          <w:rFonts w:asciiTheme="minorHAnsi" w:hAnsiTheme="minorHAnsi" w:cstheme="minorHAnsi"/>
          <w:color w:val="1A1A1A"/>
          <w:sz w:val="22"/>
          <w:szCs w:val="22"/>
          <w:shd w:val="clear" w:color="auto" w:fill="FFFFFF"/>
        </w:rPr>
        <w:t>ols vary</w:t>
      </w:r>
      <w:commentRangeEnd w:id="0"/>
      <w:r w:rsidR="006078F4">
        <w:rPr>
          <w:rStyle w:val="CommentReference"/>
        </w:rPr>
        <w:commentReference w:id="0"/>
      </w:r>
      <w:r w:rsidR="006B4B29">
        <w:rPr>
          <w:rFonts w:asciiTheme="minorHAnsi" w:hAnsiTheme="minorHAnsi" w:cstheme="minorHAnsi"/>
          <w:color w:val="1A1A1A"/>
          <w:sz w:val="22"/>
          <w:szCs w:val="22"/>
          <w:shd w:val="clear" w:color="auto" w:fill="FFFFFF"/>
        </w:rPr>
        <w:t xml:space="preserve"> across hospitals, </w:t>
      </w:r>
      <w:r w:rsidR="006078F4">
        <w:rPr>
          <w:rFonts w:asciiTheme="minorHAnsi" w:hAnsiTheme="minorHAnsi" w:cstheme="minorHAnsi"/>
          <w:color w:val="1A1A1A"/>
          <w:sz w:val="22"/>
          <w:szCs w:val="22"/>
          <w:shd w:val="clear" w:color="auto" w:fill="FFFFFF"/>
        </w:rPr>
        <w:t>e</w:t>
      </w:r>
      <w:r w:rsidR="00E31F16">
        <w:rPr>
          <w:rFonts w:asciiTheme="minorHAnsi" w:hAnsiTheme="minorHAnsi" w:cstheme="minorHAnsi"/>
          <w:color w:val="1A1A1A"/>
          <w:sz w:val="22"/>
          <w:szCs w:val="22"/>
          <w:shd w:val="clear" w:color="auto" w:fill="FFFFFF"/>
        </w:rPr>
        <w:t xml:space="preserve">nhanced </w:t>
      </w:r>
      <w:r w:rsidR="006078F4">
        <w:rPr>
          <w:rFonts w:asciiTheme="minorHAnsi" w:hAnsiTheme="minorHAnsi" w:cstheme="minorHAnsi"/>
          <w:color w:val="1A1A1A"/>
          <w:sz w:val="22"/>
          <w:szCs w:val="22"/>
          <w:shd w:val="clear" w:color="auto" w:fill="FFFFFF"/>
        </w:rPr>
        <w:t>discharge services f</w:t>
      </w:r>
      <w:commentRangeStart w:id="1"/>
      <w:r w:rsidR="006078F4">
        <w:rPr>
          <w:rFonts w:asciiTheme="minorHAnsi" w:hAnsiTheme="minorHAnsi" w:cstheme="minorHAnsi"/>
          <w:color w:val="1A1A1A"/>
          <w:sz w:val="22"/>
          <w:szCs w:val="22"/>
          <w:shd w:val="clear" w:color="auto" w:fill="FFFFFF"/>
        </w:rPr>
        <w:t>requently</w:t>
      </w:r>
      <w:r w:rsidR="00E31F16">
        <w:rPr>
          <w:rFonts w:asciiTheme="minorHAnsi" w:hAnsiTheme="minorHAnsi" w:cstheme="minorHAnsi"/>
          <w:color w:val="1A1A1A"/>
          <w:sz w:val="22"/>
          <w:szCs w:val="22"/>
          <w:shd w:val="clear" w:color="auto" w:fill="FFFFFF"/>
        </w:rPr>
        <w:t xml:space="preserve"> includ</w:t>
      </w:r>
      <w:commentRangeEnd w:id="1"/>
      <w:r w:rsidR="004370BC">
        <w:rPr>
          <w:rStyle w:val="CommentReference"/>
        </w:rPr>
        <w:commentReference w:id="1"/>
      </w:r>
      <w:r w:rsidR="00E31F16">
        <w:rPr>
          <w:rFonts w:asciiTheme="minorHAnsi" w:hAnsiTheme="minorHAnsi" w:cstheme="minorHAnsi"/>
          <w:color w:val="1A1A1A"/>
          <w:sz w:val="22"/>
          <w:szCs w:val="22"/>
          <w:shd w:val="clear" w:color="auto" w:fill="FFFFFF"/>
        </w:rPr>
        <w:t>e</w:t>
      </w:r>
      <w:r w:rsidR="0034089D">
        <w:rPr>
          <w:rFonts w:asciiTheme="minorHAnsi" w:hAnsiTheme="minorHAnsi" w:cstheme="minorHAnsi"/>
          <w:color w:val="1A1A1A"/>
          <w:sz w:val="22"/>
          <w:szCs w:val="22"/>
          <w:shd w:val="clear" w:color="auto" w:fill="FFFFFF"/>
        </w:rPr>
        <w:t xml:space="preserve"> ordering medications </w:t>
      </w:r>
      <w:r w:rsidR="006078F4">
        <w:rPr>
          <w:rFonts w:asciiTheme="minorHAnsi" w:hAnsiTheme="minorHAnsi" w:cstheme="minorHAnsi"/>
          <w:color w:val="1A1A1A"/>
          <w:sz w:val="22"/>
          <w:szCs w:val="22"/>
          <w:shd w:val="clear" w:color="auto" w:fill="FFFFFF"/>
        </w:rPr>
        <w:t>and</w:t>
      </w:r>
      <w:r w:rsidR="00E31F16">
        <w:rPr>
          <w:rFonts w:asciiTheme="minorHAnsi" w:hAnsiTheme="minorHAnsi" w:cstheme="minorHAnsi"/>
          <w:color w:val="1A1A1A"/>
          <w:sz w:val="22"/>
          <w:szCs w:val="22"/>
          <w:shd w:val="clear" w:color="auto" w:fill="FFFFFF"/>
        </w:rPr>
        <w:t xml:space="preserve"> scheduling </w:t>
      </w:r>
      <w:r w:rsidR="006078F4">
        <w:rPr>
          <w:rFonts w:asciiTheme="minorHAnsi" w:hAnsiTheme="minorHAnsi" w:cstheme="minorHAnsi"/>
          <w:color w:val="1A1A1A"/>
          <w:sz w:val="22"/>
          <w:szCs w:val="22"/>
          <w:shd w:val="clear" w:color="auto" w:fill="FFFFFF"/>
        </w:rPr>
        <w:t>primary care</w:t>
      </w:r>
      <w:r w:rsidR="00E31F16">
        <w:rPr>
          <w:rFonts w:asciiTheme="minorHAnsi" w:hAnsiTheme="minorHAnsi" w:cstheme="minorHAnsi"/>
          <w:color w:val="1A1A1A"/>
          <w:sz w:val="22"/>
          <w:szCs w:val="22"/>
          <w:shd w:val="clear" w:color="auto" w:fill="FFFFFF"/>
        </w:rPr>
        <w:t xml:space="preserve"> visits prior to leaving the hospital </w:t>
      </w:r>
      <w:r w:rsidR="006078F4">
        <w:rPr>
          <w:rFonts w:asciiTheme="minorHAnsi" w:hAnsiTheme="minorHAnsi" w:cstheme="minorHAnsi"/>
          <w:color w:val="1A1A1A"/>
          <w:sz w:val="22"/>
          <w:szCs w:val="22"/>
          <w:shd w:val="clear" w:color="auto" w:fill="FFFFFF"/>
        </w:rPr>
        <w:t>and enhanced pos</w:t>
      </w:r>
      <w:r w:rsidR="008E6476">
        <w:rPr>
          <w:rFonts w:asciiTheme="minorHAnsi" w:hAnsiTheme="minorHAnsi" w:cstheme="minorHAnsi"/>
          <w:color w:val="1A1A1A"/>
          <w:sz w:val="22"/>
          <w:szCs w:val="22"/>
          <w:shd w:val="clear" w:color="auto" w:fill="FFFFFF"/>
        </w:rPr>
        <w:t>t</w:t>
      </w:r>
      <w:r w:rsidR="006078F4">
        <w:rPr>
          <w:rFonts w:asciiTheme="minorHAnsi" w:hAnsiTheme="minorHAnsi" w:cstheme="minorHAnsi"/>
          <w:color w:val="1A1A1A"/>
          <w:sz w:val="22"/>
          <w:szCs w:val="22"/>
          <w:shd w:val="clear" w:color="auto" w:fill="FFFFFF"/>
        </w:rPr>
        <w:t xml:space="preserve">-discharge services may include </w:t>
      </w:r>
      <w:r w:rsidR="00E31F16">
        <w:rPr>
          <w:rFonts w:asciiTheme="minorHAnsi" w:hAnsiTheme="minorHAnsi" w:cstheme="minorHAnsi"/>
          <w:color w:val="1A1A1A"/>
          <w:sz w:val="22"/>
          <w:szCs w:val="22"/>
          <w:shd w:val="clear" w:color="auto" w:fill="FFFFFF"/>
        </w:rPr>
        <w:t xml:space="preserve">follow-up phone calls and in-person or virtual home visits. </w:t>
      </w:r>
      <w:r w:rsidR="006078F4">
        <w:rPr>
          <w:rFonts w:asciiTheme="minorHAnsi" w:hAnsiTheme="minorHAnsi" w:cstheme="minorHAnsi"/>
          <w:color w:val="1A1A1A"/>
          <w:sz w:val="22"/>
          <w:szCs w:val="22"/>
          <w:shd w:val="clear" w:color="auto" w:fill="FFFFFF"/>
        </w:rPr>
        <w:t xml:space="preserve">Patients may be assigned a combination of these services depending on </w:t>
      </w:r>
      <w:r w:rsidR="00151F8B">
        <w:rPr>
          <w:rFonts w:asciiTheme="minorHAnsi" w:hAnsiTheme="minorHAnsi" w:cstheme="minorHAnsi"/>
          <w:color w:val="1A1A1A"/>
          <w:sz w:val="22"/>
          <w:szCs w:val="22"/>
          <w:shd w:val="clear" w:color="auto" w:fill="FFFFFF"/>
        </w:rPr>
        <w:t>their risk for a poor readmission outcome. C</w:t>
      </w:r>
      <w:r w:rsidR="00E31F16">
        <w:rPr>
          <w:rFonts w:asciiTheme="minorHAnsi" w:hAnsiTheme="minorHAnsi" w:cstheme="minorHAnsi"/>
          <w:color w:val="1A1A1A"/>
          <w:sz w:val="22"/>
          <w:szCs w:val="22"/>
          <w:shd w:val="clear" w:color="auto" w:fill="FFFFFF"/>
        </w:rPr>
        <w:t>omprehensive multi-component interventions</w:t>
      </w:r>
      <w:r w:rsidR="006078F4">
        <w:rPr>
          <w:rFonts w:asciiTheme="minorHAnsi" w:hAnsiTheme="minorHAnsi" w:cstheme="minorHAnsi"/>
          <w:color w:val="1A1A1A"/>
          <w:sz w:val="22"/>
          <w:szCs w:val="22"/>
          <w:shd w:val="clear" w:color="auto" w:fill="FFFFFF"/>
        </w:rPr>
        <w:t>, especially ones that</w:t>
      </w:r>
      <w:r w:rsidR="00E31F16">
        <w:rPr>
          <w:rFonts w:asciiTheme="minorHAnsi" w:hAnsiTheme="minorHAnsi" w:cstheme="minorHAnsi"/>
          <w:color w:val="1A1A1A"/>
          <w:sz w:val="22"/>
          <w:szCs w:val="22"/>
          <w:shd w:val="clear" w:color="auto" w:fill="FFFFFF"/>
        </w:rPr>
        <w:t xml:space="preserve"> include in-person home </w:t>
      </w:r>
      <w:r w:rsidR="006B4B29">
        <w:rPr>
          <w:rFonts w:asciiTheme="minorHAnsi" w:hAnsiTheme="minorHAnsi" w:cstheme="minorHAnsi"/>
          <w:color w:val="1A1A1A"/>
          <w:sz w:val="22"/>
          <w:szCs w:val="22"/>
          <w:shd w:val="clear" w:color="auto" w:fill="FFFFFF"/>
        </w:rPr>
        <w:t xml:space="preserve">health care (HHC) </w:t>
      </w:r>
      <w:r w:rsidR="00E31F16">
        <w:rPr>
          <w:rFonts w:asciiTheme="minorHAnsi" w:hAnsiTheme="minorHAnsi" w:cstheme="minorHAnsi"/>
          <w:color w:val="1A1A1A"/>
          <w:sz w:val="22"/>
          <w:szCs w:val="22"/>
          <w:shd w:val="clear" w:color="auto" w:fill="FFFFFF"/>
        </w:rPr>
        <w:t xml:space="preserve">visits </w:t>
      </w:r>
      <w:r w:rsidR="006078F4">
        <w:rPr>
          <w:rFonts w:asciiTheme="minorHAnsi" w:hAnsiTheme="minorHAnsi" w:cstheme="minorHAnsi"/>
          <w:color w:val="1A1A1A"/>
          <w:sz w:val="22"/>
          <w:szCs w:val="22"/>
          <w:shd w:val="clear" w:color="auto" w:fill="FFFFFF"/>
        </w:rPr>
        <w:t xml:space="preserve">during the post-discharge period, </w:t>
      </w:r>
      <w:r w:rsidR="00E31F16">
        <w:rPr>
          <w:rFonts w:asciiTheme="minorHAnsi" w:hAnsiTheme="minorHAnsi" w:cstheme="minorHAnsi"/>
          <w:color w:val="1A1A1A"/>
          <w:sz w:val="22"/>
          <w:szCs w:val="22"/>
          <w:shd w:val="clear" w:color="auto" w:fill="FFFFFF"/>
        </w:rPr>
        <w:t xml:space="preserve">have been shown to reduce 30-day readmission risk by as much as </w:t>
      </w:r>
      <w:r w:rsidR="00745A2F">
        <w:rPr>
          <w:rFonts w:asciiTheme="minorHAnsi" w:hAnsiTheme="minorHAnsi" w:cstheme="minorHAnsi"/>
          <w:color w:val="1A1A1A"/>
          <w:sz w:val="22"/>
          <w:szCs w:val="22"/>
          <w:shd w:val="clear" w:color="auto" w:fill="FFFFFF"/>
        </w:rPr>
        <w:t>20-30%</w:t>
      </w:r>
      <w:r w:rsidR="0034089D">
        <w:rPr>
          <w:rFonts w:asciiTheme="minorHAnsi" w:hAnsiTheme="minorHAnsi" w:cstheme="minorHAnsi"/>
          <w:color w:val="1A1A1A"/>
          <w:sz w:val="22"/>
          <w:szCs w:val="22"/>
          <w:shd w:val="clear" w:color="auto" w:fill="FFFFFF"/>
        </w:rPr>
        <w:t xml:space="preserve"> while</w:t>
      </w:r>
      <w:r w:rsidR="00E31F16">
        <w:rPr>
          <w:rFonts w:asciiTheme="minorHAnsi" w:hAnsiTheme="minorHAnsi" w:cstheme="minorHAnsi"/>
          <w:color w:val="1A1A1A"/>
          <w:sz w:val="22"/>
          <w:szCs w:val="22"/>
          <w:shd w:val="clear" w:color="auto" w:fill="FFFFFF"/>
        </w:rPr>
        <w:t xml:space="preserve"> </w:t>
      </w:r>
      <w:r w:rsidR="0034089D">
        <w:rPr>
          <w:rFonts w:asciiTheme="minorHAnsi" w:hAnsiTheme="minorHAnsi" w:cstheme="minorHAnsi"/>
          <w:color w:val="1A1A1A"/>
          <w:sz w:val="22"/>
          <w:szCs w:val="22"/>
          <w:shd w:val="clear" w:color="auto" w:fill="FFFFFF"/>
        </w:rPr>
        <w:t>costing</w:t>
      </w:r>
      <w:r w:rsidR="00E31F16">
        <w:rPr>
          <w:rFonts w:asciiTheme="minorHAnsi" w:hAnsiTheme="minorHAnsi" w:cstheme="minorHAnsi"/>
          <w:color w:val="1A1A1A"/>
          <w:sz w:val="22"/>
          <w:szCs w:val="22"/>
          <w:shd w:val="clear" w:color="auto" w:fill="FFFFFF"/>
        </w:rPr>
        <w:t xml:space="preserve"> between $170 and $425 (in 2022 USD)</w:t>
      </w:r>
      <w:r w:rsidR="00E31F16" w:rsidRPr="000E7593">
        <w:rPr>
          <w:rFonts w:asciiTheme="minorHAnsi" w:hAnsiTheme="minorHAnsi" w:cstheme="minorHAnsi"/>
          <w:color w:val="1A1A1A"/>
          <w:sz w:val="22"/>
          <w:szCs w:val="22"/>
          <w:shd w:val="clear" w:color="auto" w:fill="FFFFFF"/>
        </w:rPr>
        <w:t xml:space="preserve"> </w:t>
      </w:r>
      <w:r w:rsidR="00E31F16">
        <w:rPr>
          <w:rFonts w:asciiTheme="minorHAnsi" w:hAnsiTheme="minorHAnsi" w:cstheme="minorHAnsi"/>
          <w:color w:val="1A1A1A"/>
          <w:sz w:val="22"/>
          <w:szCs w:val="22"/>
          <w:shd w:val="clear" w:color="auto" w:fill="FFFFFF"/>
        </w:rPr>
        <w:t>per discharge.</w:t>
      </w:r>
      <w:r w:rsidR="006B4B29">
        <w:rPr>
          <w:rFonts w:asciiTheme="minorHAnsi" w:hAnsiTheme="minorHAnsi" w:cstheme="minorHAnsi"/>
          <w:color w:val="1A1A1A"/>
          <w:sz w:val="22"/>
          <w:szCs w:val="22"/>
          <w:shd w:val="clear" w:color="auto" w:fill="FFFFFF"/>
        </w:rPr>
        <w:fldChar w:fldCharType="begin">
          <w:fldData xml:space="preserve">PEVuZE5vdGU+PENpdGU+PEF1dGhvcj5OYXlsb3I8L0F1dGhvcj48WWVhcj4yMDA0PC9ZZWFyPjxS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</w:fldData>
        </w:fldChar>
      </w:r>
      <w:r w:rsidR="00FB55B4">
        <w:rPr>
          <w:rFonts w:asciiTheme="minorHAnsi" w:hAnsiTheme="minorHAnsi" w:cstheme="minorHAnsi"/>
          <w:color w:val="1A1A1A"/>
          <w:sz w:val="22"/>
          <w:szCs w:val="22"/>
          <w:shd w:val="clear" w:color="auto" w:fill="FFFFFF"/>
        </w:rPr>
        <w:instrText xml:space="preserve"> ADDIN EN.CITE </w:instrText>
      </w:r>
      <w:r w:rsidR="00FB55B4">
        <w:rPr>
          <w:rFonts w:asciiTheme="minorHAnsi" w:hAnsiTheme="minorHAnsi" w:cstheme="minorHAnsi"/>
          <w:color w:val="1A1A1A"/>
          <w:sz w:val="22"/>
          <w:szCs w:val="22"/>
          <w:shd w:val="clear" w:color="auto" w:fill="FFFFFF"/>
        </w:rPr>
        <w:fldChar w:fldCharType="begin">
          <w:fldData xml:space="preserve">PEVuZE5vdGU+PENpdGU+PEF1dGhvcj5OYXlsb3I8L0F1dGhvcj48WWVhcj4yMDA0PC9ZZWFyPjxS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</w:fldData>
        </w:fldChar>
      </w:r>
      <w:r w:rsidR="00FB55B4">
        <w:rPr>
          <w:rFonts w:asciiTheme="minorHAnsi" w:hAnsiTheme="minorHAnsi" w:cstheme="minorHAnsi"/>
          <w:color w:val="1A1A1A"/>
          <w:sz w:val="22"/>
          <w:szCs w:val="22"/>
          <w:shd w:val="clear" w:color="auto" w:fill="FFFFFF"/>
        </w:rPr>
        <w:instrText xml:space="preserve"> ADDIN EN.CITE.DATA </w:instrText>
      </w:r>
      <w:r w:rsidR="00FB55B4">
        <w:rPr>
          <w:rFonts w:asciiTheme="minorHAnsi" w:hAnsiTheme="minorHAnsi" w:cstheme="minorHAnsi"/>
          <w:color w:val="1A1A1A"/>
          <w:sz w:val="22"/>
          <w:szCs w:val="22"/>
          <w:shd w:val="clear" w:color="auto" w:fill="FFFFFF"/>
        </w:rPr>
      </w:r>
      <w:r w:rsidR="00FB55B4">
        <w:rPr>
          <w:rFonts w:asciiTheme="minorHAnsi" w:hAnsiTheme="minorHAnsi" w:cstheme="minorHAnsi"/>
          <w:color w:val="1A1A1A"/>
          <w:sz w:val="22"/>
          <w:szCs w:val="22"/>
          <w:shd w:val="clear" w:color="auto" w:fill="FFFFFF"/>
        </w:rPr>
        <w:fldChar w:fldCharType="end"/>
      </w:r>
      <w:r w:rsidR="006B4B29">
        <w:rPr>
          <w:rFonts w:asciiTheme="minorHAnsi" w:hAnsiTheme="minorHAnsi" w:cstheme="minorHAnsi"/>
          <w:color w:val="1A1A1A"/>
          <w:sz w:val="22"/>
          <w:szCs w:val="22"/>
          <w:shd w:val="clear" w:color="auto" w:fill="FFFFFF"/>
        </w:rPr>
      </w:r>
      <w:r w:rsidR="006B4B29">
        <w:rPr>
          <w:rFonts w:asciiTheme="minorHAnsi" w:hAnsiTheme="minorHAnsi" w:cstheme="minorHAnsi"/>
          <w:color w:val="1A1A1A"/>
          <w:sz w:val="22"/>
          <w:szCs w:val="22"/>
          <w:shd w:val="clear" w:color="auto" w:fill="FFFFFF"/>
        </w:rPr>
        <w:fldChar w:fldCharType="separate"/>
      </w:r>
      <w:r w:rsidR="00FB55B4" w:rsidRPr="00FB55B4">
        <w:rPr>
          <w:rFonts w:asciiTheme="minorHAnsi" w:hAnsiTheme="minorHAnsi" w:cstheme="minorHAnsi"/>
          <w:noProof/>
          <w:color w:val="1A1A1A"/>
          <w:sz w:val="22"/>
          <w:szCs w:val="22"/>
          <w:shd w:val="clear" w:color="auto" w:fill="FFFFFF"/>
          <w:vertAlign w:val="superscript"/>
        </w:rPr>
        <w:t>8,9</w:t>
      </w:r>
      <w:r w:rsidR="006B4B29">
        <w:rPr>
          <w:rFonts w:asciiTheme="minorHAnsi" w:hAnsiTheme="minorHAnsi" w:cstheme="minorHAnsi"/>
          <w:color w:val="1A1A1A"/>
          <w:sz w:val="22"/>
          <w:szCs w:val="22"/>
          <w:shd w:val="clear" w:color="auto" w:fill="FFFFFF"/>
        </w:rPr>
        <w:fldChar w:fldCharType="end"/>
      </w:r>
    </w:p>
    <w:p w14:paraId="1D24FF30" w14:textId="6DD161F8" w:rsidR="00733EBE" w:rsidRDefault="0034089D" w:rsidP="0079174C">
      <w:pPr>
        <w:ind w:firstLine="360"/>
        <w:rPr>
          <w:rFonts w:asciiTheme="minorHAnsi" w:hAnsiTheme="minorHAnsi" w:cstheme="minorHAnsi"/>
          <w:color w:val="1A1A1A"/>
          <w:sz w:val="22"/>
          <w:szCs w:val="22"/>
          <w:shd w:val="clear" w:color="auto" w:fill="FFFFFF"/>
        </w:rPr>
      </w:pPr>
      <w:r>
        <w:rPr>
          <w:rFonts w:asciiTheme="minorHAnsi" w:hAnsiTheme="minorHAnsi" w:cstheme="minorHAnsi"/>
          <w:color w:val="1A1A1A"/>
          <w:sz w:val="22"/>
          <w:szCs w:val="22"/>
          <w:shd w:val="clear" w:color="auto" w:fill="FFFFFF"/>
        </w:rPr>
        <w:t xml:space="preserve">Accurately </w:t>
      </w:r>
      <w:r w:rsidR="00543C24">
        <w:rPr>
          <w:rFonts w:asciiTheme="minorHAnsi" w:hAnsiTheme="minorHAnsi" w:cstheme="minorHAnsi"/>
          <w:color w:val="1A1A1A"/>
          <w:sz w:val="22"/>
          <w:szCs w:val="22"/>
          <w:shd w:val="clear" w:color="auto" w:fill="FFFFFF"/>
        </w:rPr>
        <w:t>assess</w:t>
      </w:r>
      <w:r>
        <w:rPr>
          <w:rFonts w:asciiTheme="minorHAnsi" w:hAnsiTheme="minorHAnsi" w:cstheme="minorHAnsi"/>
          <w:color w:val="1A1A1A"/>
          <w:sz w:val="22"/>
          <w:szCs w:val="22"/>
          <w:shd w:val="clear" w:color="auto" w:fill="FFFFFF"/>
        </w:rPr>
        <w:t>ing</w:t>
      </w:r>
      <w:r w:rsidR="00AB1614">
        <w:rPr>
          <w:rFonts w:asciiTheme="minorHAnsi" w:hAnsiTheme="minorHAnsi" w:cstheme="minorHAnsi"/>
          <w:color w:val="1A1A1A"/>
          <w:sz w:val="22"/>
          <w:szCs w:val="22"/>
          <w:shd w:val="clear" w:color="auto" w:fill="FFFFFF"/>
        </w:rPr>
        <w:t xml:space="preserve"> a patient’s ri</w:t>
      </w:r>
      <w:commentRangeStart w:id="2"/>
      <w:r w:rsidR="00AB1614">
        <w:rPr>
          <w:rFonts w:asciiTheme="minorHAnsi" w:hAnsiTheme="minorHAnsi" w:cstheme="minorHAnsi"/>
          <w:color w:val="1A1A1A"/>
          <w:sz w:val="22"/>
          <w:szCs w:val="22"/>
          <w:shd w:val="clear" w:color="auto" w:fill="FFFFFF"/>
        </w:rPr>
        <w:t xml:space="preserve">sk of </w:t>
      </w:r>
      <w:r>
        <w:rPr>
          <w:rFonts w:asciiTheme="minorHAnsi" w:hAnsiTheme="minorHAnsi" w:cstheme="minorHAnsi"/>
          <w:color w:val="1A1A1A"/>
          <w:sz w:val="22"/>
          <w:szCs w:val="22"/>
          <w:shd w:val="clear" w:color="auto" w:fill="FFFFFF"/>
        </w:rPr>
        <w:t>readmission</w:t>
      </w:r>
      <w:r w:rsidR="00AB1614">
        <w:rPr>
          <w:rFonts w:asciiTheme="minorHAnsi" w:hAnsiTheme="minorHAnsi" w:cstheme="minorHAnsi"/>
          <w:color w:val="1A1A1A"/>
          <w:sz w:val="22"/>
          <w:szCs w:val="22"/>
          <w:shd w:val="clear" w:color="auto" w:fill="FFFFFF"/>
        </w:rPr>
        <w:t xml:space="preserve"> a</w:t>
      </w:r>
      <w:r w:rsidR="00AB1614" w:rsidRPr="00EE5295">
        <w:rPr>
          <w:rFonts w:asciiTheme="minorHAnsi" w:hAnsiTheme="minorHAnsi" w:cstheme="minorHAnsi"/>
          <w:i/>
          <w:color w:val="1A1A1A"/>
          <w:sz w:val="22"/>
          <w:szCs w:val="22"/>
          <w:shd w:val="clear" w:color="auto" w:fill="FFFFFF"/>
        </w:rPr>
        <w:t xml:space="preserve">t the time </w:t>
      </w:r>
      <w:commentRangeStart w:id="3"/>
      <w:r w:rsidR="00AB1614" w:rsidRPr="00EE5295">
        <w:rPr>
          <w:rFonts w:asciiTheme="minorHAnsi" w:hAnsiTheme="minorHAnsi" w:cstheme="minorHAnsi"/>
          <w:i/>
          <w:color w:val="1A1A1A"/>
          <w:sz w:val="22"/>
          <w:szCs w:val="22"/>
          <w:shd w:val="clear" w:color="auto" w:fill="FFFFFF"/>
        </w:rPr>
        <w:t xml:space="preserve">of </w:t>
      </w:r>
      <w:commentRangeEnd w:id="3"/>
      <w:r w:rsidR="00AB1614">
        <w:rPr>
          <w:rStyle w:val="CommentReference"/>
        </w:rPr>
        <w:commentReference w:id="3"/>
      </w:r>
      <w:r w:rsidR="00AB1614" w:rsidRPr="00EE5295">
        <w:rPr>
          <w:rFonts w:asciiTheme="minorHAnsi" w:hAnsiTheme="minorHAnsi" w:cstheme="minorHAnsi"/>
          <w:i/>
          <w:color w:val="1A1A1A"/>
          <w:sz w:val="22"/>
          <w:szCs w:val="22"/>
          <w:shd w:val="clear" w:color="auto" w:fill="FFFFFF"/>
        </w:rPr>
        <w:t>discharge</w:t>
      </w:r>
      <w:r w:rsidR="00AB1614">
        <w:rPr>
          <w:rFonts w:asciiTheme="minorHAnsi" w:hAnsiTheme="minorHAnsi" w:cstheme="minorHAnsi"/>
          <w:color w:val="1A1A1A"/>
          <w:sz w:val="22"/>
          <w:szCs w:val="22"/>
          <w:shd w:val="clear" w:color="auto" w:fill="FFFFFF"/>
        </w:rPr>
        <w:t xml:space="preserve"> is important </w:t>
      </w:r>
      <w:r>
        <w:rPr>
          <w:rFonts w:asciiTheme="minorHAnsi" w:hAnsiTheme="minorHAnsi" w:cstheme="minorHAnsi"/>
          <w:color w:val="1A1A1A"/>
          <w:sz w:val="22"/>
          <w:szCs w:val="22"/>
          <w:shd w:val="clear" w:color="auto" w:fill="FFFFFF"/>
        </w:rPr>
        <w:t>clinicians who determine</w:t>
      </w:r>
      <w:r w:rsidR="00AB1614">
        <w:rPr>
          <w:rFonts w:asciiTheme="minorHAnsi" w:hAnsiTheme="minorHAnsi" w:cstheme="minorHAnsi"/>
          <w:color w:val="1A1A1A"/>
          <w:sz w:val="22"/>
          <w:szCs w:val="22"/>
          <w:shd w:val="clear" w:color="auto" w:fill="FFFFFF"/>
        </w:rPr>
        <w:t xml:space="preserve"> what </w:t>
      </w:r>
      <w:r w:rsidR="00151F8B">
        <w:rPr>
          <w:rFonts w:asciiTheme="minorHAnsi" w:hAnsiTheme="minorHAnsi" w:cstheme="minorHAnsi"/>
          <w:color w:val="1A1A1A"/>
          <w:sz w:val="22"/>
          <w:szCs w:val="22"/>
          <w:shd w:val="clear" w:color="auto" w:fill="FFFFFF"/>
        </w:rPr>
        <w:t>readmission-avoidance care</w:t>
      </w:r>
      <w:r w:rsidR="00AB1614">
        <w:rPr>
          <w:rFonts w:asciiTheme="minorHAnsi" w:hAnsiTheme="minorHAnsi" w:cstheme="minorHAnsi"/>
          <w:color w:val="1A1A1A"/>
          <w:sz w:val="22"/>
          <w:szCs w:val="22"/>
          <w:shd w:val="clear" w:color="auto" w:fill="FFFFFF"/>
        </w:rPr>
        <w:t xml:space="preserve"> plan is most appropriate for each patient’s successful </w:t>
      </w:r>
      <w:proofErr w:type="gramStart"/>
      <w:r w:rsidR="00AB1614">
        <w:rPr>
          <w:rFonts w:asciiTheme="minorHAnsi" w:hAnsiTheme="minorHAnsi" w:cstheme="minorHAnsi"/>
          <w:color w:val="1A1A1A"/>
          <w:sz w:val="22"/>
          <w:szCs w:val="22"/>
          <w:shd w:val="clear" w:color="auto" w:fill="FFFFFF"/>
        </w:rPr>
        <w:t>transition</w:t>
      </w:r>
      <w:proofErr w:type="gramEnd"/>
      <w:r w:rsidR="00AB1614">
        <w:rPr>
          <w:rFonts w:asciiTheme="minorHAnsi" w:hAnsiTheme="minorHAnsi" w:cstheme="minorHAnsi"/>
          <w:color w:val="1A1A1A"/>
          <w:sz w:val="22"/>
          <w:szCs w:val="22"/>
          <w:shd w:val="clear" w:color="auto" w:fill="FFFFFF"/>
        </w:rPr>
        <w:t xml:space="preserve"> from hospital to home-based care. </w:t>
      </w:r>
      <w:r w:rsidR="00733EBE">
        <w:rPr>
          <w:rFonts w:asciiTheme="minorHAnsi" w:hAnsiTheme="minorHAnsi" w:cstheme="minorHAnsi"/>
          <w:color w:val="1A1A1A"/>
          <w:sz w:val="22"/>
          <w:szCs w:val="22"/>
          <w:shd w:val="clear" w:color="auto" w:fill="FFFFFF"/>
        </w:rPr>
        <w:t xml:space="preserve">Not every patient needs enhanced discharge and post-discharge care; </w:t>
      </w:r>
      <w:r w:rsidR="00F65306">
        <w:rPr>
          <w:rFonts w:asciiTheme="minorHAnsi" w:hAnsiTheme="minorHAnsi" w:cstheme="minorHAnsi"/>
          <w:color w:val="1A1A1A"/>
          <w:sz w:val="22"/>
          <w:szCs w:val="22"/>
          <w:shd w:val="clear" w:color="auto" w:fill="FFFFFF"/>
        </w:rPr>
        <w:t xml:space="preserve">a </w:t>
      </w:r>
      <w:r w:rsidR="00733EBE">
        <w:rPr>
          <w:rFonts w:asciiTheme="minorHAnsi" w:hAnsiTheme="minorHAnsi" w:cstheme="minorHAnsi"/>
          <w:color w:val="1A1A1A"/>
          <w:sz w:val="22"/>
          <w:szCs w:val="22"/>
          <w:shd w:val="clear" w:color="auto" w:fill="FFFFFF"/>
        </w:rPr>
        <w:t xml:space="preserve">younger, healthier patient with strong family and social support </w:t>
      </w:r>
      <w:r w:rsidR="00F65306">
        <w:rPr>
          <w:rFonts w:asciiTheme="minorHAnsi" w:hAnsiTheme="minorHAnsi" w:cstheme="minorHAnsi"/>
          <w:color w:val="1A1A1A"/>
          <w:sz w:val="22"/>
          <w:szCs w:val="22"/>
          <w:shd w:val="clear" w:color="auto" w:fill="FFFFFF"/>
        </w:rPr>
        <w:t>may</w:t>
      </w:r>
      <w:r w:rsidR="00733EBE">
        <w:rPr>
          <w:rFonts w:asciiTheme="minorHAnsi" w:hAnsiTheme="minorHAnsi" w:cstheme="minorHAnsi"/>
          <w:color w:val="1A1A1A"/>
          <w:sz w:val="22"/>
          <w:szCs w:val="22"/>
          <w:shd w:val="clear" w:color="auto" w:fill="FFFFFF"/>
        </w:rPr>
        <w:t xml:space="preserve"> </w:t>
      </w:r>
      <w:r w:rsidR="00151F8B">
        <w:rPr>
          <w:rFonts w:asciiTheme="minorHAnsi" w:hAnsiTheme="minorHAnsi" w:cstheme="minorHAnsi"/>
          <w:color w:val="1A1A1A"/>
          <w:sz w:val="22"/>
          <w:szCs w:val="22"/>
          <w:shd w:val="clear" w:color="auto" w:fill="FFFFFF"/>
        </w:rPr>
        <w:t>do well</w:t>
      </w:r>
      <w:r w:rsidR="00733EBE">
        <w:rPr>
          <w:rFonts w:asciiTheme="minorHAnsi" w:hAnsiTheme="minorHAnsi" w:cstheme="minorHAnsi"/>
          <w:color w:val="1A1A1A"/>
          <w:sz w:val="22"/>
          <w:szCs w:val="22"/>
          <w:shd w:val="clear" w:color="auto" w:fill="FFFFFF"/>
        </w:rPr>
        <w:t xml:space="preserve"> under standard discharge </w:t>
      </w:r>
      <w:r w:rsidR="00A34EBB">
        <w:rPr>
          <w:rFonts w:asciiTheme="minorHAnsi" w:hAnsiTheme="minorHAnsi" w:cstheme="minorHAnsi"/>
          <w:color w:val="1A1A1A"/>
          <w:sz w:val="22"/>
          <w:szCs w:val="22"/>
          <w:shd w:val="clear" w:color="auto" w:fill="FFFFFF"/>
        </w:rPr>
        <w:t>and post-discharge care</w:t>
      </w:r>
      <w:r w:rsidR="00733EBE">
        <w:rPr>
          <w:rFonts w:asciiTheme="minorHAnsi" w:hAnsiTheme="minorHAnsi" w:cstheme="minorHAnsi"/>
          <w:color w:val="1A1A1A"/>
          <w:sz w:val="22"/>
          <w:szCs w:val="22"/>
          <w:shd w:val="clear" w:color="auto" w:fill="FFFFFF"/>
        </w:rPr>
        <w:t>. Ho</w:t>
      </w:r>
      <w:r w:rsidR="00683255">
        <w:rPr>
          <w:rFonts w:asciiTheme="minorHAnsi" w:hAnsiTheme="minorHAnsi" w:cstheme="minorHAnsi"/>
          <w:color w:val="1A1A1A"/>
          <w:sz w:val="22"/>
          <w:szCs w:val="22"/>
          <w:shd w:val="clear" w:color="auto" w:fill="FFFFFF"/>
        </w:rPr>
        <w:t>w</w:t>
      </w:r>
      <w:r w:rsidR="00733EBE">
        <w:rPr>
          <w:rFonts w:asciiTheme="minorHAnsi" w:hAnsiTheme="minorHAnsi" w:cstheme="minorHAnsi"/>
          <w:color w:val="1A1A1A"/>
          <w:sz w:val="22"/>
          <w:szCs w:val="22"/>
          <w:shd w:val="clear" w:color="auto" w:fill="FFFFFF"/>
        </w:rPr>
        <w:t xml:space="preserve">ever, patients </w:t>
      </w:r>
      <w:r w:rsidR="00683255">
        <w:rPr>
          <w:rFonts w:asciiTheme="minorHAnsi" w:hAnsiTheme="minorHAnsi" w:cstheme="minorHAnsi"/>
          <w:color w:val="1A1A1A"/>
          <w:sz w:val="22"/>
          <w:szCs w:val="22"/>
          <w:shd w:val="clear" w:color="auto" w:fill="FFFFFF"/>
        </w:rPr>
        <w:t>with</w:t>
      </w:r>
      <w:r w:rsidR="00733EBE">
        <w:rPr>
          <w:rFonts w:asciiTheme="minorHAnsi" w:hAnsiTheme="minorHAnsi" w:cstheme="minorHAnsi"/>
          <w:color w:val="1A1A1A"/>
          <w:sz w:val="22"/>
          <w:szCs w:val="22"/>
          <w:shd w:val="clear" w:color="auto" w:fill="FFFFFF"/>
        </w:rPr>
        <w:t xml:space="preserve"> </w:t>
      </w:r>
      <w:r>
        <w:rPr>
          <w:rFonts w:asciiTheme="minorHAnsi" w:hAnsiTheme="minorHAnsi" w:cstheme="minorHAnsi"/>
          <w:color w:val="1A1A1A"/>
          <w:sz w:val="22"/>
          <w:szCs w:val="22"/>
          <w:shd w:val="clear" w:color="auto" w:fill="FFFFFF"/>
        </w:rPr>
        <w:t xml:space="preserve">certain risk factors (e.g., </w:t>
      </w:r>
      <w:r w:rsidR="00733EBE">
        <w:rPr>
          <w:rFonts w:asciiTheme="minorHAnsi" w:hAnsiTheme="minorHAnsi" w:cstheme="minorHAnsi"/>
          <w:color w:val="1A1A1A"/>
          <w:sz w:val="22"/>
          <w:szCs w:val="22"/>
          <w:shd w:val="clear" w:color="auto" w:fill="FFFFFF"/>
        </w:rPr>
        <w:t xml:space="preserve">chronic conditions </w:t>
      </w:r>
      <w:r w:rsidR="00683255">
        <w:rPr>
          <w:rFonts w:asciiTheme="minorHAnsi" w:hAnsiTheme="minorHAnsi" w:cstheme="minorHAnsi"/>
          <w:color w:val="1A1A1A"/>
          <w:sz w:val="22"/>
          <w:szCs w:val="22"/>
          <w:shd w:val="clear" w:color="auto" w:fill="FFFFFF"/>
        </w:rPr>
        <w:t>requiring</w:t>
      </w:r>
      <w:r w:rsidR="00733EBE">
        <w:rPr>
          <w:rFonts w:asciiTheme="minorHAnsi" w:hAnsiTheme="minorHAnsi" w:cstheme="minorHAnsi"/>
          <w:color w:val="1A1A1A"/>
          <w:sz w:val="22"/>
          <w:szCs w:val="22"/>
          <w:shd w:val="clear" w:color="auto" w:fill="FFFFFF"/>
        </w:rPr>
        <w:t xml:space="preserve"> </w:t>
      </w:r>
      <w:r>
        <w:rPr>
          <w:rFonts w:asciiTheme="minorHAnsi" w:hAnsiTheme="minorHAnsi" w:cstheme="minorHAnsi"/>
          <w:color w:val="1A1A1A"/>
          <w:sz w:val="22"/>
          <w:szCs w:val="22"/>
          <w:shd w:val="clear" w:color="auto" w:fill="FFFFFF"/>
        </w:rPr>
        <w:t>multiple</w:t>
      </w:r>
      <w:r w:rsidR="00733EBE">
        <w:rPr>
          <w:rFonts w:asciiTheme="minorHAnsi" w:hAnsiTheme="minorHAnsi" w:cstheme="minorHAnsi"/>
          <w:color w:val="1A1A1A"/>
          <w:sz w:val="22"/>
          <w:szCs w:val="22"/>
          <w:shd w:val="clear" w:color="auto" w:fill="FFFFFF"/>
        </w:rPr>
        <w:t xml:space="preserve"> medications, needing assistance with activities of daily living, </w:t>
      </w:r>
      <w:r w:rsidR="00A34EBB">
        <w:rPr>
          <w:rFonts w:asciiTheme="minorHAnsi" w:hAnsiTheme="minorHAnsi" w:cstheme="minorHAnsi"/>
          <w:color w:val="1A1A1A"/>
          <w:sz w:val="22"/>
          <w:szCs w:val="22"/>
          <w:shd w:val="clear" w:color="auto" w:fill="FFFFFF"/>
        </w:rPr>
        <w:t>lacking family or social support</w:t>
      </w:r>
      <w:r>
        <w:rPr>
          <w:rFonts w:asciiTheme="minorHAnsi" w:hAnsiTheme="minorHAnsi" w:cstheme="minorHAnsi"/>
          <w:color w:val="1A1A1A"/>
          <w:sz w:val="22"/>
          <w:szCs w:val="22"/>
          <w:shd w:val="clear" w:color="auto" w:fill="FFFFFF"/>
        </w:rPr>
        <w:t>)</w:t>
      </w:r>
      <w:r w:rsidR="00A34EBB">
        <w:rPr>
          <w:rFonts w:asciiTheme="minorHAnsi" w:hAnsiTheme="minorHAnsi" w:cstheme="minorHAnsi"/>
          <w:color w:val="1A1A1A"/>
          <w:sz w:val="22"/>
          <w:szCs w:val="22"/>
          <w:shd w:val="clear" w:color="auto" w:fill="FFFFFF"/>
        </w:rPr>
        <w:t xml:space="preserve"> may require varying levels of </w:t>
      </w:r>
      <w:r w:rsidR="00F65306">
        <w:rPr>
          <w:rFonts w:asciiTheme="minorHAnsi" w:hAnsiTheme="minorHAnsi" w:cstheme="minorHAnsi"/>
          <w:color w:val="1A1A1A"/>
          <w:sz w:val="22"/>
          <w:szCs w:val="22"/>
          <w:shd w:val="clear" w:color="auto" w:fill="FFFFFF"/>
        </w:rPr>
        <w:t xml:space="preserve">enhanced discharge and post-discharge management tailored to </w:t>
      </w:r>
      <w:r>
        <w:rPr>
          <w:rFonts w:asciiTheme="minorHAnsi" w:hAnsiTheme="minorHAnsi" w:cstheme="minorHAnsi"/>
          <w:color w:val="1A1A1A"/>
          <w:sz w:val="22"/>
          <w:szCs w:val="22"/>
          <w:shd w:val="clear" w:color="auto" w:fill="FFFFFF"/>
        </w:rPr>
        <w:t>each</w:t>
      </w:r>
      <w:r w:rsidR="00F65306">
        <w:rPr>
          <w:rFonts w:asciiTheme="minorHAnsi" w:hAnsiTheme="minorHAnsi" w:cstheme="minorHAnsi"/>
          <w:color w:val="1A1A1A"/>
          <w:sz w:val="22"/>
          <w:szCs w:val="22"/>
          <w:shd w:val="clear" w:color="auto" w:fill="FFFFFF"/>
        </w:rPr>
        <w:t xml:space="preserve"> patient’s specific risk factors.</w:t>
      </w:r>
      <w:commentRangeEnd w:id="2"/>
      <w:r w:rsidR="00F65306">
        <w:rPr>
          <w:rStyle w:val="CommentReference"/>
        </w:rPr>
        <w:commentReference w:id="2"/>
      </w:r>
      <w:r w:rsidR="00F65306">
        <w:rPr>
          <w:rFonts w:asciiTheme="minorHAnsi" w:hAnsiTheme="minorHAnsi" w:cstheme="minorHAnsi"/>
          <w:color w:val="1A1A1A"/>
          <w:sz w:val="22"/>
          <w:szCs w:val="22"/>
          <w:shd w:val="clear" w:color="auto" w:fill="FFFFFF"/>
        </w:rPr>
        <w:t xml:space="preserve"> </w:t>
      </w:r>
      <w:r>
        <w:rPr>
          <w:rFonts w:asciiTheme="minorHAnsi" w:hAnsiTheme="minorHAnsi" w:cstheme="minorHAnsi"/>
          <w:color w:val="1A1A1A"/>
          <w:sz w:val="22"/>
          <w:szCs w:val="22"/>
          <w:shd w:val="clear" w:color="auto" w:fill="FFFFFF"/>
        </w:rPr>
        <w:t>Underestimating</w:t>
      </w:r>
      <w:r w:rsidR="00F65306">
        <w:rPr>
          <w:rFonts w:asciiTheme="minorHAnsi" w:hAnsiTheme="minorHAnsi" w:cstheme="minorHAnsi"/>
          <w:color w:val="1A1A1A"/>
          <w:sz w:val="22"/>
          <w:szCs w:val="22"/>
          <w:shd w:val="clear" w:color="auto" w:fill="FFFFFF"/>
        </w:rPr>
        <w:t xml:space="preserve"> a patient’s risk for 30-day readmission at the time of hospital discharge can lead to </w:t>
      </w:r>
      <w:r w:rsidR="00970F2E">
        <w:rPr>
          <w:rFonts w:asciiTheme="minorHAnsi" w:hAnsiTheme="minorHAnsi" w:cstheme="minorHAnsi"/>
          <w:color w:val="1A1A1A"/>
          <w:sz w:val="22"/>
          <w:szCs w:val="22"/>
          <w:shd w:val="clear" w:color="auto" w:fill="FFFFFF"/>
        </w:rPr>
        <w:t xml:space="preserve">a </w:t>
      </w:r>
      <w:r w:rsidR="00F65306">
        <w:rPr>
          <w:rFonts w:asciiTheme="minorHAnsi" w:hAnsiTheme="minorHAnsi" w:cstheme="minorHAnsi"/>
          <w:color w:val="1A1A1A"/>
          <w:sz w:val="22"/>
          <w:szCs w:val="22"/>
          <w:shd w:val="clear" w:color="auto" w:fill="FFFFFF"/>
        </w:rPr>
        <w:t>poor readmission outcome</w:t>
      </w:r>
      <w:r w:rsidR="00797678">
        <w:rPr>
          <w:rFonts w:asciiTheme="minorHAnsi" w:hAnsiTheme="minorHAnsi" w:cstheme="minorHAnsi"/>
          <w:color w:val="1A1A1A"/>
          <w:sz w:val="22"/>
          <w:szCs w:val="22"/>
          <w:shd w:val="clear" w:color="auto" w:fill="FFFFFF"/>
        </w:rPr>
        <w:t xml:space="preserve">, while overestimating a patient’s risk may result </w:t>
      </w:r>
      <w:r w:rsidR="00F65306">
        <w:rPr>
          <w:rFonts w:asciiTheme="minorHAnsi" w:hAnsiTheme="minorHAnsi" w:cstheme="minorHAnsi"/>
          <w:color w:val="1A1A1A"/>
          <w:sz w:val="22"/>
          <w:szCs w:val="22"/>
          <w:shd w:val="clear" w:color="auto" w:fill="FFFFFF"/>
        </w:rPr>
        <w:t xml:space="preserve">misallocation of </w:t>
      </w:r>
      <w:r w:rsidR="00F65306" w:rsidRPr="00F65306">
        <w:rPr>
          <w:rFonts w:asciiTheme="minorHAnsi" w:hAnsiTheme="minorHAnsi" w:cstheme="minorHAnsi"/>
          <w:color w:val="1A1A1A"/>
          <w:sz w:val="22"/>
          <w:szCs w:val="22"/>
          <w:shd w:val="clear" w:color="auto" w:fill="FFFFFF"/>
        </w:rPr>
        <w:t>costly, labor-consuming care.</w:t>
      </w:r>
      <w:r w:rsidR="00970F2E">
        <w:rPr>
          <w:rFonts w:asciiTheme="minorHAnsi" w:hAnsiTheme="minorHAnsi" w:cstheme="minorHAnsi"/>
          <w:color w:val="1A1A1A"/>
          <w:sz w:val="22"/>
          <w:szCs w:val="22"/>
          <w:shd w:val="clear" w:color="auto" w:fill="FFFFFF"/>
        </w:rPr>
        <w:t xml:space="preserve"> </w:t>
      </w:r>
    </w:p>
    <w:p w14:paraId="4AB5A692" w14:textId="63553653" w:rsidR="00EC4380" w:rsidRPr="00C0611D" w:rsidRDefault="00AB1614" w:rsidP="0079174C">
      <w:pPr>
        <w:ind w:firstLine="360"/>
        <w:rPr>
          <w:rFonts w:asciiTheme="minorHAnsi" w:hAnsiTheme="minorHAnsi" w:cstheme="minorHAnsi"/>
          <w:color w:val="1A1A1A"/>
          <w:sz w:val="22"/>
          <w:szCs w:val="22"/>
          <w:shd w:val="clear" w:color="auto" w:fill="FFFFFF"/>
        </w:rPr>
      </w:pPr>
      <w:r>
        <w:rPr>
          <w:rFonts w:asciiTheme="minorHAnsi" w:hAnsiTheme="minorHAnsi" w:cstheme="minorHAnsi"/>
          <w:color w:val="1A1A1A"/>
          <w:sz w:val="22"/>
          <w:szCs w:val="22"/>
          <w:shd w:val="clear" w:color="auto" w:fill="FFFFFF"/>
        </w:rPr>
        <w:t xml:space="preserve">Readmission risk prediction modeling </w:t>
      </w:r>
      <w:r w:rsidR="00EC4380" w:rsidRPr="00C0611D">
        <w:rPr>
          <w:rFonts w:asciiTheme="minorHAnsi" w:hAnsiTheme="minorHAnsi" w:cstheme="minorHAnsi"/>
          <w:color w:val="1A1A1A"/>
          <w:sz w:val="22"/>
          <w:szCs w:val="22"/>
          <w:shd w:val="clear" w:color="auto" w:fill="FFFFFF"/>
        </w:rPr>
        <w:t>is one of the most widely published research areas</w:t>
      </w:r>
      <w:r>
        <w:rPr>
          <w:rFonts w:asciiTheme="minorHAnsi" w:hAnsiTheme="minorHAnsi" w:cstheme="minorHAnsi"/>
          <w:color w:val="1A1A1A"/>
          <w:sz w:val="22"/>
          <w:szCs w:val="22"/>
          <w:shd w:val="clear" w:color="auto" w:fill="FFFFFF"/>
        </w:rPr>
        <w:t>—a</w:t>
      </w:r>
      <w:r w:rsidR="00EC4380" w:rsidRPr="00C0611D">
        <w:rPr>
          <w:rFonts w:asciiTheme="minorHAnsi" w:hAnsiTheme="minorHAnsi" w:cstheme="minorHAnsi"/>
          <w:color w:val="1A1A1A"/>
          <w:sz w:val="22"/>
          <w:szCs w:val="22"/>
          <w:shd w:val="clear" w:color="auto" w:fill="FFFFFF"/>
        </w:rPr>
        <w:t xml:space="preserve"> systematic review</w:t>
      </w:r>
      <w:r w:rsidR="00EC4380" w:rsidRPr="00C0611D">
        <w:rPr>
          <w:rFonts w:asciiTheme="minorHAnsi" w:hAnsiTheme="minorHAnsi" w:cstheme="minorHAnsi"/>
          <w:color w:val="1A1A1A"/>
          <w:sz w:val="22"/>
          <w:szCs w:val="22"/>
          <w:shd w:val="clear" w:color="auto" w:fill="FFFFFF"/>
        </w:rPr>
        <w:fldChar w:fldCharType="begin"/>
      </w:r>
      <w:r w:rsidR="00FB55B4">
        <w:rPr>
          <w:rFonts w:asciiTheme="minorHAnsi" w:hAnsiTheme="minorHAnsi" w:cstheme="minorHAnsi"/>
          <w:color w:val="1A1A1A"/>
          <w:sz w:val="22"/>
          <w:szCs w:val="22"/>
          <w:shd w:val="clear" w:color="auto" w:fill="FFFFFF"/>
        </w:rPr>
        <w:instrText xml:space="preserve"> ADDIN EN.CITE &lt;EndNote&gt;&lt;Cite&gt;&lt;Author&gt;Kansagara&lt;/Author&gt;&lt;Year&gt;2011&lt;/Year&gt;&lt;RecNum&gt;11&lt;/RecNum&gt;&lt;DisplayText&gt;&lt;style face="superscript"&gt;10&lt;/style&gt;&lt;/DisplayText&gt;&lt;record&gt;&lt;rec-number&gt;11&lt;/rec-number&gt;&lt;foreign-keys&gt;&lt;key app="EN" db-id="f22e9awwhpwdexez0spxde9nee95as9swxaz" timestamp="1541533093"&gt;11&lt;/key&gt;&lt;/foreign-keys&gt;&lt;ref-type name="Journal Article"&gt;17&lt;/ref-type&gt;&lt;contributors&gt;&lt;authors&gt;&lt;author&gt;Kansagara, D.&lt;/author&gt;&lt;author&gt;Englander, H.&lt;/author&gt;&lt;author&gt;Salanitro, A.&lt;/author&gt;&lt;author&gt;et al.,&lt;/author&gt;&lt;/authors&gt;&lt;/contributors&gt;&lt;titles&gt;&lt;title&gt;Risk prediction models for hospital readmission: A systematic review&lt;/title&gt;&lt;secondary-title&gt;JAMA&lt;/secondary-title&gt;&lt;/titles&gt;&lt;periodical&gt;&lt;full-title&gt;JAMA&lt;/full-title&gt;&lt;/periodical&gt;&lt;pages&gt;1688-1698&lt;/pages&gt;&lt;volume&gt;306&lt;/volume&gt;&lt;number&gt;15&lt;/number&gt;&lt;dates&gt;&lt;year&gt;2011&lt;/year&gt;&lt;/dates&gt;&lt;isbn&gt;0098-7484&lt;/isbn&gt;&lt;urls&gt;&lt;related-urls&gt;&lt;url&gt;http://dx.doi.org/10.1001/jama.2011.1515&lt;/url&gt;&lt;/related-urls&gt;&lt;/urls&gt;&lt;electronic-resource-num&gt;10.1001/jama.2011.1515&lt;/electronic-resource-num&gt;&lt;/record&gt;&lt;/Cite&gt;&lt;/EndNote&gt;</w:instrText>
      </w:r>
      <w:r w:rsidR="00EC4380" w:rsidRPr="00C0611D">
        <w:rPr>
          <w:rFonts w:asciiTheme="minorHAnsi" w:hAnsiTheme="minorHAnsi" w:cstheme="minorHAnsi"/>
          <w:color w:val="1A1A1A"/>
          <w:sz w:val="22"/>
          <w:szCs w:val="22"/>
          <w:shd w:val="clear" w:color="auto" w:fill="FFFFFF"/>
        </w:rPr>
        <w:fldChar w:fldCharType="separate"/>
      </w:r>
      <w:r w:rsidR="00FB55B4" w:rsidRPr="00FB55B4">
        <w:rPr>
          <w:rFonts w:asciiTheme="minorHAnsi" w:hAnsiTheme="minorHAnsi" w:cstheme="minorHAnsi"/>
          <w:noProof/>
          <w:color w:val="1A1A1A"/>
          <w:sz w:val="22"/>
          <w:szCs w:val="22"/>
          <w:shd w:val="clear" w:color="auto" w:fill="FFFFFF"/>
          <w:vertAlign w:val="superscript"/>
        </w:rPr>
        <w:t>10</w:t>
      </w:r>
      <w:r w:rsidR="00EC4380" w:rsidRPr="00C0611D">
        <w:rPr>
          <w:rFonts w:asciiTheme="minorHAnsi" w:hAnsiTheme="minorHAnsi" w:cstheme="minorHAnsi"/>
          <w:color w:val="1A1A1A"/>
          <w:sz w:val="22"/>
          <w:szCs w:val="22"/>
          <w:shd w:val="clear" w:color="auto" w:fill="FFFFFF"/>
        </w:rPr>
        <w:fldChar w:fldCharType="end"/>
      </w:r>
      <w:r w:rsidR="00EC4380" w:rsidRPr="00C0611D">
        <w:rPr>
          <w:rFonts w:asciiTheme="minorHAnsi" w:hAnsiTheme="minorHAnsi" w:cstheme="minorHAnsi"/>
          <w:color w:val="1A1A1A"/>
          <w:sz w:val="22"/>
          <w:szCs w:val="22"/>
          <w:shd w:val="clear" w:color="auto" w:fill="FFFFFF"/>
        </w:rPr>
        <w:t xml:space="preserve"> report</w:t>
      </w:r>
      <w:r w:rsidR="00A01F00">
        <w:rPr>
          <w:rFonts w:asciiTheme="minorHAnsi" w:hAnsiTheme="minorHAnsi" w:cstheme="minorHAnsi"/>
          <w:color w:val="1A1A1A"/>
          <w:sz w:val="22"/>
          <w:szCs w:val="22"/>
          <w:shd w:val="clear" w:color="auto" w:fill="FFFFFF"/>
        </w:rPr>
        <w:t>ed</w:t>
      </w:r>
      <w:r w:rsidR="00EC4380" w:rsidRPr="00C0611D">
        <w:rPr>
          <w:rFonts w:asciiTheme="minorHAnsi" w:hAnsiTheme="minorHAnsi" w:cstheme="minorHAnsi"/>
          <w:color w:val="1A1A1A"/>
          <w:sz w:val="22"/>
          <w:szCs w:val="22"/>
          <w:shd w:val="clear" w:color="auto" w:fill="FFFFFF"/>
        </w:rPr>
        <w:t xml:space="preserve"> over 7</w:t>
      </w:r>
      <w:r>
        <w:rPr>
          <w:rFonts w:asciiTheme="minorHAnsi" w:hAnsiTheme="minorHAnsi" w:cstheme="minorHAnsi"/>
          <w:color w:val="1A1A1A"/>
          <w:sz w:val="22"/>
          <w:szCs w:val="22"/>
          <w:shd w:val="clear" w:color="auto" w:fill="FFFFFF"/>
        </w:rPr>
        <w:t>,</w:t>
      </w:r>
      <w:r w:rsidR="00EC4380" w:rsidRPr="00C0611D">
        <w:rPr>
          <w:rFonts w:asciiTheme="minorHAnsi" w:hAnsiTheme="minorHAnsi" w:cstheme="minorHAnsi"/>
          <w:color w:val="1A1A1A"/>
          <w:sz w:val="22"/>
          <w:szCs w:val="22"/>
          <w:shd w:val="clear" w:color="auto" w:fill="FFFFFF"/>
        </w:rPr>
        <w:t xml:space="preserve">500 </w:t>
      </w:r>
      <w:r w:rsidR="00EC4380">
        <w:rPr>
          <w:rFonts w:asciiTheme="minorHAnsi" w:hAnsiTheme="minorHAnsi" w:cstheme="minorHAnsi"/>
          <w:color w:val="1A1A1A"/>
          <w:sz w:val="22"/>
          <w:szCs w:val="22"/>
          <w:shd w:val="clear" w:color="auto" w:fill="FFFFFF"/>
        </w:rPr>
        <w:t xml:space="preserve">academic peer-reviewed </w:t>
      </w:r>
      <w:r w:rsidR="00EC4380" w:rsidRPr="00C0611D">
        <w:rPr>
          <w:rFonts w:asciiTheme="minorHAnsi" w:hAnsiTheme="minorHAnsi" w:cstheme="minorHAnsi"/>
          <w:color w:val="1A1A1A"/>
          <w:sz w:val="22"/>
          <w:szCs w:val="22"/>
          <w:shd w:val="clear" w:color="auto" w:fill="FFFFFF"/>
        </w:rPr>
        <w:t>citations for readmission risk,</w:t>
      </w:r>
      <w:r w:rsidR="00EC4380" w:rsidRPr="00C0611D">
        <w:rPr>
          <w:rFonts w:asciiTheme="minorHAnsi" w:hAnsiTheme="minorHAnsi" w:cstheme="minorHAnsi"/>
          <w:color w:val="1A1A1A"/>
          <w:sz w:val="22"/>
          <w:szCs w:val="22"/>
          <w:shd w:val="clear" w:color="auto" w:fill="FFFFFF"/>
        </w:rPr>
        <w:fldChar w:fldCharType="begin">
          <w:fldData xml:space="preserve">PEVuZE5vdGU+PENpdGU+PEF1dGhvcj5aaG91PC9BdXRob3I+PFllYXI+MjAxNjwvWWVhcj48UmVj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</w:fldData>
        </w:fldChar>
      </w:r>
      <w:r w:rsidR="00FB55B4">
        <w:rPr>
          <w:rFonts w:asciiTheme="minorHAnsi" w:hAnsiTheme="minorHAnsi" w:cstheme="minorHAnsi"/>
          <w:color w:val="1A1A1A"/>
          <w:sz w:val="22"/>
          <w:szCs w:val="22"/>
          <w:shd w:val="clear" w:color="auto" w:fill="FFFFFF"/>
        </w:rPr>
        <w:instrText xml:space="preserve"> ADDIN EN.CITE </w:instrText>
      </w:r>
      <w:r w:rsidR="00FB55B4">
        <w:rPr>
          <w:rFonts w:asciiTheme="minorHAnsi" w:hAnsiTheme="minorHAnsi" w:cstheme="minorHAnsi"/>
          <w:color w:val="1A1A1A"/>
          <w:sz w:val="22"/>
          <w:szCs w:val="22"/>
          <w:shd w:val="clear" w:color="auto" w:fill="FFFFFF"/>
        </w:rPr>
        <w:fldChar w:fldCharType="begin">
          <w:fldData xml:space="preserve">PEVuZE5vdGU+PENpdGU+PEF1dGhvcj5aaG91PC9BdXRob3I+PFllYXI+MjAxNjwvWWVhcj48UmVj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</w:fldData>
        </w:fldChar>
      </w:r>
      <w:r w:rsidR="00FB55B4">
        <w:rPr>
          <w:rFonts w:asciiTheme="minorHAnsi" w:hAnsiTheme="minorHAnsi" w:cstheme="minorHAnsi"/>
          <w:color w:val="1A1A1A"/>
          <w:sz w:val="22"/>
          <w:szCs w:val="22"/>
          <w:shd w:val="clear" w:color="auto" w:fill="FFFFFF"/>
        </w:rPr>
        <w:instrText xml:space="preserve"> ADDIN EN.CITE.DATA </w:instrText>
      </w:r>
      <w:r w:rsidR="00FB55B4">
        <w:rPr>
          <w:rFonts w:asciiTheme="minorHAnsi" w:hAnsiTheme="minorHAnsi" w:cstheme="minorHAnsi"/>
          <w:color w:val="1A1A1A"/>
          <w:sz w:val="22"/>
          <w:szCs w:val="22"/>
          <w:shd w:val="clear" w:color="auto" w:fill="FFFFFF"/>
        </w:rPr>
      </w:r>
      <w:r w:rsidR="00FB55B4">
        <w:rPr>
          <w:rFonts w:asciiTheme="minorHAnsi" w:hAnsiTheme="minorHAnsi" w:cstheme="minorHAnsi"/>
          <w:color w:val="1A1A1A"/>
          <w:sz w:val="22"/>
          <w:szCs w:val="22"/>
          <w:shd w:val="clear" w:color="auto" w:fill="FFFFFF"/>
        </w:rPr>
        <w:fldChar w:fldCharType="end"/>
      </w:r>
      <w:r w:rsidR="00EC4380" w:rsidRPr="00C0611D">
        <w:rPr>
          <w:rFonts w:asciiTheme="minorHAnsi" w:hAnsiTheme="minorHAnsi" w:cstheme="minorHAnsi"/>
          <w:color w:val="1A1A1A"/>
          <w:sz w:val="22"/>
          <w:szCs w:val="22"/>
          <w:shd w:val="clear" w:color="auto" w:fill="FFFFFF"/>
        </w:rPr>
      </w:r>
      <w:r w:rsidR="00EC4380" w:rsidRPr="00C0611D">
        <w:rPr>
          <w:rFonts w:asciiTheme="minorHAnsi" w:hAnsiTheme="minorHAnsi" w:cstheme="minorHAnsi"/>
          <w:color w:val="1A1A1A"/>
          <w:sz w:val="22"/>
          <w:szCs w:val="22"/>
          <w:shd w:val="clear" w:color="auto" w:fill="FFFFFF"/>
        </w:rPr>
        <w:fldChar w:fldCharType="separate"/>
      </w:r>
      <w:r w:rsidR="00FB55B4" w:rsidRPr="00FB55B4">
        <w:rPr>
          <w:rFonts w:asciiTheme="minorHAnsi" w:hAnsiTheme="minorHAnsi" w:cstheme="minorHAnsi"/>
          <w:noProof/>
          <w:color w:val="1A1A1A"/>
          <w:sz w:val="22"/>
          <w:szCs w:val="22"/>
          <w:shd w:val="clear" w:color="auto" w:fill="FFFFFF"/>
          <w:vertAlign w:val="superscript"/>
        </w:rPr>
        <w:t>11</w:t>
      </w:r>
      <w:r w:rsidR="00EC4380" w:rsidRPr="00C0611D">
        <w:rPr>
          <w:rFonts w:asciiTheme="minorHAnsi" w:hAnsiTheme="minorHAnsi" w:cstheme="minorHAnsi"/>
          <w:color w:val="1A1A1A"/>
          <w:sz w:val="22"/>
          <w:szCs w:val="22"/>
          <w:shd w:val="clear" w:color="auto" w:fill="FFFFFF"/>
        </w:rPr>
        <w:fldChar w:fldCharType="end"/>
      </w:r>
      <w:r w:rsidR="00EC4380" w:rsidRPr="00C0611D">
        <w:rPr>
          <w:rFonts w:asciiTheme="minorHAnsi" w:hAnsiTheme="minorHAnsi" w:cstheme="minorHAnsi"/>
          <w:color w:val="1A1A1A"/>
          <w:sz w:val="22"/>
          <w:szCs w:val="22"/>
          <w:shd w:val="clear" w:color="auto" w:fill="FFFFFF"/>
        </w:rPr>
        <w:t xml:space="preserve"> and another specifically focusing on </w:t>
      </w:r>
      <w:r w:rsidR="00432584">
        <w:rPr>
          <w:rFonts w:asciiTheme="minorHAnsi" w:hAnsiTheme="minorHAnsi" w:cstheme="minorHAnsi"/>
          <w:color w:val="1A1A1A"/>
          <w:sz w:val="22"/>
          <w:szCs w:val="22"/>
          <w:shd w:val="clear" w:color="auto" w:fill="FFFFFF"/>
        </w:rPr>
        <w:t xml:space="preserve">risk-prediction </w:t>
      </w:r>
      <w:r w:rsidR="00EC4380" w:rsidRPr="00C0611D">
        <w:rPr>
          <w:rFonts w:asciiTheme="minorHAnsi" w:hAnsiTheme="minorHAnsi" w:cstheme="minorHAnsi"/>
          <w:color w:val="1A1A1A"/>
          <w:sz w:val="22"/>
          <w:szCs w:val="22"/>
          <w:shd w:val="clear" w:color="auto" w:fill="FFFFFF"/>
        </w:rPr>
        <w:t>methods reporting 265 citations. Not including condition-specific models, 73 general risk prediction models have been proposed in the literature.</w:t>
      </w:r>
      <w:r w:rsidR="00EC4380" w:rsidRPr="00C0611D">
        <w:rPr>
          <w:rFonts w:asciiTheme="minorHAnsi" w:hAnsiTheme="minorHAnsi" w:cstheme="minorHAnsi"/>
          <w:color w:val="1A1A1A"/>
          <w:sz w:val="22"/>
          <w:szCs w:val="22"/>
          <w:shd w:val="clear" w:color="auto" w:fill="FFFFFF"/>
        </w:rPr>
        <w:fldChar w:fldCharType="begin">
          <w:fldData xml:space="preserve">PEVuZE5vdGU+PENpdGU+PEF1dGhvcj5aaG91PC9BdXRob3I+PFllYXI+MjAxNjwvWWVhcj48UmVj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</w:fldData>
        </w:fldChar>
      </w:r>
      <w:r w:rsidR="00FB55B4">
        <w:rPr>
          <w:rFonts w:asciiTheme="minorHAnsi" w:hAnsiTheme="minorHAnsi" w:cstheme="minorHAnsi"/>
          <w:color w:val="1A1A1A"/>
          <w:sz w:val="22"/>
          <w:szCs w:val="22"/>
          <w:shd w:val="clear" w:color="auto" w:fill="FFFFFF"/>
        </w:rPr>
        <w:instrText xml:space="preserve"> ADDIN EN.CITE </w:instrText>
      </w:r>
      <w:r w:rsidR="00FB55B4">
        <w:rPr>
          <w:rFonts w:asciiTheme="minorHAnsi" w:hAnsiTheme="minorHAnsi" w:cstheme="minorHAnsi"/>
          <w:color w:val="1A1A1A"/>
          <w:sz w:val="22"/>
          <w:szCs w:val="22"/>
          <w:shd w:val="clear" w:color="auto" w:fill="FFFFFF"/>
        </w:rPr>
        <w:fldChar w:fldCharType="begin">
          <w:fldData xml:space="preserve">PEVuZE5vdGU+PENpdGU+PEF1dGhvcj5aaG91PC9BdXRob3I+PFllYXI+MjAxNjwvWWVhcj48UmVj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</w:fldData>
        </w:fldChar>
      </w:r>
      <w:r w:rsidR="00FB55B4">
        <w:rPr>
          <w:rFonts w:asciiTheme="minorHAnsi" w:hAnsiTheme="minorHAnsi" w:cstheme="minorHAnsi"/>
          <w:color w:val="1A1A1A"/>
          <w:sz w:val="22"/>
          <w:szCs w:val="22"/>
          <w:shd w:val="clear" w:color="auto" w:fill="FFFFFF"/>
        </w:rPr>
        <w:instrText xml:space="preserve"> ADDIN EN.CITE.DATA </w:instrText>
      </w:r>
      <w:r w:rsidR="00FB55B4">
        <w:rPr>
          <w:rFonts w:asciiTheme="minorHAnsi" w:hAnsiTheme="minorHAnsi" w:cstheme="minorHAnsi"/>
          <w:color w:val="1A1A1A"/>
          <w:sz w:val="22"/>
          <w:szCs w:val="22"/>
          <w:shd w:val="clear" w:color="auto" w:fill="FFFFFF"/>
        </w:rPr>
      </w:r>
      <w:r w:rsidR="00FB55B4">
        <w:rPr>
          <w:rFonts w:asciiTheme="minorHAnsi" w:hAnsiTheme="minorHAnsi" w:cstheme="minorHAnsi"/>
          <w:color w:val="1A1A1A"/>
          <w:sz w:val="22"/>
          <w:szCs w:val="22"/>
          <w:shd w:val="clear" w:color="auto" w:fill="FFFFFF"/>
        </w:rPr>
        <w:fldChar w:fldCharType="end"/>
      </w:r>
      <w:r w:rsidR="00EC4380" w:rsidRPr="00C0611D">
        <w:rPr>
          <w:rFonts w:asciiTheme="minorHAnsi" w:hAnsiTheme="minorHAnsi" w:cstheme="minorHAnsi"/>
          <w:color w:val="1A1A1A"/>
          <w:sz w:val="22"/>
          <w:szCs w:val="22"/>
          <w:shd w:val="clear" w:color="auto" w:fill="FFFFFF"/>
        </w:rPr>
      </w:r>
      <w:r w:rsidR="00EC4380" w:rsidRPr="00C0611D">
        <w:rPr>
          <w:rFonts w:asciiTheme="minorHAnsi" w:hAnsiTheme="minorHAnsi" w:cstheme="minorHAnsi"/>
          <w:color w:val="1A1A1A"/>
          <w:sz w:val="22"/>
          <w:szCs w:val="22"/>
          <w:shd w:val="clear" w:color="auto" w:fill="FFFFFF"/>
        </w:rPr>
        <w:fldChar w:fldCharType="separate"/>
      </w:r>
      <w:r w:rsidR="00FB55B4" w:rsidRPr="00FB55B4">
        <w:rPr>
          <w:rFonts w:asciiTheme="minorHAnsi" w:hAnsiTheme="minorHAnsi" w:cstheme="minorHAnsi"/>
          <w:noProof/>
          <w:color w:val="1A1A1A"/>
          <w:sz w:val="22"/>
          <w:szCs w:val="22"/>
          <w:shd w:val="clear" w:color="auto" w:fill="FFFFFF"/>
          <w:vertAlign w:val="superscript"/>
        </w:rPr>
        <w:t>11</w:t>
      </w:r>
      <w:r w:rsidR="00EC4380" w:rsidRPr="00C0611D">
        <w:rPr>
          <w:rFonts w:asciiTheme="minorHAnsi" w:hAnsiTheme="minorHAnsi" w:cstheme="minorHAnsi"/>
          <w:color w:val="1A1A1A"/>
          <w:sz w:val="22"/>
          <w:szCs w:val="22"/>
          <w:shd w:val="clear" w:color="auto" w:fill="FFFFFF"/>
        </w:rPr>
        <w:fldChar w:fldCharType="end"/>
      </w:r>
      <w:r w:rsidR="00EC4380" w:rsidRPr="00C0611D">
        <w:rPr>
          <w:rFonts w:asciiTheme="minorHAnsi" w:hAnsiTheme="minorHAnsi" w:cstheme="minorHAnsi"/>
          <w:color w:val="1A1A1A"/>
          <w:sz w:val="22"/>
          <w:szCs w:val="22"/>
          <w:shd w:val="clear" w:color="auto" w:fill="FFFFFF"/>
        </w:rPr>
        <w:t xml:space="preserve"> </w:t>
      </w:r>
      <w:r w:rsidR="00E97A09">
        <w:rPr>
          <w:rFonts w:asciiTheme="minorHAnsi" w:hAnsiTheme="minorHAnsi" w:cstheme="minorHAnsi"/>
          <w:color w:val="1A1A1A"/>
          <w:sz w:val="22"/>
          <w:szCs w:val="22"/>
          <w:shd w:val="clear" w:color="auto" w:fill="FFFFFF"/>
        </w:rPr>
        <w:t>Y</w:t>
      </w:r>
      <w:r>
        <w:rPr>
          <w:rFonts w:asciiTheme="minorHAnsi" w:hAnsiTheme="minorHAnsi" w:cstheme="minorHAnsi"/>
          <w:color w:val="1A1A1A"/>
          <w:sz w:val="22"/>
          <w:szCs w:val="22"/>
          <w:shd w:val="clear" w:color="auto" w:fill="FFFFFF"/>
        </w:rPr>
        <w:t>et, f</w:t>
      </w:r>
      <w:r w:rsidRPr="00C0611D">
        <w:rPr>
          <w:rFonts w:asciiTheme="minorHAnsi" w:hAnsiTheme="minorHAnsi" w:cstheme="minorHAnsi"/>
          <w:color w:val="1A1A1A"/>
          <w:sz w:val="22"/>
          <w:szCs w:val="22"/>
          <w:shd w:val="clear" w:color="auto" w:fill="FFFFFF"/>
        </w:rPr>
        <w:t xml:space="preserve">ew </w:t>
      </w:r>
      <w:r>
        <w:rPr>
          <w:rFonts w:asciiTheme="minorHAnsi" w:hAnsiTheme="minorHAnsi" w:cstheme="minorHAnsi"/>
          <w:color w:val="1A1A1A"/>
          <w:sz w:val="22"/>
          <w:szCs w:val="22"/>
          <w:shd w:val="clear" w:color="auto" w:fill="FFFFFF"/>
        </w:rPr>
        <w:t xml:space="preserve">existing </w:t>
      </w:r>
      <w:r w:rsidRPr="00C0611D">
        <w:rPr>
          <w:rFonts w:asciiTheme="minorHAnsi" w:hAnsiTheme="minorHAnsi" w:cstheme="minorHAnsi"/>
          <w:color w:val="1A1A1A"/>
          <w:sz w:val="22"/>
          <w:szCs w:val="22"/>
          <w:shd w:val="clear" w:color="auto" w:fill="FFFFFF"/>
        </w:rPr>
        <w:t xml:space="preserve">models </w:t>
      </w:r>
      <w:r>
        <w:rPr>
          <w:rFonts w:asciiTheme="minorHAnsi" w:hAnsiTheme="minorHAnsi" w:cstheme="minorHAnsi"/>
          <w:color w:val="1A1A1A"/>
          <w:sz w:val="22"/>
          <w:szCs w:val="22"/>
          <w:shd w:val="clear" w:color="auto" w:fill="FFFFFF"/>
        </w:rPr>
        <w:t xml:space="preserve">are able to </w:t>
      </w:r>
      <w:r w:rsidRPr="00C0611D">
        <w:rPr>
          <w:rFonts w:asciiTheme="minorHAnsi" w:hAnsiTheme="minorHAnsi" w:cstheme="minorHAnsi"/>
          <w:color w:val="1A1A1A"/>
          <w:sz w:val="22"/>
          <w:szCs w:val="22"/>
          <w:shd w:val="clear" w:color="auto" w:fill="FFFFFF"/>
        </w:rPr>
        <w:t>provide accurate</w:t>
      </w:r>
      <w:r>
        <w:rPr>
          <w:rFonts w:asciiTheme="minorHAnsi" w:hAnsiTheme="minorHAnsi" w:cstheme="minorHAnsi"/>
          <w:color w:val="1A1A1A"/>
          <w:sz w:val="22"/>
          <w:szCs w:val="22"/>
          <w:shd w:val="clear" w:color="auto" w:fill="FFFFFF"/>
        </w:rPr>
        <w:t xml:space="preserve"> </w:t>
      </w:r>
      <w:r w:rsidRPr="00C0611D">
        <w:rPr>
          <w:rFonts w:asciiTheme="minorHAnsi" w:hAnsiTheme="minorHAnsi" w:cstheme="minorHAnsi"/>
          <w:color w:val="1A1A1A"/>
          <w:sz w:val="22"/>
          <w:szCs w:val="22"/>
          <w:shd w:val="clear" w:color="auto" w:fill="FFFFFF"/>
        </w:rPr>
        <w:t xml:space="preserve">information to enable risk-stratification of patients </w:t>
      </w:r>
      <w:r>
        <w:rPr>
          <w:rFonts w:asciiTheme="minorHAnsi" w:hAnsiTheme="minorHAnsi" w:cstheme="minorHAnsi"/>
          <w:color w:val="1A1A1A"/>
          <w:sz w:val="22"/>
          <w:szCs w:val="22"/>
          <w:shd w:val="clear" w:color="auto" w:fill="FFFFFF"/>
        </w:rPr>
        <w:t>at the time of</w:t>
      </w:r>
      <w:r w:rsidRPr="00C0611D">
        <w:rPr>
          <w:rFonts w:asciiTheme="minorHAnsi" w:hAnsiTheme="minorHAnsi" w:cstheme="minorHAnsi"/>
          <w:color w:val="1A1A1A"/>
          <w:sz w:val="22"/>
          <w:szCs w:val="22"/>
          <w:shd w:val="clear" w:color="auto" w:fill="FFFFFF"/>
        </w:rPr>
        <w:t xml:space="preserve"> hospital discharge</w:t>
      </w:r>
      <w:r>
        <w:rPr>
          <w:rFonts w:asciiTheme="minorHAnsi" w:hAnsiTheme="minorHAnsi" w:cstheme="minorHAnsi"/>
          <w:color w:val="1A1A1A"/>
          <w:sz w:val="22"/>
          <w:szCs w:val="22"/>
          <w:shd w:val="clear" w:color="auto" w:fill="FFFFFF"/>
        </w:rPr>
        <w:t>;</w:t>
      </w:r>
      <w:r w:rsidR="00E97A09">
        <w:rPr>
          <w:rFonts w:asciiTheme="minorHAnsi" w:hAnsiTheme="minorHAnsi" w:cstheme="minorHAnsi"/>
          <w:color w:val="1A1A1A"/>
          <w:sz w:val="22"/>
          <w:szCs w:val="22"/>
          <w:shd w:val="clear" w:color="auto" w:fill="FFFFFF"/>
        </w:rPr>
        <w:t xml:space="preserve"> the out-of-sample </w:t>
      </w:r>
      <w:r w:rsidR="005A5358">
        <w:rPr>
          <w:rFonts w:asciiTheme="minorHAnsi" w:hAnsiTheme="minorHAnsi" w:cstheme="minorHAnsi"/>
          <w:color w:val="1A1A1A"/>
          <w:sz w:val="22"/>
          <w:szCs w:val="22"/>
          <w:shd w:val="clear" w:color="auto" w:fill="FFFFFF"/>
        </w:rPr>
        <w:t xml:space="preserve">predictive performance </w:t>
      </w:r>
      <w:r w:rsidR="00E97A09">
        <w:rPr>
          <w:rFonts w:asciiTheme="minorHAnsi" w:hAnsiTheme="minorHAnsi" w:cstheme="minorHAnsi"/>
          <w:color w:val="1A1A1A"/>
          <w:sz w:val="22"/>
          <w:szCs w:val="22"/>
          <w:shd w:val="clear" w:color="auto" w:fill="FFFFFF"/>
        </w:rPr>
        <w:t xml:space="preserve">(ability to correctly identify high-risk patients while also correctly exclude low-risk patients) </w:t>
      </w:r>
      <w:r>
        <w:rPr>
          <w:rFonts w:asciiTheme="minorHAnsi" w:hAnsiTheme="minorHAnsi" w:cstheme="minorHAnsi"/>
          <w:color w:val="1A1A1A"/>
          <w:sz w:val="22"/>
          <w:szCs w:val="22"/>
          <w:shd w:val="clear" w:color="auto" w:fill="FFFFFF"/>
        </w:rPr>
        <w:t xml:space="preserve">of even the most sophisticated newest models </w:t>
      </w:r>
      <w:r w:rsidR="00E97A09">
        <w:rPr>
          <w:rFonts w:asciiTheme="minorHAnsi" w:hAnsiTheme="minorHAnsi" w:cstheme="minorHAnsi"/>
          <w:color w:val="1A1A1A"/>
          <w:sz w:val="22"/>
          <w:szCs w:val="22"/>
          <w:shd w:val="clear" w:color="auto" w:fill="FFFFFF"/>
        </w:rPr>
        <w:t xml:space="preserve">leaves </w:t>
      </w:r>
      <w:r>
        <w:rPr>
          <w:rFonts w:asciiTheme="minorHAnsi" w:hAnsiTheme="minorHAnsi" w:cstheme="minorHAnsi"/>
          <w:color w:val="1A1A1A"/>
          <w:sz w:val="22"/>
          <w:szCs w:val="22"/>
          <w:shd w:val="clear" w:color="auto" w:fill="FFFFFF"/>
        </w:rPr>
        <w:t>much</w:t>
      </w:r>
      <w:r w:rsidR="00E97A09">
        <w:rPr>
          <w:rFonts w:asciiTheme="minorHAnsi" w:hAnsiTheme="minorHAnsi" w:cstheme="minorHAnsi"/>
          <w:color w:val="1A1A1A"/>
          <w:sz w:val="22"/>
          <w:szCs w:val="22"/>
          <w:shd w:val="clear" w:color="auto" w:fill="FFFFFF"/>
        </w:rPr>
        <w:t xml:space="preserve"> to be desired</w:t>
      </w:r>
      <w:r w:rsidR="00F574A3">
        <w:rPr>
          <w:rFonts w:asciiTheme="minorHAnsi" w:hAnsiTheme="minorHAnsi" w:cstheme="minorHAnsi"/>
          <w:color w:val="1A1A1A"/>
          <w:sz w:val="22"/>
          <w:szCs w:val="22"/>
          <w:shd w:val="clear" w:color="auto" w:fill="FFFFFF"/>
        </w:rPr>
        <w:t xml:space="preserve"> (validation sample C-statistics range around 0.60 to around 0.75)</w:t>
      </w:r>
      <w:r>
        <w:rPr>
          <w:rFonts w:asciiTheme="minorHAnsi" w:hAnsiTheme="minorHAnsi" w:cstheme="minorHAnsi"/>
          <w:color w:val="1A1A1A"/>
          <w:sz w:val="22"/>
          <w:szCs w:val="22"/>
          <w:shd w:val="clear" w:color="auto" w:fill="FFFFFF"/>
        </w:rPr>
        <w:t xml:space="preserve">. </w:t>
      </w:r>
      <w:r w:rsidR="00F574A3">
        <w:rPr>
          <w:rFonts w:asciiTheme="minorHAnsi" w:hAnsiTheme="minorHAnsi" w:cstheme="minorHAnsi"/>
          <w:color w:val="1A1A1A"/>
          <w:sz w:val="22"/>
          <w:szCs w:val="22"/>
          <w:shd w:val="clear" w:color="auto" w:fill="FFFFFF"/>
        </w:rPr>
        <w:t>A</w:t>
      </w:r>
      <w:r>
        <w:rPr>
          <w:rFonts w:asciiTheme="minorHAnsi" w:hAnsiTheme="minorHAnsi" w:cstheme="minorHAnsi"/>
          <w:color w:val="1A1A1A"/>
          <w:sz w:val="22"/>
          <w:szCs w:val="22"/>
          <w:shd w:val="clear" w:color="auto" w:fill="FFFFFF"/>
        </w:rPr>
        <w:t xml:space="preserve"> number of relatively recent studies </w:t>
      </w:r>
      <w:r w:rsidR="00F574A3">
        <w:rPr>
          <w:rFonts w:asciiTheme="minorHAnsi" w:hAnsiTheme="minorHAnsi" w:cstheme="minorHAnsi"/>
          <w:color w:val="1A1A1A"/>
          <w:sz w:val="22"/>
          <w:szCs w:val="22"/>
          <w:shd w:val="clear" w:color="auto" w:fill="FFFFFF"/>
        </w:rPr>
        <w:t>applied</w:t>
      </w:r>
      <w:r>
        <w:rPr>
          <w:rFonts w:asciiTheme="minorHAnsi" w:hAnsiTheme="minorHAnsi" w:cstheme="minorHAnsi"/>
          <w:color w:val="1A1A1A"/>
          <w:sz w:val="22"/>
          <w:szCs w:val="22"/>
          <w:shd w:val="clear" w:color="auto" w:fill="FFFFFF"/>
        </w:rPr>
        <w:t xml:space="preserve"> machine learning and other big-data approaches</w:t>
      </w:r>
      <w:r w:rsidR="00F574A3">
        <w:rPr>
          <w:rFonts w:asciiTheme="minorHAnsi" w:hAnsiTheme="minorHAnsi" w:cstheme="minorHAnsi"/>
          <w:color w:val="1A1A1A"/>
          <w:sz w:val="22"/>
          <w:szCs w:val="22"/>
          <w:shd w:val="clear" w:color="auto" w:fill="FFFFFF"/>
        </w:rPr>
        <w:t xml:space="preserve"> to mine an abundance of patient data routinely collected and stored in hospitals’ electronic health records (EHR)</w:t>
      </w:r>
      <w:r>
        <w:rPr>
          <w:rFonts w:asciiTheme="minorHAnsi" w:hAnsiTheme="minorHAnsi" w:cstheme="minorHAnsi"/>
          <w:color w:val="1A1A1A"/>
          <w:sz w:val="22"/>
          <w:szCs w:val="22"/>
          <w:shd w:val="clear" w:color="auto" w:fill="FFFFFF"/>
        </w:rPr>
        <w:t>,</w:t>
      </w:r>
      <w:r>
        <w:rPr>
          <w:rFonts w:asciiTheme="minorHAnsi" w:hAnsiTheme="minorHAnsi" w:cstheme="minorHAnsi"/>
          <w:color w:val="1A1A1A"/>
          <w:sz w:val="22"/>
          <w:szCs w:val="22"/>
          <w:shd w:val="clear" w:color="auto" w:fill="FFFFFF"/>
        </w:rPr>
        <w:fldChar w:fldCharType="begin">
          <w:fldData xml:space="preserve">PEVuZE5vdGU+PENpdGU+PEF1dGhvcj5ZYWt1c2hldmE8L0F1dGhvcj48WWVhcj4yMDIyPC9ZZWFy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</w:fldData>
        </w:fldChar>
      </w:r>
      <w:r w:rsidR="00FB55B4">
        <w:rPr>
          <w:rFonts w:asciiTheme="minorHAnsi" w:hAnsiTheme="minorHAnsi" w:cstheme="minorHAnsi"/>
          <w:color w:val="1A1A1A"/>
          <w:sz w:val="22"/>
          <w:szCs w:val="22"/>
          <w:shd w:val="clear" w:color="auto" w:fill="FFFFFF"/>
        </w:rPr>
        <w:instrText xml:space="preserve"> ADDIN EN.CITE </w:instrText>
      </w:r>
      <w:r w:rsidR="00FB55B4">
        <w:rPr>
          <w:rFonts w:asciiTheme="minorHAnsi" w:hAnsiTheme="minorHAnsi" w:cstheme="minorHAnsi"/>
          <w:color w:val="1A1A1A"/>
          <w:sz w:val="22"/>
          <w:szCs w:val="22"/>
          <w:shd w:val="clear" w:color="auto" w:fill="FFFFFF"/>
        </w:rPr>
        <w:fldChar w:fldCharType="begin">
          <w:fldData xml:space="preserve">PEVuZE5vdGU+PENpdGU+PEF1dGhvcj5ZYWt1c2hldmE8L0F1dGhvcj48WWVhcj4yMDIyPC9ZZWFy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</w:fldData>
        </w:fldChar>
      </w:r>
      <w:r w:rsidR="00FB55B4">
        <w:rPr>
          <w:rFonts w:asciiTheme="minorHAnsi" w:hAnsiTheme="minorHAnsi" w:cstheme="minorHAnsi"/>
          <w:color w:val="1A1A1A"/>
          <w:sz w:val="22"/>
          <w:szCs w:val="22"/>
          <w:shd w:val="clear" w:color="auto" w:fill="FFFFFF"/>
        </w:rPr>
        <w:instrText xml:space="preserve"> ADDIN EN.CITE.DATA </w:instrText>
      </w:r>
      <w:r w:rsidR="00FB55B4">
        <w:rPr>
          <w:rFonts w:asciiTheme="minorHAnsi" w:hAnsiTheme="minorHAnsi" w:cstheme="minorHAnsi"/>
          <w:color w:val="1A1A1A"/>
          <w:sz w:val="22"/>
          <w:szCs w:val="22"/>
          <w:shd w:val="clear" w:color="auto" w:fill="FFFFFF"/>
        </w:rPr>
      </w:r>
      <w:r w:rsidR="00FB55B4">
        <w:rPr>
          <w:rFonts w:asciiTheme="minorHAnsi" w:hAnsiTheme="minorHAnsi" w:cstheme="minorHAnsi"/>
          <w:color w:val="1A1A1A"/>
          <w:sz w:val="22"/>
          <w:szCs w:val="22"/>
          <w:shd w:val="clear" w:color="auto" w:fill="FFFFFF"/>
        </w:rPr>
        <w:fldChar w:fldCharType="end"/>
      </w:r>
      <w:r>
        <w:rPr>
          <w:rFonts w:asciiTheme="minorHAnsi" w:hAnsiTheme="minorHAnsi" w:cstheme="minorHAnsi"/>
          <w:color w:val="1A1A1A"/>
          <w:sz w:val="22"/>
          <w:szCs w:val="22"/>
          <w:shd w:val="clear" w:color="auto" w:fill="FFFFFF"/>
        </w:rPr>
      </w:r>
      <w:r>
        <w:rPr>
          <w:rFonts w:asciiTheme="minorHAnsi" w:hAnsiTheme="minorHAnsi" w:cstheme="minorHAnsi"/>
          <w:color w:val="1A1A1A"/>
          <w:sz w:val="22"/>
          <w:szCs w:val="22"/>
          <w:shd w:val="clear" w:color="auto" w:fill="FFFFFF"/>
        </w:rPr>
        <w:fldChar w:fldCharType="separate"/>
      </w:r>
      <w:r w:rsidR="00FB55B4" w:rsidRPr="00FB55B4">
        <w:rPr>
          <w:rFonts w:asciiTheme="minorHAnsi" w:hAnsiTheme="minorHAnsi" w:cstheme="minorHAnsi"/>
          <w:noProof/>
          <w:color w:val="1A1A1A"/>
          <w:sz w:val="22"/>
          <w:szCs w:val="22"/>
          <w:shd w:val="clear" w:color="auto" w:fill="FFFFFF"/>
          <w:vertAlign w:val="superscript"/>
        </w:rPr>
        <w:t>12</w:t>
      </w:r>
      <w:r>
        <w:rPr>
          <w:rFonts w:asciiTheme="minorHAnsi" w:hAnsiTheme="minorHAnsi" w:cstheme="minorHAnsi"/>
          <w:color w:val="1A1A1A"/>
          <w:sz w:val="22"/>
          <w:szCs w:val="22"/>
          <w:shd w:val="clear" w:color="auto" w:fill="FFFFFF"/>
        </w:rPr>
        <w:fldChar w:fldCharType="end"/>
      </w:r>
      <w:r>
        <w:rPr>
          <w:rFonts w:asciiTheme="minorHAnsi" w:hAnsiTheme="minorHAnsi" w:cstheme="minorHAnsi"/>
          <w:color w:val="1A1A1A"/>
          <w:sz w:val="22"/>
          <w:szCs w:val="22"/>
          <w:shd w:val="clear" w:color="auto" w:fill="FFFFFF"/>
        </w:rPr>
        <w:t xml:space="preserve"> yet their out-of-sample performance demonstrated </w:t>
      </w:r>
      <w:r w:rsidR="00F574A3">
        <w:rPr>
          <w:rFonts w:asciiTheme="minorHAnsi" w:hAnsiTheme="minorHAnsi" w:cstheme="minorHAnsi"/>
          <w:color w:val="1A1A1A"/>
          <w:sz w:val="22"/>
          <w:szCs w:val="22"/>
          <w:shd w:val="clear" w:color="auto" w:fill="FFFFFF"/>
        </w:rPr>
        <w:t xml:space="preserve">a </w:t>
      </w:r>
      <w:r>
        <w:rPr>
          <w:rFonts w:asciiTheme="minorHAnsi" w:hAnsiTheme="minorHAnsi" w:cstheme="minorHAnsi"/>
          <w:color w:val="1A1A1A"/>
          <w:sz w:val="22"/>
          <w:szCs w:val="22"/>
          <w:shd w:val="clear" w:color="auto" w:fill="FFFFFF"/>
        </w:rPr>
        <w:t>limited improvement over traditional regression models and rubrics</w:t>
      </w:r>
      <w:r w:rsidR="00F574A3">
        <w:rPr>
          <w:rFonts w:asciiTheme="minorHAnsi" w:hAnsiTheme="minorHAnsi" w:cstheme="minorHAnsi"/>
          <w:color w:val="1A1A1A"/>
          <w:sz w:val="22"/>
          <w:szCs w:val="22"/>
          <w:shd w:val="clear" w:color="auto" w:fill="FFFFFF"/>
        </w:rPr>
        <w:t xml:space="preserve"> (validation sample C-</w:t>
      </w:r>
      <w:proofErr w:type="spellStart"/>
      <w:r w:rsidR="00F574A3">
        <w:rPr>
          <w:rFonts w:asciiTheme="minorHAnsi" w:hAnsiTheme="minorHAnsi" w:cstheme="minorHAnsi"/>
          <w:color w:val="1A1A1A"/>
          <w:sz w:val="22"/>
          <w:szCs w:val="22"/>
          <w:shd w:val="clear" w:color="auto" w:fill="FFFFFF"/>
        </w:rPr>
        <w:t>statitic</w:t>
      </w:r>
      <w:proofErr w:type="spellEnd"/>
      <w:r w:rsidR="00F574A3">
        <w:rPr>
          <w:rFonts w:asciiTheme="minorHAnsi" w:hAnsiTheme="minorHAnsi" w:cstheme="minorHAnsi"/>
          <w:color w:val="1A1A1A"/>
          <w:sz w:val="22"/>
          <w:szCs w:val="22"/>
          <w:shd w:val="clear" w:color="auto" w:fill="FFFFFF"/>
        </w:rPr>
        <w:t xml:space="preserve"> range around 0.85)</w:t>
      </w:r>
      <w:r>
        <w:rPr>
          <w:rFonts w:asciiTheme="minorHAnsi" w:hAnsiTheme="minorHAnsi" w:cstheme="minorHAnsi"/>
          <w:color w:val="1A1A1A"/>
          <w:sz w:val="22"/>
          <w:szCs w:val="22"/>
          <w:shd w:val="clear" w:color="auto" w:fill="FFFFFF"/>
        </w:rPr>
        <w:t>.</w:t>
      </w:r>
      <w:r w:rsidRPr="00C0611D">
        <w:rPr>
          <w:rFonts w:asciiTheme="minorHAnsi" w:hAnsiTheme="minorHAnsi" w:cstheme="minorHAnsi"/>
          <w:color w:val="1A1A1A"/>
          <w:sz w:val="22"/>
          <w:szCs w:val="22"/>
          <w:shd w:val="clear" w:color="auto" w:fill="FFFFFF"/>
        </w:rPr>
        <w:fldChar w:fldCharType="begin">
          <w:fldData xml:space="preserve">PEVuZE5vdGU+PENpdGU+PEF1dGhvcj5aaG91PC9BdXRob3I+PFllYXI+MjAxNjwvWWVhcj48UmVj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</w:fldData>
        </w:fldChar>
      </w:r>
      <w:r w:rsidR="00FB55B4">
        <w:rPr>
          <w:rFonts w:asciiTheme="minorHAnsi" w:hAnsiTheme="minorHAnsi" w:cstheme="minorHAnsi"/>
          <w:color w:val="1A1A1A"/>
          <w:sz w:val="22"/>
          <w:szCs w:val="22"/>
          <w:shd w:val="clear" w:color="auto" w:fill="FFFFFF"/>
        </w:rPr>
        <w:instrText xml:space="preserve"> ADDIN EN.CITE </w:instrText>
      </w:r>
      <w:r w:rsidR="00FB55B4">
        <w:rPr>
          <w:rFonts w:asciiTheme="minorHAnsi" w:hAnsiTheme="minorHAnsi" w:cstheme="minorHAnsi"/>
          <w:color w:val="1A1A1A"/>
          <w:sz w:val="22"/>
          <w:szCs w:val="22"/>
          <w:shd w:val="clear" w:color="auto" w:fill="FFFFFF"/>
        </w:rPr>
        <w:fldChar w:fldCharType="begin">
          <w:fldData xml:space="preserve">PEVuZE5vdGU+PENpdGU+PEF1dGhvcj5aaG91PC9BdXRob3I+PFllYXI+MjAxNjwvWWVhcj48UmVj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</w:fldData>
        </w:fldChar>
      </w:r>
      <w:r w:rsidR="00FB55B4">
        <w:rPr>
          <w:rFonts w:asciiTheme="minorHAnsi" w:hAnsiTheme="minorHAnsi" w:cstheme="minorHAnsi"/>
          <w:color w:val="1A1A1A"/>
          <w:sz w:val="22"/>
          <w:szCs w:val="22"/>
          <w:shd w:val="clear" w:color="auto" w:fill="FFFFFF"/>
        </w:rPr>
        <w:instrText xml:space="preserve"> ADDIN EN.CITE.DATA </w:instrText>
      </w:r>
      <w:r w:rsidR="00FB55B4">
        <w:rPr>
          <w:rFonts w:asciiTheme="minorHAnsi" w:hAnsiTheme="minorHAnsi" w:cstheme="minorHAnsi"/>
          <w:color w:val="1A1A1A"/>
          <w:sz w:val="22"/>
          <w:szCs w:val="22"/>
          <w:shd w:val="clear" w:color="auto" w:fill="FFFFFF"/>
        </w:rPr>
      </w:r>
      <w:r w:rsidR="00FB55B4">
        <w:rPr>
          <w:rFonts w:asciiTheme="minorHAnsi" w:hAnsiTheme="minorHAnsi" w:cstheme="minorHAnsi"/>
          <w:color w:val="1A1A1A"/>
          <w:sz w:val="22"/>
          <w:szCs w:val="22"/>
          <w:shd w:val="clear" w:color="auto" w:fill="FFFFFF"/>
        </w:rPr>
        <w:fldChar w:fldCharType="end"/>
      </w:r>
      <w:r w:rsidRPr="00C0611D">
        <w:rPr>
          <w:rFonts w:asciiTheme="minorHAnsi" w:hAnsiTheme="minorHAnsi" w:cstheme="minorHAnsi"/>
          <w:color w:val="1A1A1A"/>
          <w:sz w:val="22"/>
          <w:szCs w:val="22"/>
          <w:shd w:val="clear" w:color="auto" w:fill="FFFFFF"/>
        </w:rPr>
      </w:r>
      <w:r w:rsidRPr="00C0611D">
        <w:rPr>
          <w:rFonts w:asciiTheme="minorHAnsi" w:hAnsiTheme="minorHAnsi" w:cstheme="minorHAnsi"/>
          <w:color w:val="1A1A1A"/>
          <w:sz w:val="22"/>
          <w:szCs w:val="22"/>
          <w:shd w:val="clear" w:color="auto" w:fill="FFFFFF"/>
        </w:rPr>
        <w:fldChar w:fldCharType="separate"/>
      </w:r>
      <w:r w:rsidR="00FB55B4" w:rsidRPr="00FB55B4">
        <w:rPr>
          <w:rFonts w:asciiTheme="minorHAnsi" w:hAnsiTheme="minorHAnsi" w:cstheme="minorHAnsi"/>
          <w:noProof/>
          <w:color w:val="1A1A1A"/>
          <w:sz w:val="22"/>
          <w:szCs w:val="22"/>
          <w:shd w:val="clear" w:color="auto" w:fill="FFFFFF"/>
          <w:vertAlign w:val="superscript"/>
        </w:rPr>
        <w:t>11</w:t>
      </w:r>
      <w:r w:rsidRPr="00C0611D">
        <w:rPr>
          <w:rFonts w:asciiTheme="minorHAnsi" w:hAnsiTheme="minorHAnsi" w:cstheme="minorHAnsi"/>
          <w:color w:val="1A1A1A"/>
          <w:sz w:val="22"/>
          <w:szCs w:val="22"/>
          <w:shd w:val="clear" w:color="auto" w:fill="FFFFFF"/>
        </w:rPr>
        <w:fldChar w:fldCharType="end"/>
      </w:r>
      <w:r w:rsidR="00F574A3" w:rsidRPr="00F574A3">
        <w:rPr>
          <w:rFonts w:asciiTheme="minorHAnsi" w:hAnsiTheme="minorHAnsi" w:cstheme="minorHAnsi"/>
          <w:color w:val="1A1A1A"/>
          <w:sz w:val="22"/>
          <w:szCs w:val="22"/>
          <w:shd w:val="clear" w:color="auto" w:fill="FFFFFF"/>
        </w:rPr>
        <w:t xml:space="preserve"> </w:t>
      </w:r>
      <w:r w:rsidR="00F574A3">
        <w:rPr>
          <w:rFonts w:asciiTheme="minorHAnsi" w:hAnsiTheme="minorHAnsi" w:cstheme="minorHAnsi"/>
          <w:color w:val="1A1A1A"/>
          <w:sz w:val="22"/>
          <w:szCs w:val="22"/>
          <w:shd w:val="clear" w:color="auto" w:fill="FFFFFF"/>
        </w:rPr>
        <w:t>Notably, the few risk models most commonly used in clinical practice</w:t>
      </w:r>
      <w:r w:rsidR="00F574A3" w:rsidRPr="00C0611D">
        <w:rPr>
          <w:rFonts w:asciiTheme="minorHAnsi" w:hAnsiTheme="minorHAnsi" w:cstheme="minorHAnsi"/>
          <w:color w:val="1A1A1A"/>
          <w:sz w:val="22"/>
          <w:szCs w:val="22"/>
          <w:shd w:val="clear" w:color="auto" w:fill="FFFFFF"/>
        </w:rPr>
        <w:t xml:space="preserve"> (e.g. LACE+,</w:t>
      </w:r>
      <w:r w:rsidR="00F574A3" w:rsidRPr="00C0611D">
        <w:rPr>
          <w:rFonts w:asciiTheme="minorHAnsi" w:hAnsiTheme="minorHAnsi" w:cstheme="minorHAnsi"/>
          <w:color w:val="1A1A1A"/>
          <w:sz w:val="22"/>
          <w:szCs w:val="22"/>
          <w:shd w:val="clear" w:color="auto" w:fill="FFFFFF"/>
        </w:rPr>
        <w:fldChar w:fldCharType="begin">
          <w:fldData xml:space="preserve">PEVuZE5vdGU+PENpdGU+PEF1dGhvcj52YW4gV2FscmF2ZW48L0F1dGhvcj48WWVhcj4yMDEwPC9Z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</w:fldData>
        </w:fldChar>
      </w:r>
      <w:r w:rsidR="00FB55B4">
        <w:rPr>
          <w:rFonts w:asciiTheme="minorHAnsi" w:hAnsiTheme="minorHAnsi" w:cstheme="minorHAnsi"/>
          <w:color w:val="1A1A1A"/>
          <w:sz w:val="22"/>
          <w:szCs w:val="22"/>
          <w:shd w:val="clear" w:color="auto" w:fill="FFFFFF"/>
        </w:rPr>
        <w:instrText xml:space="preserve"> ADDIN EN.CITE </w:instrText>
      </w:r>
      <w:r w:rsidR="00FB55B4">
        <w:rPr>
          <w:rFonts w:asciiTheme="minorHAnsi" w:hAnsiTheme="minorHAnsi" w:cstheme="minorHAnsi"/>
          <w:color w:val="1A1A1A"/>
          <w:sz w:val="22"/>
          <w:szCs w:val="22"/>
          <w:shd w:val="clear" w:color="auto" w:fill="FFFFFF"/>
        </w:rPr>
        <w:fldChar w:fldCharType="begin">
          <w:fldData xml:space="preserve">PEVuZE5vdGU+PENpdGU+PEF1dGhvcj52YW4gV2FscmF2ZW48L0F1dGhvcj48WWVhcj4yMDEwPC9Z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</w:fldData>
        </w:fldChar>
      </w:r>
      <w:r w:rsidR="00FB55B4">
        <w:rPr>
          <w:rFonts w:asciiTheme="minorHAnsi" w:hAnsiTheme="minorHAnsi" w:cstheme="minorHAnsi"/>
          <w:color w:val="1A1A1A"/>
          <w:sz w:val="22"/>
          <w:szCs w:val="22"/>
          <w:shd w:val="clear" w:color="auto" w:fill="FFFFFF"/>
        </w:rPr>
        <w:instrText xml:space="preserve"> ADDIN EN.CITE.DATA </w:instrText>
      </w:r>
      <w:r w:rsidR="00FB55B4">
        <w:rPr>
          <w:rFonts w:asciiTheme="minorHAnsi" w:hAnsiTheme="minorHAnsi" w:cstheme="minorHAnsi"/>
          <w:color w:val="1A1A1A"/>
          <w:sz w:val="22"/>
          <w:szCs w:val="22"/>
          <w:shd w:val="clear" w:color="auto" w:fill="FFFFFF"/>
        </w:rPr>
      </w:r>
      <w:r w:rsidR="00FB55B4">
        <w:rPr>
          <w:rFonts w:asciiTheme="minorHAnsi" w:hAnsiTheme="minorHAnsi" w:cstheme="minorHAnsi"/>
          <w:color w:val="1A1A1A"/>
          <w:sz w:val="22"/>
          <w:szCs w:val="22"/>
          <w:shd w:val="clear" w:color="auto" w:fill="FFFFFF"/>
        </w:rPr>
        <w:fldChar w:fldCharType="end"/>
      </w:r>
      <w:r w:rsidR="00F574A3" w:rsidRPr="00C0611D">
        <w:rPr>
          <w:rFonts w:asciiTheme="minorHAnsi" w:hAnsiTheme="minorHAnsi" w:cstheme="minorHAnsi"/>
          <w:color w:val="1A1A1A"/>
          <w:sz w:val="22"/>
          <w:szCs w:val="22"/>
          <w:shd w:val="clear" w:color="auto" w:fill="FFFFFF"/>
        </w:rPr>
      </w:r>
      <w:r w:rsidR="00F574A3" w:rsidRPr="00C0611D">
        <w:rPr>
          <w:rFonts w:asciiTheme="minorHAnsi" w:hAnsiTheme="minorHAnsi" w:cstheme="minorHAnsi"/>
          <w:color w:val="1A1A1A"/>
          <w:sz w:val="22"/>
          <w:szCs w:val="22"/>
          <w:shd w:val="clear" w:color="auto" w:fill="FFFFFF"/>
        </w:rPr>
        <w:fldChar w:fldCharType="separate"/>
      </w:r>
      <w:r w:rsidR="00FB55B4" w:rsidRPr="00FB55B4">
        <w:rPr>
          <w:rFonts w:asciiTheme="minorHAnsi" w:hAnsiTheme="minorHAnsi" w:cstheme="minorHAnsi"/>
          <w:noProof/>
          <w:color w:val="1A1A1A"/>
          <w:sz w:val="22"/>
          <w:szCs w:val="22"/>
          <w:shd w:val="clear" w:color="auto" w:fill="FFFFFF"/>
          <w:vertAlign w:val="superscript"/>
        </w:rPr>
        <w:t>13</w:t>
      </w:r>
      <w:r w:rsidR="00F574A3" w:rsidRPr="00C0611D">
        <w:rPr>
          <w:rFonts w:asciiTheme="minorHAnsi" w:hAnsiTheme="minorHAnsi" w:cstheme="minorHAnsi"/>
          <w:color w:val="1A1A1A"/>
          <w:sz w:val="22"/>
          <w:szCs w:val="22"/>
          <w:shd w:val="clear" w:color="auto" w:fill="FFFFFF"/>
        </w:rPr>
        <w:fldChar w:fldCharType="end"/>
      </w:r>
      <w:r w:rsidR="00F574A3" w:rsidRPr="00C0611D">
        <w:rPr>
          <w:rFonts w:asciiTheme="minorHAnsi" w:hAnsiTheme="minorHAnsi" w:cstheme="minorHAnsi"/>
          <w:color w:val="1A1A1A"/>
          <w:sz w:val="22"/>
          <w:szCs w:val="22"/>
          <w:shd w:val="clear" w:color="auto" w:fill="FFFFFF"/>
        </w:rPr>
        <w:t xml:space="preserve"> BOOST 8Ps,</w:t>
      </w:r>
      <w:r w:rsidR="00F574A3" w:rsidRPr="00C0611D">
        <w:rPr>
          <w:rFonts w:asciiTheme="minorHAnsi" w:hAnsiTheme="minorHAnsi" w:cstheme="minorHAnsi"/>
          <w:color w:val="1A1A1A"/>
          <w:sz w:val="22"/>
          <w:szCs w:val="22"/>
          <w:shd w:val="clear" w:color="auto" w:fill="FFFFFF"/>
        </w:rPr>
        <w:fldChar w:fldCharType="begin"/>
      </w:r>
      <w:r w:rsidR="00FB55B4">
        <w:rPr>
          <w:rFonts w:asciiTheme="minorHAnsi" w:hAnsiTheme="minorHAnsi" w:cstheme="minorHAnsi"/>
          <w:color w:val="1A1A1A"/>
          <w:sz w:val="22"/>
          <w:szCs w:val="22"/>
          <w:shd w:val="clear" w:color="auto" w:fill="FFFFFF"/>
        </w:rPr>
        <w:instrText xml:space="preserve"> ADDIN EN.CITE &lt;EndNote&gt;&lt;Cite&gt;&lt;Author&gt;Hansen&lt;/Author&gt;&lt;Year&gt;2013&lt;/Year&gt;&lt;RecNum&gt;66&lt;/RecNum&gt;&lt;DisplayText&gt;&lt;style face="superscript"&gt;14&lt;/style&gt;&lt;/DisplayText&gt;&lt;record&gt;&lt;rec-number&gt;66&lt;/rec-number&gt;&lt;foreign-keys&gt;&lt;key app="EN" db-id="f22e9awwhpwdexez0spxde9nee95as9swxaz" timestamp="1549316839"&gt;66&lt;/key&gt;&lt;/foreign-keys&gt;&lt;ref-type name="Journal Article"&gt;17&lt;/ref-type&gt;&lt;contributors&gt;&lt;authors&gt;&lt;author&gt;Hansen, L. O.&lt;/author&gt;&lt;author&gt;Greenwald, J. L.&lt;/author&gt;&lt;author&gt;Budnitz, T.&lt;/author&gt;&lt;author&gt;Howell, E.&lt;/author&gt;&lt;author&gt;Halasyamani, L.&lt;/author&gt;&lt;author&gt;Maynard, G.&lt;/author&gt;&lt;author&gt;Vidyarthi, A.&lt;/author&gt;&lt;author&gt;Coleman, E. A.&lt;/author&gt;&lt;author&gt;Williams, M. V.&lt;/author&gt;&lt;/authors&gt;&lt;/contributors&gt;&lt;auth-address&gt;Department of Medicine, Division of Hospital Medicine, Northwestern University Feinberg School of Medicine, Chicago, IL 60611, USA.&lt;/auth-address&gt;&lt;titles&gt;&lt;title&gt;Project BOOST: effectiveness of a multihospital effort to reduce rehospitalization&lt;/title&gt;&lt;secondary-title&gt;J Hosp Med&lt;/secondary-title&gt;&lt;alt-title&gt;Journal of hospital medicine&lt;/alt-title&gt;&lt;/titles&gt;&lt;periodical&gt;&lt;full-title&gt;J Hosp Med&lt;/full-title&gt;&lt;abbr-1&gt;Journal of hospital medicine&lt;/abbr-1&gt;&lt;/periodical&gt;&lt;alt-periodical&gt;&lt;full-title&gt;J Hosp Med&lt;/full-title&gt;&lt;abbr-1&gt;Journal of hospital medicine&lt;/abbr-1&gt;&lt;/alt-periodical&gt;&lt;pages&gt;421-7&lt;/pages&gt;&lt;volume&gt;8&lt;/volume&gt;&lt;number&gt;8&lt;/number&gt;&lt;edition&gt;2013/07/23&lt;/edition&gt;&lt;keywords&gt;&lt;keyword&gt;Adult&lt;/keyword&gt;&lt;keyword&gt;Cohort Studies&lt;/keyword&gt;&lt;keyword&gt;Continuity of Patient Care/*standards/*trends&lt;/keyword&gt;&lt;keyword&gt;Humans&lt;/keyword&gt;&lt;keyword&gt;Patient Readmission/*standards/*trends&lt;/keyword&gt;&lt;keyword&gt;Prospective Studies&lt;/keyword&gt;&lt;keyword&gt;Treatment Outcome&lt;/keyword&gt;&lt;/keywords&gt;&lt;dates&gt;&lt;year&gt;2013&lt;/year&gt;&lt;pub-dates&gt;&lt;date&gt;Aug&lt;/date&gt;&lt;/pub-dates&gt;&lt;/dates&gt;&lt;isbn&gt;1553-5592&lt;/isbn&gt;&lt;accession-num&gt;23873709&lt;/accession-num&gt;&lt;urls&gt;&lt;/urls&gt;&lt;electronic-resource-num&gt;10.1002/jhm.2054&lt;/electronic-resource-num&gt;&lt;remote-database-provider&gt;NLM&lt;/remote-database-provider&gt;&lt;language&gt;eng&lt;/language&gt;&lt;/record&gt;&lt;/Cite&gt;&lt;/EndNote&gt;</w:instrText>
      </w:r>
      <w:r w:rsidR="00F574A3" w:rsidRPr="00C0611D">
        <w:rPr>
          <w:rFonts w:asciiTheme="minorHAnsi" w:hAnsiTheme="minorHAnsi" w:cstheme="minorHAnsi"/>
          <w:color w:val="1A1A1A"/>
          <w:sz w:val="22"/>
          <w:szCs w:val="22"/>
          <w:shd w:val="clear" w:color="auto" w:fill="FFFFFF"/>
        </w:rPr>
        <w:fldChar w:fldCharType="separate"/>
      </w:r>
      <w:r w:rsidR="00FB55B4" w:rsidRPr="00FB55B4">
        <w:rPr>
          <w:rFonts w:asciiTheme="minorHAnsi" w:hAnsiTheme="minorHAnsi" w:cstheme="minorHAnsi"/>
          <w:noProof/>
          <w:color w:val="1A1A1A"/>
          <w:sz w:val="22"/>
          <w:szCs w:val="22"/>
          <w:shd w:val="clear" w:color="auto" w:fill="FFFFFF"/>
          <w:vertAlign w:val="superscript"/>
        </w:rPr>
        <w:t>14</w:t>
      </w:r>
      <w:r w:rsidR="00F574A3" w:rsidRPr="00C0611D">
        <w:rPr>
          <w:rFonts w:asciiTheme="minorHAnsi" w:hAnsiTheme="minorHAnsi" w:cstheme="minorHAnsi"/>
          <w:color w:val="1A1A1A"/>
          <w:sz w:val="22"/>
          <w:szCs w:val="22"/>
          <w:shd w:val="clear" w:color="auto" w:fill="FFFFFF"/>
        </w:rPr>
        <w:fldChar w:fldCharType="end"/>
      </w:r>
      <w:r w:rsidR="00F574A3" w:rsidRPr="00C0611D">
        <w:rPr>
          <w:rFonts w:asciiTheme="minorHAnsi" w:hAnsiTheme="minorHAnsi" w:cstheme="minorHAnsi"/>
          <w:color w:val="1A1A1A"/>
          <w:sz w:val="22"/>
          <w:szCs w:val="22"/>
          <w:shd w:val="clear" w:color="auto" w:fill="FFFFFF"/>
        </w:rPr>
        <w:t xml:space="preserve"> </w:t>
      </w:r>
      <w:proofErr w:type="spellStart"/>
      <w:r w:rsidR="00F574A3" w:rsidRPr="00C0611D">
        <w:rPr>
          <w:rFonts w:asciiTheme="minorHAnsi" w:hAnsiTheme="minorHAnsi" w:cstheme="minorHAnsi"/>
          <w:color w:val="1A1A1A"/>
          <w:sz w:val="22"/>
          <w:szCs w:val="22"/>
          <w:shd w:val="clear" w:color="auto" w:fill="FFFFFF"/>
        </w:rPr>
        <w:t>Charlson</w:t>
      </w:r>
      <w:proofErr w:type="spellEnd"/>
      <w:r w:rsidR="00F574A3" w:rsidRPr="00C0611D">
        <w:rPr>
          <w:rFonts w:asciiTheme="minorHAnsi" w:hAnsiTheme="minorHAnsi" w:cstheme="minorHAnsi"/>
          <w:color w:val="1A1A1A"/>
          <w:sz w:val="22"/>
          <w:szCs w:val="22"/>
          <w:shd w:val="clear" w:color="auto" w:fill="FFFFFF"/>
        </w:rPr>
        <w:t xml:space="preserve"> </w:t>
      </w:r>
      <w:proofErr w:type="spellStart"/>
      <w:r w:rsidR="00F574A3" w:rsidRPr="00C0611D">
        <w:rPr>
          <w:rFonts w:asciiTheme="minorHAnsi" w:hAnsiTheme="minorHAnsi" w:cstheme="minorHAnsi"/>
          <w:color w:val="1A1A1A"/>
          <w:sz w:val="22"/>
          <w:szCs w:val="22"/>
          <w:shd w:val="clear" w:color="auto" w:fill="FFFFFF"/>
        </w:rPr>
        <w:t>Comorbitity</w:t>
      </w:r>
      <w:proofErr w:type="spellEnd"/>
      <w:r w:rsidR="00F574A3" w:rsidRPr="00C0611D">
        <w:rPr>
          <w:rFonts w:asciiTheme="minorHAnsi" w:hAnsiTheme="minorHAnsi" w:cstheme="minorHAnsi"/>
          <w:color w:val="1A1A1A"/>
          <w:sz w:val="22"/>
          <w:szCs w:val="22"/>
          <w:shd w:val="clear" w:color="auto" w:fill="FFFFFF"/>
        </w:rPr>
        <w:t xml:space="preserve"> Index,</w:t>
      </w:r>
      <w:r w:rsidR="00F574A3" w:rsidRPr="00C0611D">
        <w:rPr>
          <w:rFonts w:asciiTheme="minorHAnsi" w:hAnsiTheme="minorHAnsi" w:cstheme="minorHAnsi"/>
          <w:color w:val="1A1A1A"/>
          <w:sz w:val="22"/>
          <w:szCs w:val="22"/>
          <w:shd w:val="clear" w:color="auto" w:fill="FFFFFF"/>
        </w:rPr>
        <w:fldChar w:fldCharType="begin">
          <w:fldData xml:space="preserve">PEVuZE5vdGU+PENpdGU+PEF1dGhvcj5MaTwvQXV0aG9yPjxZZWFyPjIwMDg8L1llYXI+PFJlY051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</w:fldData>
        </w:fldChar>
      </w:r>
      <w:r w:rsidR="00FB55B4">
        <w:rPr>
          <w:rFonts w:asciiTheme="minorHAnsi" w:hAnsiTheme="minorHAnsi" w:cstheme="minorHAnsi"/>
          <w:color w:val="1A1A1A"/>
          <w:sz w:val="22"/>
          <w:szCs w:val="22"/>
          <w:shd w:val="clear" w:color="auto" w:fill="FFFFFF"/>
        </w:rPr>
        <w:instrText xml:space="preserve"> ADDIN EN.CITE </w:instrText>
      </w:r>
      <w:r w:rsidR="00FB55B4">
        <w:rPr>
          <w:rFonts w:asciiTheme="minorHAnsi" w:hAnsiTheme="minorHAnsi" w:cstheme="minorHAnsi"/>
          <w:color w:val="1A1A1A"/>
          <w:sz w:val="22"/>
          <w:szCs w:val="22"/>
          <w:shd w:val="clear" w:color="auto" w:fill="FFFFFF"/>
        </w:rPr>
        <w:fldChar w:fldCharType="begin">
          <w:fldData xml:space="preserve">PEVuZE5vdGU+PENpdGU+PEF1dGhvcj5MaTwvQXV0aG9yPjxZZWFyPjIwMDg8L1llYXI+PFJlY051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</w:fldData>
        </w:fldChar>
      </w:r>
      <w:r w:rsidR="00FB55B4">
        <w:rPr>
          <w:rFonts w:asciiTheme="minorHAnsi" w:hAnsiTheme="minorHAnsi" w:cstheme="minorHAnsi"/>
          <w:color w:val="1A1A1A"/>
          <w:sz w:val="22"/>
          <w:szCs w:val="22"/>
          <w:shd w:val="clear" w:color="auto" w:fill="FFFFFF"/>
        </w:rPr>
        <w:instrText xml:space="preserve"> ADDIN EN.CITE.DATA </w:instrText>
      </w:r>
      <w:r w:rsidR="00FB55B4">
        <w:rPr>
          <w:rFonts w:asciiTheme="minorHAnsi" w:hAnsiTheme="minorHAnsi" w:cstheme="minorHAnsi"/>
          <w:color w:val="1A1A1A"/>
          <w:sz w:val="22"/>
          <w:szCs w:val="22"/>
          <w:shd w:val="clear" w:color="auto" w:fill="FFFFFF"/>
        </w:rPr>
      </w:r>
      <w:r w:rsidR="00FB55B4">
        <w:rPr>
          <w:rFonts w:asciiTheme="minorHAnsi" w:hAnsiTheme="minorHAnsi" w:cstheme="minorHAnsi"/>
          <w:color w:val="1A1A1A"/>
          <w:sz w:val="22"/>
          <w:szCs w:val="22"/>
          <w:shd w:val="clear" w:color="auto" w:fill="FFFFFF"/>
        </w:rPr>
        <w:fldChar w:fldCharType="end"/>
      </w:r>
      <w:r w:rsidR="00F574A3" w:rsidRPr="00C0611D">
        <w:rPr>
          <w:rFonts w:asciiTheme="minorHAnsi" w:hAnsiTheme="minorHAnsi" w:cstheme="minorHAnsi"/>
          <w:color w:val="1A1A1A"/>
          <w:sz w:val="22"/>
          <w:szCs w:val="22"/>
          <w:shd w:val="clear" w:color="auto" w:fill="FFFFFF"/>
        </w:rPr>
      </w:r>
      <w:r w:rsidR="00F574A3" w:rsidRPr="00C0611D">
        <w:rPr>
          <w:rFonts w:asciiTheme="minorHAnsi" w:hAnsiTheme="minorHAnsi" w:cstheme="minorHAnsi"/>
          <w:color w:val="1A1A1A"/>
          <w:sz w:val="22"/>
          <w:szCs w:val="22"/>
          <w:shd w:val="clear" w:color="auto" w:fill="FFFFFF"/>
        </w:rPr>
        <w:fldChar w:fldCharType="separate"/>
      </w:r>
      <w:r w:rsidR="00FB55B4" w:rsidRPr="00FB55B4">
        <w:rPr>
          <w:rFonts w:asciiTheme="minorHAnsi" w:hAnsiTheme="minorHAnsi" w:cstheme="minorHAnsi"/>
          <w:noProof/>
          <w:color w:val="1A1A1A"/>
          <w:sz w:val="22"/>
          <w:szCs w:val="22"/>
          <w:shd w:val="clear" w:color="auto" w:fill="FFFFFF"/>
          <w:vertAlign w:val="superscript"/>
        </w:rPr>
        <w:t>15-17</w:t>
      </w:r>
      <w:r w:rsidR="00F574A3" w:rsidRPr="00C0611D">
        <w:rPr>
          <w:rFonts w:asciiTheme="minorHAnsi" w:hAnsiTheme="minorHAnsi" w:cstheme="minorHAnsi"/>
          <w:color w:val="1A1A1A"/>
          <w:sz w:val="22"/>
          <w:szCs w:val="22"/>
          <w:shd w:val="clear" w:color="auto" w:fill="FFFFFF"/>
        </w:rPr>
        <w:fldChar w:fldCharType="end"/>
      </w:r>
      <w:r w:rsidR="00F574A3" w:rsidRPr="00C0611D">
        <w:rPr>
          <w:rFonts w:asciiTheme="minorHAnsi" w:hAnsiTheme="minorHAnsi" w:cstheme="minorHAnsi"/>
          <w:color w:val="1A1A1A"/>
          <w:sz w:val="22"/>
          <w:szCs w:val="22"/>
          <w:shd w:val="clear" w:color="auto" w:fill="FFFFFF"/>
        </w:rPr>
        <w:t xml:space="preserve"> </w:t>
      </w:r>
      <w:proofErr w:type="spellStart"/>
      <w:r w:rsidR="00F574A3" w:rsidRPr="00C0611D">
        <w:rPr>
          <w:rFonts w:asciiTheme="minorHAnsi" w:hAnsiTheme="minorHAnsi" w:cstheme="minorHAnsi"/>
          <w:color w:val="1A1A1A"/>
          <w:sz w:val="22"/>
          <w:szCs w:val="22"/>
          <w:shd w:val="clear" w:color="auto" w:fill="FFFFFF"/>
        </w:rPr>
        <w:t>Elixhauser</w:t>
      </w:r>
      <w:proofErr w:type="spellEnd"/>
      <w:r w:rsidR="00F574A3" w:rsidRPr="00C0611D">
        <w:rPr>
          <w:rFonts w:asciiTheme="minorHAnsi" w:hAnsiTheme="minorHAnsi" w:cstheme="minorHAnsi"/>
          <w:color w:val="1A1A1A"/>
          <w:sz w:val="22"/>
          <w:szCs w:val="22"/>
          <w:shd w:val="clear" w:color="auto" w:fill="FFFFFF"/>
        </w:rPr>
        <w:t xml:space="preserve"> Readmission Index</w:t>
      </w:r>
      <w:r w:rsidR="00F574A3" w:rsidRPr="00C0611D">
        <w:rPr>
          <w:rFonts w:asciiTheme="minorHAnsi" w:hAnsiTheme="minorHAnsi" w:cstheme="minorHAnsi"/>
          <w:color w:val="1A1A1A"/>
          <w:sz w:val="22"/>
          <w:szCs w:val="22"/>
          <w:shd w:val="clear" w:color="auto" w:fill="FFFFFF"/>
        </w:rPr>
        <w:fldChar w:fldCharType="begin">
          <w:fldData xml:space="preserve">PEVuZE5vdGU+PENpdGU+PEF1dGhvcj5MaTwvQXV0aG9yPjxZZWFyPjIwMDg8L1llYXI+PFJlY051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</w:fldData>
        </w:fldChar>
      </w:r>
      <w:r w:rsidR="00FB55B4">
        <w:rPr>
          <w:rFonts w:asciiTheme="minorHAnsi" w:hAnsiTheme="minorHAnsi" w:cstheme="minorHAnsi"/>
          <w:color w:val="1A1A1A"/>
          <w:sz w:val="22"/>
          <w:szCs w:val="22"/>
          <w:shd w:val="clear" w:color="auto" w:fill="FFFFFF"/>
        </w:rPr>
        <w:instrText xml:space="preserve"> ADDIN EN.CITE </w:instrText>
      </w:r>
      <w:r w:rsidR="00FB55B4">
        <w:rPr>
          <w:rFonts w:asciiTheme="minorHAnsi" w:hAnsiTheme="minorHAnsi" w:cstheme="minorHAnsi"/>
          <w:color w:val="1A1A1A"/>
          <w:sz w:val="22"/>
          <w:szCs w:val="22"/>
          <w:shd w:val="clear" w:color="auto" w:fill="FFFFFF"/>
        </w:rPr>
        <w:fldChar w:fldCharType="begin">
          <w:fldData xml:space="preserve">PEVuZE5vdGU+PENpdGU+PEF1dGhvcj5MaTwvQXV0aG9yPjxZZWFyPjIwMDg8L1llYXI+PFJlY051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</w:fldData>
        </w:fldChar>
      </w:r>
      <w:r w:rsidR="00FB55B4">
        <w:rPr>
          <w:rFonts w:asciiTheme="minorHAnsi" w:hAnsiTheme="minorHAnsi" w:cstheme="minorHAnsi"/>
          <w:color w:val="1A1A1A"/>
          <w:sz w:val="22"/>
          <w:szCs w:val="22"/>
          <w:shd w:val="clear" w:color="auto" w:fill="FFFFFF"/>
        </w:rPr>
        <w:instrText xml:space="preserve"> ADDIN EN.CITE.DATA </w:instrText>
      </w:r>
      <w:r w:rsidR="00FB55B4">
        <w:rPr>
          <w:rFonts w:asciiTheme="minorHAnsi" w:hAnsiTheme="minorHAnsi" w:cstheme="minorHAnsi"/>
          <w:color w:val="1A1A1A"/>
          <w:sz w:val="22"/>
          <w:szCs w:val="22"/>
          <w:shd w:val="clear" w:color="auto" w:fill="FFFFFF"/>
        </w:rPr>
      </w:r>
      <w:r w:rsidR="00FB55B4">
        <w:rPr>
          <w:rFonts w:asciiTheme="minorHAnsi" w:hAnsiTheme="minorHAnsi" w:cstheme="minorHAnsi"/>
          <w:color w:val="1A1A1A"/>
          <w:sz w:val="22"/>
          <w:szCs w:val="22"/>
          <w:shd w:val="clear" w:color="auto" w:fill="FFFFFF"/>
        </w:rPr>
        <w:fldChar w:fldCharType="end"/>
      </w:r>
      <w:r w:rsidR="00F574A3" w:rsidRPr="00C0611D">
        <w:rPr>
          <w:rFonts w:asciiTheme="minorHAnsi" w:hAnsiTheme="minorHAnsi" w:cstheme="minorHAnsi"/>
          <w:color w:val="1A1A1A"/>
          <w:sz w:val="22"/>
          <w:szCs w:val="22"/>
          <w:shd w:val="clear" w:color="auto" w:fill="FFFFFF"/>
        </w:rPr>
      </w:r>
      <w:r w:rsidR="00F574A3" w:rsidRPr="00C0611D">
        <w:rPr>
          <w:rFonts w:asciiTheme="minorHAnsi" w:hAnsiTheme="minorHAnsi" w:cstheme="minorHAnsi"/>
          <w:color w:val="1A1A1A"/>
          <w:sz w:val="22"/>
          <w:szCs w:val="22"/>
          <w:shd w:val="clear" w:color="auto" w:fill="FFFFFF"/>
        </w:rPr>
        <w:fldChar w:fldCharType="separate"/>
      </w:r>
      <w:r w:rsidR="00FB55B4" w:rsidRPr="00FB55B4">
        <w:rPr>
          <w:rFonts w:asciiTheme="minorHAnsi" w:hAnsiTheme="minorHAnsi" w:cstheme="minorHAnsi"/>
          <w:noProof/>
          <w:color w:val="1A1A1A"/>
          <w:sz w:val="22"/>
          <w:szCs w:val="22"/>
          <w:shd w:val="clear" w:color="auto" w:fill="FFFFFF"/>
          <w:vertAlign w:val="superscript"/>
        </w:rPr>
        <w:t>15,18,19</w:t>
      </w:r>
      <w:r w:rsidR="00F574A3" w:rsidRPr="00C0611D">
        <w:rPr>
          <w:rFonts w:asciiTheme="minorHAnsi" w:hAnsiTheme="minorHAnsi" w:cstheme="minorHAnsi"/>
          <w:color w:val="1A1A1A"/>
          <w:sz w:val="22"/>
          <w:szCs w:val="22"/>
          <w:shd w:val="clear" w:color="auto" w:fill="FFFFFF"/>
        </w:rPr>
        <w:fldChar w:fldCharType="end"/>
      </w:r>
      <w:r w:rsidR="00F574A3" w:rsidRPr="00C0611D">
        <w:rPr>
          <w:rFonts w:asciiTheme="minorHAnsi" w:hAnsiTheme="minorHAnsi" w:cstheme="minorHAnsi"/>
          <w:color w:val="1A1A1A"/>
          <w:sz w:val="22"/>
          <w:szCs w:val="22"/>
          <w:shd w:val="clear" w:color="auto" w:fill="FFFFFF"/>
        </w:rPr>
        <w:t xml:space="preserve">) </w:t>
      </w:r>
      <w:r w:rsidR="00F574A3">
        <w:rPr>
          <w:rFonts w:asciiTheme="minorHAnsi" w:hAnsiTheme="minorHAnsi" w:cstheme="minorHAnsi"/>
          <w:color w:val="1A1A1A"/>
          <w:sz w:val="22"/>
          <w:szCs w:val="22"/>
          <w:shd w:val="clear" w:color="auto" w:fill="FFFFFF"/>
        </w:rPr>
        <w:t xml:space="preserve">rely on a small set of patient characteristics, </w:t>
      </w:r>
      <w:r w:rsidR="00D85B3C">
        <w:rPr>
          <w:rFonts w:asciiTheme="minorHAnsi" w:hAnsiTheme="minorHAnsi" w:cstheme="minorHAnsi"/>
          <w:color w:val="1A1A1A"/>
          <w:sz w:val="22"/>
          <w:szCs w:val="22"/>
          <w:shd w:val="clear" w:color="auto" w:fill="FFFFFF"/>
        </w:rPr>
        <w:t>with C-statistics hovering around 0.60, and lower in prospective validations</w:t>
      </w:r>
      <w:r w:rsidR="00F574A3">
        <w:rPr>
          <w:rFonts w:asciiTheme="minorHAnsi" w:hAnsiTheme="minorHAnsi" w:cstheme="minorHAnsi"/>
          <w:color w:val="1A1A1A"/>
          <w:sz w:val="22"/>
          <w:szCs w:val="22"/>
          <w:shd w:val="clear" w:color="auto" w:fill="FFFFFF"/>
        </w:rPr>
        <w:t>.</w:t>
      </w:r>
      <w:r w:rsidR="00F574A3" w:rsidRPr="00AB1614">
        <w:rPr>
          <w:rFonts w:asciiTheme="minorHAnsi" w:hAnsiTheme="minorHAnsi" w:cstheme="minorHAnsi"/>
          <w:color w:val="1A1A1A"/>
          <w:sz w:val="22"/>
          <w:szCs w:val="22"/>
          <w:shd w:val="clear" w:color="auto" w:fill="FFFFFF"/>
        </w:rPr>
        <w:t xml:space="preserve"> </w:t>
      </w:r>
      <w:r w:rsidR="00F574A3" w:rsidRPr="00C0611D">
        <w:rPr>
          <w:rFonts w:asciiTheme="minorHAnsi" w:hAnsiTheme="minorHAnsi" w:cstheme="minorHAnsi"/>
          <w:color w:val="1A1A1A"/>
          <w:sz w:val="22"/>
          <w:szCs w:val="22"/>
          <w:shd w:val="clear" w:color="auto" w:fill="FFFFFF"/>
        </w:rPr>
        <w:fldChar w:fldCharType="begin">
          <w:fldData xml:space="preserve">PEVuZE5vdGU+PENpdGU+PEF1dGhvcj5TbWl0aDwvQXV0aG9yPjxZZWFyPjIwMTg8L1llYXI+PFJl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=
</w:fldData>
        </w:fldChar>
      </w:r>
      <w:r w:rsidR="00FB55B4">
        <w:rPr>
          <w:rFonts w:asciiTheme="minorHAnsi" w:hAnsiTheme="minorHAnsi" w:cstheme="minorHAnsi"/>
          <w:color w:val="1A1A1A"/>
          <w:sz w:val="22"/>
          <w:szCs w:val="22"/>
          <w:shd w:val="clear" w:color="auto" w:fill="FFFFFF"/>
        </w:rPr>
        <w:instrText xml:space="preserve"> ADDIN EN.CITE </w:instrText>
      </w:r>
      <w:r w:rsidR="00FB55B4">
        <w:rPr>
          <w:rFonts w:asciiTheme="minorHAnsi" w:hAnsiTheme="minorHAnsi" w:cstheme="minorHAnsi"/>
          <w:color w:val="1A1A1A"/>
          <w:sz w:val="22"/>
          <w:szCs w:val="22"/>
          <w:shd w:val="clear" w:color="auto" w:fill="FFFFFF"/>
        </w:rPr>
        <w:fldChar w:fldCharType="begin">
          <w:fldData xml:space="preserve">PEVuZE5vdGU+PENpdGU+PEF1dGhvcj5TbWl0aDwvQXV0aG9yPjxZZWFyPjIwMTg8L1llYXI+PFJl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=
</w:fldData>
        </w:fldChar>
      </w:r>
      <w:r w:rsidR="00FB55B4">
        <w:rPr>
          <w:rFonts w:asciiTheme="minorHAnsi" w:hAnsiTheme="minorHAnsi" w:cstheme="minorHAnsi"/>
          <w:color w:val="1A1A1A"/>
          <w:sz w:val="22"/>
          <w:szCs w:val="22"/>
          <w:shd w:val="clear" w:color="auto" w:fill="FFFFFF"/>
        </w:rPr>
        <w:instrText xml:space="preserve"> ADDIN EN.CITE.DATA </w:instrText>
      </w:r>
      <w:r w:rsidR="00FB55B4">
        <w:rPr>
          <w:rFonts w:asciiTheme="minorHAnsi" w:hAnsiTheme="minorHAnsi" w:cstheme="minorHAnsi"/>
          <w:color w:val="1A1A1A"/>
          <w:sz w:val="22"/>
          <w:szCs w:val="22"/>
          <w:shd w:val="clear" w:color="auto" w:fill="FFFFFF"/>
        </w:rPr>
      </w:r>
      <w:r w:rsidR="00FB55B4">
        <w:rPr>
          <w:rFonts w:asciiTheme="minorHAnsi" w:hAnsiTheme="minorHAnsi" w:cstheme="minorHAnsi"/>
          <w:color w:val="1A1A1A"/>
          <w:sz w:val="22"/>
          <w:szCs w:val="22"/>
          <w:shd w:val="clear" w:color="auto" w:fill="FFFFFF"/>
        </w:rPr>
        <w:fldChar w:fldCharType="end"/>
      </w:r>
      <w:r w:rsidR="00F574A3" w:rsidRPr="00C0611D">
        <w:rPr>
          <w:rFonts w:asciiTheme="minorHAnsi" w:hAnsiTheme="minorHAnsi" w:cstheme="minorHAnsi"/>
          <w:color w:val="1A1A1A"/>
          <w:sz w:val="22"/>
          <w:szCs w:val="22"/>
          <w:shd w:val="clear" w:color="auto" w:fill="FFFFFF"/>
        </w:rPr>
      </w:r>
      <w:r w:rsidR="00F574A3" w:rsidRPr="00C0611D">
        <w:rPr>
          <w:rFonts w:asciiTheme="minorHAnsi" w:hAnsiTheme="minorHAnsi" w:cstheme="minorHAnsi"/>
          <w:color w:val="1A1A1A"/>
          <w:sz w:val="22"/>
          <w:szCs w:val="22"/>
          <w:shd w:val="clear" w:color="auto" w:fill="FFFFFF"/>
        </w:rPr>
        <w:fldChar w:fldCharType="separate"/>
      </w:r>
      <w:r w:rsidR="00FB55B4" w:rsidRPr="00FB55B4">
        <w:rPr>
          <w:rFonts w:asciiTheme="minorHAnsi" w:hAnsiTheme="minorHAnsi" w:cstheme="minorHAnsi"/>
          <w:noProof/>
          <w:color w:val="1A1A1A"/>
          <w:sz w:val="22"/>
          <w:szCs w:val="22"/>
          <w:shd w:val="clear" w:color="auto" w:fill="FFFFFF"/>
          <w:vertAlign w:val="superscript"/>
        </w:rPr>
        <w:t>10,20</w:t>
      </w:r>
      <w:r w:rsidR="00F574A3" w:rsidRPr="00C0611D">
        <w:rPr>
          <w:rFonts w:asciiTheme="minorHAnsi" w:hAnsiTheme="minorHAnsi" w:cstheme="minorHAnsi"/>
          <w:color w:val="1A1A1A"/>
          <w:sz w:val="22"/>
          <w:szCs w:val="22"/>
          <w:shd w:val="clear" w:color="auto" w:fill="FFFFFF"/>
        </w:rPr>
        <w:fldChar w:fldCharType="end"/>
      </w:r>
    </w:p>
    <w:p w14:paraId="76500321" w14:textId="22B6BA40" w:rsidR="00634CAB" w:rsidRDefault="00BB72D9" w:rsidP="0079174C">
      <w:pPr>
        <w:ind w:firstLine="360"/>
        <w:rPr>
          <w:rFonts w:asciiTheme="minorHAnsi" w:hAnsiTheme="minorHAnsi" w:cstheme="minorHAnsi"/>
          <w:color w:val="1A1A1A"/>
          <w:sz w:val="22"/>
          <w:szCs w:val="22"/>
          <w:shd w:val="clear" w:color="auto" w:fill="FFFFFF"/>
        </w:rPr>
      </w:pPr>
      <w:r w:rsidRPr="00B01452">
        <w:rPr>
          <w:rFonts w:asciiTheme="minorHAnsi" w:hAnsiTheme="minorHAnsi" w:cstheme="minorHAnsi"/>
          <w:color w:val="1A1A1A"/>
          <w:sz w:val="22"/>
          <w:szCs w:val="22"/>
          <w:shd w:val="clear" w:color="auto" w:fill="FFFFFF"/>
        </w:rPr>
        <w:t xml:space="preserve">In this study, we </w:t>
      </w:r>
      <w:r>
        <w:rPr>
          <w:rFonts w:asciiTheme="minorHAnsi" w:hAnsiTheme="minorHAnsi" w:cstheme="minorHAnsi"/>
          <w:color w:val="1A1A1A"/>
          <w:sz w:val="22"/>
          <w:szCs w:val="22"/>
          <w:shd w:val="clear" w:color="auto" w:fill="FFFFFF"/>
        </w:rPr>
        <w:t>examine the possibility that</w:t>
      </w:r>
      <w:r w:rsidR="00AB1614">
        <w:rPr>
          <w:rFonts w:asciiTheme="minorHAnsi" w:hAnsiTheme="minorHAnsi" w:cstheme="minorHAnsi"/>
          <w:color w:val="1A1A1A"/>
          <w:sz w:val="22"/>
          <w:szCs w:val="22"/>
          <w:shd w:val="clear" w:color="auto" w:fill="FFFFFF"/>
        </w:rPr>
        <w:t>, at the present time,</w:t>
      </w:r>
      <w:r>
        <w:rPr>
          <w:rFonts w:asciiTheme="minorHAnsi" w:hAnsiTheme="minorHAnsi" w:cstheme="minorHAnsi"/>
          <w:color w:val="1A1A1A"/>
          <w:sz w:val="22"/>
          <w:szCs w:val="22"/>
          <w:shd w:val="clear" w:color="auto" w:fill="FFFFFF"/>
        </w:rPr>
        <w:t xml:space="preserve"> </w:t>
      </w:r>
      <w:r w:rsidR="00E97A09">
        <w:rPr>
          <w:rFonts w:asciiTheme="minorHAnsi" w:hAnsiTheme="minorHAnsi" w:cstheme="minorHAnsi"/>
          <w:color w:val="1A1A1A"/>
          <w:sz w:val="22"/>
          <w:szCs w:val="22"/>
          <w:shd w:val="clear" w:color="auto" w:fill="FFFFFF"/>
        </w:rPr>
        <w:t xml:space="preserve">the </w:t>
      </w:r>
      <w:r w:rsidR="00AB1614">
        <w:rPr>
          <w:rFonts w:asciiTheme="minorHAnsi" w:hAnsiTheme="minorHAnsi" w:cstheme="minorHAnsi"/>
          <w:color w:val="1A1A1A"/>
          <w:sz w:val="22"/>
          <w:szCs w:val="22"/>
          <w:shd w:val="clear" w:color="auto" w:fill="FFFFFF"/>
        </w:rPr>
        <w:t>“gold standard”</w:t>
      </w:r>
      <w:r w:rsidR="00E97A09">
        <w:rPr>
          <w:rFonts w:asciiTheme="minorHAnsi" w:hAnsiTheme="minorHAnsi" w:cstheme="minorHAnsi"/>
          <w:color w:val="1A1A1A"/>
          <w:sz w:val="22"/>
          <w:szCs w:val="22"/>
          <w:shd w:val="clear" w:color="auto" w:fill="FFFFFF"/>
        </w:rPr>
        <w:t xml:space="preserve"> approach to </w:t>
      </w:r>
      <w:r>
        <w:rPr>
          <w:rFonts w:asciiTheme="minorHAnsi" w:hAnsiTheme="minorHAnsi" w:cstheme="minorHAnsi"/>
          <w:color w:val="1A1A1A"/>
          <w:sz w:val="22"/>
          <w:szCs w:val="22"/>
          <w:shd w:val="clear" w:color="auto" w:fill="FFFFFF"/>
        </w:rPr>
        <w:t xml:space="preserve">readmission risk </w:t>
      </w:r>
      <w:r w:rsidR="00543C24">
        <w:rPr>
          <w:rFonts w:asciiTheme="minorHAnsi" w:hAnsiTheme="minorHAnsi" w:cstheme="minorHAnsi"/>
          <w:color w:val="1A1A1A"/>
          <w:sz w:val="22"/>
          <w:szCs w:val="22"/>
          <w:shd w:val="clear" w:color="auto" w:fill="FFFFFF"/>
        </w:rPr>
        <w:t xml:space="preserve">modeling </w:t>
      </w:r>
      <w:r w:rsidR="00AB1614">
        <w:rPr>
          <w:rFonts w:asciiTheme="minorHAnsi" w:hAnsiTheme="minorHAnsi" w:cstheme="minorHAnsi"/>
          <w:color w:val="1A1A1A"/>
          <w:sz w:val="22"/>
          <w:szCs w:val="22"/>
          <w:shd w:val="clear" w:color="auto" w:fill="FFFFFF"/>
        </w:rPr>
        <w:t>suffers</w:t>
      </w:r>
      <w:r w:rsidRPr="00B01452">
        <w:rPr>
          <w:rFonts w:asciiTheme="minorHAnsi" w:hAnsiTheme="minorHAnsi" w:cstheme="minorHAnsi"/>
          <w:color w:val="1A1A1A"/>
          <w:sz w:val="22"/>
          <w:szCs w:val="22"/>
          <w:shd w:val="clear" w:color="auto" w:fill="FFFFFF"/>
        </w:rPr>
        <w:t xml:space="preserve"> from a</w:t>
      </w:r>
      <w:r w:rsidR="00AB1614">
        <w:rPr>
          <w:rFonts w:asciiTheme="minorHAnsi" w:hAnsiTheme="minorHAnsi" w:cstheme="minorHAnsi"/>
          <w:color w:val="1A1A1A"/>
          <w:sz w:val="22"/>
          <w:szCs w:val="22"/>
          <w:shd w:val="clear" w:color="auto" w:fill="FFFFFF"/>
        </w:rPr>
        <w:t>n unrecognized</w:t>
      </w:r>
      <w:r w:rsidRPr="00B01452">
        <w:rPr>
          <w:rFonts w:asciiTheme="minorHAnsi" w:hAnsiTheme="minorHAnsi" w:cstheme="minorHAnsi"/>
          <w:color w:val="1A1A1A"/>
          <w:sz w:val="22"/>
          <w:szCs w:val="22"/>
          <w:shd w:val="clear" w:color="auto" w:fill="FFFFFF"/>
        </w:rPr>
        <w:t xml:space="preserve"> </w:t>
      </w:r>
      <w:r w:rsidR="00CE0761">
        <w:rPr>
          <w:rFonts w:asciiTheme="minorHAnsi" w:hAnsiTheme="minorHAnsi" w:cstheme="minorHAnsi"/>
          <w:color w:val="1A1A1A"/>
          <w:sz w:val="22"/>
          <w:szCs w:val="22"/>
          <w:shd w:val="clear" w:color="auto" w:fill="FFFFFF"/>
        </w:rPr>
        <w:t>treatment selection bias</w:t>
      </w:r>
      <w:r w:rsidR="00AB1614">
        <w:rPr>
          <w:rFonts w:asciiTheme="minorHAnsi" w:hAnsiTheme="minorHAnsi" w:cstheme="minorHAnsi"/>
          <w:color w:val="1A1A1A"/>
          <w:sz w:val="22"/>
          <w:szCs w:val="22"/>
          <w:shd w:val="clear" w:color="auto" w:fill="FFFFFF"/>
        </w:rPr>
        <w:t>,</w:t>
      </w:r>
      <w:r w:rsidR="00E97A09">
        <w:rPr>
          <w:rFonts w:asciiTheme="minorHAnsi" w:hAnsiTheme="minorHAnsi" w:cstheme="minorHAnsi"/>
          <w:color w:val="1A1A1A"/>
          <w:sz w:val="22"/>
          <w:szCs w:val="22"/>
          <w:shd w:val="clear" w:color="auto" w:fill="FFFFFF"/>
        </w:rPr>
        <w:t xml:space="preserve"> leading to a</w:t>
      </w:r>
      <w:r w:rsidR="003F1D90">
        <w:rPr>
          <w:rFonts w:asciiTheme="minorHAnsi" w:hAnsiTheme="minorHAnsi" w:cstheme="minorHAnsi"/>
          <w:color w:val="1A1A1A"/>
          <w:sz w:val="22"/>
          <w:szCs w:val="22"/>
          <w:shd w:val="clear" w:color="auto" w:fill="FFFFFF"/>
        </w:rPr>
        <w:t xml:space="preserve"> systematic misclassif</w:t>
      </w:r>
      <w:r w:rsidR="00E97A09">
        <w:rPr>
          <w:rFonts w:asciiTheme="minorHAnsi" w:hAnsiTheme="minorHAnsi" w:cstheme="minorHAnsi"/>
          <w:color w:val="1A1A1A"/>
          <w:sz w:val="22"/>
          <w:szCs w:val="22"/>
          <w:shd w:val="clear" w:color="auto" w:fill="FFFFFF"/>
        </w:rPr>
        <w:t>ication</w:t>
      </w:r>
      <w:r w:rsidR="003F1D90">
        <w:rPr>
          <w:rFonts w:asciiTheme="minorHAnsi" w:hAnsiTheme="minorHAnsi" w:cstheme="minorHAnsi"/>
          <w:color w:val="1A1A1A"/>
          <w:sz w:val="22"/>
          <w:szCs w:val="22"/>
          <w:shd w:val="clear" w:color="auto" w:fill="FFFFFF"/>
        </w:rPr>
        <w:t xml:space="preserve"> </w:t>
      </w:r>
      <w:r w:rsidR="00E97A09">
        <w:rPr>
          <w:rFonts w:asciiTheme="minorHAnsi" w:hAnsiTheme="minorHAnsi" w:cstheme="minorHAnsi"/>
          <w:color w:val="1A1A1A"/>
          <w:sz w:val="22"/>
          <w:szCs w:val="22"/>
          <w:shd w:val="clear" w:color="auto" w:fill="FFFFFF"/>
        </w:rPr>
        <w:t>of</w:t>
      </w:r>
      <w:r w:rsidR="003F1D90">
        <w:rPr>
          <w:rFonts w:asciiTheme="minorHAnsi" w:hAnsiTheme="minorHAnsi" w:cstheme="minorHAnsi"/>
          <w:color w:val="1A1A1A"/>
          <w:sz w:val="22"/>
          <w:szCs w:val="22"/>
          <w:shd w:val="clear" w:color="auto" w:fill="FFFFFF"/>
        </w:rPr>
        <w:t xml:space="preserve"> </w:t>
      </w:r>
      <w:r w:rsidR="00AB1614">
        <w:rPr>
          <w:rFonts w:asciiTheme="minorHAnsi" w:hAnsiTheme="minorHAnsi" w:cstheme="minorHAnsi"/>
          <w:color w:val="1A1A1A"/>
          <w:sz w:val="22"/>
          <w:szCs w:val="22"/>
          <w:shd w:val="clear" w:color="auto" w:fill="FFFFFF"/>
        </w:rPr>
        <w:t xml:space="preserve">some </w:t>
      </w:r>
      <w:r w:rsidR="003F1D90">
        <w:rPr>
          <w:rFonts w:asciiTheme="minorHAnsi" w:hAnsiTheme="minorHAnsi" w:cstheme="minorHAnsi"/>
          <w:color w:val="1A1A1A"/>
          <w:sz w:val="22"/>
          <w:szCs w:val="22"/>
          <w:shd w:val="clear" w:color="auto" w:fill="FFFFFF"/>
        </w:rPr>
        <w:t>high-risk patients as low-risk</w:t>
      </w:r>
      <w:r w:rsidR="00E97A09">
        <w:rPr>
          <w:rFonts w:asciiTheme="minorHAnsi" w:hAnsiTheme="minorHAnsi" w:cstheme="minorHAnsi"/>
          <w:color w:val="1A1A1A"/>
          <w:sz w:val="22"/>
          <w:szCs w:val="22"/>
          <w:shd w:val="clear" w:color="auto" w:fill="FFFFFF"/>
        </w:rPr>
        <w:t xml:space="preserve"> (and vice versa).</w:t>
      </w:r>
      <w:r w:rsidR="003F1D90">
        <w:rPr>
          <w:rFonts w:asciiTheme="minorHAnsi" w:hAnsiTheme="minorHAnsi" w:cstheme="minorHAnsi"/>
          <w:color w:val="1A1A1A"/>
          <w:sz w:val="22"/>
          <w:szCs w:val="22"/>
          <w:shd w:val="clear" w:color="auto" w:fill="FFFFFF"/>
        </w:rPr>
        <w:t xml:space="preserve"> </w:t>
      </w:r>
      <w:r w:rsidR="00151F8B">
        <w:rPr>
          <w:rFonts w:asciiTheme="minorHAnsi" w:hAnsiTheme="minorHAnsi" w:cstheme="minorHAnsi"/>
          <w:color w:val="1A1A1A"/>
          <w:sz w:val="22"/>
          <w:szCs w:val="22"/>
          <w:shd w:val="clear" w:color="auto" w:fill="FFFFFF"/>
        </w:rPr>
        <w:t xml:space="preserve">At the time of discharge, a patient’s true risk for becoming readmitted during the subsequent 30-day period is an unobserved latent variable. </w:t>
      </w:r>
      <w:r w:rsidR="003F1D90">
        <w:rPr>
          <w:rFonts w:asciiTheme="minorHAnsi" w:hAnsiTheme="minorHAnsi" w:cstheme="minorHAnsi"/>
          <w:color w:val="1A1A1A"/>
          <w:sz w:val="22"/>
          <w:szCs w:val="22"/>
          <w:shd w:val="clear" w:color="auto" w:fill="FFFFFF"/>
        </w:rPr>
        <w:t xml:space="preserve">As we will discuss in detail later, </w:t>
      </w:r>
      <w:r w:rsidR="00151F8B">
        <w:rPr>
          <w:rFonts w:asciiTheme="minorHAnsi" w:hAnsiTheme="minorHAnsi" w:cstheme="minorHAnsi"/>
          <w:color w:val="1A1A1A"/>
          <w:sz w:val="22"/>
          <w:szCs w:val="22"/>
          <w:shd w:val="clear" w:color="auto" w:fill="FFFFFF"/>
        </w:rPr>
        <w:t xml:space="preserve">treatment selection </w:t>
      </w:r>
      <w:r w:rsidR="003F1D90">
        <w:rPr>
          <w:rFonts w:asciiTheme="minorHAnsi" w:hAnsiTheme="minorHAnsi" w:cstheme="minorHAnsi"/>
          <w:color w:val="1A1A1A"/>
          <w:sz w:val="22"/>
          <w:szCs w:val="22"/>
          <w:shd w:val="clear" w:color="auto" w:fill="FFFFFF"/>
        </w:rPr>
        <w:t xml:space="preserve">bias </w:t>
      </w:r>
      <w:r w:rsidR="00B80BBC">
        <w:rPr>
          <w:rFonts w:asciiTheme="minorHAnsi" w:hAnsiTheme="minorHAnsi" w:cstheme="minorHAnsi"/>
          <w:color w:val="1A1A1A"/>
          <w:sz w:val="22"/>
          <w:szCs w:val="22"/>
          <w:shd w:val="clear" w:color="auto" w:fill="FFFFFF"/>
        </w:rPr>
        <w:t>arises due to the</w:t>
      </w:r>
      <w:r>
        <w:rPr>
          <w:rFonts w:asciiTheme="minorHAnsi" w:hAnsiTheme="minorHAnsi" w:cstheme="minorHAnsi"/>
          <w:color w:val="1A1A1A"/>
          <w:sz w:val="22"/>
          <w:szCs w:val="22"/>
          <w:shd w:val="clear" w:color="auto" w:fill="FFFFFF"/>
        </w:rPr>
        <w:t xml:space="preserve"> </w:t>
      </w:r>
      <w:r w:rsidRPr="00B01452">
        <w:rPr>
          <w:rFonts w:asciiTheme="minorHAnsi" w:hAnsiTheme="minorHAnsi" w:cstheme="minorHAnsi"/>
          <w:color w:val="1A1A1A"/>
          <w:sz w:val="22"/>
          <w:szCs w:val="22"/>
          <w:shd w:val="clear" w:color="auto" w:fill="FFFFFF"/>
        </w:rPr>
        <w:t>use</w:t>
      </w:r>
      <w:r>
        <w:rPr>
          <w:rFonts w:asciiTheme="minorHAnsi" w:hAnsiTheme="minorHAnsi" w:cstheme="minorHAnsi"/>
          <w:color w:val="1A1A1A"/>
          <w:sz w:val="22"/>
          <w:szCs w:val="22"/>
          <w:shd w:val="clear" w:color="auto" w:fill="FFFFFF"/>
        </w:rPr>
        <w:t xml:space="preserve"> </w:t>
      </w:r>
      <w:r w:rsidR="00A01F00">
        <w:rPr>
          <w:rFonts w:asciiTheme="minorHAnsi" w:hAnsiTheme="minorHAnsi" w:cstheme="minorHAnsi"/>
          <w:color w:val="1A1A1A"/>
          <w:sz w:val="22"/>
          <w:szCs w:val="22"/>
          <w:shd w:val="clear" w:color="auto" w:fill="FFFFFF"/>
        </w:rPr>
        <w:t xml:space="preserve">of the </w:t>
      </w:r>
      <w:r w:rsidR="00151F8B" w:rsidRPr="00EE5295">
        <w:rPr>
          <w:rFonts w:asciiTheme="minorHAnsi" w:hAnsiTheme="minorHAnsi" w:cstheme="minorHAnsi"/>
          <w:i/>
          <w:color w:val="1A1A1A"/>
          <w:sz w:val="22"/>
          <w:szCs w:val="22"/>
          <w:shd w:val="clear" w:color="auto" w:fill="FFFFFF"/>
        </w:rPr>
        <w:t xml:space="preserve">observed </w:t>
      </w:r>
      <w:r w:rsidR="00151F8B">
        <w:rPr>
          <w:rFonts w:asciiTheme="minorHAnsi" w:hAnsiTheme="minorHAnsi" w:cstheme="minorHAnsi"/>
          <w:i/>
          <w:color w:val="1A1A1A"/>
          <w:sz w:val="22"/>
          <w:szCs w:val="22"/>
          <w:shd w:val="clear" w:color="auto" w:fill="FFFFFF"/>
        </w:rPr>
        <w:t xml:space="preserve">30-day </w:t>
      </w:r>
      <w:r w:rsidR="00A01F00" w:rsidRPr="00EE5295">
        <w:rPr>
          <w:rFonts w:asciiTheme="minorHAnsi" w:hAnsiTheme="minorHAnsi" w:cstheme="minorHAnsi"/>
          <w:i/>
          <w:color w:val="1A1A1A"/>
          <w:sz w:val="22"/>
          <w:szCs w:val="22"/>
          <w:shd w:val="clear" w:color="auto" w:fill="FFFFFF"/>
        </w:rPr>
        <w:t>readmission outcome</w:t>
      </w:r>
      <w:r w:rsidR="00151F8B">
        <w:rPr>
          <w:rFonts w:asciiTheme="minorHAnsi" w:hAnsiTheme="minorHAnsi" w:cstheme="minorHAnsi"/>
          <w:color w:val="1A1A1A"/>
          <w:sz w:val="22"/>
          <w:szCs w:val="22"/>
          <w:shd w:val="clear" w:color="auto" w:fill="FFFFFF"/>
        </w:rPr>
        <w:t xml:space="preserve"> </w:t>
      </w:r>
      <w:r w:rsidRPr="00B01452">
        <w:rPr>
          <w:rFonts w:asciiTheme="minorHAnsi" w:hAnsiTheme="minorHAnsi" w:cstheme="minorHAnsi"/>
          <w:color w:val="1A1A1A"/>
          <w:sz w:val="22"/>
          <w:szCs w:val="22"/>
          <w:shd w:val="clear" w:color="auto" w:fill="FFFFFF"/>
        </w:rPr>
        <w:t xml:space="preserve">as </w:t>
      </w:r>
      <w:r w:rsidR="00151F8B">
        <w:rPr>
          <w:rFonts w:asciiTheme="minorHAnsi" w:hAnsiTheme="minorHAnsi" w:cstheme="minorHAnsi"/>
          <w:color w:val="1A1A1A"/>
          <w:sz w:val="22"/>
          <w:szCs w:val="22"/>
          <w:shd w:val="clear" w:color="auto" w:fill="FFFFFF"/>
        </w:rPr>
        <w:t>a</w:t>
      </w:r>
      <w:r w:rsidR="00AB1614">
        <w:rPr>
          <w:rFonts w:asciiTheme="minorHAnsi" w:hAnsiTheme="minorHAnsi" w:cstheme="minorHAnsi"/>
          <w:color w:val="1A1A1A"/>
          <w:sz w:val="22"/>
          <w:szCs w:val="22"/>
          <w:shd w:val="clear" w:color="auto" w:fill="FFFFFF"/>
        </w:rPr>
        <w:t xml:space="preserve"> </w:t>
      </w:r>
      <w:r w:rsidR="00151F8B">
        <w:rPr>
          <w:rFonts w:asciiTheme="minorHAnsi" w:hAnsiTheme="minorHAnsi" w:cstheme="minorHAnsi"/>
          <w:color w:val="1A1A1A"/>
          <w:sz w:val="22"/>
          <w:szCs w:val="22"/>
          <w:shd w:val="clear" w:color="auto" w:fill="FFFFFF"/>
        </w:rPr>
        <w:t>“</w:t>
      </w:r>
      <w:r w:rsidR="00AB1614">
        <w:rPr>
          <w:rFonts w:asciiTheme="minorHAnsi" w:hAnsiTheme="minorHAnsi" w:cstheme="minorHAnsi"/>
          <w:color w:val="1A1A1A"/>
          <w:sz w:val="22"/>
          <w:szCs w:val="22"/>
          <w:shd w:val="clear" w:color="auto" w:fill="FFFFFF"/>
        </w:rPr>
        <w:t>realization</w:t>
      </w:r>
      <w:r w:rsidR="00151F8B">
        <w:rPr>
          <w:rFonts w:asciiTheme="minorHAnsi" w:hAnsiTheme="minorHAnsi" w:cstheme="minorHAnsi"/>
          <w:color w:val="1A1A1A"/>
          <w:sz w:val="22"/>
          <w:szCs w:val="22"/>
          <w:shd w:val="clear" w:color="auto" w:fill="FFFFFF"/>
        </w:rPr>
        <w:t>”</w:t>
      </w:r>
      <w:r w:rsidR="00AB1614">
        <w:rPr>
          <w:rFonts w:asciiTheme="minorHAnsi" w:hAnsiTheme="minorHAnsi" w:cstheme="minorHAnsi"/>
          <w:color w:val="1A1A1A"/>
          <w:sz w:val="22"/>
          <w:szCs w:val="22"/>
          <w:shd w:val="clear" w:color="auto" w:fill="FFFFFF"/>
        </w:rPr>
        <w:t xml:space="preserve"> of the patient’s </w:t>
      </w:r>
      <w:r w:rsidR="00151F8B">
        <w:rPr>
          <w:rFonts w:asciiTheme="minorHAnsi" w:hAnsiTheme="minorHAnsi" w:cstheme="minorHAnsi"/>
          <w:i/>
          <w:color w:val="1A1A1A"/>
          <w:sz w:val="22"/>
          <w:szCs w:val="22"/>
          <w:shd w:val="clear" w:color="auto" w:fill="FFFFFF"/>
        </w:rPr>
        <w:t>latent true</w:t>
      </w:r>
      <w:r w:rsidR="00151F8B" w:rsidRPr="00EE5295">
        <w:rPr>
          <w:rFonts w:asciiTheme="minorHAnsi" w:hAnsiTheme="minorHAnsi" w:cstheme="minorHAnsi"/>
          <w:i/>
          <w:color w:val="1A1A1A"/>
          <w:sz w:val="22"/>
          <w:szCs w:val="22"/>
          <w:shd w:val="clear" w:color="auto" w:fill="FFFFFF"/>
        </w:rPr>
        <w:t xml:space="preserve"> </w:t>
      </w:r>
      <w:r w:rsidR="00AB1614" w:rsidRPr="00EE5295">
        <w:rPr>
          <w:rFonts w:asciiTheme="minorHAnsi" w:hAnsiTheme="minorHAnsi" w:cstheme="minorHAnsi"/>
          <w:i/>
          <w:color w:val="1A1A1A"/>
          <w:sz w:val="22"/>
          <w:szCs w:val="22"/>
          <w:shd w:val="clear" w:color="auto" w:fill="FFFFFF"/>
        </w:rPr>
        <w:t xml:space="preserve">risk of </w:t>
      </w:r>
      <w:r w:rsidR="00AB1614" w:rsidRPr="00EE5295">
        <w:rPr>
          <w:rFonts w:asciiTheme="minorHAnsi" w:hAnsiTheme="minorHAnsi" w:cstheme="minorHAnsi"/>
          <w:i/>
          <w:color w:val="1A1A1A"/>
          <w:sz w:val="22"/>
          <w:szCs w:val="22"/>
          <w:shd w:val="clear" w:color="auto" w:fill="FFFFFF"/>
        </w:rPr>
        <w:lastRenderedPageBreak/>
        <w:t>becoming readmitted</w:t>
      </w:r>
      <w:r w:rsidR="00E97A09">
        <w:rPr>
          <w:rFonts w:asciiTheme="minorHAnsi" w:hAnsiTheme="minorHAnsi" w:cstheme="minorHAnsi"/>
          <w:color w:val="1A1A1A"/>
          <w:sz w:val="22"/>
          <w:szCs w:val="22"/>
          <w:shd w:val="clear" w:color="auto" w:fill="FFFFFF"/>
        </w:rPr>
        <w:t>—</w:t>
      </w:r>
      <w:r w:rsidR="00151F8B">
        <w:rPr>
          <w:rFonts w:asciiTheme="minorHAnsi" w:hAnsiTheme="minorHAnsi" w:cstheme="minorHAnsi"/>
          <w:color w:val="1A1A1A"/>
          <w:sz w:val="22"/>
          <w:szCs w:val="22"/>
          <w:shd w:val="clear" w:color="auto" w:fill="FFFFFF"/>
        </w:rPr>
        <w:t>without</w:t>
      </w:r>
      <w:r w:rsidR="003F1D90">
        <w:rPr>
          <w:rFonts w:asciiTheme="minorHAnsi" w:hAnsiTheme="minorHAnsi" w:cstheme="minorHAnsi"/>
          <w:color w:val="1A1A1A"/>
          <w:sz w:val="22"/>
          <w:szCs w:val="22"/>
          <w:shd w:val="clear" w:color="auto" w:fill="FFFFFF"/>
        </w:rPr>
        <w:t xml:space="preserve"> accounting for non-random assignment of patients to readmission-</w:t>
      </w:r>
      <w:r w:rsidR="00AB1614">
        <w:rPr>
          <w:rFonts w:asciiTheme="minorHAnsi" w:hAnsiTheme="minorHAnsi" w:cstheme="minorHAnsi"/>
          <w:color w:val="1A1A1A"/>
          <w:sz w:val="22"/>
          <w:szCs w:val="22"/>
          <w:shd w:val="clear" w:color="auto" w:fill="FFFFFF"/>
        </w:rPr>
        <w:t>avoidance interventions</w:t>
      </w:r>
      <w:r w:rsidRPr="00B01452">
        <w:rPr>
          <w:rFonts w:asciiTheme="minorHAnsi" w:hAnsiTheme="minorHAnsi" w:cstheme="minorHAnsi"/>
          <w:sz w:val="22"/>
          <w:szCs w:val="22"/>
        </w:rPr>
        <w:t xml:space="preserve">. </w:t>
      </w:r>
      <w:r w:rsidR="00AB1614">
        <w:rPr>
          <w:rFonts w:asciiTheme="minorHAnsi" w:hAnsiTheme="minorHAnsi" w:cstheme="minorHAnsi"/>
          <w:color w:val="1A1A1A"/>
          <w:sz w:val="22"/>
          <w:szCs w:val="22"/>
          <w:shd w:val="clear" w:color="auto" w:fill="FFFFFF"/>
        </w:rPr>
        <w:t xml:space="preserve">All currently known readmission </w:t>
      </w:r>
      <w:r w:rsidR="00543C24">
        <w:rPr>
          <w:rFonts w:asciiTheme="minorHAnsi" w:hAnsiTheme="minorHAnsi" w:cstheme="minorHAnsi"/>
          <w:color w:val="1A1A1A"/>
          <w:sz w:val="22"/>
          <w:szCs w:val="22"/>
          <w:shd w:val="clear" w:color="auto" w:fill="FFFFFF"/>
        </w:rPr>
        <w:t>risk</w:t>
      </w:r>
      <w:r w:rsidR="00AB1614">
        <w:rPr>
          <w:rFonts w:asciiTheme="minorHAnsi" w:hAnsiTheme="minorHAnsi" w:cstheme="minorHAnsi"/>
          <w:color w:val="1A1A1A"/>
          <w:sz w:val="22"/>
          <w:szCs w:val="22"/>
          <w:shd w:val="clear" w:color="auto" w:fill="FFFFFF"/>
        </w:rPr>
        <w:t xml:space="preserve"> </w:t>
      </w:r>
      <w:r w:rsidR="00151F8B">
        <w:rPr>
          <w:rFonts w:asciiTheme="minorHAnsi" w:hAnsiTheme="minorHAnsi" w:cstheme="minorHAnsi"/>
          <w:color w:val="1A1A1A"/>
          <w:sz w:val="22"/>
          <w:szCs w:val="22"/>
          <w:shd w:val="clear" w:color="auto" w:fill="FFFFFF"/>
        </w:rPr>
        <w:t xml:space="preserve">modeling </w:t>
      </w:r>
      <w:r w:rsidR="00AB1614">
        <w:rPr>
          <w:rFonts w:asciiTheme="minorHAnsi" w:hAnsiTheme="minorHAnsi" w:cstheme="minorHAnsi"/>
          <w:color w:val="1A1A1A"/>
          <w:sz w:val="22"/>
          <w:szCs w:val="22"/>
          <w:shd w:val="clear" w:color="auto" w:fill="FFFFFF"/>
        </w:rPr>
        <w:t xml:space="preserve">methods, including machine learning and other data-mining methods, start with a data </w:t>
      </w:r>
      <w:r w:rsidRPr="00BB72D9">
        <w:rPr>
          <w:rFonts w:asciiTheme="minorHAnsi" w:hAnsiTheme="minorHAnsi" w:cstheme="minorHAnsi"/>
          <w:color w:val="1A1A1A"/>
          <w:sz w:val="22"/>
          <w:szCs w:val="22"/>
          <w:shd w:val="clear" w:color="auto" w:fill="FFFFFF"/>
        </w:rPr>
        <w:t xml:space="preserve">set </w:t>
      </w:r>
      <w:r w:rsidR="00AB1614">
        <w:rPr>
          <w:rFonts w:asciiTheme="minorHAnsi" w:hAnsiTheme="minorHAnsi" w:cstheme="minorHAnsi"/>
          <w:color w:val="1A1A1A"/>
          <w:sz w:val="22"/>
          <w:szCs w:val="22"/>
          <w:shd w:val="clear" w:color="auto" w:fill="FFFFFF"/>
        </w:rPr>
        <w:t>of</w:t>
      </w:r>
      <w:r w:rsidRPr="00BB72D9">
        <w:rPr>
          <w:rFonts w:asciiTheme="minorHAnsi" w:hAnsiTheme="minorHAnsi" w:cstheme="minorHAnsi"/>
          <w:color w:val="1A1A1A"/>
          <w:sz w:val="22"/>
          <w:szCs w:val="22"/>
          <w:shd w:val="clear" w:color="auto" w:fill="FFFFFF"/>
        </w:rPr>
        <w:t xml:space="preserve"> </w:t>
      </w:r>
      <w:r w:rsidR="00AB1614">
        <w:rPr>
          <w:rFonts w:asciiTheme="minorHAnsi" w:hAnsiTheme="minorHAnsi" w:cstheme="minorHAnsi"/>
          <w:color w:val="1A1A1A"/>
          <w:sz w:val="22"/>
          <w:szCs w:val="22"/>
          <w:shd w:val="clear" w:color="auto" w:fill="FFFFFF"/>
        </w:rPr>
        <w:t>observed patient characteristics and 30-day readmission outcomes. Most then</w:t>
      </w:r>
      <w:r w:rsidRPr="00BB72D9">
        <w:rPr>
          <w:rFonts w:asciiTheme="minorHAnsi" w:hAnsiTheme="minorHAnsi" w:cstheme="minorHAnsi"/>
          <w:color w:val="1A1A1A"/>
          <w:sz w:val="22"/>
          <w:szCs w:val="22"/>
          <w:shd w:val="clear" w:color="auto" w:fill="FFFFFF"/>
        </w:rPr>
        <w:t xml:space="preserve"> </w:t>
      </w:r>
      <w:r w:rsidR="00AB1614">
        <w:rPr>
          <w:rFonts w:asciiTheme="minorHAnsi" w:hAnsiTheme="minorHAnsi" w:cstheme="minorHAnsi"/>
          <w:color w:val="1A1A1A"/>
          <w:sz w:val="22"/>
          <w:szCs w:val="22"/>
          <w:shd w:val="clear" w:color="auto" w:fill="FFFFFF"/>
        </w:rPr>
        <w:t xml:space="preserve">calibrate the </w:t>
      </w:r>
      <w:r w:rsidR="00543C24">
        <w:rPr>
          <w:rFonts w:asciiTheme="minorHAnsi" w:hAnsiTheme="minorHAnsi" w:cstheme="minorHAnsi"/>
          <w:color w:val="1A1A1A"/>
          <w:sz w:val="22"/>
          <w:szCs w:val="22"/>
          <w:shd w:val="clear" w:color="auto" w:fill="FFFFFF"/>
        </w:rPr>
        <w:t xml:space="preserve">risk </w:t>
      </w:r>
      <w:r w:rsidR="00AB1614">
        <w:rPr>
          <w:rFonts w:asciiTheme="minorHAnsi" w:hAnsiTheme="minorHAnsi" w:cstheme="minorHAnsi"/>
          <w:color w:val="1A1A1A"/>
          <w:sz w:val="22"/>
          <w:szCs w:val="22"/>
          <w:shd w:val="clear" w:color="auto" w:fill="FFFFFF"/>
        </w:rPr>
        <w:t xml:space="preserve">model to put more weight on those variables that </w:t>
      </w:r>
      <w:r w:rsidR="009969AB">
        <w:rPr>
          <w:rFonts w:asciiTheme="minorHAnsi" w:hAnsiTheme="minorHAnsi" w:cstheme="minorHAnsi"/>
          <w:color w:val="1A1A1A"/>
          <w:sz w:val="22"/>
          <w:szCs w:val="22"/>
          <w:shd w:val="clear" w:color="auto" w:fill="FFFFFF"/>
        </w:rPr>
        <w:t>are strongly associated with</w:t>
      </w:r>
      <w:r w:rsidR="00AB1614">
        <w:rPr>
          <w:rFonts w:asciiTheme="minorHAnsi" w:hAnsiTheme="minorHAnsi" w:cstheme="minorHAnsi"/>
          <w:color w:val="1A1A1A"/>
          <w:sz w:val="22"/>
          <w:szCs w:val="22"/>
          <w:shd w:val="clear" w:color="auto" w:fill="FFFFFF"/>
        </w:rPr>
        <w:t xml:space="preserve"> 30-day readmission outcomes</w:t>
      </w:r>
      <w:r w:rsidR="00151F8B">
        <w:rPr>
          <w:rFonts w:asciiTheme="minorHAnsi" w:hAnsiTheme="minorHAnsi" w:cstheme="minorHAnsi"/>
          <w:color w:val="1A1A1A"/>
          <w:sz w:val="22"/>
          <w:szCs w:val="22"/>
          <w:shd w:val="clear" w:color="auto" w:fill="FFFFFF"/>
        </w:rPr>
        <w:t>,</w:t>
      </w:r>
      <w:r w:rsidR="00AB1614">
        <w:rPr>
          <w:rFonts w:asciiTheme="minorHAnsi" w:hAnsiTheme="minorHAnsi" w:cstheme="minorHAnsi"/>
          <w:color w:val="1A1A1A"/>
          <w:sz w:val="22"/>
          <w:szCs w:val="22"/>
          <w:shd w:val="clear" w:color="auto" w:fill="FFFFFF"/>
        </w:rPr>
        <w:t xml:space="preserve"> and less weight, or eliminating, weak predictors of observed readmissions</w:t>
      </w:r>
      <w:r w:rsidRPr="00BB72D9">
        <w:rPr>
          <w:rFonts w:asciiTheme="minorHAnsi" w:hAnsiTheme="minorHAnsi" w:cstheme="minorHAnsi"/>
          <w:color w:val="1A1A1A"/>
          <w:sz w:val="22"/>
          <w:szCs w:val="22"/>
          <w:shd w:val="clear" w:color="auto" w:fill="FFFFFF"/>
        </w:rPr>
        <w:t>.</w:t>
      </w:r>
      <w:r w:rsidRPr="00EE5295">
        <w:rPr>
          <w:rFonts w:asciiTheme="minorHAnsi" w:hAnsiTheme="minorHAnsi" w:cstheme="minorHAnsi"/>
          <w:color w:val="1A1A1A"/>
          <w:sz w:val="22"/>
          <w:szCs w:val="22"/>
          <w:shd w:val="clear" w:color="auto" w:fill="FFFFFF"/>
        </w:rPr>
        <w:fldChar w:fldCharType="begin">
          <w:fldData xml:space="preserve">PEVuZE5vdGU+PENpdGU+PEF1dGhvcj5LYW5zYWdhcmE8L0F1dGhvcj48WWVhcj4yMDExPC9ZZWFy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</w:fldData>
        </w:fldChar>
      </w:r>
      <w:r w:rsidR="00FB55B4">
        <w:rPr>
          <w:rFonts w:asciiTheme="minorHAnsi" w:hAnsiTheme="minorHAnsi" w:cstheme="minorHAnsi"/>
          <w:color w:val="1A1A1A"/>
          <w:sz w:val="22"/>
          <w:szCs w:val="22"/>
          <w:shd w:val="clear" w:color="auto" w:fill="FFFFFF"/>
        </w:rPr>
        <w:instrText xml:space="preserve"> ADDIN EN.CITE </w:instrText>
      </w:r>
      <w:r w:rsidR="00FB55B4">
        <w:rPr>
          <w:rFonts w:asciiTheme="minorHAnsi" w:hAnsiTheme="minorHAnsi" w:cstheme="minorHAnsi"/>
          <w:color w:val="1A1A1A"/>
          <w:sz w:val="22"/>
          <w:szCs w:val="22"/>
          <w:shd w:val="clear" w:color="auto" w:fill="FFFFFF"/>
        </w:rPr>
        <w:fldChar w:fldCharType="begin">
          <w:fldData xml:space="preserve">PEVuZE5vdGU+PENpdGU+PEF1dGhvcj5LYW5zYWdhcmE8L0F1dGhvcj48WWVhcj4yMDExPC9ZZWFy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</w:fldData>
        </w:fldChar>
      </w:r>
      <w:r w:rsidR="00FB55B4">
        <w:rPr>
          <w:rFonts w:asciiTheme="minorHAnsi" w:hAnsiTheme="minorHAnsi" w:cstheme="minorHAnsi"/>
          <w:color w:val="1A1A1A"/>
          <w:sz w:val="22"/>
          <w:szCs w:val="22"/>
          <w:shd w:val="clear" w:color="auto" w:fill="FFFFFF"/>
        </w:rPr>
        <w:instrText xml:space="preserve"> ADDIN EN.CITE.DATA </w:instrText>
      </w:r>
      <w:r w:rsidR="00FB55B4">
        <w:rPr>
          <w:rFonts w:asciiTheme="minorHAnsi" w:hAnsiTheme="minorHAnsi" w:cstheme="minorHAnsi"/>
          <w:color w:val="1A1A1A"/>
          <w:sz w:val="22"/>
          <w:szCs w:val="22"/>
          <w:shd w:val="clear" w:color="auto" w:fill="FFFFFF"/>
        </w:rPr>
      </w:r>
      <w:r w:rsidR="00FB55B4">
        <w:rPr>
          <w:rFonts w:asciiTheme="minorHAnsi" w:hAnsiTheme="minorHAnsi" w:cstheme="minorHAnsi"/>
          <w:color w:val="1A1A1A"/>
          <w:sz w:val="22"/>
          <w:szCs w:val="22"/>
          <w:shd w:val="clear" w:color="auto" w:fill="FFFFFF"/>
        </w:rPr>
        <w:fldChar w:fldCharType="end"/>
      </w:r>
      <w:r w:rsidRPr="00EE5295">
        <w:rPr>
          <w:rFonts w:asciiTheme="minorHAnsi" w:hAnsiTheme="minorHAnsi" w:cstheme="minorHAnsi"/>
          <w:color w:val="1A1A1A"/>
          <w:sz w:val="22"/>
          <w:szCs w:val="22"/>
          <w:shd w:val="clear" w:color="auto" w:fill="FFFFFF"/>
        </w:rPr>
      </w:r>
      <w:r w:rsidRPr="00EE5295">
        <w:rPr>
          <w:rFonts w:asciiTheme="minorHAnsi" w:hAnsiTheme="minorHAnsi" w:cstheme="minorHAnsi"/>
          <w:color w:val="1A1A1A"/>
          <w:sz w:val="22"/>
          <w:szCs w:val="22"/>
          <w:shd w:val="clear" w:color="auto" w:fill="FFFFFF"/>
        </w:rPr>
        <w:fldChar w:fldCharType="separate"/>
      </w:r>
      <w:r w:rsidR="00FB55B4" w:rsidRPr="00FB55B4">
        <w:rPr>
          <w:rFonts w:asciiTheme="minorHAnsi" w:hAnsiTheme="minorHAnsi" w:cstheme="minorHAnsi"/>
          <w:noProof/>
          <w:color w:val="1A1A1A"/>
          <w:sz w:val="22"/>
          <w:szCs w:val="22"/>
          <w:shd w:val="clear" w:color="auto" w:fill="FFFFFF"/>
          <w:vertAlign w:val="superscript"/>
        </w:rPr>
        <w:t>10,20-22</w:t>
      </w:r>
      <w:r w:rsidRPr="00EE5295">
        <w:rPr>
          <w:rFonts w:asciiTheme="minorHAnsi" w:hAnsiTheme="minorHAnsi" w:cstheme="minorHAnsi"/>
          <w:color w:val="1A1A1A"/>
          <w:sz w:val="22"/>
          <w:szCs w:val="22"/>
          <w:shd w:val="clear" w:color="auto" w:fill="FFFFFF"/>
        </w:rPr>
        <w:fldChar w:fldCharType="end"/>
      </w:r>
      <w:r w:rsidRPr="00BB72D9">
        <w:rPr>
          <w:rFonts w:asciiTheme="minorHAnsi" w:hAnsiTheme="minorHAnsi" w:cstheme="minorHAnsi"/>
          <w:color w:val="1A1A1A"/>
          <w:sz w:val="22"/>
          <w:szCs w:val="22"/>
          <w:shd w:val="clear" w:color="auto" w:fill="FFFFFF"/>
        </w:rPr>
        <w:t xml:space="preserve"> </w:t>
      </w:r>
      <w:r w:rsidR="002831DA" w:rsidRPr="009969AB">
        <w:rPr>
          <w:rFonts w:asciiTheme="minorHAnsi" w:hAnsiTheme="minorHAnsi" w:cstheme="minorHAnsi"/>
          <w:color w:val="1A1A1A"/>
          <w:sz w:val="22"/>
          <w:szCs w:val="22"/>
          <w:shd w:val="clear" w:color="auto" w:fill="FFFFFF"/>
        </w:rPr>
        <w:t xml:space="preserve">However, </w:t>
      </w:r>
      <w:r w:rsidR="00307043">
        <w:rPr>
          <w:rFonts w:asciiTheme="minorHAnsi" w:hAnsiTheme="minorHAnsi" w:cstheme="minorHAnsi"/>
          <w:color w:val="1A1A1A"/>
          <w:sz w:val="22"/>
          <w:szCs w:val="22"/>
          <w:shd w:val="clear" w:color="auto" w:fill="FFFFFF"/>
        </w:rPr>
        <w:t xml:space="preserve">patients who </w:t>
      </w:r>
      <w:r w:rsidR="005534B1">
        <w:rPr>
          <w:rFonts w:asciiTheme="minorHAnsi" w:hAnsiTheme="minorHAnsi" w:cstheme="minorHAnsi"/>
          <w:color w:val="1A1A1A"/>
          <w:sz w:val="22"/>
          <w:szCs w:val="22"/>
          <w:shd w:val="clear" w:color="auto" w:fill="FFFFFF"/>
        </w:rPr>
        <w:t>did not have a readmission within 30 days</w:t>
      </w:r>
      <w:r w:rsidR="00307043">
        <w:rPr>
          <w:rFonts w:asciiTheme="minorHAnsi" w:hAnsiTheme="minorHAnsi" w:cstheme="minorHAnsi"/>
          <w:color w:val="1A1A1A"/>
          <w:sz w:val="22"/>
          <w:szCs w:val="22"/>
          <w:shd w:val="clear" w:color="auto" w:fill="FFFFFF"/>
        </w:rPr>
        <w:t xml:space="preserve"> represent a mix of those who truly had a low readmission risk</w:t>
      </w:r>
      <w:r w:rsidR="002831DA" w:rsidRPr="009969AB">
        <w:rPr>
          <w:rFonts w:asciiTheme="minorHAnsi" w:hAnsiTheme="minorHAnsi" w:cstheme="minorHAnsi"/>
          <w:color w:val="1A1A1A"/>
          <w:sz w:val="22"/>
          <w:szCs w:val="22"/>
          <w:shd w:val="clear" w:color="auto" w:fill="FFFFFF"/>
        </w:rPr>
        <w:t xml:space="preserve"> </w:t>
      </w:r>
      <w:r w:rsidR="00FF001D" w:rsidRPr="009969AB">
        <w:rPr>
          <w:rFonts w:asciiTheme="minorHAnsi" w:hAnsiTheme="minorHAnsi" w:cstheme="minorHAnsi"/>
          <w:color w:val="1A1A1A"/>
          <w:sz w:val="22"/>
          <w:szCs w:val="22"/>
          <w:shd w:val="clear" w:color="auto" w:fill="FFFFFF"/>
        </w:rPr>
        <w:t xml:space="preserve">at the time of discharge </w:t>
      </w:r>
      <w:r w:rsidR="002831DA" w:rsidRPr="009969AB">
        <w:rPr>
          <w:rFonts w:asciiTheme="minorHAnsi" w:hAnsiTheme="minorHAnsi" w:cstheme="minorHAnsi"/>
          <w:color w:val="1A1A1A"/>
          <w:sz w:val="22"/>
          <w:szCs w:val="22"/>
          <w:shd w:val="clear" w:color="auto" w:fill="FFFFFF"/>
        </w:rPr>
        <w:t xml:space="preserve">and </w:t>
      </w:r>
      <w:r w:rsidR="00307043">
        <w:rPr>
          <w:rFonts w:asciiTheme="minorHAnsi" w:hAnsiTheme="minorHAnsi" w:cstheme="minorHAnsi"/>
          <w:color w:val="1A1A1A"/>
          <w:sz w:val="22"/>
          <w:szCs w:val="22"/>
          <w:shd w:val="clear" w:color="auto" w:fill="FFFFFF"/>
        </w:rPr>
        <w:t xml:space="preserve">those who </w:t>
      </w:r>
      <w:r w:rsidR="005534B1">
        <w:rPr>
          <w:rFonts w:asciiTheme="minorHAnsi" w:hAnsiTheme="minorHAnsi" w:cstheme="minorHAnsi"/>
          <w:color w:val="1A1A1A"/>
          <w:sz w:val="22"/>
          <w:szCs w:val="22"/>
          <w:shd w:val="clear" w:color="auto" w:fill="FFFFFF"/>
        </w:rPr>
        <w:t>may have been</w:t>
      </w:r>
      <w:r w:rsidR="00307043">
        <w:rPr>
          <w:rFonts w:asciiTheme="minorHAnsi" w:hAnsiTheme="minorHAnsi" w:cstheme="minorHAnsi"/>
          <w:color w:val="1A1A1A"/>
          <w:sz w:val="22"/>
          <w:szCs w:val="22"/>
          <w:shd w:val="clear" w:color="auto" w:fill="FFFFFF"/>
        </w:rPr>
        <w:t xml:space="preserve"> at</w:t>
      </w:r>
      <w:r w:rsidR="00FF001D" w:rsidRPr="009969AB">
        <w:rPr>
          <w:rFonts w:asciiTheme="minorHAnsi" w:hAnsiTheme="minorHAnsi" w:cstheme="minorHAnsi"/>
          <w:color w:val="1A1A1A"/>
          <w:sz w:val="22"/>
          <w:szCs w:val="22"/>
          <w:shd w:val="clear" w:color="auto" w:fill="FFFFFF"/>
        </w:rPr>
        <w:t xml:space="preserve"> </w:t>
      </w:r>
      <w:r w:rsidR="00307043">
        <w:rPr>
          <w:rFonts w:asciiTheme="minorHAnsi" w:hAnsiTheme="minorHAnsi" w:cstheme="minorHAnsi"/>
          <w:color w:val="1A1A1A"/>
          <w:sz w:val="22"/>
          <w:szCs w:val="22"/>
          <w:shd w:val="clear" w:color="auto" w:fill="FFFFFF"/>
        </w:rPr>
        <w:t>a high risk at the time of discharge</w:t>
      </w:r>
      <w:r w:rsidR="002831DA" w:rsidRPr="009969AB">
        <w:rPr>
          <w:rFonts w:asciiTheme="minorHAnsi" w:hAnsiTheme="minorHAnsi" w:cstheme="minorHAnsi"/>
          <w:color w:val="1A1A1A"/>
          <w:sz w:val="22"/>
          <w:szCs w:val="22"/>
          <w:shd w:val="clear" w:color="auto" w:fill="FFFFFF"/>
        </w:rPr>
        <w:t xml:space="preserve"> </w:t>
      </w:r>
      <w:r w:rsidR="00307043">
        <w:rPr>
          <w:rFonts w:asciiTheme="minorHAnsi" w:hAnsiTheme="minorHAnsi" w:cstheme="minorHAnsi"/>
          <w:color w:val="1A1A1A"/>
          <w:sz w:val="22"/>
          <w:szCs w:val="22"/>
          <w:shd w:val="clear" w:color="auto" w:fill="FFFFFF"/>
        </w:rPr>
        <w:t>but</w:t>
      </w:r>
      <w:r w:rsidR="00AB77EA" w:rsidRPr="009969AB">
        <w:rPr>
          <w:rFonts w:asciiTheme="minorHAnsi" w:hAnsiTheme="minorHAnsi" w:cstheme="minorHAnsi"/>
          <w:color w:val="1A1A1A"/>
          <w:sz w:val="22"/>
          <w:szCs w:val="22"/>
          <w:shd w:val="clear" w:color="auto" w:fill="FFFFFF"/>
        </w:rPr>
        <w:t xml:space="preserve"> </w:t>
      </w:r>
      <w:r w:rsidR="005534B1">
        <w:rPr>
          <w:rFonts w:asciiTheme="minorHAnsi" w:hAnsiTheme="minorHAnsi" w:cstheme="minorHAnsi"/>
          <w:color w:val="1A1A1A"/>
          <w:sz w:val="22"/>
          <w:szCs w:val="22"/>
          <w:shd w:val="clear" w:color="auto" w:fill="FFFFFF"/>
        </w:rPr>
        <w:t>the risk</w:t>
      </w:r>
      <w:r w:rsidR="00307043">
        <w:rPr>
          <w:rFonts w:asciiTheme="minorHAnsi" w:hAnsiTheme="minorHAnsi" w:cstheme="minorHAnsi"/>
          <w:color w:val="1A1A1A"/>
          <w:sz w:val="22"/>
          <w:szCs w:val="22"/>
          <w:shd w:val="clear" w:color="auto" w:fill="FFFFFF"/>
        </w:rPr>
        <w:t xml:space="preserve"> </w:t>
      </w:r>
      <w:r w:rsidR="005534B1">
        <w:rPr>
          <w:rFonts w:asciiTheme="minorHAnsi" w:hAnsiTheme="minorHAnsi" w:cstheme="minorHAnsi"/>
          <w:color w:val="1A1A1A"/>
          <w:sz w:val="22"/>
          <w:szCs w:val="22"/>
          <w:shd w:val="clear" w:color="auto" w:fill="FFFFFF"/>
        </w:rPr>
        <w:t>was</w:t>
      </w:r>
      <w:r w:rsidR="002831DA" w:rsidRPr="009969AB">
        <w:rPr>
          <w:rFonts w:asciiTheme="minorHAnsi" w:hAnsiTheme="minorHAnsi" w:cstheme="minorHAnsi"/>
          <w:color w:val="1A1A1A"/>
          <w:sz w:val="22"/>
          <w:szCs w:val="22"/>
          <w:shd w:val="clear" w:color="auto" w:fill="FFFFFF"/>
        </w:rPr>
        <w:t xml:space="preserve"> </w:t>
      </w:r>
      <w:r w:rsidR="009969AB">
        <w:rPr>
          <w:rFonts w:asciiTheme="minorHAnsi" w:hAnsiTheme="minorHAnsi" w:cstheme="minorHAnsi"/>
          <w:color w:val="1A1A1A"/>
          <w:sz w:val="22"/>
          <w:szCs w:val="22"/>
          <w:shd w:val="clear" w:color="auto" w:fill="FFFFFF"/>
        </w:rPr>
        <w:t xml:space="preserve">correctly </w:t>
      </w:r>
      <w:r w:rsidR="002831DA" w:rsidRPr="009969AB">
        <w:rPr>
          <w:rFonts w:asciiTheme="minorHAnsi" w:hAnsiTheme="minorHAnsi" w:cstheme="minorHAnsi"/>
          <w:color w:val="1A1A1A"/>
          <w:sz w:val="22"/>
          <w:szCs w:val="22"/>
          <w:shd w:val="clear" w:color="auto" w:fill="FFFFFF"/>
        </w:rPr>
        <w:t xml:space="preserve">identified </w:t>
      </w:r>
      <w:r w:rsidR="005534B1">
        <w:rPr>
          <w:rFonts w:asciiTheme="minorHAnsi" w:hAnsiTheme="minorHAnsi" w:cstheme="minorHAnsi"/>
          <w:color w:val="1A1A1A"/>
          <w:sz w:val="22"/>
          <w:szCs w:val="22"/>
          <w:shd w:val="clear" w:color="auto" w:fill="FFFFFF"/>
        </w:rPr>
        <w:t xml:space="preserve">by clinicians </w:t>
      </w:r>
      <w:r w:rsidR="00307043">
        <w:rPr>
          <w:rFonts w:asciiTheme="minorHAnsi" w:hAnsiTheme="minorHAnsi" w:cstheme="minorHAnsi"/>
          <w:color w:val="1A1A1A"/>
          <w:sz w:val="22"/>
          <w:szCs w:val="22"/>
          <w:shd w:val="clear" w:color="auto" w:fill="FFFFFF"/>
        </w:rPr>
        <w:t>and appropriate</w:t>
      </w:r>
      <w:r w:rsidR="005534B1">
        <w:rPr>
          <w:rFonts w:asciiTheme="minorHAnsi" w:hAnsiTheme="minorHAnsi" w:cstheme="minorHAnsi"/>
          <w:color w:val="1A1A1A"/>
          <w:sz w:val="22"/>
          <w:szCs w:val="22"/>
          <w:shd w:val="clear" w:color="auto" w:fill="FFFFFF"/>
        </w:rPr>
        <w:t xml:space="preserve"> discharge and post-discharge interventions were put in place </w:t>
      </w:r>
      <w:r w:rsidR="00675014">
        <w:rPr>
          <w:rFonts w:asciiTheme="minorHAnsi" w:hAnsiTheme="minorHAnsi" w:cstheme="minorHAnsi"/>
          <w:color w:val="1A1A1A"/>
          <w:sz w:val="22"/>
          <w:szCs w:val="22"/>
          <w:shd w:val="clear" w:color="auto" w:fill="FFFFFF"/>
        </w:rPr>
        <w:t>to</w:t>
      </w:r>
      <w:r w:rsidR="005534B1">
        <w:rPr>
          <w:rFonts w:asciiTheme="minorHAnsi" w:hAnsiTheme="minorHAnsi" w:cstheme="minorHAnsi"/>
          <w:color w:val="1A1A1A"/>
          <w:sz w:val="22"/>
          <w:szCs w:val="22"/>
          <w:shd w:val="clear" w:color="auto" w:fill="FFFFFF"/>
        </w:rPr>
        <w:t xml:space="preserve"> mitigate the risk</w:t>
      </w:r>
      <w:r w:rsidR="00FF001D" w:rsidRPr="009969AB">
        <w:rPr>
          <w:rFonts w:asciiTheme="minorHAnsi" w:hAnsiTheme="minorHAnsi" w:cstheme="minorHAnsi"/>
          <w:color w:val="1A1A1A"/>
          <w:sz w:val="22"/>
          <w:szCs w:val="22"/>
          <w:shd w:val="clear" w:color="auto" w:fill="FFFFFF"/>
        </w:rPr>
        <w:t xml:space="preserve">. </w:t>
      </w:r>
      <w:r w:rsidR="00603244">
        <w:rPr>
          <w:rFonts w:asciiTheme="minorHAnsi" w:hAnsiTheme="minorHAnsi" w:cstheme="minorHAnsi"/>
          <w:color w:val="1A1A1A"/>
          <w:sz w:val="22"/>
          <w:szCs w:val="22"/>
          <w:shd w:val="clear" w:color="auto" w:fill="FFFFFF"/>
        </w:rPr>
        <w:t>Being unable to differentiate between the two groups</w:t>
      </w:r>
      <w:r w:rsidR="00FF001D" w:rsidRPr="009969AB">
        <w:rPr>
          <w:rFonts w:asciiTheme="minorHAnsi" w:hAnsiTheme="minorHAnsi" w:cstheme="minorHAnsi"/>
          <w:color w:val="1A1A1A"/>
          <w:sz w:val="22"/>
          <w:szCs w:val="22"/>
          <w:shd w:val="clear" w:color="auto" w:fill="FFFFFF"/>
        </w:rPr>
        <w:t>, a</w:t>
      </w:r>
      <w:r w:rsidR="00AB77EA" w:rsidRPr="009969AB">
        <w:rPr>
          <w:rFonts w:asciiTheme="minorHAnsi" w:hAnsiTheme="minorHAnsi" w:cstheme="minorHAnsi"/>
          <w:color w:val="1A1A1A"/>
          <w:sz w:val="22"/>
          <w:szCs w:val="22"/>
          <w:shd w:val="clear" w:color="auto" w:fill="FFFFFF"/>
        </w:rPr>
        <w:t xml:space="preserve"> risk model calibrated to the observed readmission outcome would systematically underestimate the predictive power </w:t>
      </w:r>
      <w:r w:rsidR="00FF001D" w:rsidRPr="009969AB">
        <w:rPr>
          <w:rFonts w:asciiTheme="minorHAnsi" w:hAnsiTheme="minorHAnsi" w:cstheme="minorHAnsi"/>
          <w:color w:val="1A1A1A"/>
          <w:sz w:val="22"/>
          <w:szCs w:val="22"/>
          <w:shd w:val="clear" w:color="auto" w:fill="FFFFFF"/>
        </w:rPr>
        <w:t>of</w:t>
      </w:r>
      <w:r w:rsidR="00FF001D">
        <w:rPr>
          <w:rFonts w:asciiTheme="minorHAnsi" w:hAnsiTheme="minorHAnsi" w:cstheme="minorHAnsi"/>
          <w:color w:val="1A1A1A"/>
          <w:shd w:val="clear" w:color="auto" w:fill="FFFFFF"/>
        </w:rPr>
        <w:t xml:space="preserve"> </w:t>
      </w:r>
      <w:r w:rsidR="00AB1614">
        <w:rPr>
          <w:rFonts w:asciiTheme="minorHAnsi" w:hAnsiTheme="minorHAnsi" w:cstheme="minorHAnsi"/>
          <w:color w:val="1A1A1A"/>
          <w:sz w:val="22"/>
          <w:szCs w:val="22"/>
          <w:shd w:val="clear" w:color="auto" w:fill="FFFFFF"/>
        </w:rPr>
        <w:t xml:space="preserve">patient characteristics that </w:t>
      </w:r>
      <w:r w:rsidR="009969AB">
        <w:rPr>
          <w:rFonts w:asciiTheme="minorHAnsi" w:hAnsiTheme="minorHAnsi" w:cstheme="minorHAnsi"/>
          <w:color w:val="1A1A1A"/>
          <w:sz w:val="22"/>
          <w:szCs w:val="22"/>
          <w:shd w:val="clear" w:color="auto" w:fill="FFFFFF"/>
        </w:rPr>
        <w:t xml:space="preserve">are easily observed by clinicians and </w:t>
      </w:r>
      <w:r w:rsidR="00073A64">
        <w:rPr>
          <w:rFonts w:asciiTheme="minorHAnsi" w:hAnsiTheme="minorHAnsi" w:cstheme="minorHAnsi"/>
          <w:color w:val="1A1A1A"/>
          <w:sz w:val="22"/>
          <w:szCs w:val="22"/>
          <w:shd w:val="clear" w:color="auto" w:fill="FFFFFF"/>
        </w:rPr>
        <w:t>correctly</w:t>
      </w:r>
      <w:r w:rsidR="00CE0761" w:rsidRPr="00B01452">
        <w:rPr>
          <w:rFonts w:asciiTheme="minorHAnsi" w:hAnsiTheme="minorHAnsi" w:cstheme="minorHAnsi"/>
          <w:color w:val="1A1A1A"/>
          <w:sz w:val="22"/>
          <w:szCs w:val="22"/>
          <w:shd w:val="clear" w:color="auto" w:fill="FFFFFF"/>
        </w:rPr>
        <w:t xml:space="preserve"> </w:t>
      </w:r>
      <w:r w:rsidR="00CE0761">
        <w:rPr>
          <w:rFonts w:asciiTheme="minorHAnsi" w:hAnsiTheme="minorHAnsi" w:cstheme="minorHAnsi"/>
          <w:color w:val="1A1A1A"/>
          <w:sz w:val="22"/>
          <w:szCs w:val="22"/>
          <w:shd w:val="clear" w:color="auto" w:fill="FFFFFF"/>
        </w:rPr>
        <w:t>signal</w:t>
      </w:r>
      <w:r w:rsidR="00CE0761" w:rsidRPr="00B01452">
        <w:rPr>
          <w:rFonts w:asciiTheme="minorHAnsi" w:hAnsiTheme="minorHAnsi" w:cstheme="minorHAnsi"/>
          <w:color w:val="1A1A1A"/>
          <w:sz w:val="22"/>
          <w:szCs w:val="22"/>
          <w:shd w:val="clear" w:color="auto" w:fill="FFFFFF"/>
        </w:rPr>
        <w:t xml:space="preserve"> </w:t>
      </w:r>
      <w:r w:rsidR="00AB1614">
        <w:rPr>
          <w:rFonts w:asciiTheme="minorHAnsi" w:hAnsiTheme="minorHAnsi" w:cstheme="minorHAnsi"/>
          <w:color w:val="1A1A1A"/>
          <w:sz w:val="22"/>
          <w:szCs w:val="22"/>
          <w:shd w:val="clear" w:color="auto" w:fill="FFFFFF"/>
        </w:rPr>
        <w:t xml:space="preserve">a patient’s elevated </w:t>
      </w:r>
      <w:r w:rsidR="00AB1614" w:rsidRPr="00EE5295">
        <w:rPr>
          <w:rFonts w:asciiTheme="minorHAnsi" w:hAnsiTheme="minorHAnsi" w:cstheme="minorHAnsi"/>
          <w:i/>
          <w:color w:val="1A1A1A"/>
          <w:sz w:val="22"/>
          <w:szCs w:val="22"/>
          <w:shd w:val="clear" w:color="auto" w:fill="FFFFFF"/>
        </w:rPr>
        <w:t>risk</w:t>
      </w:r>
      <w:r w:rsidR="00AB1614">
        <w:rPr>
          <w:rFonts w:asciiTheme="minorHAnsi" w:hAnsiTheme="minorHAnsi" w:cstheme="minorHAnsi"/>
          <w:color w:val="1A1A1A"/>
          <w:sz w:val="22"/>
          <w:szCs w:val="22"/>
          <w:shd w:val="clear" w:color="auto" w:fill="FFFFFF"/>
        </w:rPr>
        <w:t xml:space="preserve"> for readmission </w:t>
      </w:r>
      <w:r w:rsidR="00543C24">
        <w:rPr>
          <w:rFonts w:asciiTheme="minorHAnsi" w:hAnsiTheme="minorHAnsi" w:cstheme="minorHAnsi"/>
          <w:color w:val="1A1A1A"/>
          <w:sz w:val="22"/>
          <w:szCs w:val="22"/>
          <w:shd w:val="clear" w:color="auto" w:fill="FFFFFF"/>
        </w:rPr>
        <w:t>at the time of discharge</w:t>
      </w:r>
      <w:r w:rsidR="00AD7CDF">
        <w:rPr>
          <w:rFonts w:asciiTheme="minorHAnsi" w:hAnsiTheme="minorHAnsi" w:cstheme="minorHAnsi"/>
          <w:color w:val="1A1A1A"/>
          <w:sz w:val="22"/>
          <w:szCs w:val="22"/>
          <w:shd w:val="clear" w:color="auto" w:fill="FFFFFF"/>
        </w:rPr>
        <w:t xml:space="preserve">. </w:t>
      </w:r>
      <w:r w:rsidR="002C42AB">
        <w:rPr>
          <w:rFonts w:asciiTheme="minorHAnsi" w:hAnsiTheme="minorHAnsi" w:cstheme="minorHAnsi"/>
          <w:color w:val="1A1A1A"/>
          <w:sz w:val="22"/>
          <w:szCs w:val="22"/>
          <w:shd w:val="clear" w:color="auto" w:fill="FFFFFF"/>
        </w:rPr>
        <w:t xml:space="preserve">In fact, the better an observable patient characteristic at signaling a patient’s true </w:t>
      </w:r>
      <w:r w:rsidR="00AB1614">
        <w:rPr>
          <w:rFonts w:asciiTheme="minorHAnsi" w:hAnsiTheme="minorHAnsi" w:cstheme="minorHAnsi"/>
          <w:color w:val="1A1A1A"/>
          <w:sz w:val="22"/>
          <w:szCs w:val="22"/>
          <w:shd w:val="clear" w:color="auto" w:fill="FFFFFF"/>
        </w:rPr>
        <w:t>readmission</w:t>
      </w:r>
      <w:r w:rsidR="002C42AB">
        <w:rPr>
          <w:rFonts w:asciiTheme="minorHAnsi" w:hAnsiTheme="minorHAnsi" w:cstheme="minorHAnsi"/>
          <w:color w:val="1A1A1A"/>
          <w:sz w:val="22"/>
          <w:szCs w:val="22"/>
          <w:shd w:val="clear" w:color="auto" w:fill="FFFFFF"/>
        </w:rPr>
        <w:t xml:space="preserve"> risk to clinicians, the more its </w:t>
      </w:r>
      <w:r w:rsidR="00AB1614">
        <w:rPr>
          <w:rFonts w:asciiTheme="minorHAnsi" w:hAnsiTheme="minorHAnsi" w:cstheme="minorHAnsi"/>
          <w:color w:val="1A1A1A"/>
          <w:sz w:val="22"/>
          <w:szCs w:val="22"/>
          <w:shd w:val="clear" w:color="auto" w:fill="FFFFFF"/>
        </w:rPr>
        <w:t>weight in the prediction model</w:t>
      </w:r>
      <w:r w:rsidR="00FF001D">
        <w:rPr>
          <w:rFonts w:asciiTheme="minorHAnsi" w:hAnsiTheme="minorHAnsi" w:cstheme="minorHAnsi"/>
          <w:color w:val="1A1A1A"/>
          <w:sz w:val="22"/>
          <w:szCs w:val="22"/>
          <w:shd w:val="clear" w:color="auto" w:fill="FFFFFF"/>
        </w:rPr>
        <w:t xml:space="preserve"> could be underestimate</w:t>
      </w:r>
      <w:r w:rsidR="009969AB">
        <w:rPr>
          <w:rFonts w:asciiTheme="minorHAnsi" w:hAnsiTheme="minorHAnsi" w:cstheme="minorHAnsi"/>
          <w:color w:val="1A1A1A"/>
          <w:sz w:val="22"/>
          <w:szCs w:val="22"/>
          <w:shd w:val="clear" w:color="auto" w:fill="FFFFFF"/>
        </w:rPr>
        <w:t>d</w:t>
      </w:r>
      <w:r w:rsidR="00FF001D">
        <w:rPr>
          <w:rFonts w:asciiTheme="minorHAnsi" w:hAnsiTheme="minorHAnsi" w:cstheme="minorHAnsi"/>
          <w:color w:val="1A1A1A"/>
          <w:sz w:val="22"/>
          <w:szCs w:val="22"/>
          <w:shd w:val="clear" w:color="auto" w:fill="FFFFFF"/>
        </w:rPr>
        <w:t xml:space="preserve"> (</w:t>
      </w:r>
      <w:r w:rsidR="002C42AB">
        <w:rPr>
          <w:rFonts w:asciiTheme="minorHAnsi" w:hAnsiTheme="minorHAnsi" w:cstheme="minorHAnsi"/>
          <w:color w:val="1A1A1A"/>
          <w:sz w:val="22"/>
          <w:szCs w:val="22"/>
          <w:shd w:val="clear" w:color="auto" w:fill="FFFFFF"/>
        </w:rPr>
        <w:t>treatment selection bias</w:t>
      </w:r>
      <w:r w:rsidR="00FF001D">
        <w:rPr>
          <w:rFonts w:asciiTheme="minorHAnsi" w:hAnsiTheme="minorHAnsi" w:cstheme="minorHAnsi"/>
          <w:color w:val="1A1A1A"/>
          <w:sz w:val="22"/>
          <w:szCs w:val="22"/>
          <w:shd w:val="clear" w:color="auto" w:fill="FFFFFF"/>
        </w:rPr>
        <w:t xml:space="preserve">). </w:t>
      </w:r>
      <w:r w:rsidR="00AB1614">
        <w:rPr>
          <w:rFonts w:asciiTheme="minorHAnsi" w:hAnsiTheme="minorHAnsi" w:cstheme="minorHAnsi"/>
          <w:color w:val="1A1A1A"/>
          <w:sz w:val="22"/>
          <w:szCs w:val="22"/>
          <w:shd w:val="clear" w:color="auto" w:fill="FFFFFF"/>
        </w:rPr>
        <w:t xml:space="preserve">In a nutshell, the current readmission risk modeling approach may have a tendency </w:t>
      </w:r>
      <w:r w:rsidR="009969AB">
        <w:rPr>
          <w:rFonts w:asciiTheme="minorHAnsi" w:hAnsiTheme="minorHAnsi" w:cstheme="minorHAnsi"/>
          <w:color w:val="1A1A1A"/>
          <w:sz w:val="22"/>
          <w:szCs w:val="22"/>
          <w:shd w:val="clear" w:color="auto" w:fill="FFFFFF"/>
        </w:rPr>
        <w:t>of</w:t>
      </w:r>
      <w:r w:rsidR="00AB1614">
        <w:rPr>
          <w:rFonts w:asciiTheme="minorHAnsi" w:hAnsiTheme="minorHAnsi" w:cstheme="minorHAnsi"/>
          <w:color w:val="1A1A1A"/>
          <w:sz w:val="22"/>
          <w:szCs w:val="22"/>
          <w:shd w:val="clear" w:color="auto" w:fill="FFFFFF"/>
        </w:rPr>
        <w:t xml:space="preserve"> </w:t>
      </w:r>
      <w:r w:rsidR="009969AB">
        <w:rPr>
          <w:rFonts w:asciiTheme="minorHAnsi" w:hAnsiTheme="minorHAnsi" w:cstheme="minorHAnsi"/>
          <w:color w:val="1A1A1A"/>
          <w:sz w:val="22"/>
          <w:szCs w:val="22"/>
          <w:shd w:val="clear" w:color="auto" w:fill="FFFFFF"/>
        </w:rPr>
        <w:t>underestimating the importance of the most salient observable</w:t>
      </w:r>
      <w:r w:rsidR="00AB1614">
        <w:rPr>
          <w:rFonts w:asciiTheme="minorHAnsi" w:hAnsiTheme="minorHAnsi" w:cstheme="minorHAnsi"/>
          <w:color w:val="1A1A1A"/>
          <w:sz w:val="22"/>
          <w:szCs w:val="22"/>
          <w:shd w:val="clear" w:color="auto" w:fill="FFFFFF"/>
        </w:rPr>
        <w:t xml:space="preserve"> patient risk factors. </w:t>
      </w:r>
    </w:p>
    <w:p w14:paraId="5C0A9063" w14:textId="083E4DD3" w:rsidR="000E0EE5" w:rsidRPr="00EE5295" w:rsidRDefault="009971B8" w:rsidP="0079174C">
      <w:pPr>
        <w:pStyle w:val="ListParagraph"/>
        <w:tabs>
          <w:tab w:val="left" w:pos="360"/>
        </w:tabs>
        <w:spacing w:after="0" w:line="240" w:lineRule="auto"/>
        <w:ind w:left="0" w:firstLine="360"/>
        <w:rPr>
          <w:rFonts w:asciiTheme="minorHAnsi" w:eastAsia="MS Mincho" w:hAnsiTheme="minorHAnsi" w:cstheme="minorHAnsi"/>
          <w:color w:val="1A1A1A"/>
          <w:shd w:val="clear" w:color="auto" w:fill="FFFFFF"/>
          <w:lang w:eastAsia="ja-JP"/>
        </w:rPr>
      </w:pPr>
      <w:r>
        <w:rPr>
          <w:rFonts w:asciiTheme="minorHAnsi" w:hAnsiTheme="minorHAnsi" w:cstheme="minorHAnsi"/>
          <w:color w:val="1A1A1A"/>
          <w:shd w:val="clear" w:color="auto" w:fill="FFFFFF"/>
        </w:rPr>
        <w:t>As an example</w:t>
      </w:r>
      <w:r w:rsidR="00683255">
        <w:rPr>
          <w:rFonts w:asciiTheme="minorHAnsi" w:hAnsiTheme="minorHAnsi" w:cstheme="minorHAnsi"/>
          <w:color w:val="1A1A1A"/>
          <w:shd w:val="clear" w:color="auto" w:fill="FFFFFF"/>
        </w:rPr>
        <w:t xml:space="preserve">, </w:t>
      </w:r>
      <w:r w:rsidR="00634CAB">
        <w:rPr>
          <w:rFonts w:asciiTheme="minorHAnsi" w:hAnsiTheme="minorHAnsi" w:cstheme="minorHAnsi"/>
          <w:color w:val="1A1A1A"/>
          <w:shd w:val="clear" w:color="auto" w:fill="FFFFFF"/>
        </w:rPr>
        <w:t xml:space="preserve">older age is perhaps one of the most easily observed patient characteristics and a risk </w:t>
      </w:r>
      <w:commentRangeStart w:id="4"/>
      <w:r w:rsidR="00634CAB">
        <w:rPr>
          <w:rFonts w:asciiTheme="minorHAnsi" w:hAnsiTheme="minorHAnsi" w:cstheme="minorHAnsi"/>
          <w:color w:val="1A1A1A"/>
          <w:shd w:val="clear" w:color="auto" w:fill="FFFFFF"/>
        </w:rPr>
        <w:t xml:space="preserve">factor for a number of adverse outcomes from post-operative complications, to medication errors and non-adherence, </w:t>
      </w:r>
      <w:r w:rsidR="009F7FD1">
        <w:rPr>
          <w:rFonts w:asciiTheme="minorHAnsi" w:hAnsiTheme="minorHAnsi" w:cstheme="minorHAnsi"/>
          <w:color w:val="1A1A1A"/>
          <w:shd w:val="clear" w:color="auto" w:fill="FFFFFF"/>
        </w:rPr>
        <w:t>to falls</w:t>
      </w:r>
      <w:commentRangeEnd w:id="4"/>
      <w:r w:rsidR="00417B19">
        <w:rPr>
          <w:rStyle w:val="CommentReference"/>
          <w:rFonts w:ascii="Cambria" w:eastAsia="MS Mincho" w:hAnsi="Cambria"/>
          <w:lang w:eastAsia="ja-JP"/>
        </w:rPr>
        <w:commentReference w:id="4"/>
      </w:r>
      <w:proofErr w:type="gramStart"/>
      <w:r w:rsidR="009F7FD1">
        <w:rPr>
          <w:rFonts w:asciiTheme="minorHAnsi" w:hAnsiTheme="minorHAnsi" w:cstheme="minorHAnsi"/>
          <w:color w:val="1A1A1A"/>
          <w:shd w:val="clear" w:color="auto" w:fill="FFFFFF"/>
        </w:rPr>
        <w:t>.</w:t>
      </w:r>
      <w:proofErr w:type="gramEnd"/>
      <w:r w:rsidR="009F7FD1">
        <w:rPr>
          <w:rFonts w:asciiTheme="minorHAnsi" w:hAnsiTheme="minorHAnsi" w:cstheme="minorHAnsi"/>
          <w:color w:val="1A1A1A"/>
          <w:shd w:val="clear" w:color="auto" w:fill="FFFFFF"/>
        </w:rPr>
        <w:t xml:space="preserve"> </w:t>
      </w:r>
      <w:r w:rsidR="00634CAB">
        <w:rPr>
          <w:rFonts w:asciiTheme="minorHAnsi" w:hAnsiTheme="minorHAnsi" w:cstheme="minorHAnsi"/>
          <w:color w:val="1A1A1A"/>
          <w:shd w:val="clear" w:color="auto" w:fill="FFFFFF"/>
        </w:rPr>
        <w:t xml:space="preserve">Most </w:t>
      </w:r>
      <w:r w:rsidR="009F7FD1">
        <w:rPr>
          <w:rFonts w:asciiTheme="minorHAnsi" w:hAnsiTheme="minorHAnsi" w:cstheme="minorHAnsi"/>
          <w:color w:val="1A1A1A"/>
          <w:shd w:val="clear" w:color="auto" w:fill="FFFFFF"/>
        </w:rPr>
        <w:t xml:space="preserve">U.S. older adults </w:t>
      </w:r>
      <w:r w:rsidR="00634CAB">
        <w:rPr>
          <w:rFonts w:asciiTheme="minorHAnsi" w:hAnsiTheme="minorHAnsi" w:cstheme="minorHAnsi"/>
          <w:color w:val="1A1A1A"/>
          <w:shd w:val="clear" w:color="auto" w:fill="FFFFFF"/>
        </w:rPr>
        <w:t xml:space="preserve">have </w:t>
      </w:r>
      <w:r w:rsidR="00AB77EA">
        <w:rPr>
          <w:rFonts w:asciiTheme="minorHAnsi" w:hAnsiTheme="minorHAnsi" w:cstheme="minorHAnsi"/>
          <w:color w:val="1A1A1A"/>
          <w:shd w:val="clear" w:color="auto" w:fill="FFFFFF"/>
        </w:rPr>
        <w:t xml:space="preserve">multiple risk factors (e.g., </w:t>
      </w:r>
      <w:r w:rsidR="00683255">
        <w:rPr>
          <w:rFonts w:asciiTheme="minorHAnsi" w:hAnsiTheme="minorHAnsi" w:cstheme="minorHAnsi"/>
          <w:color w:val="1A1A1A"/>
          <w:shd w:val="clear" w:color="auto" w:fill="FFFFFF"/>
        </w:rPr>
        <w:t>chronic conditions, limited ability to independently perform activities of daily livin</w:t>
      </w:r>
      <w:r w:rsidR="00AB77EA">
        <w:rPr>
          <w:rFonts w:asciiTheme="minorHAnsi" w:hAnsiTheme="minorHAnsi" w:cstheme="minorHAnsi"/>
          <w:color w:val="1A1A1A"/>
          <w:shd w:val="clear" w:color="auto" w:fill="FFFFFF"/>
        </w:rPr>
        <w:t>g, and ma</w:t>
      </w:r>
      <w:r w:rsidR="00A34EBB">
        <w:rPr>
          <w:rFonts w:asciiTheme="minorHAnsi" w:hAnsiTheme="minorHAnsi" w:cstheme="minorHAnsi"/>
          <w:color w:val="1A1A1A"/>
          <w:shd w:val="clear" w:color="auto" w:fill="FFFFFF"/>
        </w:rPr>
        <w:t>y live alone</w:t>
      </w:r>
      <w:r w:rsidR="00AB77EA">
        <w:rPr>
          <w:rFonts w:asciiTheme="minorHAnsi" w:hAnsiTheme="minorHAnsi" w:cstheme="minorHAnsi"/>
          <w:color w:val="1A1A1A"/>
          <w:shd w:val="clear" w:color="auto" w:fill="FFFFFF"/>
        </w:rPr>
        <w:t>)</w:t>
      </w:r>
      <w:r w:rsidR="009F7FD1">
        <w:rPr>
          <w:rFonts w:asciiTheme="minorHAnsi" w:hAnsiTheme="minorHAnsi" w:cstheme="minorHAnsi"/>
          <w:color w:val="1A1A1A"/>
          <w:shd w:val="clear" w:color="auto" w:fill="FFFFFF"/>
        </w:rPr>
        <w:t xml:space="preserve"> further increasing their risk for</w:t>
      </w:r>
      <w:r w:rsidR="00634CAB">
        <w:rPr>
          <w:rFonts w:asciiTheme="minorHAnsi" w:hAnsiTheme="minorHAnsi" w:cstheme="minorHAnsi"/>
          <w:color w:val="1A1A1A"/>
          <w:shd w:val="clear" w:color="auto" w:fill="FFFFFF"/>
        </w:rPr>
        <w:t xml:space="preserve"> unplanned readmissions and emergency room</w:t>
      </w:r>
      <w:commentRangeStart w:id="5"/>
      <w:r w:rsidR="00634CAB">
        <w:rPr>
          <w:rFonts w:asciiTheme="minorHAnsi" w:hAnsiTheme="minorHAnsi" w:cstheme="minorHAnsi"/>
          <w:color w:val="1A1A1A"/>
          <w:shd w:val="clear" w:color="auto" w:fill="FFFFFF"/>
        </w:rPr>
        <w:t xml:space="preserve"> visits.</w:t>
      </w:r>
      <w:commentRangeEnd w:id="5"/>
      <w:r w:rsidR="00417B19">
        <w:rPr>
          <w:rStyle w:val="CommentReference"/>
          <w:rFonts w:ascii="Cambria" w:eastAsia="MS Mincho" w:hAnsi="Cambria"/>
          <w:lang w:eastAsia="ja-JP"/>
        </w:rPr>
        <w:commentReference w:id="5"/>
      </w:r>
      <w:r w:rsidR="009F7FD1">
        <w:rPr>
          <w:rFonts w:asciiTheme="minorHAnsi" w:hAnsiTheme="minorHAnsi" w:cstheme="minorHAnsi"/>
          <w:color w:val="1A1A1A"/>
          <w:shd w:val="clear" w:color="auto" w:fill="FFFFFF"/>
        </w:rPr>
        <w:t xml:space="preserve"> </w:t>
      </w:r>
      <w:r w:rsidR="009F7FD1">
        <w:rPr>
          <w:rFonts w:asciiTheme="minorHAnsi" w:eastAsia="MS Mincho" w:hAnsiTheme="minorHAnsi" w:cstheme="minorHAnsi"/>
          <w:color w:val="1A1A1A"/>
          <w:shd w:val="clear" w:color="auto" w:fill="FFFFFF"/>
          <w:lang w:eastAsia="ja-JP"/>
        </w:rPr>
        <w:t xml:space="preserve">In </w:t>
      </w:r>
      <w:r w:rsidR="00603244">
        <w:rPr>
          <w:rFonts w:asciiTheme="minorHAnsi" w:eastAsia="MS Mincho" w:hAnsiTheme="minorHAnsi" w:cstheme="minorHAnsi"/>
          <w:color w:val="1A1A1A"/>
          <w:shd w:val="clear" w:color="auto" w:fill="FFFFFF"/>
          <w:lang w:eastAsia="ja-JP"/>
        </w:rPr>
        <w:t>a</w:t>
      </w:r>
      <w:r w:rsidR="009F7FD1">
        <w:rPr>
          <w:rFonts w:asciiTheme="minorHAnsi" w:eastAsia="MS Mincho" w:hAnsiTheme="minorHAnsi" w:cstheme="minorHAnsi"/>
          <w:color w:val="1A1A1A"/>
          <w:shd w:val="clear" w:color="auto" w:fill="FFFFFF"/>
          <w:lang w:eastAsia="ja-JP"/>
        </w:rPr>
        <w:t xml:space="preserve"> systematic review of readmission risk models,</w:t>
      </w:r>
      <w:r w:rsidR="00D85B3C" w:rsidRPr="00EE5295">
        <w:rPr>
          <w:rFonts w:asciiTheme="minorHAnsi" w:eastAsia="MS Mincho" w:hAnsiTheme="minorHAnsi" w:cstheme="minorHAnsi"/>
          <w:noProof/>
          <w:color w:val="1A1A1A"/>
          <w:shd w:val="clear" w:color="auto" w:fill="FFFFFF"/>
          <w:vertAlign w:val="superscript"/>
          <w:lang w:eastAsia="ja-JP"/>
        </w:rPr>
        <w:t>8</w:t>
      </w:r>
      <w:r w:rsidR="009F7FD1">
        <w:rPr>
          <w:rFonts w:asciiTheme="minorHAnsi" w:eastAsia="MS Mincho" w:hAnsiTheme="minorHAnsi" w:cstheme="minorHAnsi"/>
          <w:color w:val="1A1A1A"/>
          <w:shd w:val="clear" w:color="auto" w:fill="FFFFFF"/>
          <w:lang w:eastAsia="ja-JP"/>
        </w:rPr>
        <w:t xml:space="preserve"> older </w:t>
      </w:r>
      <w:r w:rsidR="009F7FD1" w:rsidRPr="00C0611D">
        <w:rPr>
          <w:rFonts w:asciiTheme="minorHAnsi" w:eastAsia="MS Mincho" w:hAnsiTheme="minorHAnsi" w:cstheme="minorHAnsi"/>
          <w:color w:val="1A1A1A"/>
          <w:shd w:val="clear" w:color="auto" w:fill="FFFFFF"/>
          <w:lang w:eastAsia="ja-JP"/>
        </w:rPr>
        <w:t>age</w:t>
      </w:r>
      <w:r w:rsidR="009F7FD1">
        <w:rPr>
          <w:rFonts w:asciiTheme="minorHAnsi" w:eastAsia="MS Mincho" w:hAnsiTheme="minorHAnsi" w:cstheme="minorHAnsi"/>
          <w:color w:val="1A1A1A"/>
          <w:shd w:val="clear" w:color="auto" w:fill="FFFFFF"/>
          <w:lang w:eastAsia="ja-JP"/>
        </w:rPr>
        <w:t xml:space="preserve"> was</w:t>
      </w:r>
      <w:r w:rsidR="009F7FD1" w:rsidRPr="00C0611D">
        <w:rPr>
          <w:rFonts w:asciiTheme="minorHAnsi" w:eastAsia="MS Mincho" w:hAnsiTheme="minorHAnsi" w:cstheme="minorHAnsi"/>
          <w:color w:val="1A1A1A"/>
          <w:shd w:val="clear" w:color="auto" w:fill="FFFFFF"/>
          <w:lang w:eastAsia="ja-JP"/>
        </w:rPr>
        <w:t xml:space="preserve"> almost always considered</w:t>
      </w:r>
      <w:r w:rsidR="009F7FD1">
        <w:rPr>
          <w:rFonts w:asciiTheme="minorHAnsi" w:eastAsia="MS Mincho" w:hAnsiTheme="minorHAnsi" w:cstheme="minorHAnsi"/>
          <w:color w:val="1A1A1A"/>
          <w:shd w:val="clear" w:color="auto" w:fill="FFFFFF"/>
          <w:lang w:eastAsia="ja-JP"/>
        </w:rPr>
        <w:t xml:space="preserve"> as a patient risk variable in the beginning stages of model development; yet it was ultimately dropped</w:t>
      </w:r>
      <w:r w:rsidR="009F7FD1" w:rsidRPr="00C0611D">
        <w:rPr>
          <w:rFonts w:asciiTheme="minorHAnsi" w:eastAsia="MS Mincho" w:hAnsiTheme="minorHAnsi" w:cstheme="minorHAnsi"/>
          <w:color w:val="1A1A1A"/>
          <w:shd w:val="clear" w:color="auto" w:fill="FFFFFF"/>
          <w:lang w:eastAsia="ja-JP"/>
        </w:rPr>
        <w:t xml:space="preserve"> from </w:t>
      </w:r>
      <w:r w:rsidR="00D85B3C">
        <w:rPr>
          <w:rFonts w:asciiTheme="minorHAnsi" w:eastAsia="MS Mincho" w:hAnsiTheme="minorHAnsi" w:cstheme="minorHAnsi"/>
          <w:color w:val="1A1A1A"/>
          <w:shd w:val="clear" w:color="auto" w:fill="FFFFFF"/>
          <w:lang w:eastAsia="ja-JP"/>
        </w:rPr>
        <w:t>over a quarter of all</w:t>
      </w:r>
      <w:r w:rsidR="009F7FD1" w:rsidRPr="00C0611D">
        <w:rPr>
          <w:rFonts w:asciiTheme="minorHAnsi" w:eastAsia="MS Mincho" w:hAnsiTheme="minorHAnsi" w:cstheme="minorHAnsi"/>
          <w:color w:val="1A1A1A"/>
          <w:shd w:val="clear" w:color="auto" w:fill="FFFFFF"/>
          <w:lang w:eastAsia="ja-JP"/>
        </w:rPr>
        <w:t xml:space="preserve"> final models</w:t>
      </w:r>
      <w:r w:rsidR="009F7FD1">
        <w:rPr>
          <w:rFonts w:asciiTheme="minorHAnsi" w:eastAsia="MS Mincho" w:hAnsiTheme="minorHAnsi" w:cstheme="minorHAnsi"/>
          <w:color w:val="1A1A1A"/>
          <w:shd w:val="clear" w:color="auto" w:fill="FFFFFF"/>
          <w:lang w:eastAsia="ja-JP"/>
        </w:rPr>
        <w:t xml:space="preserve"> due to its weak statistical association with the observed </w:t>
      </w:r>
      <w:r w:rsidR="00F12791">
        <w:rPr>
          <w:rFonts w:asciiTheme="minorHAnsi" w:eastAsia="MS Mincho" w:hAnsiTheme="minorHAnsi" w:cstheme="minorHAnsi"/>
          <w:color w:val="1A1A1A"/>
          <w:shd w:val="clear" w:color="auto" w:fill="FFFFFF"/>
          <w:lang w:eastAsia="ja-JP"/>
        </w:rPr>
        <w:t xml:space="preserve">30-day </w:t>
      </w:r>
      <w:r w:rsidR="00017586">
        <w:rPr>
          <w:rFonts w:asciiTheme="minorHAnsi" w:eastAsia="MS Mincho" w:hAnsiTheme="minorHAnsi" w:cstheme="minorHAnsi"/>
          <w:color w:val="1A1A1A"/>
          <w:shd w:val="clear" w:color="auto" w:fill="FFFFFF"/>
          <w:lang w:eastAsia="ja-JP"/>
        </w:rPr>
        <w:t xml:space="preserve">readmission </w:t>
      </w:r>
      <w:r w:rsidR="009F7FD1">
        <w:rPr>
          <w:rFonts w:asciiTheme="minorHAnsi" w:eastAsia="MS Mincho" w:hAnsiTheme="minorHAnsi" w:cstheme="minorHAnsi"/>
          <w:color w:val="1A1A1A"/>
          <w:shd w:val="clear" w:color="auto" w:fill="FFFFFF"/>
          <w:lang w:eastAsia="ja-JP"/>
        </w:rPr>
        <w:t xml:space="preserve">outcome. </w:t>
      </w:r>
      <w:r w:rsidR="00F12791">
        <w:rPr>
          <w:rFonts w:asciiTheme="minorHAnsi" w:eastAsia="MS Mincho" w:hAnsiTheme="minorHAnsi" w:cstheme="minorHAnsi"/>
          <w:color w:val="1A1A1A"/>
          <w:shd w:val="clear" w:color="auto" w:fill="FFFFFF"/>
          <w:lang w:eastAsia="ja-JP"/>
        </w:rPr>
        <w:t xml:space="preserve">Other </w:t>
      </w:r>
      <w:r w:rsidR="00761D19">
        <w:rPr>
          <w:rFonts w:asciiTheme="minorHAnsi" w:eastAsia="MS Mincho" w:hAnsiTheme="minorHAnsi" w:cstheme="minorHAnsi"/>
          <w:color w:val="1A1A1A"/>
          <w:shd w:val="clear" w:color="auto" w:fill="FFFFFF"/>
          <w:lang w:eastAsia="ja-JP"/>
        </w:rPr>
        <w:t>patient characteristics that</w:t>
      </w:r>
      <w:r w:rsidR="00F12791">
        <w:rPr>
          <w:rFonts w:asciiTheme="minorHAnsi" w:eastAsia="MS Mincho" w:hAnsiTheme="minorHAnsi" w:cstheme="minorHAnsi"/>
          <w:color w:val="1A1A1A"/>
          <w:shd w:val="clear" w:color="auto" w:fill="FFFFFF"/>
          <w:lang w:eastAsia="ja-JP"/>
        </w:rPr>
        <w:t xml:space="preserve"> were frequently considered but </w:t>
      </w:r>
      <w:r w:rsidR="00761D19">
        <w:rPr>
          <w:rFonts w:asciiTheme="minorHAnsi" w:eastAsia="MS Mincho" w:hAnsiTheme="minorHAnsi" w:cstheme="minorHAnsi"/>
          <w:color w:val="1A1A1A"/>
          <w:shd w:val="clear" w:color="auto" w:fill="FFFFFF"/>
          <w:lang w:eastAsia="ja-JP"/>
        </w:rPr>
        <w:t xml:space="preserve">ended up </w:t>
      </w:r>
      <w:r w:rsidR="00603244">
        <w:rPr>
          <w:rFonts w:asciiTheme="minorHAnsi" w:eastAsia="MS Mincho" w:hAnsiTheme="minorHAnsi" w:cstheme="minorHAnsi"/>
          <w:color w:val="1A1A1A"/>
          <w:shd w:val="clear" w:color="auto" w:fill="FFFFFF"/>
          <w:lang w:eastAsia="ja-JP"/>
        </w:rPr>
        <w:t>excluded from</w:t>
      </w:r>
      <w:r w:rsidR="00F12791">
        <w:rPr>
          <w:rFonts w:asciiTheme="minorHAnsi" w:eastAsia="MS Mincho" w:hAnsiTheme="minorHAnsi" w:cstheme="minorHAnsi"/>
          <w:color w:val="1A1A1A"/>
          <w:shd w:val="clear" w:color="auto" w:fill="FFFFFF"/>
          <w:lang w:eastAsia="ja-JP"/>
        </w:rPr>
        <w:t xml:space="preserve"> final risk models </w:t>
      </w:r>
      <w:proofErr w:type="gramStart"/>
      <w:r w:rsidR="00761D19">
        <w:rPr>
          <w:rFonts w:asciiTheme="minorHAnsi" w:eastAsia="MS Mincho" w:hAnsiTheme="minorHAnsi" w:cstheme="minorHAnsi"/>
          <w:color w:val="1A1A1A"/>
          <w:shd w:val="clear" w:color="auto" w:fill="FFFFFF"/>
          <w:lang w:eastAsia="ja-JP"/>
        </w:rPr>
        <w:t xml:space="preserve">are </w:t>
      </w:r>
      <w:r w:rsidR="00F12791">
        <w:rPr>
          <w:rFonts w:asciiTheme="minorHAnsi" w:eastAsia="MS Mincho" w:hAnsiTheme="minorHAnsi" w:cstheme="minorHAnsi"/>
          <w:color w:val="1A1A1A"/>
          <w:shd w:val="clear" w:color="auto" w:fill="FFFFFF"/>
          <w:lang w:eastAsia="ja-JP"/>
        </w:rPr>
        <w:t xml:space="preserve"> patient</w:t>
      </w:r>
      <w:proofErr w:type="gramEnd"/>
      <w:r w:rsidR="00F12791">
        <w:rPr>
          <w:rFonts w:asciiTheme="minorHAnsi" w:eastAsia="MS Mincho" w:hAnsiTheme="minorHAnsi" w:cstheme="minorHAnsi"/>
          <w:color w:val="1A1A1A"/>
          <w:shd w:val="clear" w:color="auto" w:fill="FFFFFF"/>
          <w:lang w:eastAsia="ja-JP"/>
        </w:rPr>
        <w:t xml:space="preserve"> race, marital status, and socioeconomic status.</w:t>
      </w:r>
      <w:r w:rsidR="00F12791" w:rsidRPr="00EE5295">
        <w:rPr>
          <w:rFonts w:asciiTheme="minorHAnsi" w:eastAsia="MS Mincho" w:hAnsiTheme="minorHAnsi" w:cstheme="minorHAnsi"/>
          <w:noProof/>
          <w:color w:val="1A1A1A"/>
          <w:shd w:val="clear" w:color="auto" w:fill="FFFFFF"/>
          <w:vertAlign w:val="superscript"/>
          <w:lang w:eastAsia="ja-JP"/>
        </w:rPr>
        <w:t>8</w:t>
      </w:r>
      <w:r w:rsidR="00F12791">
        <w:rPr>
          <w:rFonts w:asciiTheme="minorHAnsi" w:eastAsia="MS Mincho" w:hAnsiTheme="minorHAnsi" w:cstheme="minorHAnsi"/>
          <w:noProof/>
          <w:color w:val="1A1A1A"/>
          <w:shd w:val="clear" w:color="auto" w:fill="FFFFFF"/>
          <w:vertAlign w:val="superscript"/>
          <w:lang w:eastAsia="ja-JP"/>
        </w:rPr>
        <w:t xml:space="preserve"> </w:t>
      </w:r>
      <w:r w:rsidR="00017586">
        <w:rPr>
          <w:rFonts w:asciiTheme="minorHAnsi" w:eastAsia="MS Mincho" w:hAnsiTheme="minorHAnsi" w:cstheme="minorHAnsi"/>
          <w:color w:val="1A1A1A"/>
          <w:shd w:val="clear" w:color="auto" w:fill="FFFFFF"/>
          <w:lang w:eastAsia="ja-JP"/>
        </w:rPr>
        <w:t xml:space="preserve">Is it possible that </w:t>
      </w:r>
      <w:r w:rsidR="00017586">
        <w:rPr>
          <w:rFonts w:asciiTheme="minorHAnsi" w:hAnsiTheme="minorHAnsi" w:cstheme="minorHAnsi"/>
          <w:color w:val="1A1A1A"/>
          <w:shd w:val="clear" w:color="auto" w:fill="FFFFFF"/>
        </w:rPr>
        <w:t>the predictive signal of the</w:t>
      </w:r>
      <w:r w:rsidR="00F12791">
        <w:rPr>
          <w:rFonts w:asciiTheme="minorHAnsi" w:hAnsiTheme="minorHAnsi" w:cstheme="minorHAnsi"/>
          <w:color w:val="1A1A1A"/>
          <w:shd w:val="clear" w:color="auto" w:fill="FFFFFF"/>
        </w:rPr>
        <w:t>se observable patient characteristics</w:t>
      </w:r>
      <w:r w:rsidR="00017586">
        <w:rPr>
          <w:rFonts w:asciiTheme="minorHAnsi" w:hAnsiTheme="minorHAnsi" w:cstheme="minorHAnsi"/>
          <w:color w:val="1A1A1A"/>
          <w:shd w:val="clear" w:color="auto" w:fill="FFFFFF"/>
        </w:rPr>
        <w:t xml:space="preserve"> was muted by the </w:t>
      </w:r>
      <w:proofErr w:type="spellStart"/>
      <w:r w:rsidR="00017586">
        <w:rPr>
          <w:rFonts w:asciiTheme="minorHAnsi" w:hAnsiTheme="minorHAnsi" w:cstheme="minorHAnsi"/>
          <w:color w:val="1A1A1A"/>
          <w:shd w:val="clear" w:color="auto" w:fill="FFFFFF"/>
        </w:rPr>
        <w:t>formentioned</w:t>
      </w:r>
      <w:proofErr w:type="spellEnd"/>
      <w:r w:rsidR="00017586">
        <w:rPr>
          <w:rFonts w:asciiTheme="minorHAnsi" w:hAnsiTheme="minorHAnsi" w:cstheme="minorHAnsi"/>
          <w:color w:val="1A1A1A"/>
          <w:shd w:val="clear" w:color="auto" w:fill="FFFFFF"/>
        </w:rPr>
        <w:t xml:space="preserve"> treatment selection bias? After all, n</w:t>
      </w:r>
      <w:r w:rsidR="00017586">
        <w:rPr>
          <w:rFonts w:asciiTheme="minorHAnsi" w:eastAsia="MS Mincho" w:hAnsiTheme="minorHAnsi" w:cstheme="minorHAnsi"/>
          <w:color w:val="1A1A1A"/>
          <w:shd w:val="clear" w:color="auto" w:fill="FFFFFF"/>
          <w:lang w:eastAsia="ja-JP"/>
        </w:rPr>
        <w:t>one of the models considered readmission-avoidance interventions</w:t>
      </w:r>
      <w:r w:rsidR="00017586" w:rsidRPr="00C0611D">
        <w:rPr>
          <w:rFonts w:asciiTheme="minorHAnsi" w:eastAsia="MS Mincho" w:hAnsiTheme="minorHAnsi" w:cstheme="minorHAnsi"/>
          <w:color w:val="1A1A1A"/>
          <w:shd w:val="clear" w:color="auto" w:fill="FFFFFF"/>
          <w:lang w:eastAsia="ja-JP"/>
        </w:rPr>
        <w:t>.</w:t>
      </w:r>
      <w:r w:rsidR="00017586" w:rsidRPr="00C0611D">
        <w:rPr>
          <w:rFonts w:asciiTheme="minorHAnsi" w:eastAsia="MS Mincho" w:hAnsiTheme="minorHAnsi" w:cstheme="minorHAnsi"/>
          <w:color w:val="1A1A1A"/>
          <w:shd w:val="clear" w:color="auto" w:fill="FFFFFF"/>
          <w:lang w:eastAsia="ja-JP"/>
        </w:rPr>
        <w:fldChar w:fldCharType="begin">
          <w:fldData xml:space="preserve">PEVuZE5vdGU+PENpdGU+PEF1dGhvcj5LYW5zYWdhcmE8L0F1dGhvcj48WWVhcj4yMDExPC9ZZWFy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</w:fldData>
        </w:fldChar>
      </w:r>
      <w:r w:rsidR="00FB55B4">
        <w:rPr>
          <w:rFonts w:asciiTheme="minorHAnsi" w:eastAsia="MS Mincho" w:hAnsiTheme="minorHAnsi" w:cstheme="minorHAnsi"/>
          <w:color w:val="1A1A1A"/>
          <w:shd w:val="clear" w:color="auto" w:fill="FFFFFF"/>
          <w:lang w:eastAsia="ja-JP"/>
        </w:rPr>
        <w:instrText xml:space="preserve"> ADDIN EN.CITE </w:instrText>
      </w:r>
      <w:r w:rsidR="00FB55B4">
        <w:rPr>
          <w:rFonts w:asciiTheme="minorHAnsi" w:eastAsia="MS Mincho" w:hAnsiTheme="minorHAnsi" w:cstheme="minorHAnsi"/>
          <w:color w:val="1A1A1A"/>
          <w:shd w:val="clear" w:color="auto" w:fill="FFFFFF"/>
          <w:lang w:eastAsia="ja-JP"/>
        </w:rPr>
        <w:fldChar w:fldCharType="begin">
          <w:fldData xml:space="preserve">PEVuZE5vdGU+PENpdGU+PEF1dGhvcj5LYW5zYWdhcmE8L0F1dGhvcj48WWVhcj4yMDExPC9ZZWFy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</w:fldData>
        </w:fldChar>
      </w:r>
      <w:r w:rsidR="00FB55B4">
        <w:rPr>
          <w:rFonts w:asciiTheme="minorHAnsi" w:eastAsia="MS Mincho" w:hAnsiTheme="minorHAnsi" w:cstheme="minorHAnsi"/>
          <w:color w:val="1A1A1A"/>
          <w:shd w:val="clear" w:color="auto" w:fill="FFFFFF"/>
          <w:lang w:eastAsia="ja-JP"/>
        </w:rPr>
        <w:instrText xml:space="preserve"> ADDIN EN.CITE.DATA </w:instrText>
      </w:r>
      <w:r w:rsidR="00FB55B4">
        <w:rPr>
          <w:rFonts w:asciiTheme="minorHAnsi" w:eastAsia="MS Mincho" w:hAnsiTheme="minorHAnsi" w:cstheme="minorHAnsi"/>
          <w:color w:val="1A1A1A"/>
          <w:shd w:val="clear" w:color="auto" w:fill="FFFFFF"/>
          <w:lang w:eastAsia="ja-JP"/>
        </w:rPr>
      </w:r>
      <w:r w:rsidR="00FB55B4">
        <w:rPr>
          <w:rFonts w:asciiTheme="minorHAnsi" w:eastAsia="MS Mincho" w:hAnsiTheme="minorHAnsi" w:cstheme="minorHAnsi"/>
          <w:color w:val="1A1A1A"/>
          <w:shd w:val="clear" w:color="auto" w:fill="FFFFFF"/>
          <w:lang w:eastAsia="ja-JP"/>
        </w:rPr>
        <w:fldChar w:fldCharType="end"/>
      </w:r>
      <w:r w:rsidR="00017586" w:rsidRPr="00C0611D">
        <w:rPr>
          <w:rFonts w:asciiTheme="minorHAnsi" w:eastAsia="MS Mincho" w:hAnsiTheme="minorHAnsi" w:cstheme="minorHAnsi"/>
          <w:color w:val="1A1A1A"/>
          <w:shd w:val="clear" w:color="auto" w:fill="FFFFFF"/>
          <w:lang w:eastAsia="ja-JP"/>
        </w:rPr>
      </w:r>
      <w:r w:rsidR="00017586" w:rsidRPr="00C0611D">
        <w:rPr>
          <w:rFonts w:asciiTheme="minorHAnsi" w:eastAsia="MS Mincho" w:hAnsiTheme="minorHAnsi" w:cstheme="minorHAnsi"/>
          <w:color w:val="1A1A1A"/>
          <w:shd w:val="clear" w:color="auto" w:fill="FFFFFF"/>
          <w:lang w:eastAsia="ja-JP"/>
        </w:rPr>
        <w:fldChar w:fldCharType="separate"/>
      </w:r>
      <w:r w:rsidR="00FB55B4" w:rsidRPr="00FB55B4">
        <w:rPr>
          <w:rFonts w:asciiTheme="minorHAnsi" w:eastAsia="MS Mincho" w:hAnsiTheme="minorHAnsi" w:cstheme="minorHAnsi"/>
          <w:noProof/>
          <w:color w:val="1A1A1A"/>
          <w:shd w:val="clear" w:color="auto" w:fill="FFFFFF"/>
          <w:vertAlign w:val="superscript"/>
          <w:lang w:eastAsia="ja-JP"/>
        </w:rPr>
        <w:t>10,11</w:t>
      </w:r>
      <w:r w:rsidR="00017586" w:rsidRPr="00C0611D">
        <w:rPr>
          <w:rFonts w:asciiTheme="minorHAnsi" w:eastAsia="MS Mincho" w:hAnsiTheme="minorHAnsi" w:cstheme="minorHAnsi"/>
          <w:color w:val="1A1A1A"/>
          <w:shd w:val="clear" w:color="auto" w:fill="FFFFFF"/>
          <w:lang w:eastAsia="ja-JP"/>
        </w:rPr>
        <w:fldChar w:fldCharType="end"/>
      </w:r>
      <w:r w:rsidR="00017586">
        <w:rPr>
          <w:rFonts w:asciiTheme="minorHAnsi" w:eastAsia="MS Mincho" w:hAnsiTheme="minorHAnsi" w:cstheme="minorHAnsi"/>
          <w:color w:val="1A1A1A"/>
          <w:shd w:val="clear" w:color="auto" w:fill="FFFFFF"/>
          <w:lang w:eastAsia="ja-JP"/>
        </w:rPr>
        <w:t xml:space="preserve"> </w:t>
      </w:r>
      <w:r w:rsidR="00017586">
        <w:rPr>
          <w:rFonts w:asciiTheme="minorHAnsi" w:hAnsiTheme="minorHAnsi" w:cstheme="minorHAnsi"/>
          <w:color w:val="1A1A1A"/>
          <w:shd w:val="clear" w:color="auto" w:fill="FFFFFF"/>
        </w:rPr>
        <w:t xml:space="preserve">If this </w:t>
      </w:r>
      <w:r w:rsidR="00603244">
        <w:rPr>
          <w:rFonts w:asciiTheme="minorHAnsi" w:hAnsiTheme="minorHAnsi" w:cstheme="minorHAnsi"/>
          <w:color w:val="1A1A1A"/>
          <w:shd w:val="clear" w:color="auto" w:fill="FFFFFF"/>
        </w:rPr>
        <w:t>is</w:t>
      </w:r>
      <w:r w:rsidR="00017586">
        <w:rPr>
          <w:rFonts w:asciiTheme="minorHAnsi" w:hAnsiTheme="minorHAnsi" w:cstheme="minorHAnsi"/>
          <w:color w:val="1A1A1A"/>
          <w:shd w:val="clear" w:color="auto" w:fill="FFFFFF"/>
        </w:rPr>
        <w:t xml:space="preserve"> the case, </w:t>
      </w:r>
      <w:r w:rsidR="00F12791">
        <w:rPr>
          <w:rFonts w:asciiTheme="minorHAnsi" w:hAnsiTheme="minorHAnsi" w:cstheme="minorHAnsi"/>
          <w:color w:val="1A1A1A"/>
          <w:shd w:val="clear" w:color="auto" w:fill="FFFFFF"/>
        </w:rPr>
        <w:t>many</w:t>
      </w:r>
      <w:r w:rsidR="00017586">
        <w:rPr>
          <w:rFonts w:asciiTheme="minorHAnsi" w:hAnsiTheme="minorHAnsi" w:cstheme="minorHAnsi"/>
          <w:color w:val="1A1A1A"/>
          <w:shd w:val="clear" w:color="auto" w:fill="FFFFFF"/>
        </w:rPr>
        <w:t xml:space="preserve"> readmission</w:t>
      </w:r>
      <w:r w:rsidR="004E4237">
        <w:rPr>
          <w:rFonts w:asciiTheme="minorHAnsi" w:hAnsiTheme="minorHAnsi" w:cstheme="minorHAnsi"/>
          <w:color w:val="1A1A1A"/>
          <w:shd w:val="clear" w:color="auto" w:fill="FFFFFF"/>
        </w:rPr>
        <w:t xml:space="preserve">-prediction </w:t>
      </w:r>
      <w:r w:rsidR="002C42AB">
        <w:rPr>
          <w:rFonts w:asciiTheme="minorHAnsi" w:hAnsiTheme="minorHAnsi" w:cstheme="minorHAnsi"/>
          <w:color w:val="1A1A1A"/>
          <w:shd w:val="clear" w:color="auto" w:fill="FFFFFF"/>
        </w:rPr>
        <w:t>model</w:t>
      </w:r>
      <w:r w:rsidR="00017586">
        <w:rPr>
          <w:rFonts w:asciiTheme="minorHAnsi" w:hAnsiTheme="minorHAnsi" w:cstheme="minorHAnsi"/>
          <w:color w:val="1A1A1A"/>
          <w:shd w:val="clear" w:color="auto" w:fill="FFFFFF"/>
        </w:rPr>
        <w:t>s</w:t>
      </w:r>
      <w:r w:rsidR="002C42AB">
        <w:rPr>
          <w:rFonts w:asciiTheme="minorHAnsi" w:hAnsiTheme="minorHAnsi" w:cstheme="minorHAnsi"/>
          <w:color w:val="1A1A1A"/>
          <w:shd w:val="clear" w:color="auto" w:fill="FFFFFF"/>
        </w:rPr>
        <w:t xml:space="preserve"> </w:t>
      </w:r>
      <w:r w:rsidR="00417B19">
        <w:rPr>
          <w:rFonts w:asciiTheme="minorHAnsi" w:hAnsiTheme="minorHAnsi" w:cstheme="minorHAnsi"/>
          <w:color w:val="1A1A1A"/>
          <w:shd w:val="clear" w:color="auto" w:fill="FFFFFF"/>
        </w:rPr>
        <w:t xml:space="preserve">currently used in clinical practice </w:t>
      </w:r>
      <w:r w:rsidR="00017586">
        <w:rPr>
          <w:rFonts w:asciiTheme="minorHAnsi" w:hAnsiTheme="minorHAnsi" w:cstheme="minorHAnsi"/>
          <w:color w:val="1A1A1A"/>
          <w:shd w:val="clear" w:color="auto" w:fill="FFFFFF"/>
        </w:rPr>
        <w:t>may be</w:t>
      </w:r>
      <w:r w:rsidR="002C42AB">
        <w:rPr>
          <w:rFonts w:asciiTheme="minorHAnsi" w:hAnsiTheme="minorHAnsi" w:cstheme="minorHAnsi"/>
          <w:color w:val="1A1A1A"/>
          <w:shd w:val="clear" w:color="auto" w:fill="FFFFFF"/>
        </w:rPr>
        <w:t xml:space="preserve"> systematically </w:t>
      </w:r>
      <w:r w:rsidR="00F1705D">
        <w:rPr>
          <w:rFonts w:asciiTheme="minorHAnsi" w:hAnsiTheme="minorHAnsi" w:cstheme="minorHAnsi"/>
          <w:color w:val="1A1A1A"/>
          <w:shd w:val="clear" w:color="auto" w:fill="FFFFFF"/>
        </w:rPr>
        <w:t>understat</w:t>
      </w:r>
      <w:r w:rsidR="00017586">
        <w:rPr>
          <w:rFonts w:asciiTheme="minorHAnsi" w:hAnsiTheme="minorHAnsi" w:cstheme="minorHAnsi"/>
          <w:color w:val="1A1A1A"/>
          <w:shd w:val="clear" w:color="auto" w:fill="FFFFFF"/>
        </w:rPr>
        <w:t>ing</w:t>
      </w:r>
      <w:r w:rsidR="00F1705D">
        <w:rPr>
          <w:rFonts w:asciiTheme="minorHAnsi" w:hAnsiTheme="minorHAnsi" w:cstheme="minorHAnsi"/>
          <w:color w:val="1A1A1A"/>
          <w:shd w:val="clear" w:color="auto" w:fill="FFFFFF"/>
        </w:rPr>
        <w:t xml:space="preserve"> the</w:t>
      </w:r>
      <w:r w:rsidR="002C42AB">
        <w:rPr>
          <w:rFonts w:asciiTheme="minorHAnsi" w:hAnsiTheme="minorHAnsi" w:cstheme="minorHAnsi"/>
          <w:color w:val="1A1A1A"/>
          <w:shd w:val="clear" w:color="auto" w:fill="FFFFFF"/>
        </w:rPr>
        <w:t xml:space="preserve"> needs </w:t>
      </w:r>
      <w:r w:rsidR="00AB1614">
        <w:rPr>
          <w:rFonts w:asciiTheme="minorHAnsi" w:hAnsiTheme="minorHAnsi" w:cstheme="minorHAnsi"/>
          <w:color w:val="1A1A1A"/>
          <w:shd w:val="clear" w:color="auto" w:fill="FFFFFF"/>
        </w:rPr>
        <w:t>for readmission-</w:t>
      </w:r>
      <w:r w:rsidR="00F1705D">
        <w:rPr>
          <w:rFonts w:asciiTheme="minorHAnsi" w:hAnsiTheme="minorHAnsi" w:cstheme="minorHAnsi"/>
          <w:color w:val="1A1A1A"/>
          <w:shd w:val="clear" w:color="auto" w:fill="FFFFFF"/>
        </w:rPr>
        <w:t>avoidance</w:t>
      </w:r>
      <w:r w:rsidR="00AB1614">
        <w:rPr>
          <w:rFonts w:asciiTheme="minorHAnsi" w:hAnsiTheme="minorHAnsi" w:cstheme="minorHAnsi"/>
          <w:color w:val="1A1A1A"/>
          <w:shd w:val="clear" w:color="auto" w:fill="FFFFFF"/>
        </w:rPr>
        <w:t xml:space="preserve"> services among </w:t>
      </w:r>
      <w:r w:rsidR="00F12791">
        <w:rPr>
          <w:rFonts w:asciiTheme="minorHAnsi" w:hAnsiTheme="minorHAnsi" w:cstheme="minorHAnsi"/>
          <w:color w:val="1A1A1A"/>
          <w:shd w:val="clear" w:color="auto" w:fill="FFFFFF"/>
        </w:rPr>
        <w:t>some of the most vulnerable patient groups</w:t>
      </w:r>
      <w:r w:rsidR="00761D19">
        <w:rPr>
          <w:rFonts w:asciiTheme="minorHAnsi" w:hAnsiTheme="minorHAnsi" w:cstheme="minorHAnsi"/>
          <w:color w:val="1A1A1A"/>
          <w:shd w:val="clear" w:color="auto" w:fill="FFFFFF"/>
        </w:rPr>
        <w:t>, thus</w:t>
      </w:r>
      <w:r w:rsidR="00F12791">
        <w:rPr>
          <w:rFonts w:asciiTheme="minorHAnsi" w:hAnsiTheme="minorHAnsi" w:cstheme="minorHAnsi"/>
          <w:color w:val="1A1A1A"/>
          <w:shd w:val="clear" w:color="auto" w:fill="FFFFFF"/>
        </w:rPr>
        <w:t xml:space="preserve"> potentially contributing to poor patient outcomes and systemic health inequ</w:t>
      </w:r>
      <w:commentRangeStart w:id="6"/>
      <w:r w:rsidR="00F12791">
        <w:rPr>
          <w:rFonts w:asciiTheme="minorHAnsi" w:hAnsiTheme="minorHAnsi" w:cstheme="minorHAnsi"/>
          <w:color w:val="1A1A1A"/>
          <w:shd w:val="clear" w:color="auto" w:fill="FFFFFF"/>
        </w:rPr>
        <w:t>ities.</w:t>
      </w:r>
      <w:commentRangeEnd w:id="6"/>
      <w:r w:rsidR="00603244">
        <w:rPr>
          <w:rStyle w:val="CommentReference"/>
          <w:rFonts w:ascii="Cambria" w:eastAsia="MS Mincho" w:hAnsi="Cambria"/>
          <w:lang w:eastAsia="ja-JP"/>
        </w:rPr>
        <w:commentReference w:id="6"/>
      </w:r>
    </w:p>
    <w:p w14:paraId="390A06E4" w14:textId="1883C64C" w:rsidR="00567D6F" w:rsidRDefault="00954AB1" w:rsidP="0079174C">
      <w:pPr>
        <w:pStyle w:val="ListParagraph"/>
        <w:tabs>
          <w:tab w:val="left" w:pos="360"/>
        </w:tabs>
        <w:spacing w:after="0" w:line="240" w:lineRule="auto"/>
        <w:ind w:left="0" w:firstLine="360"/>
        <w:rPr>
          <w:rFonts w:asciiTheme="minorHAnsi" w:hAnsiTheme="minorHAnsi" w:cstheme="minorHAnsi"/>
          <w:color w:val="1A1A1A"/>
          <w:shd w:val="clear" w:color="auto" w:fill="FFFFFF"/>
        </w:rPr>
      </w:pPr>
      <w:r>
        <w:rPr>
          <w:rFonts w:asciiTheme="minorHAnsi" w:eastAsia="MS Mincho" w:hAnsiTheme="minorHAnsi" w:cstheme="minorHAnsi"/>
          <w:color w:val="1A1A1A"/>
          <w:shd w:val="clear" w:color="auto" w:fill="FFFFFF"/>
          <w:lang w:eastAsia="ja-JP"/>
        </w:rPr>
        <w:t>To our knowledge, th</w:t>
      </w:r>
      <w:r w:rsidR="00417B19">
        <w:rPr>
          <w:rFonts w:asciiTheme="minorHAnsi" w:eastAsia="MS Mincho" w:hAnsiTheme="minorHAnsi" w:cstheme="minorHAnsi"/>
          <w:color w:val="1A1A1A"/>
          <w:shd w:val="clear" w:color="auto" w:fill="FFFFFF"/>
          <w:lang w:eastAsia="ja-JP"/>
        </w:rPr>
        <w:t>e</w:t>
      </w:r>
      <w:r>
        <w:rPr>
          <w:rFonts w:asciiTheme="minorHAnsi" w:eastAsia="MS Mincho" w:hAnsiTheme="minorHAnsi" w:cstheme="minorHAnsi"/>
          <w:color w:val="1A1A1A"/>
          <w:shd w:val="clear" w:color="auto" w:fill="FFFFFF"/>
          <w:lang w:eastAsia="ja-JP"/>
        </w:rPr>
        <w:t xml:space="preserve"> treatment selection bias </w:t>
      </w:r>
      <w:r w:rsidR="00417B19">
        <w:rPr>
          <w:rFonts w:asciiTheme="minorHAnsi" w:eastAsia="MS Mincho" w:hAnsiTheme="minorHAnsi" w:cstheme="minorHAnsi"/>
          <w:color w:val="1A1A1A"/>
          <w:shd w:val="clear" w:color="auto" w:fill="FFFFFF"/>
          <w:lang w:eastAsia="ja-JP"/>
        </w:rPr>
        <w:t xml:space="preserve">in readmission risk modeling </w:t>
      </w:r>
      <w:r>
        <w:rPr>
          <w:rFonts w:asciiTheme="minorHAnsi" w:eastAsia="MS Mincho" w:hAnsiTheme="minorHAnsi" w:cstheme="minorHAnsi"/>
          <w:color w:val="1A1A1A"/>
          <w:shd w:val="clear" w:color="auto" w:fill="FFFFFF"/>
          <w:lang w:eastAsia="ja-JP"/>
        </w:rPr>
        <w:t>has received little to no attention in the literature</w:t>
      </w:r>
      <w:r w:rsidR="00681A0A">
        <w:rPr>
          <w:rFonts w:asciiTheme="minorHAnsi" w:eastAsia="MS Mincho" w:hAnsiTheme="minorHAnsi" w:cstheme="minorHAnsi"/>
          <w:color w:val="1A1A1A"/>
          <w:shd w:val="clear" w:color="auto" w:fill="FFFFFF"/>
          <w:lang w:eastAsia="ja-JP"/>
        </w:rPr>
        <w:t>, to date</w:t>
      </w:r>
      <w:r>
        <w:rPr>
          <w:rFonts w:asciiTheme="minorHAnsi" w:eastAsia="MS Mincho" w:hAnsiTheme="minorHAnsi" w:cstheme="minorHAnsi"/>
          <w:color w:val="1A1A1A"/>
          <w:shd w:val="clear" w:color="auto" w:fill="FFFFFF"/>
          <w:lang w:eastAsia="ja-JP"/>
        </w:rPr>
        <w:t xml:space="preserve">. </w:t>
      </w:r>
      <w:r w:rsidR="000E0EE5">
        <w:rPr>
          <w:rFonts w:asciiTheme="minorHAnsi" w:eastAsia="MS Mincho" w:hAnsiTheme="minorHAnsi" w:cstheme="minorHAnsi"/>
          <w:color w:val="1A1A1A"/>
          <w:shd w:val="clear" w:color="auto" w:fill="FFFFFF"/>
          <w:lang w:eastAsia="ja-JP"/>
        </w:rPr>
        <w:t xml:space="preserve">Despite decades of research focusing on the </w:t>
      </w:r>
      <w:r w:rsidR="00AB1614">
        <w:rPr>
          <w:rFonts w:asciiTheme="minorHAnsi" w:eastAsia="MS Mincho" w:hAnsiTheme="minorHAnsi" w:cstheme="minorHAnsi"/>
          <w:color w:val="1A1A1A"/>
          <w:shd w:val="clear" w:color="auto" w:fill="FFFFFF"/>
          <w:lang w:eastAsia="ja-JP"/>
        </w:rPr>
        <w:t xml:space="preserve">right-hand side </w:t>
      </w:r>
      <w:r w:rsidR="00681A0A">
        <w:rPr>
          <w:rFonts w:asciiTheme="minorHAnsi" w:eastAsia="MS Mincho" w:hAnsiTheme="minorHAnsi" w:cstheme="minorHAnsi"/>
          <w:color w:val="1A1A1A"/>
          <w:shd w:val="clear" w:color="auto" w:fill="FFFFFF"/>
          <w:lang w:eastAsia="ja-JP"/>
        </w:rPr>
        <w:t xml:space="preserve">of the </w:t>
      </w:r>
      <w:r w:rsidR="00761D19">
        <w:rPr>
          <w:rFonts w:asciiTheme="minorHAnsi" w:eastAsia="MS Mincho" w:hAnsiTheme="minorHAnsi" w:cstheme="minorHAnsi"/>
          <w:color w:val="1A1A1A"/>
          <w:shd w:val="clear" w:color="auto" w:fill="FFFFFF"/>
          <w:lang w:eastAsia="ja-JP"/>
        </w:rPr>
        <w:t>ris</w:t>
      </w:r>
      <w:r w:rsidR="00603244">
        <w:rPr>
          <w:rFonts w:asciiTheme="minorHAnsi" w:eastAsia="MS Mincho" w:hAnsiTheme="minorHAnsi" w:cstheme="minorHAnsi"/>
          <w:color w:val="1A1A1A"/>
          <w:shd w:val="clear" w:color="auto" w:fill="FFFFFF"/>
          <w:lang w:eastAsia="ja-JP"/>
        </w:rPr>
        <w:t>k</w:t>
      </w:r>
      <w:r w:rsidR="00761D19">
        <w:rPr>
          <w:rFonts w:asciiTheme="minorHAnsi" w:eastAsia="MS Mincho" w:hAnsiTheme="minorHAnsi" w:cstheme="minorHAnsi"/>
          <w:color w:val="1A1A1A"/>
          <w:shd w:val="clear" w:color="auto" w:fill="FFFFFF"/>
          <w:lang w:eastAsia="ja-JP"/>
        </w:rPr>
        <w:t xml:space="preserve"> </w:t>
      </w:r>
      <w:r w:rsidR="00681A0A">
        <w:rPr>
          <w:rFonts w:asciiTheme="minorHAnsi" w:eastAsia="MS Mincho" w:hAnsiTheme="minorHAnsi" w:cstheme="minorHAnsi"/>
          <w:color w:val="1A1A1A"/>
          <w:shd w:val="clear" w:color="auto" w:fill="FFFFFF"/>
          <w:lang w:eastAsia="ja-JP"/>
        </w:rPr>
        <w:t xml:space="preserve">model </w:t>
      </w:r>
      <w:r w:rsidR="00AB1614">
        <w:rPr>
          <w:rFonts w:asciiTheme="minorHAnsi" w:eastAsia="MS Mincho" w:hAnsiTheme="minorHAnsi" w:cstheme="minorHAnsi"/>
          <w:color w:val="1A1A1A"/>
          <w:shd w:val="clear" w:color="auto" w:fill="FFFFFF"/>
          <w:lang w:eastAsia="ja-JP"/>
        </w:rPr>
        <w:t>(</w:t>
      </w:r>
      <w:r w:rsidR="000E0EE5">
        <w:rPr>
          <w:rFonts w:asciiTheme="minorHAnsi" w:eastAsia="MS Mincho" w:hAnsiTheme="minorHAnsi" w:cstheme="minorHAnsi"/>
          <w:color w:val="1A1A1A"/>
          <w:shd w:val="clear" w:color="auto" w:fill="FFFFFF"/>
          <w:lang w:eastAsia="ja-JP"/>
        </w:rPr>
        <w:t>selection of predictor</w:t>
      </w:r>
      <w:r w:rsidR="00761D19">
        <w:rPr>
          <w:rFonts w:asciiTheme="minorHAnsi" w:eastAsia="MS Mincho" w:hAnsiTheme="minorHAnsi" w:cstheme="minorHAnsi"/>
          <w:color w:val="1A1A1A"/>
          <w:shd w:val="clear" w:color="auto" w:fill="FFFFFF"/>
          <w:lang w:eastAsia="ja-JP"/>
        </w:rPr>
        <w:t xml:space="preserve"> variable</w:t>
      </w:r>
      <w:r w:rsidR="000E0EE5">
        <w:rPr>
          <w:rFonts w:asciiTheme="minorHAnsi" w:eastAsia="MS Mincho" w:hAnsiTheme="minorHAnsi" w:cstheme="minorHAnsi"/>
          <w:color w:val="1A1A1A"/>
          <w:shd w:val="clear" w:color="auto" w:fill="FFFFFF"/>
          <w:lang w:eastAsia="ja-JP"/>
        </w:rPr>
        <w:t xml:space="preserve">s </w:t>
      </w:r>
      <w:r w:rsidR="00761D19">
        <w:rPr>
          <w:rFonts w:asciiTheme="minorHAnsi" w:eastAsia="MS Mincho" w:hAnsiTheme="minorHAnsi" w:cstheme="minorHAnsi"/>
          <w:color w:val="1A1A1A"/>
          <w:shd w:val="clear" w:color="auto" w:fill="FFFFFF"/>
          <w:lang w:eastAsia="ja-JP"/>
        </w:rPr>
        <w:t>and/</w:t>
      </w:r>
      <w:r w:rsidR="000E0EE5">
        <w:rPr>
          <w:rFonts w:asciiTheme="minorHAnsi" w:eastAsia="MS Mincho" w:hAnsiTheme="minorHAnsi" w:cstheme="minorHAnsi"/>
          <w:color w:val="1A1A1A"/>
          <w:shd w:val="clear" w:color="auto" w:fill="FFFFFF"/>
          <w:lang w:eastAsia="ja-JP"/>
        </w:rPr>
        <w:t>or the functional form</w:t>
      </w:r>
      <w:r w:rsidR="00761D19">
        <w:rPr>
          <w:rFonts w:asciiTheme="minorHAnsi" w:eastAsia="MS Mincho" w:hAnsiTheme="minorHAnsi" w:cstheme="minorHAnsi"/>
          <w:color w:val="1A1A1A"/>
          <w:shd w:val="clear" w:color="auto" w:fill="FFFFFF"/>
          <w:lang w:eastAsia="ja-JP"/>
        </w:rPr>
        <w:t xml:space="preserve"> of the model</w:t>
      </w:r>
      <w:r w:rsidR="00AB1614">
        <w:rPr>
          <w:rFonts w:asciiTheme="minorHAnsi" w:eastAsia="MS Mincho" w:hAnsiTheme="minorHAnsi" w:cstheme="minorHAnsi"/>
          <w:color w:val="1A1A1A"/>
          <w:shd w:val="clear" w:color="auto" w:fill="FFFFFF"/>
          <w:lang w:eastAsia="ja-JP"/>
        </w:rPr>
        <w:t>)</w:t>
      </w:r>
      <w:r w:rsidR="000E0EE5">
        <w:rPr>
          <w:rFonts w:asciiTheme="minorHAnsi" w:eastAsia="MS Mincho" w:hAnsiTheme="minorHAnsi" w:cstheme="minorHAnsi"/>
          <w:color w:val="1A1A1A"/>
          <w:shd w:val="clear" w:color="auto" w:fill="FFFFFF"/>
          <w:lang w:eastAsia="ja-JP"/>
        </w:rPr>
        <w:t>,</w:t>
      </w:r>
      <w:r w:rsidR="00EC4380" w:rsidRPr="00C0611D">
        <w:rPr>
          <w:rFonts w:asciiTheme="minorHAnsi" w:eastAsia="MS Mincho" w:hAnsiTheme="minorHAnsi" w:cstheme="minorHAnsi"/>
          <w:color w:val="1A1A1A"/>
          <w:shd w:val="clear" w:color="auto" w:fill="FFFFFF"/>
          <w:lang w:eastAsia="ja-JP"/>
        </w:rPr>
        <w:t xml:space="preserve"> </w:t>
      </w:r>
      <w:r w:rsidR="000E0EE5">
        <w:rPr>
          <w:rFonts w:asciiTheme="minorHAnsi" w:eastAsia="MS Mincho" w:hAnsiTheme="minorHAnsi" w:cstheme="minorHAnsi"/>
          <w:color w:val="1A1A1A"/>
          <w:shd w:val="clear" w:color="auto" w:fill="FFFFFF"/>
          <w:lang w:eastAsia="ja-JP"/>
        </w:rPr>
        <w:t>n</w:t>
      </w:r>
      <w:r w:rsidR="000E0EE5" w:rsidRPr="00C0611D">
        <w:rPr>
          <w:rFonts w:asciiTheme="minorHAnsi" w:eastAsia="MS Mincho" w:hAnsiTheme="minorHAnsi" w:cstheme="minorHAnsi"/>
          <w:color w:val="1A1A1A"/>
          <w:shd w:val="clear" w:color="auto" w:fill="FFFFFF"/>
          <w:lang w:eastAsia="ja-JP"/>
        </w:rPr>
        <w:t xml:space="preserve">one of the published studies </w:t>
      </w:r>
      <w:r w:rsidR="000E0EE5">
        <w:rPr>
          <w:rFonts w:asciiTheme="minorHAnsi" w:eastAsia="MS Mincho" w:hAnsiTheme="minorHAnsi" w:cstheme="minorHAnsi"/>
          <w:color w:val="1A1A1A"/>
          <w:shd w:val="clear" w:color="auto" w:fill="FFFFFF"/>
          <w:lang w:eastAsia="ja-JP"/>
        </w:rPr>
        <w:t xml:space="preserve">to our knowledge have </w:t>
      </w:r>
      <w:r w:rsidR="000E0EE5" w:rsidRPr="00C0611D">
        <w:rPr>
          <w:rFonts w:asciiTheme="minorHAnsi" w:eastAsia="MS Mincho" w:hAnsiTheme="minorHAnsi" w:cstheme="minorHAnsi"/>
          <w:color w:val="1A1A1A"/>
          <w:shd w:val="clear" w:color="auto" w:fill="FFFFFF"/>
          <w:lang w:eastAsia="ja-JP"/>
        </w:rPr>
        <w:t xml:space="preserve">attempted to examine </w:t>
      </w:r>
      <w:r w:rsidR="000E0EE5" w:rsidRPr="003F12D6">
        <w:rPr>
          <w:rFonts w:asciiTheme="minorHAnsi" w:eastAsia="MS Mincho" w:hAnsiTheme="minorHAnsi" w:cstheme="minorHAnsi"/>
          <w:color w:val="1A1A1A"/>
          <w:shd w:val="clear" w:color="auto" w:fill="FFFFFF"/>
          <w:lang w:eastAsia="ja-JP"/>
        </w:rPr>
        <w:t>the</w:t>
      </w:r>
      <w:r w:rsidR="00AB1614">
        <w:rPr>
          <w:rFonts w:asciiTheme="minorHAnsi" w:eastAsia="MS Mincho" w:hAnsiTheme="minorHAnsi" w:cstheme="minorHAnsi"/>
          <w:color w:val="1A1A1A"/>
          <w:shd w:val="clear" w:color="auto" w:fill="FFFFFF"/>
          <w:lang w:eastAsia="ja-JP"/>
        </w:rPr>
        <w:t xml:space="preserve"> left-hand side of the model</w:t>
      </w:r>
      <w:r w:rsidR="00603244">
        <w:rPr>
          <w:rFonts w:asciiTheme="minorHAnsi" w:eastAsia="MS Mincho" w:hAnsiTheme="minorHAnsi" w:cstheme="minorHAnsi"/>
          <w:color w:val="1A1A1A"/>
          <w:shd w:val="clear" w:color="auto" w:fill="FFFFFF"/>
          <w:lang w:eastAsia="ja-JP"/>
        </w:rPr>
        <w:t xml:space="preserve">—use of observed readmission outcomes as </w:t>
      </w:r>
      <w:r w:rsidR="00567D6F">
        <w:rPr>
          <w:rFonts w:asciiTheme="minorHAnsi" w:eastAsia="MS Mincho" w:hAnsiTheme="minorHAnsi" w:cstheme="minorHAnsi"/>
          <w:color w:val="1A1A1A"/>
          <w:shd w:val="clear" w:color="auto" w:fill="FFFFFF"/>
          <w:lang w:eastAsia="ja-JP"/>
        </w:rPr>
        <w:t>the dependent variable</w:t>
      </w:r>
      <w:r w:rsidR="00AB1614">
        <w:rPr>
          <w:rFonts w:asciiTheme="minorHAnsi" w:eastAsia="MS Mincho" w:hAnsiTheme="minorHAnsi" w:cstheme="minorHAnsi"/>
          <w:color w:val="1A1A1A"/>
          <w:shd w:val="clear" w:color="auto" w:fill="FFFFFF"/>
          <w:lang w:eastAsia="ja-JP"/>
        </w:rPr>
        <w:t xml:space="preserve">. </w:t>
      </w:r>
      <w:r w:rsidR="00567D6F">
        <w:rPr>
          <w:rFonts w:asciiTheme="minorHAnsi" w:hAnsiTheme="minorHAnsi" w:cstheme="minorHAnsi"/>
          <w:color w:val="1A1A1A"/>
          <w:shd w:val="clear" w:color="auto" w:fill="FFFFFF"/>
        </w:rPr>
        <w:t xml:space="preserve">This is an important and fundamental oversight </w:t>
      </w:r>
      <w:r w:rsidR="00543C24">
        <w:rPr>
          <w:rFonts w:asciiTheme="minorHAnsi" w:hAnsiTheme="minorHAnsi" w:cstheme="minorHAnsi"/>
          <w:color w:val="1A1A1A"/>
          <w:shd w:val="clear" w:color="auto" w:fill="FFFFFF"/>
        </w:rPr>
        <w:t xml:space="preserve">that </w:t>
      </w:r>
      <w:r w:rsidR="00567D6F">
        <w:rPr>
          <w:rFonts w:asciiTheme="minorHAnsi" w:hAnsiTheme="minorHAnsi" w:cstheme="minorHAnsi"/>
          <w:color w:val="1A1A1A"/>
          <w:shd w:val="clear" w:color="auto" w:fill="FFFFFF"/>
        </w:rPr>
        <w:t xml:space="preserve">cannot be easily corrected by adjusting/controlling for readmission avoidance interventions </w:t>
      </w:r>
      <w:r w:rsidR="002B3FB5">
        <w:rPr>
          <w:rFonts w:asciiTheme="minorHAnsi" w:hAnsiTheme="minorHAnsi" w:cstheme="minorHAnsi"/>
          <w:color w:val="1A1A1A"/>
          <w:shd w:val="clear" w:color="auto" w:fill="FFFFFF"/>
        </w:rPr>
        <w:t>on</w:t>
      </w:r>
      <w:r w:rsidR="00567D6F">
        <w:rPr>
          <w:rFonts w:asciiTheme="minorHAnsi" w:hAnsiTheme="minorHAnsi" w:cstheme="minorHAnsi"/>
          <w:color w:val="1A1A1A"/>
          <w:shd w:val="clear" w:color="auto" w:fill="FFFFFF"/>
        </w:rPr>
        <w:t xml:space="preserve"> the right-hand-side of the model. </w:t>
      </w:r>
      <w:r w:rsidR="00543C24">
        <w:rPr>
          <w:rFonts w:asciiTheme="minorHAnsi" w:hAnsiTheme="minorHAnsi" w:cstheme="minorHAnsi"/>
          <w:color w:val="1A1A1A"/>
          <w:shd w:val="clear" w:color="auto" w:fill="FFFFFF"/>
        </w:rPr>
        <w:t xml:space="preserve">Although doing so would result in </w:t>
      </w:r>
      <w:r w:rsidR="00681A0A">
        <w:rPr>
          <w:rFonts w:asciiTheme="minorHAnsi" w:hAnsiTheme="minorHAnsi" w:cstheme="minorHAnsi"/>
          <w:color w:val="1A1A1A"/>
          <w:shd w:val="clear" w:color="auto" w:fill="FFFFFF"/>
        </w:rPr>
        <w:t>more accurate</w:t>
      </w:r>
      <w:r w:rsidR="00543C24">
        <w:rPr>
          <w:rFonts w:asciiTheme="minorHAnsi" w:hAnsiTheme="minorHAnsi" w:cstheme="minorHAnsi"/>
          <w:color w:val="1A1A1A"/>
          <w:shd w:val="clear" w:color="auto" w:fill="FFFFFF"/>
        </w:rPr>
        <w:t xml:space="preserve"> </w:t>
      </w:r>
      <w:r w:rsidR="00681A0A">
        <w:rPr>
          <w:rFonts w:asciiTheme="minorHAnsi" w:hAnsiTheme="minorHAnsi" w:cstheme="minorHAnsi"/>
          <w:color w:val="1A1A1A"/>
          <w:shd w:val="clear" w:color="auto" w:fill="FFFFFF"/>
        </w:rPr>
        <w:t>prediction</w:t>
      </w:r>
      <w:r w:rsidR="002B3FB5">
        <w:rPr>
          <w:rFonts w:asciiTheme="minorHAnsi" w:hAnsiTheme="minorHAnsi" w:cstheme="minorHAnsi"/>
          <w:color w:val="1A1A1A"/>
          <w:shd w:val="clear" w:color="auto" w:fill="FFFFFF"/>
        </w:rPr>
        <w:t>s</w:t>
      </w:r>
      <w:r w:rsidR="00681A0A">
        <w:rPr>
          <w:rFonts w:asciiTheme="minorHAnsi" w:hAnsiTheme="minorHAnsi" w:cstheme="minorHAnsi"/>
          <w:color w:val="1A1A1A"/>
          <w:shd w:val="clear" w:color="auto" w:fill="FFFFFF"/>
        </w:rPr>
        <w:t xml:space="preserve"> of 30-day readmissions </w:t>
      </w:r>
      <w:r w:rsidR="00417B19">
        <w:rPr>
          <w:rFonts w:asciiTheme="minorHAnsi" w:hAnsiTheme="minorHAnsi" w:cstheme="minorHAnsi"/>
          <w:color w:val="1A1A1A"/>
          <w:shd w:val="clear" w:color="auto" w:fill="FFFFFF"/>
        </w:rPr>
        <w:t xml:space="preserve">(conditional on </w:t>
      </w:r>
      <w:r w:rsidR="00681A0A">
        <w:rPr>
          <w:rFonts w:asciiTheme="minorHAnsi" w:hAnsiTheme="minorHAnsi" w:cstheme="minorHAnsi"/>
          <w:color w:val="1A1A1A"/>
          <w:shd w:val="clear" w:color="auto" w:fill="FFFFFF"/>
        </w:rPr>
        <w:t>readmission-avoidance interventions</w:t>
      </w:r>
      <w:r w:rsidR="00417B19">
        <w:rPr>
          <w:rFonts w:asciiTheme="minorHAnsi" w:hAnsiTheme="minorHAnsi" w:cstheme="minorHAnsi"/>
          <w:color w:val="1A1A1A"/>
          <w:shd w:val="clear" w:color="auto" w:fill="FFFFFF"/>
        </w:rPr>
        <w:t xml:space="preserve"> that were implemented)</w:t>
      </w:r>
      <w:r w:rsidR="00543C24">
        <w:rPr>
          <w:rFonts w:asciiTheme="minorHAnsi" w:hAnsiTheme="minorHAnsi" w:cstheme="minorHAnsi"/>
          <w:color w:val="1A1A1A"/>
          <w:shd w:val="clear" w:color="auto" w:fill="FFFFFF"/>
        </w:rPr>
        <w:t xml:space="preserve">, it will do little to improve our ability to </w:t>
      </w:r>
      <w:r w:rsidR="00681A0A">
        <w:rPr>
          <w:rFonts w:asciiTheme="minorHAnsi" w:hAnsiTheme="minorHAnsi" w:cstheme="minorHAnsi"/>
          <w:color w:val="1A1A1A"/>
          <w:shd w:val="clear" w:color="auto" w:fill="FFFFFF"/>
        </w:rPr>
        <w:t>assess</w:t>
      </w:r>
      <w:r w:rsidR="00543C24">
        <w:rPr>
          <w:rFonts w:asciiTheme="minorHAnsi" w:hAnsiTheme="minorHAnsi" w:cstheme="minorHAnsi"/>
          <w:color w:val="1A1A1A"/>
          <w:shd w:val="clear" w:color="auto" w:fill="FFFFFF"/>
        </w:rPr>
        <w:t xml:space="preserve"> a patient’s </w:t>
      </w:r>
      <w:r w:rsidR="00761D19">
        <w:rPr>
          <w:rFonts w:asciiTheme="minorHAnsi" w:hAnsiTheme="minorHAnsi" w:cstheme="minorHAnsi"/>
          <w:color w:val="1A1A1A"/>
          <w:shd w:val="clear" w:color="auto" w:fill="FFFFFF"/>
        </w:rPr>
        <w:t>tru</w:t>
      </w:r>
      <w:r w:rsidR="00603244">
        <w:rPr>
          <w:rFonts w:asciiTheme="minorHAnsi" w:hAnsiTheme="minorHAnsi" w:cstheme="minorHAnsi"/>
          <w:color w:val="1A1A1A"/>
          <w:shd w:val="clear" w:color="auto" w:fill="FFFFFF"/>
        </w:rPr>
        <w:t>e</w:t>
      </w:r>
      <w:r w:rsidR="00761D19">
        <w:rPr>
          <w:rFonts w:asciiTheme="minorHAnsi" w:hAnsiTheme="minorHAnsi" w:cstheme="minorHAnsi"/>
          <w:color w:val="1A1A1A"/>
          <w:shd w:val="clear" w:color="auto" w:fill="FFFFFF"/>
        </w:rPr>
        <w:t xml:space="preserve"> readmission </w:t>
      </w:r>
      <w:r w:rsidR="00681A0A">
        <w:rPr>
          <w:rFonts w:asciiTheme="minorHAnsi" w:hAnsiTheme="minorHAnsi" w:cstheme="minorHAnsi"/>
          <w:color w:val="1A1A1A"/>
          <w:shd w:val="clear" w:color="auto" w:fill="FFFFFF"/>
        </w:rPr>
        <w:t xml:space="preserve">risk at the time of discharge—a key to informing optimal discharge </w:t>
      </w:r>
      <w:r w:rsidR="00603244">
        <w:rPr>
          <w:rFonts w:asciiTheme="minorHAnsi" w:hAnsiTheme="minorHAnsi" w:cstheme="minorHAnsi"/>
          <w:color w:val="1A1A1A"/>
          <w:shd w:val="clear" w:color="auto" w:fill="FFFFFF"/>
        </w:rPr>
        <w:t xml:space="preserve">and post-discharge </w:t>
      </w:r>
      <w:r w:rsidR="00681A0A">
        <w:rPr>
          <w:rFonts w:asciiTheme="minorHAnsi" w:hAnsiTheme="minorHAnsi" w:cstheme="minorHAnsi"/>
          <w:color w:val="1A1A1A"/>
          <w:shd w:val="clear" w:color="auto" w:fill="FFFFFF"/>
        </w:rPr>
        <w:t>care</w:t>
      </w:r>
      <w:r w:rsidR="002B3FB5">
        <w:rPr>
          <w:rFonts w:asciiTheme="minorHAnsi" w:hAnsiTheme="minorHAnsi" w:cstheme="minorHAnsi"/>
          <w:color w:val="1A1A1A"/>
          <w:shd w:val="clear" w:color="auto" w:fill="FFFFFF"/>
        </w:rPr>
        <w:t xml:space="preserve"> for each patient</w:t>
      </w:r>
      <w:r w:rsidR="00681A0A">
        <w:rPr>
          <w:rFonts w:asciiTheme="minorHAnsi" w:hAnsiTheme="minorHAnsi" w:cstheme="minorHAnsi"/>
          <w:color w:val="1A1A1A"/>
          <w:shd w:val="clear" w:color="auto" w:fill="FFFFFF"/>
        </w:rPr>
        <w:t xml:space="preserve">. </w:t>
      </w:r>
      <w:r w:rsidR="00543C24">
        <w:rPr>
          <w:rFonts w:asciiTheme="minorHAnsi" w:hAnsiTheme="minorHAnsi" w:cstheme="minorHAnsi"/>
          <w:color w:val="1A1A1A"/>
          <w:shd w:val="clear" w:color="auto" w:fill="FFFFFF"/>
        </w:rPr>
        <w:t xml:space="preserve"> </w:t>
      </w:r>
    </w:p>
    <w:p w14:paraId="1EAB12A2" w14:textId="25E6AFC4" w:rsidR="00B01452" w:rsidRPr="00B01452" w:rsidRDefault="000E0EE5" w:rsidP="0079174C">
      <w:pPr>
        <w:pStyle w:val="ListParagraph"/>
        <w:tabs>
          <w:tab w:val="left" w:pos="360"/>
        </w:tabs>
        <w:spacing w:after="0" w:line="240" w:lineRule="auto"/>
        <w:ind w:left="0" w:firstLine="360"/>
        <w:rPr>
          <w:rFonts w:asciiTheme="minorHAnsi" w:hAnsiTheme="minorHAnsi" w:cstheme="minorHAnsi"/>
          <w:color w:val="1A1A1A"/>
          <w:shd w:val="clear" w:color="auto" w:fill="FFFFFF"/>
        </w:rPr>
      </w:pPr>
      <w:r>
        <w:rPr>
          <w:rFonts w:asciiTheme="minorHAnsi" w:hAnsiTheme="minorHAnsi" w:cstheme="minorHAnsi"/>
          <w:color w:val="1A1A1A"/>
          <w:shd w:val="clear" w:color="auto" w:fill="FFFFFF"/>
        </w:rPr>
        <w:t>Therefore, w</w:t>
      </w:r>
      <w:r w:rsidR="00F12AB4">
        <w:rPr>
          <w:rFonts w:asciiTheme="minorHAnsi" w:hAnsiTheme="minorHAnsi" w:cstheme="minorHAnsi"/>
          <w:color w:val="1A1A1A"/>
          <w:shd w:val="clear" w:color="auto" w:fill="FFFFFF"/>
        </w:rPr>
        <w:t>e carry out</w:t>
      </w:r>
      <w:r w:rsidR="00B01452" w:rsidRPr="00B01452">
        <w:rPr>
          <w:rFonts w:asciiTheme="minorHAnsi" w:hAnsiTheme="minorHAnsi" w:cstheme="minorHAnsi"/>
          <w:color w:val="1A1A1A"/>
          <w:shd w:val="clear" w:color="auto" w:fill="FFFFFF"/>
        </w:rPr>
        <w:t xml:space="preserve"> a theoretical and empirical investigation of the </w:t>
      </w:r>
      <w:r>
        <w:rPr>
          <w:rFonts w:asciiTheme="minorHAnsi" w:hAnsiTheme="minorHAnsi" w:cstheme="minorHAnsi"/>
          <w:color w:val="1A1A1A"/>
          <w:shd w:val="clear" w:color="auto" w:fill="FFFFFF"/>
        </w:rPr>
        <w:t>treatment-selection</w:t>
      </w:r>
      <w:r w:rsidR="00B01452" w:rsidRPr="00B01452">
        <w:rPr>
          <w:rFonts w:asciiTheme="minorHAnsi" w:hAnsiTheme="minorHAnsi" w:cstheme="minorHAnsi"/>
          <w:color w:val="1A1A1A"/>
          <w:shd w:val="clear" w:color="auto" w:fill="FFFFFF"/>
        </w:rPr>
        <w:t xml:space="preserve"> bias</w:t>
      </w:r>
      <w:r>
        <w:rPr>
          <w:rFonts w:asciiTheme="minorHAnsi" w:hAnsiTheme="minorHAnsi" w:cstheme="minorHAnsi"/>
          <w:color w:val="1A1A1A"/>
          <w:shd w:val="clear" w:color="auto" w:fill="FFFFFF"/>
        </w:rPr>
        <w:t xml:space="preserve"> in </w:t>
      </w:r>
      <w:r w:rsidR="00AB1614">
        <w:rPr>
          <w:rFonts w:asciiTheme="minorHAnsi" w:hAnsiTheme="minorHAnsi" w:cstheme="minorHAnsi"/>
          <w:color w:val="1A1A1A"/>
          <w:shd w:val="clear" w:color="auto" w:fill="FFFFFF"/>
        </w:rPr>
        <w:t xml:space="preserve">readmission </w:t>
      </w:r>
      <w:r w:rsidR="00603244">
        <w:rPr>
          <w:rFonts w:asciiTheme="minorHAnsi" w:hAnsiTheme="minorHAnsi" w:cstheme="minorHAnsi"/>
          <w:color w:val="1A1A1A"/>
          <w:shd w:val="clear" w:color="auto" w:fill="FFFFFF"/>
        </w:rPr>
        <w:t xml:space="preserve">risk </w:t>
      </w:r>
      <w:r>
        <w:rPr>
          <w:rFonts w:asciiTheme="minorHAnsi" w:hAnsiTheme="minorHAnsi" w:cstheme="minorHAnsi"/>
          <w:color w:val="1A1A1A"/>
          <w:shd w:val="clear" w:color="auto" w:fill="FFFFFF"/>
        </w:rPr>
        <w:t>modeling</w:t>
      </w:r>
      <w:r w:rsidR="00B01452" w:rsidRPr="00B01452">
        <w:rPr>
          <w:rFonts w:asciiTheme="minorHAnsi" w:hAnsiTheme="minorHAnsi" w:cstheme="minorHAnsi"/>
          <w:color w:val="1A1A1A"/>
          <w:shd w:val="clear" w:color="auto" w:fill="FFFFFF"/>
        </w:rPr>
        <w:t xml:space="preserve">. </w:t>
      </w:r>
      <w:r>
        <w:rPr>
          <w:rFonts w:asciiTheme="minorHAnsi" w:hAnsiTheme="minorHAnsi" w:cstheme="minorHAnsi"/>
          <w:color w:val="1A1A1A"/>
          <w:shd w:val="clear" w:color="auto" w:fill="FFFFFF"/>
        </w:rPr>
        <w:t>This</w:t>
      </w:r>
      <w:r w:rsidR="00B01452" w:rsidRPr="00B01452">
        <w:rPr>
          <w:rFonts w:asciiTheme="minorHAnsi" w:hAnsiTheme="minorHAnsi" w:cstheme="minorHAnsi"/>
          <w:color w:val="1A1A1A"/>
          <w:shd w:val="clear" w:color="auto" w:fill="FFFFFF"/>
        </w:rPr>
        <w:t xml:space="preserve"> bias is inherent to the prediction of </w:t>
      </w:r>
      <w:r>
        <w:rPr>
          <w:rFonts w:asciiTheme="minorHAnsi" w:hAnsiTheme="minorHAnsi" w:cstheme="minorHAnsi"/>
          <w:color w:val="1A1A1A"/>
          <w:shd w:val="clear" w:color="auto" w:fill="FFFFFF"/>
        </w:rPr>
        <w:t>hospital readmission</w:t>
      </w:r>
      <w:r w:rsidR="00AB1614">
        <w:rPr>
          <w:rFonts w:asciiTheme="minorHAnsi" w:hAnsiTheme="minorHAnsi" w:cstheme="minorHAnsi"/>
          <w:color w:val="1A1A1A"/>
          <w:shd w:val="clear" w:color="auto" w:fill="FFFFFF"/>
        </w:rPr>
        <w:t>s</w:t>
      </w:r>
      <w:r>
        <w:rPr>
          <w:rFonts w:asciiTheme="minorHAnsi" w:hAnsiTheme="minorHAnsi" w:cstheme="minorHAnsi"/>
          <w:color w:val="1A1A1A"/>
          <w:shd w:val="clear" w:color="auto" w:fill="FFFFFF"/>
        </w:rPr>
        <w:t xml:space="preserve">, as well as </w:t>
      </w:r>
      <w:r w:rsidR="00B01452" w:rsidRPr="00B01452">
        <w:rPr>
          <w:rFonts w:asciiTheme="minorHAnsi" w:hAnsiTheme="minorHAnsi" w:cstheme="minorHAnsi"/>
          <w:color w:val="1A1A1A"/>
          <w:shd w:val="clear" w:color="auto" w:fill="FFFFFF"/>
        </w:rPr>
        <w:t xml:space="preserve">any adverse outcome whose </w:t>
      </w:r>
      <w:r w:rsidR="00AB1614">
        <w:rPr>
          <w:rFonts w:asciiTheme="minorHAnsi" w:hAnsiTheme="minorHAnsi" w:cstheme="minorHAnsi"/>
          <w:color w:val="1A1A1A"/>
          <w:shd w:val="clear" w:color="auto" w:fill="FFFFFF"/>
        </w:rPr>
        <w:t>risk</w:t>
      </w:r>
      <w:r w:rsidR="00AB1614" w:rsidRPr="00B01452">
        <w:rPr>
          <w:rFonts w:asciiTheme="minorHAnsi" w:hAnsiTheme="minorHAnsi" w:cstheme="minorHAnsi"/>
          <w:color w:val="1A1A1A"/>
          <w:shd w:val="clear" w:color="auto" w:fill="FFFFFF"/>
        </w:rPr>
        <w:t xml:space="preserve"> </w:t>
      </w:r>
      <w:r w:rsidR="00B01452" w:rsidRPr="00B01452">
        <w:rPr>
          <w:rFonts w:asciiTheme="minorHAnsi" w:hAnsiTheme="minorHAnsi" w:cstheme="minorHAnsi"/>
          <w:color w:val="1A1A1A"/>
          <w:shd w:val="clear" w:color="auto" w:fill="FFFFFF"/>
        </w:rPr>
        <w:t xml:space="preserve">of </w:t>
      </w:r>
      <w:r w:rsidR="00417B19">
        <w:rPr>
          <w:rFonts w:asciiTheme="minorHAnsi" w:hAnsiTheme="minorHAnsi" w:cstheme="minorHAnsi"/>
          <w:color w:val="1A1A1A"/>
          <w:shd w:val="clear" w:color="auto" w:fill="FFFFFF"/>
        </w:rPr>
        <w:t xml:space="preserve">a future </w:t>
      </w:r>
      <w:r w:rsidR="00B01452" w:rsidRPr="00B01452">
        <w:rPr>
          <w:rFonts w:asciiTheme="minorHAnsi" w:hAnsiTheme="minorHAnsi" w:cstheme="minorHAnsi"/>
          <w:color w:val="1A1A1A"/>
          <w:shd w:val="clear" w:color="auto" w:fill="FFFFFF"/>
        </w:rPr>
        <w:t>occurrence is</w:t>
      </w:r>
      <w:r w:rsidR="00417B19">
        <w:rPr>
          <w:rFonts w:asciiTheme="minorHAnsi" w:hAnsiTheme="minorHAnsi" w:cstheme="minorHAnsi"/>
          <w:color w:val="1A1A1A"/>
          <w:shd w:val="clear" w:color="auto" w:fill="FFFFFF"/>
        </w:rPr>
        <w:t xml:space="preserve"> both</w:t>
      </w:r>
      <w:r w:rsidR="00AB1614">
        <w:rPr>
          <w:rFonts w:asciiTheme="minorHAnsi" w:hAnsiTheme="minorHAnsi" w:cstheme="minorHAnsi"/>
          <w:color w:val="1A1A1A"/>
          <w:shd w:val="clear" w:color="auto" w:fill="FFFFFF"/>
        </w:rPr>
        <w:t xml:space="preserve"> </w:t>
      </w:r>
      <w:r w:rsidR="00417B19">
        <w:rPr>
          <w:rFonts w:asciiTheme="minorHAnsi" w:hAnsiTheme="minorHAnsi" w:cstheme="minorHAnsi"/>
          <w:color w:val="1A1A1A"/>
          <w:shd w:val="clear" w:color="auto" w:fill="FFFFFF"/>
        </w:rPr>
        <w:t>(at least) partly</w:t>
      </w:r>
      <w:r w:rsidR="00AB1614">
        <w:rPr>
          <w:rFonts w:asciiTheme="minorHAnsi" w:hAnsiTheme="minorHAnsi" w:cstheme="minorHAnsi"/>
          <w:color w:val="1A1A1A"/>
          <w:shd w:val="clear" w:color="auto" w:fill="FFFFFF"/>
        </w:rPr>
        <w:t xml:space="preserve"> observable by clinicians and</w:t>
      </w:r>
      <w:r w:rsidR="00B01452" w:rsidRPr="00B01452">
        <w:rPr>
          <w:rFonts w:asciiTheme="minorHAnsi" w:hAnsiTheme="minorHAnsi" w:cstheme="minorHAnsi"/>
          <w:color w:val="1A1A1A"/>
          <w:shd w:val="clear" w:color="auto" w:fill="FFFFFF"/>
        </w:rPr>
        <w:t xml:space="preserve"> modifiable through </w:t>
      </w:r>
      <w:r w:rsidR="002506FC">
        <w:rPr>
          <w:rFonts w:asciiTheme="minorHAnsi" w:hAnsiTheme="minorHAnsi" w:cstheme="minorHAnsi"/>
          <w:color w:val="1A1A1A"/>
          <w:shd w:val="clear" w:color="auto" w:fill="FFFFFF"/>
        </w:rPr>
        <w:t>intervention</w:t>
      </w:r>
      <w:r w:rsidR="00603244">
        <w:rPr>
          <w:rFonts w:asciiTheme="minorHAnsi" w:hAnsiTheme="minorHAnsi" w:cstheme="minorHAnsi"/>
          <w:color w:val="1A1A1A"/>
          <w:shd w:val="clear" w:color="auto" w:fill="FFFFFF"/>
        </w:rPr>
        <w:t xml:space="preserve"> (mortality, hospital-</w:t>
      </w:r>
      <w:proofErr w:type="spellStart"/>
      <w:r w:rsidR="00603244">
        <w:rPr>
          <w:rFonts w:asciiTheme="minorHAnsi" w:hAnsiTheme="minorHAnsi" w:cstheme="minorHAnsi"/>
          <w:color w:val="1A1A1A"/>
          <w:shd w:val="clear" w:color="auto" w:fill="FFFFFF"/>
        </w:rPr>
        <w:t>aquired</w:t>
      </w:r>
      <w:proofErr w:type="spellEnd"/>
      <w:r w:rsidR="00603244">
        <w:rPr>
          <w:rFonts w:asciiTheme="minorHAnsi" w:hAnsiTheme="minorHAnsi" w:cstheme="minorHAnsi"/>
          <w:color w:val="1A1A1A"/>
          <w:shd w:val="clear" w:color="auto" w:fill="FFFFFF"/>
        </w:rPr>
        <w:t xml:space="preserve"> infections, </w:t>
      </w:r>
      <w:proofErr w:type="gramStart"/>
      <w:r w:rsidR="00603244">
        <w:rPr>
          <w:rFonts w:asciiTheme="minorHAnsi" w:hAnsiTheme="minorHAnsi" w:cstheme="minorHAnsi"/>
          <w:color w:val="1A1A1A"/>
          <w:shd w:val="clear" w:color="auto" w:fill="FFFFFF"/>
        </w:rPr>
        <w:t>falls</w:t>
      </w:r>
      <w:proofErr w:type="gramEnd"/>
      <w:r w:rsidR="00603244">
        <w:rPr>
          <w:rFonts w:asciiTheme="minorHAnsi" w:hAnsiTheme="minorHAnsi" w:cstheme="minorHAnsi"/>
          <w:color w:val="1A1A1A"/>
          <w:shd w:val="clear" w:color="auto" w:fill="FFFFFF"/>
        </w:rPr>
        <w:t>)</w:t>
      </w:r>
      <w:r w:rsidR="00567D6F">
        <w:rPr>
          <w:rFonts w:asciiTheme="minorHAnsi" w:hAnsiTheme="minorHAnsi" w:cstheme="minorHAnsi"/>
          <w:color w:val="1A1A1A"/>
          <w:shd w:val="clear" w:color="auto" w:fill="FFFFFF"/>
        </w:rPr>
        <w:t xml:space="preserve">. Because the root cause of the problem lies is the </w:t>
      </w:r>
      <w:r w:rsidR="00417B19">
        <w:rPr>
          <w:rFonts w:asciiTheme="minorHAnsi" w:hAnsiTheme="minorHAnsi" w:cstheme="minorHAnsi"/>
          <w:color w:val="1A1A1A"/>
          <w:shd w:val="clear" w:color="auto" w:fill="FFFFFF"/>
        </w:rPr>
        <w:t>measurement</w:t>
      </w:r>
      <w:r w:rsidR="00567D6F">
        <w:rPr>
          <w:rFonts w:asciiTheme="minorHAnsi" w:hAnsiTheme="minorHAnsi" w:cstheme="minorHAnsi"/>
          <w:color w:val="1A1A1A"/>
          <w:shd w:val="clear" w:color="auto" w:fill="FFFFFF"/>
        </w:rPr>
        <w:t xml:space="preserve"> of the right-hand-side </w:t>
      </w:r>
      <w:r w:rsidR="00417B19">
        <w:rPr>
          <w:rFonts w:asciiTheme="minorHAnsi" w:hAnsiTheme="minorHAnsi" w:cstheme="minorHAnsi"/>
          <w:color w:val="1A1A1A"/>
          <w:shd w:val="clear" w:color="auto" w:fill="FFFFFF"/>
        </w:rPr>
        <w:t xml:space="preserve">(dependent) </w:t>
      </w:r>
      <w:r w:rsidR="00567D6F">
        <w:rPr>
          <w:rFonts w:asciiTheme="minorHAnsi" w:hAnsiTheme="minorHAnsi" w:cstheme="minorHAnsi"/>
          <w:color w:val="1A1A1A"/>
          <w:shd w:val="clear" w:color="auto" w:fill="FFFFFF"/>
        </w:rPr>
        <w:t xml:space="preserve">variable, </w:t>
      </w:r>
      <w:r w:rsidR="00B01452" w:rsidRPr="00B01452">
        <w:rPr>
          <w:rFonts w:asciiTheme="minorHAnsi" w:hAnsiTheme="minorHAnsi" w:cstheme="minorHAnsi"/>
          <w:color w:val="1A1A1A"/>
          <w:shd w:val="clear" w:color="auto" w:fill="FFFFFF"/>
        </w:rPr>
        <w:t xml:space="preserve">it can confound even the most sophisticated </w:t>
      </w:r>
      <w:r w:rsidR="00567D6F">
        <w:rPr>
          <w:rFonts w:asciiTheme="minorHAnsi" w:hAnsiTheme="minorHAnsi" w:cstheme="minorHAnsi"/>
          <w:color w:val="1A1A1A"/>
          <w:shd w:val="clear" w:color="auto" w:fill="FFFFFF"/>
        </w:rPr>
        <w:t xml:space="preserve">current </w:t>
      </w:r>
      <w:r w:rsidR="00B01452" w:rsidRPr="00B01452">
        <w:rPr>
          <w:rFonts w:asciiTheme="minorHAnsi" w:hAnsiTheme="minorHAnsi" w:cstheme="minorHAnsi"/>
          <w:color w:val="1A1A1A"/>
          <w:shd w:val="clear" w:color="auto" w:fill="FFFFFF"/>
        </w:rPr>
        <w:t>risk modeling approaches</w:t>
      </w:r>
      <w:r w:rsidR="00417B19">
        <w:rPr>
          <w:rFonts w:asciiTheme="minorHAnsi" w:hAnsiTheme="minorHAnsi" w:cstheme="minorHAnsi"/>
          <w:color w:val="1A1A1A"/>
          <w:shd w:val="clear" w:color="auto" w:fill="FFFFFF"/>
        </w:rPr>
        <w:t xml:space="preserve"> (e.g., </w:t>
      </w:r>
      <w:r w:rsidR="00417B19">
        <w:rPr>
          <w:rFonts w:asciiTheme="minorHAnsi" w:eastAsia="MS Mincho" w:hAnsiTheme="minorHAnsi" w:cstheme="minorHAnsi"/>
          <w:color w:val="1A1A1A"/>
          <w:shd w:val="clear" w:color="auto" w:fill="FFFFFF"/>
          <w:lang w:eastAsia="ja-JP"/>
        </w:rPr>
        <w:t xml:space="preserve">logistic regression, box-cox proportional </w:t>
      </w:r>
      <w:r w:rsidR="00417B19">
        <w:rPr>
          <w:rFonts w:asciiTheme="minorHAnsi" w:eastAsia="MS Mincho" w:hAnsiTheme="minorHAnsi" w:cstheme="minorHAnsi"/>
          <w:color w:val="1A1A1A"/>
          <w:shd w:val="clear" w:color="auto" w:fill="FFFFFF"/>
          <w:lang w:eastAsia="ja-JP"/>
        </w:rPr>
        <w:lastRenderedPageBreak/>
        <w:t>hazard model, various machine learning algorithms)</w:t>
      </w:r>
      <w:r w:rsidR="00B01452" w:rsidRPr="00B01452">
        <w:rPr>
          <w:rFonts w:asciiTheme="minorHAnsi" w:hAnsiTheme="minorHAnsi" w:cstheme="minorHAnsi"/>
          <w:color w:val="1A1A1A"/>
          <w:shd w:val="clear" w:color="auto" w:fill="FFFFFF"/>
        </w:rPr>
        <w:t xml:space="preserve">. Therefore, this study aims to analytically derive the </w:t>
      </w:r>
      <w:r>
        <w:rPr>
          <w:rFonts w:asciiTheme="minorHAnsi" w:hAnsiTheme="minorHAnsi" w:cstheme="minorHAnsi"/>
          <w:color w:val="1A1A1A"/>
          <w:shd w:val="clear" w:color="auto" w:fill="FFFFFF"/>
        </w:rPr>
        <w:t>treatment selection</w:t>
      </w:r>
      <w:r w:rsidRPr="00B01452">
        <w:rPr>
          <w:rFonts w:asciiTheme="minorHAnsi" w:hAnsiTheme="minorHAnsi" w:cstheme="minorHAnsi"/>
          <w:color w:val="1A1A1A"/>
          <w:shd w:val="clear" w:color="auto" w:fill="FFFFFF"/>
        </w:rPr>
        <w:t xml:space="preserve"> </w:t>
      </w:r>
      <w:r w:rsidR="00B01452" w:rsidRPr="00B01452">
        <w:rPr>
          <w:rFonts w:asciiTheme="minorHAnsi" w:hAnsiTheme="minorHAnsi" w:cstheme="minorHAnsi"/>
          <w:color w:val="1A1A1A"/>
          <w:shd w:val="clear" w:color="auto" w:fill="FFFFFF"/>
        </w:rPr>
        <w:t xml:space="preserve">bias </w:t>
      </w:r>
      <w:r>
        <w:rPr>
          <w:rFonts w:asciiTheme="minorHAnsi" w:hAnsiTheme="minorHAnsi" w:cstheme="minorHAnsi"/>
          <w:color w:val="1A1A1A"/>
          <w:shd w:val="clear" w:color="auto" w:fill="FFFFFF"/>
        </w:rPr>
        <w:t xml:space="preserve">in readmission risk </w:t>
      </w:r>
      <w:r w:rsidR="00754CBD">
        <w:rPr>
          <w:rFonts w:asciiTheme="minorHAnsi" w:hAnsiTheme="minorHAnsi" w:cstheme="minorHAnsi"/>
          <w:color w:val="1A1A1A"/>
          <w:shd w:val="clear" w:color="auto" w:fill="FFFFFF"/>
        </w:rPr>
        <w:t xml:space="preserve">modeling, </w:t>
      </w:r>
      <w:r w:rsidR="00883C02">
        <w:rPr>
          <w:rFonts w:asciiTheme="minorHAnsi" w:hAnsiTheme="minorHAnsi" w:cstheme="minorHAnsi"/>
          <w:color w:val="1A1A1A"/>
          <w:shd w:val="clear" w:color="auto" w:fill="FFFFFF"/>
        </w:rPr>
        <w:t xml:space="preserve">propose </w:t>
      </w:r>
      <w:r>
        <w:rPr>
          <w:rFonts w:asciiTheme="minorHAnsi" w:hAnsiTheme="minorHAnsi" w:cstheme="minorHAnsi"/>
          <w:color w:val="1A1A1A"/>
          <w:shd w:val="clear" w:color="auto" w:fill="FFFFFF"/>
        </w:rPr>
        <w:t>correcti</w:t>
      </w:r>
      <w:r w:rsidR="00603244">
        <w:rPr>
          <w:rFonts w:asciiTheme="minorHAnsi" w:hAnsiTheme="minorHAnsi" w:cstheme="minorHAnsi"/>
          <w:color w:val="1A1A1A"/>
          <w:shd w:val="clear" w:color="auto" w:fill="FFFFFF"/>
        </w:rPr>
        <w:t>on</w:t>
      </w:r>
      <w:r>
        <w:rPr>
          <w:rFonts w:asciiTheme="minorHAnsi" w:hAnsiTheme="minorHAnsi" w:cstheme="minorHAnsi"/>
          <w:color w:val="1A1A1A"/>
          <w:shd w:val="clear" w:color="auto" w:fill="FFFFFF"/>
        </w:rPr>
        <w:t xml:space="preserve"> </w:t>
      </w:r>
      <w:r w:rsidR="002D1C08">
        <w:rPr>
          <w:rFonts w:asciiTheme="minorHAnsi" w:hAnsiTheme="minorHAnsi" w:cstheme="minorHAnsi"/>
          <w:color w:val="1A1A1A"/>
          <w:shd w:val="clear" w:color="auto" w:fill="FFFFFF"/>
        </w:rPr>
        <w:t>approaches</w:t>
      </w:r>
      <w:r w:rsidR="00754CBD">
        <w:rPr>
          <w:rFonts w:asciiTheme="minorHAnsi" w:hAnsiTheme="minorHAnsi" w:cstheme="minorHAnsi"/>
          <w:color w:val="1A1A1A"/>
          <w:shd w:val="clear" w:color="auto" w:fill="FFFFFF"/>
        </w:rPr>
        <w:t xml:space="preserve">, and provide </w:t>
      </w:r>
      <w:r w:rsidR="002D1C08">
        <w:rPr>
          <w:rFonts w:asciiTheme="minorHAnsi" w:hAnsiTheme="minorHAnsi" w:cstheme="minorHAnsi"/>
          <w:color w:val="1A1A1A"/>
          <w:shd w:val="clear" w:color="auto" w:fill="FFFFFF"/>
        </w:rPr>
        <w:t>a</w:t>
      </w:r>
      <w:r w:rsidR="00603244">
        <w:rPr>
          <w:rFonts w:asciiTheme="minorHAnsi" w:hAnsiTheme="minorHAnsi" w:cstheme="minorHAnsi"/>
          <w:color w:val="1A1A1A"/>
          <w:shd w:val="clear" w:color="auto" w:fill="FFFFFF"/>
        </w:rPr>
        <w:t xml:space="preserve"> simple illustration of the correction method</w:t>
      </w:r>
      <w:r w:rsidR="00B01452" w:rsidRPr="00B01452">
        <w:rPr>
          <w:rFonts w:asciiTheme="minorHAnsi" w:hAnsiTheme="minorHAnsi" w:cstheme="minorHAnsi"/>
          <w:color w:val="1A1A1A"/>
          <w:shd w:val="clear" w:color="auto" w:fill="FFFFFF"/>
        </w:rPr>
        <w:t xml:space="preserve"> </w:t>
      </w:r>
      <w:r w:rsidR="00F12AB4" w:rsidRPr="00B01452">
        <w:rPr>
          <w:rFonts w:asciiTheme="minorHAnsi" w:hAnsiTheme="minorHAnsi" w:cstheme="minorHAnsi"/>
          <w:color w:val="1A1A1A"/>
          <w:shd w:val="clear" w:color="auto" w:fill="FFFFFF"/>
        </w:rPr>
        <w:t>using</w:t>
      </w:r>
      <w:r w:rsidR="00F12AB4">
        <w:rPr>
          <w:rFonts w:asciiTheme="minorHAnsi" w:hAnsiTheme="minorHAnsi" w:cstheme="minorHAnsi"/>
          <w:color w:val="1A1A1A"/>
          <w:shd w:val="clear" w:color="auto" w:fill="FFFFFF"/>
        </w:rPr>
        <w:t xml:space="preserve"> </w:t>
      </w:r>
      <w:r>
        <w:rPr>
          <w:rFonts w:asciiTheme="minorHAnsi" w:hAnsiTheme="minorHAnsi" w:cstheme="minorHAnsi"/>
          <w:color w:val="1A1A1A"/>
          <w:shd w:val="clear" w:color="auto" w:fill="FFFFFF"/>
        </w:rPr>
        <w:t xml:space="preserve">electronic health records data from one acute </w:t>
      </w:r>
      <w:r w:rsidR="00754CBD">
        <w:rPr>
          <w:rFonts w:asciiTheme="minorHAnsi" w:hAnsiTheme="minorHAnsi" w:cstheme="minorHAnsi"/>
          <w:color w:val="1A1A1A"/>
          <w:shd w:val="clear" w:color="auto" w:fill="FFFFFF"/>
        </w:rPr>
        <w:t xml:space="preserve">health care facility. </w:t>
      </w:r>
    </w:p>
    <w:p w14:paraId="0AB8EEFA" w14:textId="77777777" w:rsidR="0022410A" w:rsidRPr="00C0611D" w:rsidRDefault="0022410A" w:rsidP="0079174C">
      <w:pPr>
        <w:pStyle w:val="ListParagraph"/>
        <w:tabs>
          <w:tab w:val="left" w:pos="360"/>
        </w:tabs>
        <w:spacing w:after="0" w:line="240" w:lineRule="auto"/>
        <w:ind w:left="0" w:firstLine="540"/>
        <w:rPr>
          <w:rFonts w:asciiTheme="minorHAnsi" w:hAnsiTheme="minorHAnsi" w:cstheme="minorHAnsi"/>
          <w:color w:val="1A1A1A"/>
          <w:shd w:val="clear" w:color="auto" w:fill="FFFFFF"/>
        </w:rPr>
      </w:pPr>
    </w:p>
    <w:p w14:paraId="72B31F1A" w14:textId="56EDB736" w:rsidR="0057547B" w:rsidRDefault="0079174C" w:rsidP="0079174C">
      <w:pPr>
        <w:pStyle w:val="ListParagraph"/>
        <w:numPr>
          <w:ilvl w:val="0"/>
          <w:numId w:val="10"/>
        </w:numPr>
        <w:tabs>
          <w:tab w:val="left" w:pos="360"/>
        </w:tabs>
        <w:spacing w:after="0" w:line="240" w:lineRule="auto"/>
        <w:ind w:left="720" w:hanging="360"/>
        <w:rPr>
          <w:rFonts w:asciiTheme="minorHAnsi" w:eastAsia="MS Mincho" w:hAnsiTheme="minorHAnsi" w:cstheme="minorHAnsi"/>
          <w:b/>
          <w:color w:val="1A1A1A"/>
          <w:shd w:val="clear" w:color="auto" w:fill="FFFFFF"/>
          <w:lang w:eastAsia="ja-JP"/>
        </w:rPr>
      </w:pPr>
      <w:r>
        <w:rPr>
          <w:rFonts w:asciiTheme="minorHAnsi" w:eastAsia="MS Mincho" w:hAnsiTheme="minorHAnsi" w:cstheme="minorHAnsi"/>
          <w:b/>
          <w:color w:val="1A1A1A"/>
          <w:shd w:val="clear" w:color="auto" w:fill="FFFFFF"/>
          <w:lang w:eastAsia="ja-JP"/>
        </w:rPr>
        <w:t>Theoretical derivation</w:t>
      </w:r>
    </w:p>
    <w:p w14:paraId="57A23E14" w14:textId="77777777" w:rsidR="00845E39" w:rsidRPr="00C0611D" w:rsidRDefault="00845E39" w:rsidP="0079174C">
      <w:pPr>
        <w:pStyle w:val="ListParagraph"/>
        <w:tabs>
          <w:tab w:val="left" w:pos="360"/>
        </w:tabs>
        <w:spacing w:after="0" w:line="240" w:lineRule="auto"/>
        <w:rPr>
          <w:rFonts w:asciiTheme="minorHAnsi" w:eastAsia="MS Mincho" w:hAnsiTheme="minorHAnsi" w:cstheme="minorHAnsi"/>
          <w:b/>
          <w:color w:val="1A1A1A"/>
          <w:shd w:val="clear" w:color="auto" w:fill="FFFFFF"/>
          <w:lang w:eastAsia="ja-JP"/>
        </w:rPr>
      </w:pPr>
    </w:p>
    <w:p w14:paraId="2E6EC004" w14:textId="7C9C2716" w:rsidR="00544CD9" w:rsidRDefault="001E025A" w:rsidP="0079174C">
      <w:pPr>
        <w:pStyle w:val="ListParagraph"/>
        <w:tabs>
          <w:tab w:val="left" w:pos="360"/>
        </w:tabs>
        <w:spacing w:after="0" w:line="240" w:lineRule="auto"/>
        <w:ind w:left="0" w:firstLine="360"/>
        <w:rPr>
          <w:rFonts w:asciiTheme="minorHAnsi" w:eastAsia="MS Mincho" w:hAnsiTheme="minorHAnsi" w:cstheme="minorHAnsi"/>
          <w:color w:val="1A1A1A"/>
          <w:shd w:val="clear" w:color="auto" w:fill="FFFFFF"/>
          <w:lang w:eastAsia="ja-JP"/>
        </w:rPr>
      </w:pPr>
      <w:r>
        <w:rPr>
          <w:rFonts w:asciiTheme="minorHAnsi" w:eastAsia="MS Mincho" w:hAnsiTheme="minorHAnsi" w:cstheme="minorHAnsi"/>
          <w:color w:val="1A1A1A"/>
          <w:shd w:val="clear" w:color="auto" w:fill="FFFFFF"/>
          <w:lang w:eastAsia="ja-JP"/>
        </w:rPr>
        <w:t>To demonstrate the treatment selection bias, we</w:t>
      </w:r>
      <w:r w:rsidR="006E3C16">
        <w:rPr>
          <w:rFonts w:asciiTheme="minorHAnsi" w:eastAsia="MS Mincho" w:hAnsiTheme="minorHAnsi" w:cstheme="minorHAnsi"/>
          <w:color w:val="1A1A1A"/>
          <w:shd w:val="clear" w:color="auto" w:fill="FFFFFF"/>
          <w:lang w:eastAsia="ja-JP"/>
        </w:rPr>
        <w:t xml:space="preserve"> </w:t>
      </w:r>
      <w:r w:rsidR="009971B8">
        <w:rPr>
          <w:rFonts w:asciiTheme="minorHAnsi" w:eastAsia="MS Mincho" w:hAnsiTheme="minorHAnsi" w:cstheme="minorHAnsi"/>
          <w:color w:val="1A1A1A"/>
          <w:shd w:val="clear" w:color="auto" w:fill="FFFFFF"/>
          <w:lang w:eastAsia="ja-JP"/>
        </w:rPr>
        <w:t>present</w:t>
      </w:r>
      <w:r w:rsidR="006E3C16">
        <w:rPr>
          <w:rFonts w:asciiTheme="minorHAnsi" w:eastAsia="MS Mincho" w:hAnsiTheme="minorHAnsi" w:cstheme="minorHAnsi"/>
          <w:color w:val="1A1A1A"/>
          <w:shd w:val="clear" w:color="auto" w:fill="FFFFFF"/>
          <w:lang w:eastAsia="ja-JP"/>
        </w:rPr>
        <w:t xml:space="preserve"> a causal conceptual model </w:t>
      </w:r>
      <w:r w:rsidR="00122AE3">
        <w:rPr>
          <w:rFonts w:asciiTheme="minorHAnsi" w:eastAsia="MS Mincho" w:hAnsiTheme="minorHAnsi" w:cstheme="minorHAnsi"/>
          <w:color w:val="1A1A1A"/>
          <w:shd w:val="clear" w:color="auto" w:fill="FFFFFF"/>
          <w:lang w:eastAsia="ja-JP"/>
        </w:rPr>
        <w:t>(</w:t>
      </w:r>
      <w:r w:rsidR="00122AE3" w:rsidRPr="00EE5295">
        <w:rPr>
          <w:rFonts w:asciiTheme="minorHAnsi" w:eastAsia="MS Mincho" w:hAnsiTheme="minorHAnsi" w:cstheme="minorHAnsi"/>
          <w:b/>
          <w:color w:val="1A1A1A"/>
          <w:shd w:val="clear" w:color="auto" w:fill="FFFFFF"/>
          <w:lang w:eastAsia="ja-JP"/>
        </w:rPr>
        <w:t>Figure 1</w:t>
      </w:r>
      <w:r w:rsidR="00122AE3">
        <w:rPr>
          <w:rFonts w:asciiTheme="minorHAnsi" w:eastAsia="MS Mincho" w:hAnsiTheme="minorHAnsi" w:cstheme="minorHAnsi"/>
          <w:color w:val="1A1A1A"/>
          <w:shd w:val="clear" w:color="auto" w:fill="FFFFFF"/>
          <w:lang w:eastAsia="ja-JP"/>
        </w:rPr>
        <w:t xml:space="preserve">) </w:t>
      </w:r>
      <w:r w:rsidR="00544CD9">
        <w:rPr>
          <w:rFonts w:asciiTheme="minorHAnsi" w:eastAsia="MS Mincho" w:hAnsiTheme="minorHAnsi" w:cstheme="minorHAnsi"/>
          <w:color w:val="1A1A1A"/>
          <w:shd w:val="clear" w:color="auto" w:fill="FFFFFF"/>
          <w:lang w:eastAsia="ja-JP"/>
        </w:rPr>
        <w:t>as the following four equations:</w:t>
      </w:r>
      <w:r w:rsidR="00544CD9" w:rsidRPr="00544CD9">
        <w:rPr>
          <w:rFonts w:asciiTheme="minorHAnsi" w:eastAsia="MS Mincho" w:hAnsiTheme="minorHAnsi" w:cstheme="minorHAnsi"/>
          <w:color w:val="1A1A1A"/>
          <w:shd w:val="clear" w:color="auto" w:fill="FFFFFF"/>
          <w:lang w:eastAsia="ja-JP"/>
        </w:rPr>
        <w:t xml:space="preserve"> </w:t>
      </w:r>
      <w:r w:rsidR="00544CD9" w:rsidRPr="00EE5295">
        <w:rPr>
          <w:rFonts w:asciiTheme="minorHAnsi" w:eastAsia="MS Mincho" w:hAnsiTheme="minorHAnsi" w:cstheme="minorHAnsi"/>
          <w:color w:val="1A1A1A"/>
          <w:shd w:val="clear" w:color="auto" w:fill="FFFFFF"/>
          <w:lang w:eastAsia="ja-JP"/>
        </w:rPr>
        <w:fldChar w:fldCharType="begin"/>
      </w:r>
      <w:r w:rsidR="00FB55B4">
        <w:rPr>
          <w:rFonts w:asciiTheme="minorHAnsi" w:eastAsia="MS Mincho" w:hAnsiTheme="minorHAnsi" w:cstheme="minorHAnsi"/>
          <w:color w:val="1A1A1A"/>
          <w:shd w:val="clear" w:color="auto" w:fill="FFFFFF"/>
          <w:lang w:eastAsia="ja-JP"/>
        </w:rPr>
        <w:instrText xml:space="preserve"> ADDIN EN.CITE &lt;EndNote&gt;&lt;Cite&gt;&lt;Author&gt;Hubert M. Blalock&lt;/Author&gt;&lt;Year&gt;1964&lt;/Year&gt;&lt;RecNum&gt;1&lt;/RecNum&gt;&lt;DisplayText&gt;&lt;style face="superscript"&gt;23&lt;/style&gt;&lt;/DisplayText&gt;&lt;record&gt;&lt;rec-number&gt;1&lt;/rec-number&gt;&lt;foreign-keys&gt;&lt;key app="EN" db-id="f22e9awwhpwdexez0spxde9nee95as9swxaz" timestamp="1541458222"&gt;1&lt;/key&gt;&lt;/foreign-keys&gt;&lt;ref-type name="Book"&gt;6&lt;/ref-type&gt;&lt;contributors&gt;&lt;authors&gt;&lt;author&gt;Hubert M. Blalock, Jr.&lt;/author&gt;&lt;/authors&gt;&lt;/contributors&gt;&lt;titles&gt;&lt;title&gt;CAUSAL INFERENCES IN NONEXPERIMENTAL RESEARCH&lt;/title&gt;&lt;/titles&gt;&lt;dates&gt;&lt;year&gt;1964&lt;/year&gt;&lt;/dates&gt;&lt;publisher&gt;New York : Norton, [1972, c1964].&lt;/publisher&gt;&lt;urls&gt;&lt;/urls&gt;&lt;electronic-resource-num&gt;https://doi.org/10.1093/sf/44.4.584-a&lt;/electronic-resource-num&gt;&lt;/record&gt;&lt;/Cite&gt;&lt;/EndNote&gt;</w:instrText>
      </w:r>
      <w:r w:rsidR="00544CD9" w:rsidRPr="00EE5295">
        <w:rPr>
          <w:rFonts w:asciiTheme="minorHAnsi" w:eastAsia="MS Mincho" w:hAnsiTheme="minorHAnsi" w:cstheme="minorHAnsi"/>
          <w:color w:val="1A1A1A"/>
          <w:shd w:val="clear" w:color="auto" w:fill="FFFFFF"/>
          <w:lang w:eastAsia="ja-JP"/>
        </w:rPr>
        <w:fldChar w:fldCharType="separate"/>
      </w:r>
      <w:r w:rsidR="00FB55B4" w:rsidRPr="00FB55B4">
        <w:rPr>
          <w:rFonts w:asciiTheme="minorHAnsi" w:eastAsia="MS Mincho" w:hAnsiTheme="minorHAnsi" w:cstheme="minorHAnsi"/>
          <w:noProof/>
          <w:color w:val="1A1A1A"/>
          <w:shd w:val="clear" w:color="auto" w:fill="FFFFFF"/>
          <w:vertAlign w:val="superscript"/>
          <w:lang w:eastAsia="ja-JP"/>
        </w:rPr>
        <w:t>23</w:t>
      </w:r>
      <w:r w:rsidR="00544CD9" w:rsidRPr="00EE5295">
        <w:rPr>
          <w:rFonts w:asciiTheme="minorHAnsi" w:eastAsia="MS Mincho" w:hAnsiTheme="minorHAnsi" w:cstheme="minorHAnsi"/>
          <w:color w:val="1A1A1A"/>
          <w:shd w:val="clear" w:color="auto" w:fill="FFFFFF"/>
          <w:lang w:eastAsia="ja-JP"/>
        </w:rPr>
        <w:fldChar w:fldCharType="end"/>
      </w:r>
    </w:p>
    <w:p w14:paraId="65A84C95" w14:textId="77777777" w:rsidR="00544CD9" w:rsidRDefault="00544CD9" w:rsidP="0079174C">
      <w:pPr>
        <w:pStyle w:val="ListParagraph"/>
        <w:tabs>
          <w:tab w:val="left" w:pos="360"/>
        </w:tabs>
        <w:spacing w:after="0" w:line="240" w:lineRule="auto"/>
        <w:ind w:left="0" w:firstLine="360"/>
        <w:rPr>
          <w:rFonts w:asciiTheme="minorHAnsi" w:eastAsia="MS Mincho" w:hAnsiTheme="minorHAnsi" w:cstheme="minorHAnsi"/>
          <w:color w:val="1A1A1A"/>
          <w:shd w:val="clear" w:color="auto" w:fill="FFFFFF"/>
          <w:lang w:eastAsia="ja-JP"/>
        </w:rPr>
      </w:pPr>
    </w:p>
    <w:p w14:paraId="3A954C5C" w14:textId="37EC0E7B" w:rsidR="00544CD9" w:rsidRPr="00544CD9" w:rsidRDefault="001E025A" w:rsidP="0079174C">
      <w:pPr>
        <w:pStyle w:val="ListParagraph"/>
        <w:numPr>
          <w:ilvl w:val="0"/>
          <w:numId w:val="14"/>
        </w:numPr>
        <w:tabs>
          <w:tab w:val="left" w:pos="360"/>
        </w:tabs>
        <w:spacing w:after="0" w:line="240" w:lineRule="auto"/>
        <w:rPr>
          <w:rFonts w:asciiTheme="minorHAnsi" w:eastAsia="MS Mincho" w:hAnsiTheme="minorHAnsi" w:cstheme="minorHAnsi"/>
          <w:color w:val="1A1A1A"/>
          <w:shd w:val="clear" w:color="auto" w:fill="FFFFFF"/>
          <w:lang w:eastAsia="ja-JP"/>
        </w:rPr>
      </w:pPr>
      <w:r w:rsidRPr="00544CD9">
        <w:rPr>
          <w:rFonts w:asciiTheme="minorHAnsi" w:eastAsia="MS Mincho" w:hAnsiTheme="minorHAnsi" w:cstheme="minorHAnsi"/>
          <w:color w:val="1A1A1A"/>
          <w:shd w:val="clear" w:color="auto" w:fill="FFFFFF"/>
          <w:lang w:eastAsia="ja-JP"/>
        </w:rPr>
        <w:t>the</w:t>
      </w:r>
      <w:r w:rsidR="009971B8" w:rsidRPr="00544CD9">
        <w:rPr>
          <w:rFonts w:asciiTheme="minorHAnsi" w:eastAsia="MS Mincho" w:hAnsiTheme="minorHAnsi" w:cstheme="minorHAnsi"/>
          <w:color w:val="1A1A1A"/>
          <w:shd w:val="clear" w:color="auto" w:fill="FFFFFF"/>
          <w:lang w:eastAsia="ja-JP"/>
        </w:rPr>
        <w:t xml:space="preserve"> patient’s </w:t>
      </w:r>
      <w:r w:rsidR="003620CE" w:rsidRPr="00544CD9">
        <w:rPr>
          <w:rFonts w:asciiTheme="minorHAnsi" w:eastAsia="MS Mincho" w:hAnsiTheme="minorHAnsi" w:cstheme="minorHAnsi"/>
          <w:color w:val="1A1A1A"/>
          <w:shd w:val="clear" w:color="auto" w:fill="FFFFFF"/>
          <w:lang w:eastAsia="ja-JP"/>
        </w:rPr>
        <w:t xml:space="preserve">true </w:t>
      </w:r>
      <w:r w:rsidR="00544CD9" w:rsidRPr="00544CD9">
        <w:rPr>
          <w:rFonts w:asciiTheme="minorHAnsi" w:eastAsia="MS Mincho" w:hAnsiTheme="minorHAnsi" w:cstheme="minorHAnsi"/>
          <w:color w:val="1A1A1A"/>
          <w:shd w:val="clear" w:color="auto" w:fill="FFFFFF"/>
          <w:lang w:eastAsia="ja-JP"/>
        </w:rPr>
        <w:t xml:space="preserve">latent </w:t>
      </w:r>
      <w:r w:rsidR="009971B8" w:rsidRPr="00544CD9">
        <w:rPr>
          <w:rFonts w:asciiTheme="minorHAnsi" w:eastAsia="MS Mincho" w:hAnsiTheme="minorHAnsi" w:cstheme="minorHAnsi"/>
          <w:color w:val="1A1A1A"/>
          <w:shd w:val="clear" w:color="auto" w:fill="FFFFFF"/>
          <w:lang w:eastAsia="ja-JP"/>
        </w:rPr>
        <w:t xml:space="preserve">risk at the time of discharge </w:t>
      </w:r>
      <m:oMath>
        <m:sSub>
          <m:sSubPr>
            <m:ctrlPr>
              <w:rPr>
                <w:rFonts w:ascii="Cambria Math" w:hAnsi="Cambria Math" w:cstheme="minorHAnsi"/>
                <w:i/>
                <w:color w:val="1A1A1A"/>
                <w:shd w:val="clear" w:color="auto" w:fill="FFFFFF"/>
              </w:rPr>
            </m:ctrlPr>
          </m:sSubPr>
          <m:e>
            <m:r>
              <w:rPr>
                <w:rFonts w:ascii="Cambria Math" w:hAnsi="Cambria Math" w:cstheme="minorHAnsi"/>
                <w:color w:val="1A1A1A"/>
                <w:shd w:val="clear" w:color="auto" w:fill="FFFFFF"/>
              </w:rPr>
              <m:t>R</m:t>
            </m:r>
          </m:e>
          <m:sub>
            <m:r>
              <w:rPr>
                <w:rFonts w:ascii="Cambria Math" w:hAnsi="Cambria Math" w:cstheme="minorHAnsi"/>
                <w:color w:val="1A1A1A"/>
                <w:shd w:val="clear" w:color="auto" w:fill="FFFFFF"/>
              </w:rPr>
              <m:t>0</m:t>
            </m:r>
          </m:sub>
        </m:sSub>
      </m:oMath>
      <w:r w:rsidR="009971B8" w:rsidRPr="00544CD9">
        <w:rPr>
          <w:rFonts w:asciiTheme="minorHAnsi" w:eastAsia="MS Mincho" w:hAnsiTheme="minorHAnsi" w:cstheme="minorHAnsi"/>
          <w:color w:val="1A1A1A"/>
          <w:shd w:val="clear" w:color="auto" w:fill="FFFFFF"/>
          <w:lang w:eastAsia="ja-JP"/>
        </w:rPr>
        <w:t xml:space="preserve"> </w:t>
      </w:r>
      <w:r w:rsidR="003620CE" w:rsidRPr="00544CD9">
        <w:rPr>
          <w:rFonts w:asciiTheme="minorHAnsi" w:eastAsia="MS Mincho" w:hAnsiTheme="minorHAnsi" w:cstheme="minorHAnsi"/>
          <w:color w:val="1A1A1A"/>
          <w:shd w:val="clear" w:color="auto" w:fill="FFFFFF"/>
          <w:lang w:eastAsia="ja-JP"/>
        </w:rPr>
        <w:t xml:space="preserve">is </w:t>
      </w:r>
      <w:r w:rsidR="00774B59" w:rsidRPr="00544CD9">
        <w:rPr>
          <w:rFonts w:asciiTheme="minorHAnsi" w:eastAsia="MS Mincho" w:hAnsiTheme="minorHAnsi" w:cstheme="minorHAnsi"/>
          <w:color w:val="1A1A1A"/>
          <w:shd w:val="clear" w:color="auto" w:fill="FFFFFF"/>
          <w:lang w:eastAsia="ja-JP"/>
        </w:rPr>
        <w:t xml:space="preserve">determined by a set of patient </w:t>
      </w:r>
      <w:r w:rsidR="00BC5853" w:rsidRPr="00544CD9">
        <w:rPr>
          <w:rFonts w:asciiTheme="minorHAnsi" w:eastAsia="MS Mincho" w:hAnsiTheme="minorHAnsi" w:cstheme="minorHAnsi"/>
          <w:color w:val="1A1A1A"/>
          <w:shd w:val="clear" w:color="auto" w:fill="FFFFFF"/>
          <w:lang w:eastAsia="ja-JP"/>
        </w:rPr>
        <w:t>risk factors</w:t>
      </w:r>
      <w:r w:rsidR="00774B59" w:rsidRPr="00544CD9">
        <w:rPr>
          <w:rFonts w:asciiTheme="minorHAnsi" w:eastAsia="MS Mincho" w:hAnsiTheme="minorHAnsi" w:cstheme="minorHAnsi"/>
          <w:color w:val="1A1A1A"/>
          <w:shd w:val="clear" w:color="auto" w:fill="FFFFFF"/>
          <w:lang w:eastAsia="ja-JP"/>
        </w:rPr>
        <w:t xml:space="preserve"> </w:t>
      </w:r>
      <m:oMath>
        <m:r>
          <w:rPr>
            <w:rFonts w:ascii="Cambria Math" w:eastAsia="MS Mincho" w:hAnsi="Cambria Math" w:cstheme="minorHAnsi"/>
            <w:color w:val="1A1A1A"/>
            <w:shd w:val="clear" w:color="auto" w:fill="FFFFFF"/>
            <w:lang w:eastAsia="ja-JP"/>
          </w:rPr>
          <m:t>X</m:t>
        </m:r>
      </m:oMath>
      <w:r w:rsidR="00544CD9">
        <w:rPr>
          <w:rFonts w:asciiTheme="minorHAnsi" w:eastAsia="MS Mincho" w:hAnsiTheme="minorHAnsi" w:cstheme="minorHAnsi"/>
          <w:color w:val="1A1A1A"/>
          <w:shd w:val="clear" w:color="auto" w:fill="FFFFFF"/>
          <w:lang w:eastAsia="ja-JP"/>
        </w:rPr>
        <w:t>:</w:t>
      </w:r>
      <w:r w:rsidR="00774B59" w:rsidRPr="00544CD9">
        <w:rPr>
          <w:rFonts w:asciiTheme="minorHAnsi" w:eastAsia="MS Mincho" w:hAnsiTheme="minorHAnsi" w:cstheme="minorHAnsi"/>
          <w:color w:val="1A1A1A"/>
          <w:shd w:val="clear" w:color="auto" w:fill="FFFFFF"/>
          <w:lang w:eastAsia="ja-JP"/>
        </w:rPr>
        <w:t xml:space="preserve"> </w:t>
      </w:r>
    </w:p>
    <w:p w14:paraId="6E910062" w14:textId="77777777" w:rsidR="00544CD9" w:rsidRPr="00544CD9" w:rsidRDefault="00544CD9" w:rsidP="0079174C">
      <w:pPr>
        <w:pStyle w:val="ListParagraph"/>
        <w:tabs>
          <w:tab w:val="left" w:pos="360"/>
        </w:tabs>
        <w:spacing w:after="0" w:line="240" w:lineRule="auto"/>
        <w:rPr>
          <w:rFonts w:asciiTheme="minorHAnsi" w:eastAsia="MS Mincho" w:hAnsiTheme="minorHAnsi" w:cstheme="minorHAnsi"/>
          <w:color w:val="1A1A1A"/>
          <w:shd w:val="clear" w:color="auto" w:fill="FFFFFF"/>
          <w:lang w:eastAsia="ja-JP"/>
        </w:rPr>
      </w:pPr>
    </w:p>
    <w:p w14:paraId="701BE8BF" w14:textId="06E1A55D" w:rsidR="00544CD9" w:rsidRPr="00544CD9" w:rsidRDefault="001920B4" w:rsidP="0079174C">
      <w:pPr>
        <w:pStyle w:val="ListParagraph"/>
        <w:tabs>
          <w:tab w:val="left" w:pos="360"/>
        </w:tabs>
        <w:spacing w:after="0" w:line="240" w:lineRule="auto"/>
        <w:rPr>
          <w:rFonts w:asciiTheme="minorHAnsi" w:eastAsia="MS Mincho" w:hAnsiTheme="minorHAnsi" w:cstheme="minorHAnsi"/>
          <w:color w:val="1A1A1A"/>
          <w:shd w:val="clear" w:color="auto" w:fill="FFFFFF"/>
          <w:lang w:eastAsia="ja-JP"/>
        </w:rPr>
      </w:pPr>
      <m:oMath>
        <m:sSub>
          <m:sSubPr>
            <m:ctrlPr>
              <w:rPr>
                <w:rFonts w:ascii="Cambria Math" w:eastAsia="MS Mincho" w:hAnsi="Cambria Math" w:cstheme="minorHAnsi"/>
                <w:i/>
                <w:color w:val="1A1A1A"/>
                <w:shd w:val="clear" w:color="auto" w:fill="FFFFFF"/>
                <w:lang w:eastAsia="ja-JP"/>
              </w:rPr>
            </m:ctrlPr>
          </m:sSubPr>
          <m:e>
            <m:r>
              <w:rPr>
                <w:rFonts w:ascii="Cambria Math" w:eastAsia="MS Mincho" w:hAnsi="Cambria Math" w:cstheme="minorHAnsi"/>
                <w:color w:val="1A1A1A"/>
                <w:shd w:val="clear" w:color="auto" w:fill="FFFFFF"/>
                <w:lang w:eastAsia="ja-JP"/>
              </w:rPr>
              <m:t>R</m:t>
            </m:r>
          </m:e>
          <m:sub>
            <m:r>
              <w:rPr>
                <w:rFonts w:ascii="Cambria Math" w:eastAsia="MS Mincho" w:hAnsi="Cambria Math" w:cstheme="minorHAnsi"/>
                <w:color w:val="1A1A1A"/>
                <w:shd w:val="clear" w:color="auto" w:fill="FFFFFF"/>
                <w:lang w:eastAsia="ja-JP"/>
              </w:rPr>
              <m:t>0</m:t>
            </m:r>
          </m:sub>
        </m:sSub>
        <m:r>
          <w:rPr>
            <w:rFonts w:ascii="Cambria Math" w:eastAsia="MS Mincho" w:hAnsi="Cambria Math" w:cstheme="minorHAnsi"/>
            <w:color w:val="1A1A1A"/>
            <w:shd w:val="clear" w:color="auto" w:fill="FFFFFF"/>
            <w:lang w:eastAsia="ja-JP"/>
          </w:rPr>
          <m:t>=XA+ u   ←true patient risk at discharge</m:t>
        </m:r>
      </m:oMath>
      <w:r w:rsidR="00544CD9">
        <w:rPr>
          <w:rFonts w:asciiTheme="minorHAnsi" w:eastAsia="MS Mincho" w:hAnsiTheme="minorHAnsi" w:cstheme="minorHAnsi"/>
          <w:color w:val="1A1A1A"/>
          <w:shd w:val="clear" w:color="auto" w:fill="FFFFFF"/>
          <w:lang w:eastAsia="ja-JP"/>
        </w:rPr>
        <w:t>;</w:t>
      </w:r>
      <w:r w:rsidR="004F7971">
        <w:rPr>
          <w:rFonts w:asciiTheme="minorHAnsi" w:eastAsia="MS Mincho" w:hAnsiTheme="minorHAnsi" w:cstheme="minorHAnsi"/>
          <w:color w:val="1A1A1A"/>
          <w:shd w:val="clear" w:color="auto" w:fill="FFFFFF"/>
          <w:lang w:eastAsia="ja-JP"/>
        </w:rPr>
        <w:tab/>
      </w:r>
      <w:r w:rsidR="004F7971">
        <w:rPr>
          <w:rFonts w:asciiTheme="minorHAnsi" w:eastAsia="MS Mincho" w:hAnsiTheme="minorHAnsi" w:cstheme="minorHAnsi"/>
          <w:color w:val="1A1A1A"/>
          <w:shd w:val="clear" w:color="auto" w:fill="FFFFFF"/>
          <w:lang w:eastAsia="ja-JP"/>
        </w:rPr>
        <w:tab/>
      </w:r>
      <w:r w:rsidR="004F7971">
        <w:rPr>
          <w:rFonts w:asciiTheme="minorHAnsi" w:eastAsia="MS Mincho" w:hAnsiTheme="minorHAnsi" w:cstheme="minorHAnsi"/>
          <w:color w:val="1A1A1A"/>
          <w:shd w:val="clear" w:color="auto" w:fill="FFFFFF"/>
          <w:lang w:eastAsia="ja-JP"/>
        </w:rPr>
        <w:tab/>
      </w:r>
      <w:r w:rsidR="004F7971">
        <w:rPr>
          <w:rFonts w:asciiTheme="minorHAnsi" w:eastAsia="MS Mincho" w:hAnsiTheme="minorHAnsi" w:cstheme="minorHAnsi"/>
          <w:color w:val="1A1A1A"/>
          <w:shd w:val="clear" w:color="auto" w:fill="FFFFFF"/>
          <w:lang w:eastAsia="ja-JP"/>
        </w:rPr>
        <w:tab/>
        <w:t>[1]</w:t>
      </w:r>
    </w:p>
    <w:p w14:paraId="1B57130D" w14:textId="77777777" w:rsidR="00544CD9" w:rsidRPr="00544CD9" w:rsidRDefault="00544CD9" w:rsidP="0079174C">
      <w:pPr>
        <w:pStyle w:val="ListParagraph"/>
        <w:tabs>
          <w:tab w:val="left" w:pos="360"/>
        </w:tabs>
        <w:spacing w:after="0" w:line="240" w:lineRule="auto"/>
        <w:rPr>
          <w:rFonts w:asciiTheme="minorHAnsi" w:eastAsia="MS Mincho" w:hAnsiTheme="minorHAnsi" w:cstheme="minorHAnsi"/>
          <w:color w:val="1A1A1A"/>
          <w:shd w:val="clear" w:color="auto" w:fill="FFFFFF"/>
          <w:lang w:eastAsia="ja-JP"/>
        </w:rPr>
      </w:pPr>
    </w:p>
    <w:p w14:paraId="79C19109" w14:textId="4EDF4B39" w:rsidR="00544CD9" w:rsidRPr="00544CD9" w:rsidRDefault="00544CD9" w:rsidP="0079174C">
      <w:pPr>
        <w:pStyle w:val="ListParagraph"/>
        <w:numPr>
          <w:ilvl w:val="0"/>
          <w:numId w:val="14"/>
        </w:numPr>
        <w:tabs>
          <w:tab w:val="left" w:pos="360"/>
        </w:tabs>
        <w:spacing w:after="0" w:line="240" w:lineRule="auto"/>
        <w:rPr>
          <w:rFonts w:asciiTheme="minorHAnsi" w:eastAsia="MS Mincho" w:hAnsiTheme="minorHAnsi" w:cstheme="minorHAnsi"/>
          <w:color w:val="1A1A1A"/>
          <w:shd w:val="clear" w:color="auto" w:fill="FFFFFF"/>
          <w:lang w:eastAsia="ja-JP"/>
        </w:rPr>
      </w:pPr>
      <w:r>
        <w:rPr>
          <w:rFonts w:asciiTheme="minorHAnsi" w:eastAsia="MS Mincho" w:hAnsiTheme="minorHAnsi" w:cstheme="minorHAnsi"/>
          <w:color w:val="1A1A1A"/>
          <w:shd w:val="clear" w:color="auto" w:fill="FFFFFF"/>
          <w:lang w:eastAsia="ja-JP"/>
        </w:rPr>
        <w:t xml:space="preserve">based on patient’s observable characteristics, clinicians form their own assessment of the patient’s risk, </w:t>
      </w:r>
      <m:oMath>
        <m:sSup>
          <m:sSupPr>
            <m:ctrlPr>
              <w:rPr>
                <w:rFonts w:ascii="Cambria Math" w:hAnsi="Cambria Math" w:cstheme="minorHAnsi"/>
                <w:i/>
                <w:color w:val="1A1A1A"/>
                <w:shd w:val="clear" w:color="auto" w:fill="FFFFFF"/>
              </w:rPr>
            </m:ctrlPr>
          </m:sSupPr>
          <m:e>
            <m:sSub>
              <m:sSubPr>
                <m:ctrlPr>
                  <w:rPr>
                    <w:rFonts w:ascii="Cambria Math" w:hAnsi="Cambria Math" w:cstheme="minorHAnsi"/>
                    <w:i/>
                    <w:color w:val="1A1A1A"/>
                    <w:shd w:val="clear" w:color="auto" w:fill="FFFFFF"/>
                  </w:rPr>
                </m:ctrlPr>
              </m:sSubPr>
              <m:e>
                <m:r>
                  <w:rPr>
                    <w:rFonts w:ascii="Cambria Math" w:hAnsi="Cambria Math" w:cstheme="minorHAnsi"/>
                    <w:color w:val="1A1A1A"/>
                    <w:shd w:val="clear" w:color="auto" w:fill="FFFFFF"/>
                  </w:rPr>
                  <m:t>R</m:t>
                </m:r>
              </m:e>
              <m:sub>
                <m:r>
                  <w:rPr>
                    <w:rFonts w:ascii="Cambria Math" w:hAnsi="Cambria Math" w:cstheme="minorHAnsi"/>
                    <w:color w:val="1A1A1A"/>
                    <w:shd w:val="clear" w:color="auto" w:fill="FFFFFF"/>
                  </w:rPr>
                  <m:t>0</m:t>
                </m:r>
              </m:sub>
            </m:sSub>
          </m:e>
          <m:sup>
            <m:r>
              <w:rPr>
                <w:rFonts w:ascii="Cambria Math" w:hAnsi="Cambria Math" w:cstheme="minorHAnsi"/>
                <w:color w:val="1A1A1A"/>
                <w:shd w:val="clear" w:color="auto" w:fill="FFFFFF"/>
              </w:rPr>
              <m:t>c</m:t>
            </m:r>
          </m:sup>
        </m:sSup>
      </m:oMath>
      <w:r>
        <w:rPr>
          <w:rFonts w:asciiTheme="minorHAnsi" w:eastAsia="MS Mincho" w:hAnsiTheme="minorHAnsi" w:cstheme="minorHAnsi"/>
          <w:color w:val="1A1A1A"/>
          <w:shd w:val="clear" w:color="auto" w:fill="FFFFFF"/>
        </w:rPr>
        <w:t xml:space="preserve">, which is also latent and may or may not be the same as the patient’s true risk: </w:t>
      </w:r>
    </w:p>
    <w:p w14:paraId="7EF462E6" w14:textId="77777777" w:rsidR="00544CD9" w:rsidRPr="00544CD9" w:rsidRDefault="00544CD9" w:rsidP="0079174C">
      <w:pPr>
        <w:pStyle w:val="ListParagraph"/>
        <w:rPr>
          <w:rFonts w:ascii="Cambria Math" w:hAnsi="Cambria Math" w:cstheme="minorHAnsi"/>
          <w:color w:val="1A1A1A"/>
          <w:shd w:val="clear" w:color="auto" w:fill="FFFFFF"/>
          <w:oMath/>
        </w:rPr>
      </w:pPr>
    </w:p>
    <w:p w14:paraId="3E744987" w14:textId="5C109310" w:rsidR="00544CD9" w:rsidRPr="00544CD9" w:rsidRDefault="001920B4" w:rsidP="0079174C">
      <w:pPr>
        <w:pStyle w:val="ListParagraph"/>
        <w:tabs>
          <w:tab w:val="left" w:pos="360"/>
        </w:tabs>
        <w:spacing w:after="0" w:line="240" w:lineRule="auto"/>
        <w:rPr>
          <w:rFonts w:asciiTheme="minorHAnsi" w:eastAsia="MS Mincho" w:hAnsiTheme="minorHAnsi" w:cstheme="minorHAnsi"/>
          <w:color w:val="1A1A1A"/>
          <w:shd w:val="clear" w:color="auto" w:fill="FFFFFF"/>
          <w:lang w:eastAsia="ja-JP"/>
        </w:rPr>
      </w:pPr>
      <m:oMath>
        <m:sSup>
          <m:sSupPr>
            <m:ctrlPr>
              <w:rPr>
                <w:rFonts w:ascii="Cambria Math" w:hAnsi="Cambria Math" w:cstheme="minorHAnsi"/>
                <w:i/>
                <w:color w:val="1A1A1A"/>
                <w:shd w:val="clear" w:color="auto" w:fill="FFFFFF"/>
              </w:rPr>
            </m:ctrlPr>
          </m:sSupPr>
          <m:e>
            <m:sSub>
              <m:sSubPr>
                <m:ctrlPr>
                  <w:rPr>
                    <w:rFonts w:ascii="Cambria Math" w:hAnsi="Cambria Math" w:cstheme="minorHAnsi"/>
                    <w:i/>
                    <w:color w:val="1A1A1A"/>
                    <w:shd w:val="clear" w:color="auto" w:fill="FFFFFF"/>
                  </w:rPr>
                </m:ctrlPr>
              </m:sSubPr>
              <m:e>
                <m:r>
                  <w:rPr>
                    <w:rFonts w:ascii="Cambria Math" w:hAnsi="Cambria Math" w:cstheme="minorHAnsi"/>
                    <w:color w:val="1A1A1A"/>
                    <w:shd w:val="clear" w:color="auto" w:fill="FFFFFF"/>
                  </w:rPr>
                  <m:t>R</m:t>
                </m:r>
              </m:e>
              <m:sub>
                <m:r>
                  <w:rPr>
                    <w:rFonts w:ascii="Cambria Math" w:hAnsi="Cambria Math" w:cstheme="minorHAnsi"/>
                    <w:color w:val="1A1A1A"/>
                    <w:shd w:val="clear" w:color="auto" w:fill="FFFFFF"/>
                  </w:rPr>
                  <m:t>0</m:t>
                </m:r>
              </m:sub>
            </m:sSub>
          </m:e>
          <m:sup>
            <m:r>
              <w:rPr>
                <w:rFonts w:ascii="Cambria Math" w:hAnsi="Cambria Math" w:cstheme="minorHAnsi"/>
                <w:color w:val="1A1A1A"/>
                <w:shd w:val="clear" w:color="auto" w:fill="FFFFFF"/>
              </w:rPr>
              <m:t>c</m:t>
            </m:r>
          </m:sup>
        </m:sSup>
        <m:r>
          <w:rPr>
            <w:rFonts w:ascii="Cambria Math" w:hAnsi="Cambria Math" w:cstheme="minorHAnsi"/>
            <w:color w:val="1A1A1A"/>
            <w:shd w:val="clear" w:color="auto" w:fill="FFFFFF"/>
          </w:rPr>
          <m:t>=</m:t>
        </m:r>
        <m:r>
          <w:rPr>
            <w:rFonts w:ascii="Cambria Math" w:eastAsia="MS Mincho" w:hAnsi="Cambria Math" w:cstheme="minorHAnsi"/>
            <w:color w:val="1A1A1A"/>
            <w:shd w:val="clear" w:color="auto" w:fill="FFFFFF"/>
            <w:lang w:eastAsia="ja-JP"/>
          </w:rPr>
          <m:t>XB</m:t>
        </m:r>
        <m:r>
          <w:rPr>
            <w:rFonts w:ascii="Cambria Math" w:hAnsi="Cambria Math" w:cstheme="minorHAnsi"/>
            <w:color w:val="1A1A1A"/>
            <w:shd w:val="clear" w:color="auto" w:fill="FFFFFF"/>
          </w:rPr>
          <m:t xml:space="preserve"> + </m:t>
        </m:r>
        <m:sSub>
          <m:sSubPr>
            <m:ctrlPr>
              <w:rPr>
                <w:rFonts w:ascii="Cambria Math" w:hAnsi="Cambria Math" w:cstheme="minorHAnsi"/>
                <w:i/>
                <w:color w:val="1A1A1A"/>
                <w:shd w:val="clear" w:color="auto" w:fill="FFFFFF"/>
              </w:rPr>
            </m:ctrlPr>
          </m:sSubPr>
          <m:e>
            <m:r>
              <w:rPr>
                <w:rFonts w:ascii="Cambria Math" w:hAnsi="Cambria Math" w:cstheme="minorHAnsi"/>
                <w:color w:val="1A1A1A"/>
                <w:shd w:val="clear" w:color="auto" w:fill="FFFFFF"/>
              </w:rPr>
              <m:t>ϑ</m:t>
            </m:r>
          </m:e>
          <m:sub>
            <m:r>
              <w:rPr>
                <w:rFonts w:ascii="Cambria Math" w:hAnsi="Cambria Math" w:cstheme="minorHAnsi"/>
                <w:color w:val="1A1A1A"/>
                <w:shd w:val="clear" w:color="auto" w:fill="FFFFFF"/>
              </w:rPr>
              <m:t xml:space="preserve"> </m:t>
            </m:r>
          </m:sub>
        </m:sSub>
        <m:r>
          <w:rPr>
            <w:rFonts w:ascii="Cambria Math" w:eastAsia="MS Mincho" w:hAnsi="Cambria Math" w:cstheme="minorHAnsi"/>
            <w:color w:val="1A1A1A"/>
            <w:shd w:val="clear" w:color="auto" w:fill="FFFFFF"/>
            <w:lang w:eastAsia="ja-JP"/>
          </w:rPr>
          <m:t xml:space="preserve">   ←</m:t>
        </m:r>
        <m:r>
          <w:rPr>
            <w:rFonts w:ascii="Cambria Math" w:hAnsi="Cambria Math" w:cstheme="minorHAnsi"/>
            <w:color w:val="1A1A1A"/>
            <w:shd w:val="clear" w:color="auto" w:fill="FFFFFF"/>
          </w:rPr>
          <m:t>clinician</m:t>
        </m:r>
        <m:sSup>
          <m:sSupPr>
            <m:ctrlPr>
              <w:rPr>
                <w:rFonts w:ascii="Cambria Math" w:hAnsi="Cambria Math" w:cstheme="minorHAnsi"/>
                <w:i/>
                <w:color w:val="1A1A1A"/>
                <w:shd w:val="clear" w:color="auto" w:fill="FFFFFF"/>
              </w:rPr>
            </m:ctrlPr>
          </m:sSupPr>
          <m:e>
            <m:r>
              <w:rPr>
                <w:rFonts w:ascii="Cambria Math" w:hAnsi="Cambria Math" w:cstheme="minorHAnsi"/>
                <w:color w:val="1A1A1A"/>
                <w:shd w:val="clear" w:color="auto" w:fill="FFFFFF"/>
              </w:rPr>
              <m:t>s</m:t>
            </m:r>
          </m:e>
          <m:sup>
            <m:r>
              <w:rPr>
                <w:rFonts w:ascii="Cambria Math" w:hAnsi="Cambria Math" w:cstheme="minorHAnsi"/>
                <w:color w:val="1A1A1A"/>
                <w:shd w:val="clear" w:color="auto" w:fill="FFFFFF"/>
              </w:rPr>
              <m:t>'</m:t>
            </m:r>
          </m:sup>
        </m:sSup>
        <m:r>
          <w:rPr>
            <w:rFonts w:ascii="Cambria Math" w:hAnsi="Cambria Math" w:cstheme="minorHAnsi"/>
            <w:color w:val="1A1A1A"/>
            <w:shd w:val="clear" w:color="auto" w:fill="FFFFFF"/>
          </w:rPr>
          <m:t>assessment of patient risk at discharge</m:t>
        </m:r>
      </m:oMath>
      <w:r w:rsidR="00544CD9">
        <w:rPr>
          <w:rFonts w:asciiTheme="minorHAnsi" w:eastAsia="MS Mincho" w:hAnsiTheme="minorHAnsi" w:cstheme="minorHAnsi"/>
          <w:color w:val="1A1A1A"/>
          <w:shd w:val="clear" w:color="auto" w:fill="FFFFFF"/>
        </w:rPr>
        <w:t>;</w:t>
      </w:r>
      <w:r w:rsidR="004F7971">
        <w:rPr>
          <w:rFonts w:asciiTheme="minorHAnsi" w:eastAsia="MS Mincho" w:hAnsiTheme="minorHAnsi" w:cstheme="minorHAnsi"/>
          <w:color w:val="1A1A1A"/>
          <w:shd w:val="clear" w:color="auto" w:fill="FFFFFF"/>
        </w:rPr>
        <w:tab/>
        <w:t>[2]</w:t>
      </w:r>
    </w:p>
    <w:p w14:paraId="2D8BA0A7" w14:textId="388CE6FE" w:rsidR="00544CD9" w:rsidRPr="00544CD9" w:rsidRDefault="00544CD9" w:rsidP="0079174C">
      <w:pPr>
        <w:tabs>
          <w:tab w:val="left" w:pos="360"/>
        </w:tabs>
        <w:rPr>
          <w:rFonts w:asciiTheme="minorHAnsi" w:hAnsiTheme="minorHAnsi" w:cstheme="minorHAnsi"/>
          <w:color w:val="1A1A1A"/>
          <w:shd w:val="clear" w:color="auto" w:fill="FFFFFF"/>
        </w:rPr>
      </w:pPr>
    </w:p>
    <w:p w14:paraId="6ADABCF0" w14:textId="7321914E" w:rsidR="00544CD9" w:rsidRPr="00544CD9" w:rsidRDefault="00544CD9" w:rsidP="0079174C">
      <w:pPr>
        <w:pStyle w:val="ListParagraph"/>
        <w:numPr>
          <w:ilvl w:val="0"/>
          <w:numId w:val="14"/>
        </w:numPr>
        <w:tabs>
          <w:tab w:val="left" w:pos="360"/>
        </w:tabs>
        <w:spacing w:after="0" w:line="240" w:lineRule="auto"/>
        <w:rPr>
          <w:rFonts w:asciiTheme="minorHAnsi" w:eastAsia="MS Mincho" w:hAnsiTheme="minorHAnsi" w:cstheme="minorHAnsi"/>
          <w:color w:val="1A1A1A"/>
          <w:shd w:val="clear" w:color="auto" w:fill="FFFFFF"/>
          <w:lang w:eastAsia="ja-JP"/>
        </w:rPr>
      </w:pPr>
      <w:r>
        <w:rPr>
          <w:rFonts w:asciiTheme="minorHAnsi" w:eastAsia="MS Mincho" w:hAnsiTheme="minorHAnsi" w:cstheme="minorHAnsi"/>
          <w:color w:val="1A1A1A"/>
          <w:shd w:val="clear" w:color="auto" w:fill="FFFFFF"/>
        </w:rPr>
        <w:t>clinicians’ assessment of patient risk influences their</w:t>
      </w:r>
      <w:r w:rsidR="009971B8">
        <w:rPr>
          <w:rFonts w:asciiTheme="minorHAnsi" w:eastAsia="MS Mincho" w:hAnsiTheme="minorHAnsi" w:cstheme="minorHAnsi"/>
          <w:color w:val="1A1A1A"/>
          <w:shd w:val="clear" w:color="auto" w:fill="FFFFFF"/>
          <w:lang w:eastAsia="ja-JP"/>
        </w:rPr>
        <w:t xml:space="preserve"> </w:t>
      </w:r>
      <w:r w:rsidR="00E859DA">
        <w:rPr>
          <w:rFonts w:asciiTheme="minorHAnsi" w:eastAsia="MS Mincho" w:hAnsiTheme="minorHAnsi" w:cstheme="minorHAnsi"/>
          <w:color w:val="1A1A1A"/>
          <w:shd w:val="clear" w:color="auto" w:fill="FFFFFF"/>
          <w:lang w:eastAsia="ja-JP"/>
        </w:rPr>
        <w:t>choice</w:t>
      </w:r>
      <w:r w:rsidR="009971B8">
        <w:rPr>
          <w:rFonts w:asciiTheme="minorHAnsi" w:eastAsia="MS Mincho" w:hAnsiTheme="minorHAnsi" w:cstheme="minorHAnsi"/>
          <w:color w:val="1A1A1A"/>
          <w:shd w:val="clear" w:color="auto" w:fill="FFFFFF"/>
          <w:lang w:eastAsia="ja-JP"/>
        </w:rPr>
        <w:t xml:space="preserve"> of</w:t>
      </w:r>
      <w:r w:rsidR="0086228C">
        <w:rPr>
          <w:rFonts w:asciiTheme="minorHAnsi" w:eastAsia="MS Mincho" w:hAnsiTheme="minorHAnsi" w:cstheme="minorHAnsi"/>
          <w:color w:val="1A1A1A"/>
          <w:shd w:val="clear" w:color="auto" w:fill="FFFFFF"/>
          <w:lang w:eastAsia="ja-JP"/>
        </w:rPr>
        <w:t xml:space="preserve"> the intensity of</w:t>
      </w:r>
      <w:r w:rsidR="009971B8">
        <w:rPr>
          <w:rFonts w:asciiTheme="minorHAnsi" w:eastAsia="MS Mincho" w:hAnsiTheme="minorHAnsi" w:cstheme="minorHAnsi"/>
          <w:color w:val="1A1A1A"/>
          <w:shd w:val="clear" w:color="auto" w:fill="FFFFFF"/>
          <w:lang w:eastAsia="ja-JP"/>
        </w:rPr>
        <w:t xml:space="preserve"> readmission-avoidance intervention </w:t>
      </w:r>
      <m:oMath>
        <m:sSub>
          <m:sSubPr>
            <m:ctrlPr>
              <w:rPr>
                <w:rFonts w:ascii="Cambria Math" w:eastAsia="MS Mincho" w:hAnsi="Cambria Math" w:cstheme="minorHAnsi"/>
                <w:i/>
                <w:color w:val="1A1A1A"/>
                <w:shd w:val="clear" w:color="auto" w:fill="FFFFFF"/>
                <w:lang w:eastAsia="ja-JP"/>
              </w:rPr>
            </m:ctrlPr>
          </m:sSubPr>
          <m:e>
            <m:r>
              <w:rPr>
                <w:rFonts w:ascii="Cambria Math" w:eastAsia="MS Mincho" w:hAnsi="Cambria Math" w:cstheme="minorHAnsi"/>
                <w:color w:val="1A1A1A"/>
                <w:shd w:val="clear" w:color="auto" w:fill="FFFFFF"/>
                <w:lang w:eastAsia="ja-JP"/>
              </w:rPr>
              <m:t>T</m:t>
            </m:r>
          </m:e>
          <m:sub>
            <m:r>
              <w:rPr>
                <w:rFonts w:ascii="Cambria Math" w:eastAsia="MS Mincho" w:hAnsi="Cambria Math" w:cstheme="minorHAnsi"/>
                <w:color w:val="1A1A1A"/>
                <w:shd w:val="clear" w:color="auto" w:fill="FFFFFF"/>
                <w:lang w:eastAsia="ja-JP"/>
              </w:rPr>
              <m:t xml:space="preserve">0 </m:t>
            </m:r>
          </m:sub>
        </m:sSub>
      </m:oMath>
      <w:r w:rsidR="00774B59">
        <w:rPr>
          <w:rFonts w:asciiTheme="minorHAnsi" w:eastAsia="MS Mincho" w:hAnsiTheme="minorHAnsi" w:cstheme="minorHAnsi"/>
          <w:i/>
          <w:color w:val="1A1A1A"/>
          <w:shd w:val="clear" w:color="auto" w:fill="FFFFFF"/>
          <w:vertAlign w:val="subscript"/>
          <w:lang w:eastAsia="ja-JP"/>
        </w:rPr>
        <w:t xml:space="preserve"> </w:t>
      </w:r>
      <w:r w:rsidR="009971B8">
        <w:rPr>
          <w:rFonts w:asciiTheme="minorHAnsi" w:eastAsia="MS Mincho" w:hAnsiTheme="minorHAnsi" w:cstheme="minorHAnsi"/>
          <w:color w:val="1A1A1A"/>
          <w:shd w:val="clear" w:color="auto" w:fill="FFFFFF"/>
          <w:lang w:eastAsia="ja-JP"/>
        </w:rPr>
        <w:t>assigned to the patient</w:t>
      </w:r>
      <w:r w:rsidR="008A033C">
        <w:rPr>
          <w:rFonts w:asciiTheme="minorHAnsi" w:eastAsia="MS Mincho" w:hAnsiTheme="minorHAnsi" w:cstheme="minorHAnsi"/>
          <w:color w:val="1A1A1A"/>
          <w:shd w:val="clear" w:color="auto" w:fill="FFFFFF"/>
          <w:lang w:eastAsia="ja-JP"/>
        </w:rPr>
        <w:t xml:space="preserve"> at discharge</w:t>
      </w:r>
      <w:r>
        <w:rPr>
          <w:rFonts w:asciiTheme="minorHAnsi" w:eastAsia="MS Mincho" w:hAnsiTheme="minorHAnsi" w:cstheme="minorHAnsi"/>
          <w:color w:val="1A1A1A"/>
          <w:shd w:val="clear" w:color="auto" w:fill="FFFFFF"/>
          <w:lang w:eastAsia="ja-JP"/>
        </w:rPr>
        <w:t>:</w:t>
      </w:r>
    </w:p>
    <w:p w14:paraId="0B689639" w14:textId="328AD3B9" w:rsidR="00544CD9" w:rsidRPr="00544CD9" w:rsidRDefault="009971B8" w:rsidP="0079174C">
      <w:pPr>
        <w:pStyle w:val="ListParagraph"/>
        <w:tabs>
          <w:tab w:val="left" w:pos="360"/>
        </w:tabs>
        <w:spacing w:after="0" w:line="240" w:lineRule="auto"/>
        <w:rPr>
          <w:rFonts w:asciiTheme="minorHAnsi" w:eastAsia="MS Mincho" w:hAnsiTheme="minorHAnsi" w:cstheme="minorHAnsi"/>
          <w:color w:val="1A1A1A"/>
          <w:shd w:val="clear" w:color="auto" w:fill="FFFFFF"/>
          <w:lang w:eastAsia="ja-JP"/>
        </w:rPr>
      </w:pPr>
      <w:r>
        <w:rPr>
          <w:rFonts w:asciiTheme="minorHAnsi" w:eastAsia="MS Mincho" w:hAnsiTheme="minorHAnsi" w:cstheme="minorHAnsi"/>
          <w:color w:val="1A1A1A"/>
          <w:shd w:val="clear" w:color="auto" w:fill="FFFFFF"/>
          <w:lang w:eastAsia="ja-JP"/>
        </w:rPr>
        <w:t xml:space="preserve"> </w:t>
      </w:r>
      <m:oMath>
        <m:r>
          <m:rPr>
            <m:sty m:val="p"/>
          </m:rPr>
          <w:rPr>
            <w:rFonts w:ascii="Cambria Math" w:hAnsi="Cambria Math" w:cstheme="minorHAnsi"/>
            <w:color w:val="1A1A1A"/>
            <w:shd w:val="clear" w:color="auto" w:fill="FFFFFF"/>
          </w:rPr>
          <w:br/>
        </m:r>
        <m:sSub>
          <m:sSubPr>
            <m:ctrlPr>
              <w:rPr>
                <w:rFonts w:ascii="Cambria Math" w:hAnsi="Cambria Math" w:cstheme="minorHAnsi"/>
                <w:i/>
                <w:color w:val="1A1A1A"/>
                <w:shd w:val="clear" w:color="auto" w:fill="FFFFFF"/>
              </w:rPr>
            </m:ctrlPr>
          </m:sSubPr>
          <m:e>
            <m:r>
              <w:rPr>
                <w:rFonts w:ascii="Cambria Math" w:hAnsi="Cambria Math" w:cstheme="minorHAnsi"/>
                <w:color w:val="1A1A1A"/>
                <w:shd w:val="clear" w:color="auto" w:fill="FFFFFF"/>
              </w:rPr>
              <m:t>T</m:t>
            </m:r>
          </m:e>
          <m:sub>
            <m:r>
              <w:rPr>
                <w:rFonts w:ascii="Cambria Math" w:hAnsi="Cambria Math" w:cstheme="minorHAnsi"/>
                <w:color w:val="1A1A1A"/>
                <w:shd w:val="clear" w:color="auto" w:fill="FFFFFF"/>
              </w:rPr>
              <m:t>0</m:t>
            </m:r>
          </m:sub>
        </m:sSub>
        <m:r>
          <w:rPr>
            <w:rFonts w:ascii="Cambria Math" w:hAnsi="Cambria Math" w:cstheme="minorHAnsi"/>
            <w:color w:val="1A1A1A"/>
            <w:shd w:val="clear" w:color="auto" w:fill="FFFFFF"/>
          </w:rPr>
          <m:t>=</m:t>
        </m:r>
        <m:r>
          <w:rPr>
            <w:rFonts w:ascii="Cambria Math" w:eastAsia="MS Mincho" w:hAnsi="Cambria Math" w:cstheme="minorHAnsi"/>
            <w:color w:val="1A1A1A"/>
            <w:shd w:val="clear" w:color="auto" w:fill="FFFFFF"/>
            <w:lang w:eastAsia="ja-JP"/>
          </w:rPr>
          <m:t>γ</m:t>
        </m:r>
        <m:sSup>
          <m:sSupPr>
            <m:ctrlPr>
              <w:rPr>
                <w:rFonts w:ascii="Cambria Math" w:hAnsi="Cambria Math" w:cstheme="minorHAnsi"/>
                <w:i/>
                <w:color w:val="1A1A1A"/>
                <w:shd w:val="clear" w:color="auto" w:fill="FFFFFF"/>
              </w:rPr>
            </m:ctrlPr>
          </m:sSupPr>
          <m:e>
            <m:sSub>
              <m:sSubPr>
                <m:ctrlPr>
                  <w:rPr>
                    <w:rFonts w:ascii="Cambria Math" w:hAnsi="Cambria Math" w:cstheme="minorHAnsi"/>
                    <w:i/>
                    <w:color w:val="1A1A1A"/>
                    <w:shd w:val="clear" w:color="auto" w:fill="FFFFFF"/>
                  </w:rPr>
                </m:ctrlPr>
              </m:sSubPr>
              <m:e>
                <m:r>
                  <w:rPr>
                    <w:rFonts w:ascii="Cambria Math" w:hAnsi="Cambria Math" w:cstheme="minorHAnsi"/>
                    <w:color w:val="1A1A1A"/>
                    <w:shd w:val="clear" w:color="auto" w:fill="FFFFFF"/>
                  </w:rPr>
                  <m:t>R</m:t>
                </m:r>
              </m:e>
              <m:sub>
                <m:r>
                  <w:rPr>
                    <w:rFonts w:ascii="Cambria Math" w:hAnsi="Cambria Math" w:cstheme="minorHAnsi"/>
                    <w:color w:val="1A1A1A"/>
                    <w:shd w:val="clear" w:color="auto" w:fill="FFFFFF"/>
                  </w:rPr>
                  <m:t>0</m:t>
                </m:r>
              </m:sub>
            </m:sSub>
          </m:e>
          <m:sup>
            <m:r>
              <w:rPr>
                <w:rFonts w:ascii="Cambria Math" w:hAnsi="Cambria Math" w:cstheme="minorHAnsi"/>
                <w:color w:val="1A1A1A"/>
                <w:shd w:val="clear" w:color="auto" w:fill="FFFFFF"/>
              </w:rPr>
              <m:t>c</m:t>
            </m:r>
          </m:sup>
        </m:sSup>
        <m:r>
          <w:rPr>
            <w:rFonts w:ascii="Cambria Math" w:hAnsi="Cambria Math" w:cstheme="minorHAnsi"/>
            <w:color w:val="1A1A1A"/>
            <w:shd w:val="clear" w:color="auto" w:fill="FFFFFF"/>
          </w:rPr>
          <m:t xml:space="preserve">+ </m:t>
        </m:r>
        <m:sSub>
          <m:sSubPr>
            <m:ctrlPr>
              <w:rPr>
                <w:rFonts w:ascii="Cambria Math" w:hAnsi="Cambria Math" w:cstheme="minorHAnsi"/>
                <w:i/>
                <w:color w:val="1A1A1A"/>
                <w:shd w:val="clear" w:color="auto" w:fill="FFFFFF"/>
              </w:rPr>
            </m:ctrlPr>
          </m:sSubPr>
          <m:e>
            <m:r>
              <w:rPr>
                <w:rFonts w:ascii="Cambria Math" w:hAnsi="Cambria Math" w:cstheme="minorHAnsi"/>
                <w:color w:val="1A1A1A"/>
                <w:shd w:val="clear" w:color="auto" w:fill="FFFFFF"/>
              </w:rPr>
              <m:t>θ</m:t>
            </m:r>
          </m:e>
          <m:sub>
            <m:r>
              <w:rPr>
                <w:rFonts w:ascii="Cambria Math" w:hAnsi="Cambria Math" w:cstheme="minorHAnsi"/>
                <w:color w:val="1A1A1A"/>
                <w:shd w:val="clear" w:color="auto" w:fill="FFFFFF"/>
              </w:rPr>
              <m:t xml:space="preserve"> </m:t>
            </m:r>
          </m:sub>
        </m:sSub>
        <m:r>
          <w:rPr>
            <w:rFonts w:ascii="Cambria Math" w:eastAsia="MS Mincho" w:hAnsi="Cambria Math" w:cstheme="minorHAnsi"/>
            <w:color w:val="1A1A1A"/>
            <w:shd w:val="clear" w:color="auto" w:fill="FFFFFF"/>
            <w:lang w:eastAsia="ja-JP"/>
          </w:rPr>
          <m:t xml:space="preserve">   ←</m:t>
        </m:r>
        <m:r>
          <w:rPr>
            <w:rFonts w:ascii="Cambria Math" w:hAnsi="Cambria Math" w:cstheme="minorHAnsi"/>
            <w:color w:val="1A1A1A"/>
            <w:shd w:val="clear" w:color="auto" w:fill="FFFFFF"/>
          </w:rPr>
          <m:t>clinician</m:t>
        </m:r>
        <m:sSup>
          <m:sSupPr>
            <m:ctrlPr>
              <w:rPr>
                <w:rFonts w:ascii="Cambria Math" w:hAnsi="Cambria Math" w:cstheme="minorHAnsi"/>
                <w:i/>
                <w:color w:val="1A1A1A"/>
                <w:shd w:val="clear" w:color="auto" w:fill="FFFFFF"/>
              </w:rPr>
            </m:ctrlPr>
          </m:sSupPr>
          <m:e>
            <m:r>
              <w:rPr>
                <w:rFonts w:ascii="Cambria Math" w:hAnsi="Cambria Math" w:cstheme="minorHAnsi"/>
                <w:color w:val="1A1A1A"/>
                <w:shd w:val="clear" w:color="auto" w:fill="FFFFFF"/>
              </w:rPr>
              <m:t>s</m:t>
            </m:r>
          </m:e>
          <m:sup>
            <m:r>
              <w:rPr>
                <w:rFonts w:ascii="Cambria Math" w:hAnsi="Cambria Math" w:cstheme="minorHAnsi"/>
                <w:color w:val="1A1A1A"/>
                <w:shd w:val="clear" w:color="auto" w:fill="FFFFFF"/>
              </w:rPr>
              <m:t>'</m:t>
            </m:r>
          </m:sup>
        </m:sSup>
        <m:r>
          <w:rPr>
            <w:rFonts w:ascii="Cambria Math" w:hAnsi="Cambria Math" w:cstheme="minorHAnsi"/>
            <w:color w:val="1A1A1A"/>
            <w:shd w:val="clear" w:color="auto" w:fill="FFFFFF"/>
          </w:rPr>
          <m:t>intervention assignment decision</m:t>
        </m:r>
      </m:oMath>
      <w:r w:rsidR="00544CD9">
        <w:rPr>
          <w:rFonts w:asciiTheme="minorHAnsi" w:eastAsia="MS Mincho" w:hAnsiTheme="minorHAnsi" w:cstheme="minorHAnsi"/>
          <w:color w:val="1A1A1A"/>
          <w:shd w:val="clear" w:color="auto" w:fill="FFFFFF"/>
        </w:rPr>
        <w:t>;</w:t>
      </w:r>
      <w:r w:rsidR="004F7971">
        <w:rPr>
          <w:rFonts w:asciiTheme="minorHAnsi" w:eastAsia="MS Mincho" w:hAnsiTheme="minorHAnsi" w:cstheme="minorHAnsi"/>
          <w:color w:val="1A1A1A"/>
          <w:shd w:val="clear" w:color="auto" w:fill="FFFFFF"/>
        </w:rPr>
        <w:tab/>
      </w:r>
      <w:r w:rsidR="004F7971">
        <w:rPr>
          <w:rFonts w:asciiTheme="minorHAnsi" w:eastAsia="MS Mincho" w:hAnsiTheme="minorHAnsi" w:cstheme="minorHAnsi"/>
          <w:color w:val="1A1A1A"/>
          <w:shd w:val="clear" w:color="auto" w:fill="FFFFFF"/>
        </w:rPr>
        <w:tab/>
        <w:t>[3]</w:t>
      </w:r>
    </w:p>
    <w:p w14:paraId="787C776D" w14:textId="29C93354" w:rsidR="00544CD9" w:rsidRPr="00544CD9" w:rsidRDefault="00544CD9" w:rsidP="0079174C">
      <w:pPr>
        <w:tabs>
          <w:tab w:val="left" w:pos="360"/>
        </w:tabs>
        <w:rPr>
          <w:rFonts w:asciiTheme="minorHAnsi" w:hAnsiTheme="minorHAnsi" w:cstheme="minorHAnsi"/>
          <w:color w:val="1A1A1A"/>
          <w:shd w:val="clear" w:color="auto" w:fill="FFFFFF"/>
        </w:rPr>
      </w:pPr>
    </w:p>
    <w:p w14:paraId="4F96E1F5" w14:textId="77777777" w:rsidR="004F7971" w:rsidRDefault="00544CD9" w:rsidP="0079174C">
      <w:pPr>
        <w:pStyle w:val="ListParagraph"/>
        <w:numPr>
          <w:ilvl w:val="0"/>
          <w:numId w:val="14"/>
        </w:numPr>
        <w:tabs>
          <w:tab w:val="left" w:pos="360"/>
        </w:tabs>
        <w:spacing w:after="0" w:line="240" w:lineRule="auto"/>
        <w:rPr>
          <w:rFonts w:asciiTheme="minorHAnsi" w:eastAsia="MS Mincho" w:hAnsiTheme="minorHAnsi" w:cstheme="minorHAnsi"/>
          <w:color w:val="1A1A1A"/>
          <w:shd w:val="clear" w:color="auto" w:fill="FFFFFF"/>
          <w:lang w:eastAsia="ja-JP"/>
        </w:rPr>
      </w:pPr>
      <w:r>
        <w:rPr>
          <w:rFonts w:asciiTheme="minorHAnsi" w:eastAsia="MS Mincho" w:hAnsiTheme="minorHAnsi" w:cstheme="minorHAnsi"/>
          <w:color w:val="1A1A1A"/>
          <w:shd w:val="clear" w:color="auto" w:fill="FFFFFF"/>
          <w:lang w:eastAsia="ja-JP"/>
        </w:rPr>
        <w:t xml:space="preserve">and finally, </w:t>
      </w:r>
      <w:r w:rsidR="0086228C">
        <w:rPr>
          <w:rFonts w:asciiTheme="minorHAnsi" w:eastAsia="MS Mincho" w:hAnsiTheme="minorHAnsi" w:cstheme="minorHAnsi"/>
          <w:color w:val="1A1A1A"/>
          <w:shd w:val="clear" w:color="auto" w:fill="FFFFFF"/>
          <w:lang w:eastAsia="ja-JP"/>
        </w:rPr>
        <w:t xml:space="preserve">the patient’s readmission outcome at 30-day post-discharge </w:t>
      </w:r>
      <m:oMath>
        <m:sSub>
          <m:sSubPr>
            <m:ctrlPr>
              <w:rPr>
                <w:rFonts w:ascii="Cambria Math" w:eastAsia="MS Mincho" w:hAnsi="Cambria Math" w:cstheme="minorHAnsi"/>
                <w:i/>
                <w:color w:val="1A1A1A"/>
                <w:shd w:val="clear" w:color="auto" w:fill="FFFFFF"/>
                <w:lang w:eastAsia="ja-JP"/>
              </w:rPr>
            </m:ctrlPr>
          </m:sSubPr>
          <m:e>
            <m:r>
              <w:rPr>
                <w:rFonts w:ascii="Cambria Math" w:eastAsia="MS Mincho" w:hAnsi="Cambria Math" w:cstheme="minorHAnsi"/>
                <w:color w:val="1A1A1A"/>
                <w:shd w:val="clear" w:color="auto" w:fill="FFFFFF"/>
                <w:lang w:eastAsia="ja-JP"/>
              </w:rPr>
              <m:t>LY</m:t>
            </m:r>
          </m:e>
          <m:sub>
            <m:r>
              <w:rPr>
                <w:rFonts w:ascii="Cambria Math" w:eastAsia="MS Mincho" w:hAnsi="Cambria Math" w:cstheme="minorHAnsi"/>
                <w:color w:val="1A1A1A"/>
                <w:shd w:val="clear" w:color="auto" w:fill="FFFFFF"/>
                <w:lang w:eastAsia="ja-JP"/>
              </w:rPr>
              <m:t>30</m:t>
            </m:r>
          </m:sub>
        </m:sSub>
        <m:r>
          <w:rPr>
            <w:rFonts w:ascii="Cambria Math" w:eastAsia="MS Mincho" w:hAnsi="Cambria Math" w:cstheme="minorHAnsi"/>
            <w:color w:val="1A1A1A"/>
            <w:shd w:val="clear" w:color="auto" w:fill="FFFFFF"/>
            <w:lang w:eastAsia="ja-JP"/>
          </w:rPr>
          <m:t xml:space="preserve"> </m:t>
        </m:r>
      </m:oMath>
      <w:r w:rsidR="0086228C">
        <w:rPr>
          <w:rFonts w:asciiTheme="minorHAnsi" w:eastAsia="MS Mincho" w:hAnsiTheme="minorHAnsi" w:cstheme="minorHAnsi"/>
          <w:color w:val="1A1A1A"/>
          <w:shd w:val="clear" w:color="auto" w:fill="FFFFFF"/>
          <w:lang w:eastAsia="ja-JP"/>
        </w:rPr>
        <w:t xml:space="preserve">is determined by both the patient’s underlying risk of readmission at the time of dischage </w:t>
      </w:r>
      <m:oMath>
        <m:sSub>
          <m:sSubPr>
            <m:ctrlPr>
              <w:rPr>
                <w:rFonts w:ascii="Cambria Math" w:hAnsi="Cambria Math" w:cstheme="minorHAnsi"/>
                <w:i/>
                <w:color w:val="1A1A1A"/>
                <w:shd w:val="clear" w:color="auto" w:fill="FFFFFF"/>
              </w:rPr>
            </m:ctrlPr>
          </m:sSubPr>
          <m:e>
            <m:r>
              <w:rPr>
                <w:rFonts w:ascii="Cambria Math" w:hAnsi="Cambria Math" w:cstheme="minorHAnsi"/>
                <w:color w:val="1A1A1A"/>
                <w:shd w:val="clear" w:color="auto" w:fill="FFFFFF"/>
              </w:rPr>
              <m:t>R</m:t>
            </m:r>
          </m:e>
          <m:sub>
            <m:r>
              <w:rPr>
                <w:rFonts w:ascii="Cambria Math" w:hAnsi="Cambria Math" w:cstheme="minorHAnsi"/>
                <w:color w:val="1A1A1A"/>
                <w:shd w:val="clear" w:color="auto" w:fill="FFFFFF"/>
              </w:rPr>
              <m:t>0</m:t>
            </m:r>
          </m:sub>
        </m:sSub>
        <m:r>
          <w:rPr>
            <w:rFonts w:ascii="Cambria Math" w:hAnsi="Cambria Math" w:cstheme="minorHAnsi"/>
            <w:color w:val="1A1A1A"/>
            <w:shd w:val="clear" w:color="auto" w:fill="FFFFFF"/>
          </w:rPr>
          <m:t xml:space="preserve"> </m:t>
        </m:r>
      </m:oMath>
      <w:r w:rsidR="0086228C">
        <w:rPr>
          <w:rFonts w:asciiTheme="minorHAnsi" w:eastAsia="MS Mincho" w:hAnsiTheme="minorHAnsi" w:cstheme="minorHAnsi"/>
          <w:color w:val="1A1A1A"/>
          <w:shd w:val="clear" w:color="auto" w:fill="FFFFFF"/>
          <w:lang w:eastAsia="ja-JP"/>
        </w:rPr>
        <w:t xml:space="preserve">and the effectiveness of the patient’s assigned readmission-avoidance interventions </w:t>
      </w:r>
      <m:oMath>
        <m:sSub>
          <m:sSubPr>
            <m:ctrlPr>
              <w:rPr>
                <w:rFonts w:ascii="Cambria Math" w:eastAsia="MS Mincho" w:hAnsi="Cambria Math" w:cstheme="minorHAnsi"/>
                <w:i/>
                <w:color w:val="1A1A1A"/>
                <w:shd w:val="clear" w:color="auto" w:fill="FFFFFF"/>
                <w:lang w:eastAsia="ja-JP"/>
              </w:rPr>
            </m:ctrlPr>
          </m:sSubPr>
          <m:e>
            <m:r>
              <w:rPr>
                <w:rFonts w:ascii="Cambria Math" w:eastAsia="MS Mincho" w:hAnsi="Cambria Math" w:cstheme="minorHAnsi"/>
                <w:color w:val="1A1A1A"/>
                <w:shd w:val="clear" w:color="auto" w:fill="FFFFFF"/>
                <w:lang w:eastAsia="ja-JP"/>
              </w:rPr>
              <m:t>T</m:t>
            </m:r>
          </m:e>
          <m:sub>
            <m:r>
              <w:rPr>
                <w:rFonts w:ascii="Cambria Math" w:eastAsia="MS Mincho" w:hAnsi="Cambria Math" w:cstheme="minorHAnsi"/>
                <w:color w:val="1A1A1A"/>
                <w:shd w:val="clear" w:color="auto" w:fill="FFFFFF"/>
                <w:lang w:eastAsia="ja-JP"/>
              </w:rPr>
              <m:t xml:space="preserve">0 </m:t>
            </m:r>
          </m:sub>
        </m:sSub>
      </m:oMath>
      <w:r>
        <w:rPr>
          <w:rFonts w:asciiTheme="minorHAnsi" w:eastAsia="MS Mincho" w:hAnsiTheme="minorHAnsi" w:cstheme="minorHAnsi"/>
          <w:color w:val="1A1A1A"/>
          <w:shd w:val="clear" w:color="auto" w:fill="FFFFFF"/>
          <w:lang w:eastAsia="ja-JP"/>
        </w:rPr>
        <w:t>:</w:t>
      </w:r>
    </w:p>
    <w:p w14:paraId="0860FBFD" w14:textId="7AA7B124" w:rsidR="00544CD9" w:rsidRPr="00544CD9" w:rsidRDefault="00544CD9" w:rsidP="0079174C">
      <w:pPr>
        <w:pStyle w:val="ListParagraph"/>
        <w:numPr>
          <w:ilvl w:val="0"/>
          <w:numId w:val="14"/>
        </w:numPr>
        <w:tabs>
          <w:tab w:val="left" w:pos="360"/>
        </w:tabs>
        <w:spacing w:after="0" w:line="240" w:lineRule="auto"/>
        <w:rPr>
          <w:rFonts w:asciiTheme="minorHAnsi" w:eastAsia="MS Mincho" w:hAnsiTheme="minorHAnsi" w:cstheme="minorHAnsi"/>
          <w:color w:val="1A1A1A"/>
          <w:shd w:val="clear" w:color="auto" w:fill="FFFFFF"/>
          <w:lang w:eastAsia="ja-JP"/>
        </w:rPr>
      </w:pPr>
      <m:oMath>
        <m:r>
          <m:rPr>
            <m:sty m:val="p"/>
          </m:rPr>
          <w:rPr>
            <w:rFonts w:ascii="Cambria Math" w:eastAsia="MS Mincho" w:hAnsi="Cambria Math" w:cstheme="minorHAnsi"/>
            <w:color w:val="1A1A1A"/>
            <w:shd w:val="clear" w:color="auto" w:fill="FFFFFF"/>
            <w:lang w:eastAsia="ja-JP"/>
          </w:rPr>
          <w:br/>
        </m:r>
        <m:sSub>
          <m:sSubPr>
            <m:ctrlPr>
              <w:rPr>
                <w:rFonts w:ascii="Cambria Math" w:eastAsia="MS Mincho" w:hAnsi="Cambria Math" w:cstheme="minorHAnsi"/>
                <w:i/>
                <w:color w:val="1A1A1A"/>
                <w:shd w:val="clear" w:color="auto" w:fill="FFFFFF"/>
                <w:lang w:eastAsia="ja-JP"/>
              </w:rPr>
            </m:ctrlPr>
          </m:sSubPr>
          <m:e>
            <m:r>
              <w:rPr>
                <w:rFonts w:ascii="Cambria Math" w:eastAsia="MS Mincho" w:hAnsi="Cambria Math" w:cstheme="minorHAnsi"/>
                <w:color w:val="1A1A1A"/>
                <w:shd w:val="clear" w:color="auto" w:fill="FFFFFF"/>
                <w:lang w:eastAsia="ja-JP"/>
              </w:rPr>
              <m:t>LY</m:t>
            </m:r>
          </m:e>
          <m:sub>
            <m:r>
              <w:rPr>
                <w:rFonts w:ascii="Cambria Math" w:eastAsia="MS Mincho" w:hAnsi="Cambria Math" w:cstheme="minorHAnsi"/>
                <w:color w:val="1A1A1A"/>
                <w:shd w:val="clear" w:color="auto" w:fill="FFFFFF"/>
                <w:lang w:eastAsia="ja-JP"/>
              </w:rPr>
              <m:t>30</m:t>
            </m:r>
          </m:sub>
        </m:sSub>
        <m:r>
          <w:rPr>
            <w:rFonts w:ascii="Cambria Math" w:eastAsia="MS Mincho" w:hAnsi="Cambria Math" w:cstheme="minorHAnsi"/>
            <w:color w:val="1A1A1A"/>
            <w:shd w:val="clear" w:color="auto" w:fill="FFFFFF"/>
            <w:lang w:eastAsia="ja-JP"/>
          </w:rPr>
          <m:t>=</m:t>
        </m:r>
        <m:sSub>
          <m:sSubPr>
            <m:ctrlPr>
              <w:rPr>
                <w:rFonts w:ascii="Cambria Math" w:eastAsia="MS Mincho" w:hAnsi="Cambria Math" w:cstheme="minorHAnsi"/>
                <w:i/>
                <w:color w:val="1A1A1A"/>
                <w:shd w:val="clear" w:color="auto" w:fill="FFFFFF"/>
                <w:lang w:eastAsia="ja-JP"/>
              </w:rPr>
            </m:ctrlPr>
          </m:sSubPr>
          <m:e>
            <m:r>
              <w:rPr>
                <w:rFonts w:ascii="Cambria Math" w:eastAsia="MS Mincho" w:hAnsi="Cambria Math" w:cstheme="minorHAnsi"/>
                <w:color w:val="1A1A1A"/>
                <w:shd w:val="clear" w:color="auto" w:fill="FFFFFF"/>
                <w:lang w:eastAsia="ja-JP"/>
              </w:rPr>
              <m:t>R</m:t>
            </m:r>
          </m:e>
          <m:sub>
            <m:r>
              <w:rPr>
                <w:rFonts w:ascii="Cambria Math" w:eastAsia="MS Mincho" w:hAnsi="Cambria Math" w:cstheme="minorHAnsi"/>
                <w:color w:val="1A1A1A"/>
                <w:shd w:val="clear" w:color="auto" w:fill="FFFFFF"/>
                <w:lang w:eastAsia="ja-JP"/>
              </w:rPr>
              <m:t xml:space="preserve">0 </m:t>
            </m:r>
          </m:sub>
        </m:sSub>
        <m:r>
          <w:rPr>
            <w:rFonts w:ascii="Cambria Math" w:eastAsia="MS Mincho" w:hAnsi="Cambria Math" w:cstheme="minorHAnsi"/>
            <w:color w:val="1A1A1A"/>
            <w:shd w:val="clear" w:color="auto" w:fill="FFFFFF"/>
            <w:lang w:eastAsia="ja-JP"/>
          </w:rPr>
          <m:t>+δ</m:t>
        </m:r>
        <m:sPre>
          <m:sPrePr>
            <m:ctrlPr>
              <w:rPr>
                <w:rFonts w:ascii="Cambria Math" w:eastAsia="MS Mincho" w:hAnsi="Cambria Math" w:cstheme="minorHAnsi"/>
                <w:i/>
                <w:color w:val="1A1A1A"/>
                <w:shd w:val="clear" w:color="auto" w:fill="FFFFFF"/>
                <w:lang w:eastAsia="ja-JP"/>
              </w:rPr>
            </m:ctrlPr>
          </m:sPrePr>
          <m:sub>
            <m:r>
              <w:rPr>
                <w:rFonts w:ascii="Cambria Math" w:eastAsia="MS Mincho" w:hAnsi="Cambria Math" w:cstheme="minorHAnsi"/>
                <w:color w:val="1A1A1A"/>
                <w:shd w:val="clear" w:color="auto" w:fill="FFFFFF"/>
                <w:lang w:eastAsia="ja-JP"/>
              </w:rPr>
              <m:t xml:space="preserve"> </m:t>
            </m:r>
          </m:sub>
          <m:sup>
            <m:r>
              <w:rPr>
                <w:rFonts w:ascii="Cambria Math" w:eastAsia="MS Mincho" w:hAnsi="Cambria Math" w:cstheme="minorHAnsi"/>
                <w:color w:val="1A1A1A"/>
                <w:shd w:val="clear" w:color="auto" w:fill="FFFFFF"/>
                <w:lang w:eastAsia="ja-JP"/>
              </w:rPr>
              <m:t xml:space="preserve"> </m:t>
            </m:r>
          </m:sup>
          <m:e>
            <m:sSub>
              <m:sSubPr>
                <m:ctrlPr>
                  <w:rPr>
                    <w:rFonts w:ascii="Cambria Math" w:eastAsia="MS Mincho" w:hAnsi="Cambria Math" w:cstheme="minorHAnsi"/>
                    <w:i/>
                    <w:color w:val="1A1A1A"/>
                    <w:shd w:val="clear" w:color="auto" w:fill="FFFFFF"/>
                    <w:lang w:eastAsia="ja-JP"/>
                  </w:rPr>
                </m:ctrlPr>
              </m:sSubPr>
              <m:e>
                <m:r>
                  <w:rPr>
                    <w:rFonts w:ascii="Cambria Math" w:eastAsia="MS Mincho" w:hAnsi="Cambria Math" w:cstheme="minorHAnsi"/>
                    <w:color w:val="1A1A1A"/>
                    <w:shd w:val="clear" w:color="auto" w:fill="FFFFFF"/>
                    <w:lang w:eastAsia="ja-JP"/>
                  </w:rPr>
                  <m:t>T</m:t>
                </m:r>
              </m:e>
              <m:sub>
                <m:r>
                  <w:rPr>
                    <w:rFonts w:ascii="Cambria Math" w:eastAsia="MS Mincho" w:hAnsi="Cambria Math" w:cstheme="minorHAnsi"/>
                    <w:color w:val="1A1A1A"/>
                    <w:shd w:val="clear" w:color="auto" w:fill="FFFFFF"/>
                    <w:lang w:eastAsia="ja-JP"/>
                  </w:rPr>
                  <m:t xml:space="preserve">0 </m:t>
                </m:r>
              </m:sub>
            </m:sSub>
          </m:e>
        </m:sPre>
        <m:r>
          <w:rPr>
            <w:rFonts w:ascii="Cambria Math" w:eastAsia="MS Mincho" w:hAnsi="Cambria Math" w:cstheme="minorHAnsi"/>
            <w:color w:val="1A1A1A"/>
            <w:shd w:val="clear" w:color="auto" w:fill="FFFFFF"/>
            <w:lang w:eastAsia="ja-JP"/>
          </w:rPr>
          <m:t>+ϵ   ←patient 30 day readmission likelihood</m:t>
        </m:r>
      </m:oMath>
      <w:r>
        <w:rPr>
          <w:rFonts w:asciiTheme="minorHAnsi" w:eastAsia="MS Mincho" w:hAnsiTheme="minorHAnsi" w:cstheme="minorHAnsi"/>
          <w:color w:val="1A1A1A"/>
          <w:shd w:val="clear" w:color="auto" w:fill="FFFFFF"/>
          <w:lang w:eastAsia="ja-JP"/>
        </w:rPr>
        <w:t>.</w:t>
      </w:r>
      <w:r w:rsidR="004F7971">
        <w:rPr>
          <w:rFonts w:asciiTheme="minorHAnsi" w:eastAsia="MS Mincho" w:hAnsiTheme="minorHAnsi" w:cstheme="minorHAnsi"/>
          <w:color w:val="1A1A1A"/>
          <w:shd w:val="clear" w:color="auto" w:fill="FFFFFF"/>
          <w:lang w:eastAsia="ja-JP"/>
        </w:rPr>
        <w:tab/>
      </w:r>
      <w:r w:rsidR="004F7971">
        <w:rPr>
          <w:rFonts w:asciiTheme="minorHAnsi" w:eastAsia="MS Mincho" w:hAnsiTheme="minorHAnsi" w:cstheme="minorHAnsi"/>
          <w:color w:val="1A1A1A"/>
          <w:shd w:val="clear" w:color="auto" w:fill="FFFFFF"/>
          <w:lang w:eastAsia="ja-JP"/>
        </w:rPr>
        <w:tab/>
        <w:t>[4]</w:t>
      </w:r>
    </w:p>
    <w:p w14:paraId="0142EC96" w14:textId="53F8BC69" w:rsidR="0086228C" w:rsidRDefault="00544CD9" w:rsidP="0079174C">
      <w:pPr>
        <w:pStyle w:val="ListParagraph"/>
        <w:tabs>
          <w:tab w:val="left" w:pos="360"/>
        </w:tabs>
        <w:spacing w:after="0" w:line="240" w:lineRule="auto"/>
        <w:rPr>
          <w:rFonts w:asciiTheme="minorHAnsi" w:eastAsia="MS Mincho" w:hAnsiTheme="minorHAnsi" w:cstheme="minorHAnsi"/>
          <w:color w:val="1A1A1A"/>
          <w:shd w:val="clear" w:color="auto" w:fill="FFFFFF"/>
          <w:lang w:eastAsia="ja-JP"/>
        </w:rPr>
      </w:pPr>
      <w:r>
        <w:rPr>
          <w:rFonts w:asciiTheme="minorHAnsi" w:eastAsia="MS Mincho" w:hAnsiTheme="minorHAnsi" w:cstheme="minorHAnsi"/>
          <w:color w:val="1A1A1A"/>
          <w:shd w:val="clear" w:color="auto" w:fill="FFFFFF"/>
          <w:lang w:eastAsia="ja-JP"/>
        </w:rPr>
        <w:t xml:space="preserve"> </w:t>
      </w:r>
    </w:p>
    <w:p w14:paraId="485DE29F" w14:textId="4088D1CD" w:rsidR="00806323" w:rsidRPr="00806323" w:rsidRDefault="00806323" w:rsidP="0079174C">
      <w:pPr>
        <w:pStyle w:val="ListParagraph"/>
        <w:tabs>
          <w:tab w:val="left" w:pos="360"/>
        </w:tabs>
        <w:spacing w:after="0" w:line="240" w:lineRule="auto"/>
        <w:ind w:left="540"/>
        <w:rPr>
          <w:rFonts w:asciiTheme="minorHAnsi" w:eastAsia="MS Mincho" w:hAnsiTheme="minorHAnsi" w:cstheme="minorHAnsi"/>
          <w:color w:val="1A1A1A"/>
          <w:shd w:val="clear" w:color="auto" w:fill="FFFFFF"/>
          <w:lang w:eastAsia="ja-JP"/>
        </w:rPr>
      </w:pPr>
    </w:p>
    <w:p w14:paraId="4AF2026C" w14:textId="0948201A" w:rsidR="0086228C" w:rsidRDefault="00375934" w:rsidP="0079174C">
      <w:pPr>
        <w:pStyle w:val="ListParagraph"/>
        <w:tabs>
          <w:tab w:val="left" w:pos="360"/>
        </w:tabs>
        <w:spacing w:after="0" w:line="240" w:lineRule="auto"/>
        <w:ind w:left="0"/>
        <w:rPr>
          <w:rFonts w:asciiTheme="minorHAnsi" w:eastAsia="MS Mincho" w:hAnsiTheme="minorHAnsi" w:cstheme="minorHAnsi"/>
          <w:color w:val="1A1A1A"/>
          <w:shd w:val="clear" w:color="auto" w:fill="FFFFFF"/>
          <w:lang w:eastAsia="ja-JP"/>
        </w:rPr>
      </w:pPr>
      <w:r>
        <w:rPr>
          <w:rFonts w:asciiTheme="minorHAnsi" w:eastAsia="MS Mincho" w:hAnsiTheme="minorHAnsi" w:cstheme="minorHAnsi"/>
          <w:color w:val="1A1A1A"/>
          <w:shd w:val="clear" w:color="auto" w:fill="FFFFFF"/>
          <w:lang w:eastAsia="ja-JP"/>
        </w:rPr>
        <w:t xml:space="preserve">Assuming there are </w:t>
      </w:r>
      <m:oMath>
        <m:r>
          <w:rPr>
            <w:rFonts w:ascii="Cambria Math" w:eastAsia="MS Mincho" w:hAnsi="Cambria Math" w:cstheme="minorHAnsi"/>
            <w:color w:val="1A1A1A"/>
            <w:shd w:val="clear" w:color="auto" w:fill="FFFFFF"/>
            <w:lang w:eastAsia="ja-JP"/>
          </w:rPr>
          <m:t>n</m:t>
        </m:r>
      </m:oMath>
      <w:r>
        <w:rPr>
          <w:rFonts w:asciiTheme="minorHAnsi" w:eastAsia="MS Mincho" w:hAnsiTheme="minorHAnsi" w:cstheme="minorHAnsi"/>
          <w:color w:val="1A1A1A"/>
          <w:shd w:val="clear" w:color="auto" w:fill="FFFFFF"/>
          <w:lang w:eastAsia="ja-JP"/>
        </w:rPr>
        <w:t xml:space="preserve"> observations (i.e. patients) and </w:t>
      </w:r>
      <m:oMath>
        <m:r>
          <w:rPr>
            <w:rFonts w:ascii="Cambria Math" w:eastAsia="MS Mincho" w:hAnsi="Cambria Math" w:cstheme="minorHAnsi"/>
            <w:color w:val="1A1A1A"/>
            <w:shd w:val="clear" w:color="auto" w:fill="FFFFFF"/>
            <w:lang w:eastAsia="ja-JP"/>
          </w:rPr>
          <m:t>k</m:t>
        </m:r>
      </m:oMath>
      <w:r>
        <w:rPr>
          <w:rFonts w:asciiTheme="minorHAnsi" w:eastAsia="MS Mincho" w:hAnsiTheme="minorHAnsi" w:cstheme="minorHAnsi"/>
          <w:color w:val="1A1A1A"/>
          <w:shd w:val="clear" w:color="auto" w:fill="FFFFFF"/>
          <w:lang w:eastAsia="ja-JP"/>
        </w:rPr>
        <w:t xml:space="preserve"> x-variables (i.e., patient characteristics), </w:t>
      </w:r>
      <w:r w:rsidR="0086228C">
        <w:rPr>
          <w:rFonts w:asciiTheme="minorHAnsi" w:eastAsia="MS Mincho" w:hAnsiTheme="minorHAnsi" w:cstheme="minorHAnsi"/>
          <w:color w:val="1A1A1A"/>
          <w:shd w:val="clear" w:color="auto" w:fill="FFFFFF"/>
          <w:lang w:eastAsia="ja-JP"/>
        </w:rPr>
        <w:t>we used the following notation:</w:t>
      </w:r>
    </w:p>
    <w:p w14:paraId="4DE83EF5" w14:textId="51F31B61" w:rsidR="0086228C" w:rsidRDefault="001920B4" w:rsidP="0079174C">
      <w:pPr>
        <w:pStyle w:val="ListParagraph"/>
        <w:numPr>
          <w:ilvl w:val="0"/>
          <w:numId w:val="13"/>
        </w:numPr>
        <w:tabs>
          <w:tab w:val="left" w:pos="360"/>
        </w:tabs>
        <w:spacing w:after="0" w:line="240" w:lineRule="auto"/>
        <w:rPr>
          <w:rFonts w:asciiTheme="minorHAnsi" w:eastAsia="MS Mincho" w:hAnsiTheme="minorHAnsi" w:cstheme="minorHAnsi"/>
          <w:color w:val="1A1A1A"/>
          <w:shd w:val="clear" w:color="auto" w:fill="FFFFFF"/>
          <w:lang w:eastAsia="ja-JP"/>
        </w:rPr>
      </w:pPr>
      <m:oMath>
        <m:sSub>
          <m:sSubPr>
            <m:ctrlPr>
              <w:rPr>
                <w:rFonts w:ascii="Cambria Math" w:eastAsia="MS Mincho" w:hAnsi="Cambria Math" w:cstheme="minorHAnsi"/>
                <w:i/>
                <w:color w:val="1A1A1A"/>
                <w:shd w:val="clear" w:color="auto" w:fill="FFFFFF"/>
                <w:lang w:eastAsia="ja-JP"/>
              </w:rPr>
            </m:ctrlPr>
          </m:sSubPr>
          <m:e>
            <m:r>
              <w:rPr>
                <w:rFonts w:ascii="Cambria Math" w:eastAsia="MS Mincho" w:hAnsi="Cambria Math" w:cstheme="minorHAnsi"/>
                <w:color w:val="1A1A1A"/>
                <w:shd w:val="clear" w:color="auto" w:fill="FFFFFF"/>
                <w:lang w:eastAsia="ja-JP"/>
              </w:rPr>
              <m:t>X</m:t>
            </m:r>
          </m:e>
          <m:sub>
            <m:r>
              <w:rPr>
                <w:rFonts w:ascii="Cambria Math" w:eastAsia="MS Mincho" w:hAnsi="Cambria Math" w:cstheme="minorHAnsi"/>
                <w:color w:val="1A1A1A"/>
                <w:shd w:val="clear" w:color="auto" w:fill="FFFFFF"/>
                <w:lang w:eastAsia="ja-JP"/>
              </w:rPr>
              <m:t xml:space="preserve"> </m:t>
            </m:r>
          </m:sub>
        </m:sSub>
      </m:oMath>
      <w:r w:rsidR="00910E46">
        <w:rPr>
          <w:rFonts w:asciiTheme="minorHAnsi" w:eastAsia="MS Mincho" w:hAnsiTheme="minorHAnsi" w:cstheme="minorHAnsi"/>
          <w:color w:val="1A1A1A"/>
          <w:shd w:val="clear" w:color="auto" w:fill="FFFFFF"/>
          <w:lang w:eastAsia="ja-JP"/>
        </w:rPr>
        <w:t xml:space="preserve"> is a </w:t>
      </w:r>
      <m:oMath>
        <m:r>
          <w:rPr>
            <w:rFonts w:ascii="Cambria Math" w:eastAsia="MS Mincho" w:hAnsi="Cambria Math" w:cstheme="minorHAnsi"/>
            <w:color w:val="1A1A1A"/>
            <w:shd w:val="clear" w:color="auto" w:fill="FFFFFF"/>
            <w:lang w:eastAsia="ja-JP"/>
          </w:rPr>
          <m:t>n×k</m:t>
        </m:r>
        <m:r>
          <m:rPr>
            <m:sty m:val="p"/>
          </m:rPr>
          <w:rPr>
            <w:rFonts w:ascii="Cambria Math" w:eastAsia="MS Mincho" w:hAnsi="Cambria Math" w:cstheme="minorHAnsi"/>
            <w:color w:val="1A1A1A"/>
            <w:shd w:val="clear" w:color="auto" w:fill="FFFFFF"/>
            <w:lang w:eastAsia="ja-JP"/>
          </w:rPr>
          <m:t xml:space="preserve"> </m:t>
        </m:r>
      </m:oMath>
      <w:r w:rsidR="00375934">
        <w:rPr>
          <w:rFonts w:asciiTheme="minorHAnsi" w:eastAsia="MS Mincho" w:hAnsiTheme="minorHAnsi" w:cstheme="minorHAnsi"/>
          <w:color w:val="1A1A1A"/>
          <w:shd w:val="clear" w:color="auto" w:fill="FFFFFF"/>
          <w:lang w:eastAsia="ja-JP"/>
        </w:rPr>
        <w:t>matrix</w:t>
      </w:r>
      <w:r w:rsidR="00910E46">
        <w:rPr>
          <w:rFonts w:asciiTheme="minorHAnsi" w:eastAsia="MS Mincho" w:hAnsiTheme="minorHAnsi" w:cstheme="minorHAnsi"/>
          <w:color w:val="1A1A1A"/>
          <w:shd w:val="clear" w:color="auto" w:fill="FFFFFF"/>
          <w:lang w:eastAsia="ja-JP"/>
        </w:rPr>
        <w:t xml:space="preserve"> of </w:t>
      </w:r>
      <w:r w:rsidR="00C143DC">
        <w:rPr>
          <w:rFonts w:asciiTheme="minorHAnsi" w:eastAsia="MS Mincho" w:hAnsiTheme="minorHAnsi" w:cstheme="minorHAnsi"/>
          <w:color w:val="1A1A1A"/>
          <w:shd w:val="clear" w:color="auto" w:fill="FFFFFF"/>
          <w:lang w:eastAsia="ja-JP"/>
        </w:rPr>
        <w:t xml:space="preserve">patient </w:t>
      </w:r>
      <w:r w:rsidR="00157B94">
        <w:rPr>
          <w:rFonts w:asciiTheme="minorHAnsi" w:eastAsia="MS Mincho" w:hAnsiTheme="minorHAnsi" w:cstheme="minorHAnsi"/>
          <w:color w:val="1A1A1A"/>
          <w:shd w:val="clear" w:color="auto" w:fill="FFFFFF"/>
          <w:lang w:eastAsia="ja-JP"/>
        </w:rPr>
        <w:t>characteristics</w:t>
      </w:r>
      <w:r w:rsidR="00375934">
        <w:rPr>
          <w:rFonts w:asciiTheme="minorHAnsi" w:eastAsia="MS Mincho" w:hAnsiTheme="minorHAnsi" w:cstheme="minorHAnsi"/>
          <w:color w:val="1A1A1A"/>
          <w:shd w:val="clear" w:color="auto" w:fill="FFFFFF"/>
          <w:lang w:eastAsia="ja-JP"/>
        </w:rPr>
        <w:t xml:space="preserve"> (n observations/rows on k variables/columns)</w:t>
      </w:r>
      <w:r w:rsidR="00910E46">
        <w:rPr>
          <w:rFonts w:asciiTheme="minorHAnsi" w:eastAsia="MS Mincho" w:hAnsiTheme="minorHAnsi" w:cstheme="minorHAnsi"/>
          <w:color w:val="1A1A1A"/>
          <w:shd w:val="clear" w:color="auto" w:fill="FFFFFF"/>
          <w:lang w:eastAsia="ja-JP"/>
        </w:rPr>
        <w:t xml:space="preserve">, </w:t>
      </w:r>
    </w:p>
    <w:p w14:paraId="647E26E1" w14:textId="739028F5" w:rsidR="0086228C" w:rsidRDefault="001920B4" w:rsidP="0079174C">
      <w:pPr>
        <w:pStyle w:val="ListParagraph"/>
        <w:numPr>
          <w:ilvl w:val="0"/>
          <w:numId w:val="13"/>
        </w:numPr>
        <w:tabs>
          <w:tab w:val="left" w:pos="360"/>
        </w:tabs>
        <w:spacing w:after="0" w:line="240" w:lineRule="auto"/>
        <w:rPr>
          <w:rFonts w:asciiTheme="minorHAnsi" w:eastAsia="MS Mincho" w:hAnsiTheme="minorHAnsi" w:cstheme="minorHAnsi"/>
          <w:color w:val="1A1A1A"/>
          <w:shd w:val="clear" w:color="auto" w:fill="FFFFFF"/>
          <w:lang w:eastAsia="ja-JP"/>
        </w:rPr>
      </w:pPr>
      <m:oMath>
        <m:sSub>
          <m:sSubPr>
            <m:ctrlPr>
              <w:rPr>
                <w:rFonts w:ascii="Cambria Math" w:hAnsi="Cambria Math" w:cstheme="minorHAnsi"/>
                <w:i/>
                <w:color w:val="1A1A1A"/>
                <w:shd w:val="clear" w:color="auto" w:fill="FFFFFF"/>
              </w:rPr>
            </m:ctrlPr>
          </m:sSubPr>
          <m:e>
            <m:r>
              <w:rPr>
                <w:rFonts w:ascii="Cambria Math" w:hAnsi="Cambria Math" w:cstheme="minorHAnsi"/>
                <w:color w:val="1A1A1A"/>
                <w:shd w:val="clear" w:color="auto" w:fill="FFFFFF"/>
              </w:rPr>
              <m:t>R</m:t>
            </m:r>
          </m:e>
          <m:sub>
            <m:r>
              <w:rPr>
                <w:rFonts w:ascii="Cambria Math" w:hAnsi="Cambria Math" w:cstheme="minorHAnsi"/>
                <w:color w:val="1A1A1A"/>
                <w:shd w:val="clear" w:color="auto" w:fill="FFFFFF"/>
              </w:rPr>
              <m:t>0</m:t>
            </m:r>
          </m:sub>
        </m:sSub>
        <m:r>
          <w:rPr>
            <w:rFonts w:ascii="Cambria Math" w:hAnsi="Cambria Math" w:cstheme="minorHAnsi"/>
            <w:color w:val="1A1A1A"/>
            <w:shd w:val="clear" w:color="auto" w:fill="FFFFFF"/>
          </w:rPr>
          <m:t xml:space="preserve"> </m:t>
        </m:r>
      </m:oMath>
      <w:r w:rsidR="00910E46">
        <w:rPr>
          <w:rFonts w:asciiTheme="minorHAnsi" w:eastAsia="MS Mincho" w:hAnsiTheme="minorHAnsi" w:cstheme="minorHAnsi"/>
          <w:color w:val="1A1A1A"/>
          <w:shd w:val="clear" w:color="auto" w:fill="FFFFFF"/>
          <w:lang w:eastAsia="ja-JP"/>
        </w:rPr>
        <w:t xml:space="preserve">is </w:t>
      </w:r>
      <w:r w:rsidR="00375934">
        <w:rPr>
          <w:rFonts w:asciiTheme="minorHAnsi" w:eastAsia="MS Mincho" w:hAnsiTheme="minorHAnsi" w:cstheme="minorHAnsi"/>
          <w:color w:val="1A1A1A"/>
          <w:shd w:val="clear" w:color="auto" w:fill="FFFFFF"/>
          <w:lang w:eastAsia="ja-JP"/>
        </w:rPr>
        <w:t xml:space="preserve">a </w:t>
      </w:r>
      <m:oMath>
        <m:r>
          <w:rPr>
            <w:rFonts w:ascii="Cambria Math" w:eastAsia="MS Mincho" w:hAnsi="Cambria Math" w:cstheme="minorHAnsi"/>
            <w:color w:val="1A1A1A"/>
            <w:shd w:val="clear" w:color="auto" w:fill="FFFFFF"/>
            <w:lang w:eastAsia="ja-JP"/>
          </w:rPr>
          <m:t>n×1</m:t>
        </m:r>
      </m:oMath>
      <w:r w:rsidR="00910E46">
        <w:rPr>
          <w:rFonts w:asciiTheme="minorHAnsi" w:eastAsia="MS Mincho" w:hAnsiTheme="minorHAnsi" w:cstheme="minorHAnsi"/>
          <w:color w:val="1A1A1A"/>
          <w:shd w:val="clear" w:color="auto" w:fill="FFFFFF"/>
          <w:lang w:eastAsia="ja-JP"/>
        </w:rPr>
        <w:t xml:space="preserve"> </w:t>
      </w:r>
      <w:r w:rsidR="00375934">
        <w:rPr>
          <w:rFonts w:asciiTheme="minorHAnsi" w:eastAsia="MS Mincho" w:hAnsiTheme="minorHAnsi" w:cstheme="minorHAnsi"/>
          <w:color w:val="1A1A1A"/>
          <w:shd w:val="clear" w:color="auto" w:fill="FFFFFF"/>
          <w:lang w:eastAsia="ja-JP"/>
        </w:rPr>
        <w:t xml:space="preserve">vector of observations for a </w:t>
      </w:r>
      <w:r w:rsidR="00910E46">
        <w:rPr>
          <w:rFonts w:asciiTheme="minorHAnsi" w:eastAsia="MS Mincho" w:hAnsiTheme="minorHAnsi" w:cstheme="minorHAnsi"/>
          <w:color w:val="1A1A1A"/>
          <w:shd w:val="clear" w:color="auto" w:fill="FFFFFF"/>
          <w:lang w:eastAsia="ja-JP"/>
        </w:rPr>
        <w:t xml:space="preserve">continuous [0, 1] </w:t>
      </w:r>
      <w:r w:rsidR="00247ED7">
        <w:rPr>
          <w:rFonts w:asciiTheme="minorHAnsi" w:eastAsia="MS Mincho" w:hAnsiTheme="minorHAnsi" w:cstheme="minorHAnsi"/>
          <w:color w:val="1A1A1A"/>
          <w:shd w:val="clear" w:color="auto" w:fill="FFFFFF"/>
          <w:lang w:eastAsia="ja-JP"/>
        </w:rPr>
        <w:t>latent</w:t>
      </w:r>
      <w:r w:rsidR="00910E46">
        <w:rPr>
          <w:rFonts w:asciiTheme="minorHAnsi" w:eastAsia="MS Mincho" w:hAnsiTheme="minorHAnsi" w:cstheme="minorHAnsi"/>
          <w:color w:val="1A1A1A"/>
          <w:shd w:val="clear" w:color="auto" w:fill="FFFFFF"/>
          <w:lang w:eastAsia="ja-JP"/>
        </w:rPr>
        <w:t xml:space="preserve"> variable</w:t>
      </w:r>
      <w:r w:rsidR="00247ED7">
        <w:rPr>
          <w:rFonts w:asciiTheme="minorHAnsi" w:eastAsia="MS Mincho" w:hAnsiTheme="minorHAnsi" w:cstheme="minorHAnsi"/>
          <w:color w:val="1A1A1A"/>
          <w:shd w:val="clear" w:color="auto" w:fill="FFFFFF"/>
          <w:lang w:eastAsia="ja-JP"/>
        </w:rPr>
        <w:t xml:space="preserve"> for </w:t>
      </w:r>
      <w:r w:rsidR="007623E2">
        <w:rPr>
          <w:rFonts w:asciiTheme="minorHAnsi" w:eastAsia="MS Mincho" w:hAnsiTheme="minorHAnsi" w:cstheme="minorHAnsi"/>
          <w:color w:val="1A1A1A"/>
          <w:shd w:val="clear" w:color="auto" w:fill="FFFFFF"/>
          <w:lang w:eastAsia="ja-JP"/>
        </w:rPr>
        <w:t xml:space="preserve">a patient’s </w:t>
      </w:r>
      <w:r w:rsidR="00247ED7">
        <w:rPr>
          <w:rFonts w:asciiTheme="minorHAnsi" w:eastAsia="MS Mincho" w:hAnsiTheme="minorHAnsi" w:cstheme="minorHAnsi"/>
          <w:color w:val="1A1A1A"/>
          <w:shd w:val="clear" w:color="auto" w:fill="FFFFFF"/>
          <w:lang w:eastAsia="ja-JP"/>
        </w:rPr>
        <w:t>readmission risk at the time of discharge</w:t>
      </w:r>
      <w:r w:rsidR="00910E46">
        <w:rPr>
          <w:rFonts w:asciiTheme="minorHAnsi" w:eastAsia="MS Mincho" w:hAnsiTheme="minorHAnsi" w:cstheme="minorHAnsi"/>
          <w:color w:val="1A1A1A"/>
          <w:shd w:val="clear" w:color="auto" w:fill="FFFFFF"/>
          <w:lang w:eastAsia="ja-JP"/>
        </w:rPr>
        <w:t>,</w:t>
      </w:r>
    </w:p>
    <w:p w14:paraId="50C29B2E" w14:textId="4C05C199" w:rsidR="007623E2" w:rsidRPr="007623E2" w:rsidRDefault="001920B4" w:rsidP="0079174C">
      <w:pPr>
        <w:pStyle w:val="ListParagraph"/>
        <w:numPr>
          <w:ilvl w:val="0"/>
          <w:numId w:val="13"/>
        </w:numPr>
        <w:tabs>
          <w:tab w:val="left" w:pos="360"/>
        </w:tabs>
        <w:spacing w:after="0" w:line="240" w:lineRule="auto"/>
        <w:rPr>
          <w:rFonts w:asciiTheme="minorHAnsi" w:eastAsia="MS Mincho" w:hAnsiTheme="minorHAnsi" w:cstheme="minorHAnsi"/>
          <w:color w:val="1A1A1A"/>
          <w:shd w:val="clear" w:color="auto" w:fill="FFFFFF"/>
          <w:lang w:eastAsia="ja-JP"/>
        </w:rPr>
      </w:pPr>
      <m:oMath>
        <m:sSup>
          <m:sSupPr>
            <m:ctrlPr>
              <w:rPr>
                <w:rFonts w:ascii="Cambria Math" w:hAnsi="Cambria Math" w:cstheme="minorHAnsi"/>
                <w:i/>
                <w:color w:val="1A1A1A"/>
                <w:shd w:val="clear" w:color="auto" w:fill="FFFFFF"/>
              </w:rPr>
            </m:ctrlPr>
          </m:sSupPr>
          <m:e>
            <m:sSub>
              <m:sSubPr>
                <m:ctrlPr>
                  <w:rPr>
                    <w:rFonts w:ascii="Cambria Math" w:hAnsi="Cambria Math" w:cstheme="minorHAnsi"/>
                    <w:i/>
                    <w:color w:val="1A1A1A"/>
                    <w:shd w:val="clear" w:color="auto" w:fill="FFFFFF"/>
                  </w:rPr>
                </m:ctrlPr>
              </m:sSubPr>
              <m:e>
                <m:r>
                  <w:rPr>
                    <w:rFonts w:ascii="Cambria Math" w:hAnsi="Cambria Math" w:cstheme="minorHAnsi"/>
                    <w:color w:val="1A1A1A"/>
                    <w:shd w:val="clear" w:color="auto" w:fill="FFFFFF"/>
                  </w:rPr>
                  <m:t>R</m:t>
                </m:r>
              </m:e>
              <m:sub>
                <m:r>
                  <w:rPr>
                    <w:rFonts w:ascii="Cambria Math" w:hAnsi="Cambria Math" w:cstheme="minorHAnsi"/>
                    <w:color w:val="1A1A1A"/>
                    <w:shd w:val="clear" w:color="auto" w:fill="FFFFFF"/>
                  </w:rPr>
                  <m:t>0</m:t>
                </m:r>
              </m:sub>
            </m:sSub>
          </m:e>
          <m:sup>
            <m:r>
              <w:rPr>
                <w:rFonts w:ascii="Cambria Math" w:hAnsi="Cambria Math" w:cstheme="minorHAnsi"/>
                <w:color w:val="1A1A1A"/>
                <w:shd w:val="clear" w:color="auto" w:fill="FFFFFF"/>
              </w:rPr>
              <m:t>c</m:t>
            </m:r>
          </m:sup>
        </m:sSup>
        <m:r>
          <w:rPr>
            <w:rFonts w:ascii="Cambria Math" w:hAnsi="Cambria Math" w:cstheme="minorHAnsi"/>
            <w:color w:val="1A1A1A"/>
            <w:shd w:val="clear" w:color="auto" w:fill="FFFFFF"/>
          </w:rPr>
          <m:t xml:space="preserve"> </m:t>
        </m:r>
      </m:oMath>
      <w:r w:rsidR="00375934">
        <w:rPr>
          <w:rFonts w:asciiTheme="minorHAnsi" w:eastAsia="MS Mincho" w:hAnsiTheme="minorHAnsi" w:cstheme="minorHAnsi"/>
          <w:color w:val="1A1A1A"/>
          <w:shd w:val="clear" w:color="auto" w:fill="FFFFFF"/>
          <w:lang w:eastAsia="ja-JP"/>
        </w:rPr>
        <w:t xml:space="preserve">is a </w:t>
      </w:r>
      <m:oMath>
        <m:r>
          <w:rPr>
            <w:rFonts w:ascii="Cambria Math" w:eastAsia="MS Mincho" w:hAnsi="Cambria Math" w:cstheme="minorHAnsi"/>
            <w:color w:val="1A1A1A"/>
            <w:shd w:val="clear" w:color="auto" w:fill="FFFFFF"/>
            <w:lang w:eastAsia="ja-JP"/>
          </w:rPr>
          <m:t>n×1</m:t>
        </m:r>
      </m:oMath>
      <w:r w:rsidR="00375934">
        <w:rPr>
          <w:rFonts w:asciiTheme="minorHAnsi" w:eastAsia="MS Mincho" w:hAnsiTheme="minorHAnsi" w:cstheme="minorHAnsi"/>
          <w:color w:val="1A1A1A"/>
          <w:shd w:val="clear" w:color="auto" w:fill="FFFFFF"/>
          <w:lang w:eastAsia="ja-JP"/>
        </w:rPr>
        <w:t xml:space="preserve"> vector of observations for a</w:t>
      </w:r>
      <w:r w:rsidR="007623E2">
        <w:rPr>
          <w:rFonts w:asciiTheme="minorHAnsi" w:eastAsia="MS Mincho" w:hAnsiTheme="minorHAnsi" w:cstheme="minorHAnsi"/>
          <w:color w:val="1A1A1A"/>
          <w:shd w:val="clear" w:color="auto" w:fill="FFFFFF"/>
          <w:lang w:eastAsia="ja-JP"/>
        </w:rPr>
        <w:t xml:space="preserve"> continuous [0, 1] latent variable for clinicians’ assessment of the patient’s readmission risk at the time of discharge,</w:t>
      </w:r>
    </w:p>
    <w:p w14:paraId="63E68B5E" w14:textId="48959732" w:rsidR="0086228C" w:rsidRDefault="001920B4" w:rsidP="0079174C">
      <w:pPr>
        <w:pStyle w:val="ListParagraph"/>
        <w:numPr>
          <w:ilvl w:val="0"/>
          <w:numId w:val="13"/>
        </w:numPr>
        <w:tabs>
          <w:tab w:val="left" w:pos="360"/>
        </w:tabs>
        <w:spacing w:after="0" w:line="240" w:lineRule="auto"/>
        <w:rPr>
          <w:rFonts w:asciiTheme="minorHAnsi" w:eastAsia="MS Mincho" w:hAnsiTheme="minorHAnsi" w:cstheme="minorHAnsi"/>
          <w:color w:val="1A1A1A"/>
          <w:shd w:val="clear" w:color="auto" w:fill="FFFFFF"/>
          <w:lang w:eastAsia="ja-JP"/>
        </w:rPr>
      </w:pPr>
      <m:oMath>
        <m:sSub>
          <m:sSubPr>
            <m:ctrlPr>
              <w:rPr>
                <w:rFonts w:ascii="Cambria Math" w:eastAsia="MS Mincho" w:hAnsi="Cambria Math" w:cstheme="minorHAnsi"/>
                <w:i/>
                <w:color w:val="1A1A1A"/>
                <w:shd w:val="clear" w:color="auto" w:fill="FFFFFF"/>
                <w:lang w:eastAsia="ja-JP"/>
              </w:rPr>
            </m:ctrlPr>
          </m:sSubPr>
          <m:e>
            <m:r>
              <w:rPr>
                <w:rFonts w:ascii="Cambria Math" w:eastAsia="MS Mincho" w:hAnsi="Cambria Math" w:cstheme="minorHAnsi"/>
                <w:color w:val="1A1A1A"/>
                <w:shd w:val="clear" w:color="auto" w:fill="FFFFFF"/>
                <w:lang w:eastAsia="ja-JP"/>
              </w:rPr>
              <m:t>T</m:t>
            </m:r>
          </m:e>
          <m:sub>
            <m:r>
              <w:rPr>
                <w:rFonts w:ascii="Cambria Math" w:eastAsia="MS Mincho" w:hAnsi="Cambria Math" w:cstheme="minorHAnsi"/>
                <w:color w:val="1A1A1A"/>
                <w:shd w:val="clear" w:color="auto" w:fill="FFFFFF"/>
                <w:lang w:eastAsia="ja-JP"/>
              </w:rPr>
              <m:t xml:space="preserve">0 </m:t>
            </m:r>
          </m:sub>
        </m:sSub>
      </m:oMath>
      <w:r w:rsidR="00910E46">
        <w:rPr>
          <w:rFonts w:asciiTheme="minorHAnsi" w:eastAsia="MS Mincho" w:hAnsiTheme="minorHAnsi" w:cstheme="minorHAnsi"/>
          <w:color w:val="1A1A1A"/>
          <w:shd w:val="clear" w:color="auto" w:fill="FFFFFF"/>
          <w:lang w:eastAsia="ja-JP"/>
        </w:rPr>
        <w:t xml:space="preserve"> </w:t>
      </w:r>
      <w:r w:rsidR="00375934">
        <w:rPr>
          <w:rFonts w:asciiTheme="minorHAnsi" w:eastAsia="MS Mincho" w:hAnsiTheme="minorHAnsi" w:cstheme="minorHAnsi"/>
          <w:color w:val="1A1A1A"/>
          <w:shd w:val="clear" w:color="auto" w:fill="FFFFFF"/>
          <w:lang w:eastAsia="ja-JP"/>
        </w:rPr>
        <w:t xml:space="preserve">is a </w:t>
      </w:r>
      <m:oMath>
        <m:r>
          <w:rPr>
            <w:rFonts w:ascii="Cambria Math" w:eastAsia="MS Mincho" w:hAnsi="Cambria Math" w:cstheme="minorHAnsi"/>
            <w:color w:val="1A1A1A"/>
            <w:shd w:val="clear" w:color="auto" w:fill="FFFFFF"/>
            <w:lang w:eastAsia="ja-JP"/>
          </w:rPr>
          <m:t>n×1</m:t>
        </m:r>
      </m:oMath>
      <w:r w:rsidR="00375934">
        <w:rPr>
          <w:rFonts w:asciiTheme="minorHAnsi" w:eastAsia="MS Mincho" w:hAnsiTheme="minorHAnsi" w:cstheme="minorHAnsi"/>
          <w:color w:val="1A1A1A"/>
          <w:shd w:val="clear" w:color="auto" w:fill="FFFFFF"/>
          <w:lang w:eastAsia="ja-JP"/>
        </w:rPr>
        <w:t xml:space="preserve"> vector of observations for a</w:t>
      </w:r>
      <w:r w:rsidR="00910E46">
        <w:rPr>
          <w:rFonts w:asciiTheme="minorHAnsi" w:eastAsia="MS Mincho" w:hAnsiTheme="minorHAnsi" w:cstheme="minorHAnsi"/>
          <w:color w:val="1A1A1A"/>
          <w:shd w:val="clear" w:color="auto" w:fill="FFFFFF"/>
          <w:lang w:eastAsia="ja-JP"/>
        </w:rPr>
        <w:t xml:space="preserve"> continuous </w:t>
      </w:r>
      <w:r w:rsidR="00C143DC">
        <w:rPr>
          <w:rFonts w:asciiTheme="minorHAnsi" w:eastAsia="MS Mincho" w:hAnsiTheme="minorHAnsi" w:cstheme="minorHAnsi"/>
          <w:color w:val="1A1A1A"/>
          <w:shd w:val="clear" w:color="auto" w:fill="FFFFFF"/>
          <w:lang w:eastAsia="ja-JP"/>
        </w:rPr>
        <w:t xml:space="preserve"> </w:t>
      </w:r>
      <m:oMath>
        <m:r>
          <w:rPr>
            <w:rFonts w:ascii="Cambria Math" w:eastAsia="MS Mincho" w:hAnsi="Cambria Math" w:cstheme="minorHAnsi"/>
            <w:color w:val="1A1A1A"/>
            <w:shd w:val="clear" w:color="auto" w:fill="FFFFFF"/>
            <w:lang w:eastAsia="ja-JP"/>
          </w:rPr>
          <m:t xml:space="preserve">[0, </m:t>
        </m:r>
        <m:acc>
          <m:accPr>
            <m:chr m:val="̅"/>
            <m:ctrlPr>
              <w:rPr>
                <w:rFonts w:ascii="Cambria Math" w:eastAsia="MS Mincho" w:hAnsi="Cambria Math" w:cstheme="minorHAnsi"/>
                <w:i/>
                <w:color w:val="1A1A1A"/>
                <w:shd w:val="clear" w:color="auto" w:fill="FFFFFF"/>
                <w:lang w:eastAsia="ja-JP"/>
              </w:rPr>
            </m:ctrlPr>
          </m:accPr>
          <m:e>
            <m:r>
              <w:rPr>
                <w:rFonts w:ascii="Cambria Math" w:eastAsia="MS Mincho" w:hAnsi="Cambria Math" w:cstheme="minorHAnsi"/>
                <w:color w:val="1A1A1A"/>
                <w:shd w:val="clear" w:color="auto" w:fill="FFFFFF"/>
                <w:lang w:eastAsia="ja-JP"/>
              </w:rPr>
              <m:t>T</m:t>
            </m:r>
          </m:e>
        </m:acc>
        <m:r>
          <w:rPr>
            <w:rFonts w:ascii="Cambria Math" w:eastAsia="MS Mincho" w:hAnsi="Cambria Math" w:cstheme="minorHAnsi"/>
            <w:color w:val="1A1A1A"/>
            <w:shd w:val="clear" w:color="auto" w:fill="FFFFFF"/>
            <w:lang w:eastAsia="ja-JP"/>
          </w:rPr>
          <m:t>]</m:t>
        </m:r>
      </m:oMath>
      <w:r w:rsidR="00135392">
        <w:rPr>
          <w:rFonts w:asciiTheme="minorHAnsi" w:eastAsia="MS Mincho" w:hAnsiTheme="minorHAnsi" w:cstheme="minorHAnsi"/>
          <w:color w:val="1A1A1A"/>
          <w:shd w:val="clear" w:color="auto" w:fill="FFFFFF"/>
          <w:lang w:eastAsia="ja-JP"/>
        </w:rPr>
        <w:t xml:space="preserve"> </w:t>
      </w:r>
      <w:r w:rsidR="00910E46">
        <w:rPr>
          <w:rFonts w:asciiTheme="minorHAnsi" w:eastAsia="MS Mincho" w:hAnsiTheme="minorHAnsi" w:cstheme="minorHAnsi"/>
          <w:color w:val="1A1A1A"/>
          <w:shd w:val="clear" w:color="auto" w:fill="FFFFFF"/>
          <w:lang w:eastAsia="ja-JP"/>
        </w:rPr>
        <w:t>variable measuring the intensity of readmission-avoidance intervention</w:t>
      </w:r>
      <w:r w:rsidR="00C143DC">
        <w:rPr>
          <w:rFonts w:asciiTheme="minorHAnsi" w:eastAsia="MS Mincho" w:hAnsiTheme="minorHAnsi" w:cstheme="minorHAnsi"/>
          <w:color w:val="1A1A1A"/>
          <w:shd w:val="clear" w:color="auto" w:fill="FFFFFF"/>
          <w:lang w:eastAsia="ja-JP"/>
        </w:rPr>
        <w:t xml:space="preserve"> from none (0) to some feasible maximum </w:t>
      </w:r>
      <m:oMath>
        <m:r>
          <w:rPr>
            <w:rFonts w:ascii="Cambria Math" w:eastAsia="MS Mincho" w:hAnsi="Cambria Math" w:cstheme="minorHAnsi"/>
            <w:color w:val="1A1A1A"/>
            <w:shd w:val="clear" w:color="auto" w:fill="FFFFFF"/>
            <w:lang w:eastAsia="ja-JP"/>
          </w:rPr>
          <m:t>(</m:t>
        </m:r>
        <m:acc>
          <m:accPr>
            <m:chr m:val="̅"/>
            <m:ctrlPr>
              <w:rPr>
                <w:rFonts w:ascii="Cambria Math" w:eastAsia="MS Mincho" w:hAnsi="Cambria Math" w:cstheme="minorHAnsi"/>
                <w:i/>
                <w:color w:val="1A1A1A"/>
                <w:shd w:val="clear" w:color="auto" w:fill="FFFFFF"/>
                <w:lang w:eastAsia="ja-JP"/>
              </w:rPr>
            </m:ctrlPr>
          </m:accPr>
          <m:e>
            <m:r>
              <w:rPr>
                <w:rFonts w:ascii="Cambria Math" w:eastAsia="MS Mincho" w:hAnsi="Cambria Math" w:cstheme="minorHAnsi"/>
                <w:color w:val="1A1A1A"/>
                <w:shd w:val="clear" w:color="auto" w:fill="FFFFFF"/>
                <w:lang w:eastAsia="ja-JP"/>
              </w:rPr>
              <m:t>T</m:t>
            </m:r>
          </m:e>
        </m:acc>
        <m:r>
          <w:rPr>
            <w:rFonts w:ascii="Cambria Math" w:eastAsia="MS Mincho" w:hAnsi="Cambria Math" w:cstheme="minorHAnsi"/>
            <w:color w:val="1A1A1A"/>
            <w:shd w:val="clear" w:color="auto" w:fill="FFFFFF"/>
            <w:lang w:eastAsia="ja-JP"/>
          </w:rPr>
          <m:t>)</m:t>
        </m:r>
      </m:oMath>
      <w:r w:rsidR="00247ED7">
        <w:rPr>
          <w:rFonts w:asciiTheme="minorHAnsi" w:eastAsia="MS Mincho" w:hAnsiTheme="minorHAnsi" w:cstheme="minorHAnsi"/>
          <w:color w:val="1A1A1A"/>
          <w:shd w:val="clear" w:color="auto" w:fill="FFFFFF"/>
          <w:lang w:eastAsia="ja-JP"/>
        </w:rPr>
        <w:t xml:space="preserve"> assigned to </w:t>
      </w:r>
      <w:r w:rsidR="007623E2">
        <w:rPr>
          <w:rFonts w:asciiTheme="minorHAnsi" w:eastAsia="MS Mincho" w:hAnsiTheme="minorHAnsi" w:cstheme="minorHAnsi"/>
          <w:color w:val="1A1A1A"/>
          <w:shd w:val="clear" w:color="auto" w:fill="FFFFFF"/>
          <w:lang w:eastAsia="ja-JP"/>
        </w:rPr>
        <w:t xml:space="preserve">the </w:t>
      </w:r>
      <w:r w:rsidR="00247ED7">
        <w:rPr>
          <w:rFonts w:asciiTheme="minorHAnsi" w:eastAsia="MS Mincho" w:hAnsiTheme="minorHAnsi" w:cstheme="minorHAnsi"/>
          <w:color w:val="1A1A1A"/>
          <w:shd w:val="clear" w:color="auto" w:fill="FFFFFF"/>
          <w:lang w:eastAsia="ja-JP"/>
        </w:rPr>
        <w:t>patent at the time of discharge,</w:t>
      </w:r>
    </w:p>
    <w:p w14:paraId="05A6B00E" w14:textId="5E505066" w:rsidR="0086228C" w:rsidRDefault="001920B4" w:rsidP="0079174C">
      <w:pPr>
        <w:pStyle w:val="ListParagraph"/>
        <w:numPr>
          <w:ilvl w:val="0"/>
          <w:numId w:val="13"/>
        </w:numPr>
        <w:tabs>
          <w:tab w:val="left" w:pos="360"/>
        </w:tabs>
        <w:spacing w:after="0" w:line="240" w:lineRule="auto"/>
        <w:rPr>
          <w:rFonts w:asciiTheme="minorHAnsi" w:eastAsia="MS Mincho" w:hAnsiTheme="minorHAnsi" w:cstheme="minorHAnsi"/>
          <w:color w:val="1A1A1A"/>
          <w:shd w:val="clear" w:color="auto" w:fill="FFFFFF"/>
          <w:lang w:eastAsia="ja-JP"/>
        </w:rPr>
      </w:pPr>
      <m:oMath>
        <m:sSub>
          <m:sSubPr>
            <m:ctrlPr>
              <w:rPr>
                <w:rFonts w:ascii="Cambria Math" w:eastAsia="MS Mincho" w:hAnsi="Cambria Math" w:cstheme="minorHAnsi"/>
                <w:i/>
                <w:color w:val="1A1A1A"/>
                <w:shd w:val="clear" w:color="auto" w:fill="FFFFFF"/>
                <w:lang w:eastAsia="ja-JP"/>
              </w:rPr>
            </m:ctrlPr>
          </m:sSubPr>
          <m:e>
            <m:r>
              <w:rPr>
                <w:rFonts w:ascii="Cambria Math" w:eastAsia="MS Mincho" w:hAnsi="Cambria Math" w:cstheme="minorHAnsi"/>
                <w:color w:val="1A1A1A"/>
                <w:shd w:val="clear" w:color="auto" w:fill="FFFFFF"/>
                <w:lang w:eastAsia="ja-JP"/>
              </w:rPr>
              <m:t>Y</m:t>
            </m:r>
          </m:e>
          <m:sub>
            <m:r>
              <w:rPr>
                <w:rFonts w:ascii="Cambria Math" w:eastAsia="MS Mincho" w:hAnsi="Cambria Math" w:cstheme="minorHAnsi"/>
                <w:color w:val="1A1A1A"/>
                <w:shd w:val="clear" w:color="auto" w:fill="FFFFFF"/>
                <w:lang w:eastAsia="ja-JP"/>
              </w:rPr>
              <m:t>30</m:t>
            </m:r>
          </m:sub>
        </m:sSub>
      </m:oMath>
      <w:r w:rsidR="00910E46">
        <w:rPr>
          <w:rFonts w:asciiTheme="minorHAnsi" w:eastAsia="MS Mincho" w:hAnsiTheme="minorHAnsi" w:cstheme="minorHAnsi"/>
          <w:color w:val="1A1A1A"/>
          <w:shd w:val="clear" w:color="auto" w:fill="FFFFFF"/>
          <w:lang w:eastAsia="ja-JP"/>
        </w:rPr>
        <w:t xml:space="preserve"> </w:t>
      </w:r>
      <w:proofErr w:type="gramStart"/>
      <w:r w:rsidR="00375934">
        <w:rPr>
          <w:rFonts w:asciiTheme="minorHAnsi" w:eastAsia="MS Mincho" w:hAnsiTheme="minorHAnsi" w:cstheme="minorHAnsi"/>
          <w:color w:val="1A1A1A"/>
          <w:shd w:val="clear" w:color="auto" w:fill="FFFFFF"/>
          <w:lang w:eastAsia="ja-JP"/>
        </w:rPr>
        <w:t>is</w:t>
      </w:r>
      <w:proofErr w:type="gramEnd"/>
      <w:r w:rsidR="00375934">
        <w:rPr>
          <w:rFonts w:asciiTheme="minorHAnsi" w:eastAsia="MS Mincho" w:hAnsiTheme="minorHAnsi" w:cstheme="minorHAnsi"/>
          <w:color w:val="1A1A1A"/>
          <w:shd w:val="clear" w:color="auto" w:fill="FFFFFF"/>
          <w:lang w:eastAsia="ja-JP"/>
        </w:rPr>
        <w:t xml:space="preserve"> a </w:t>
      </w:r>
      <m:oMath>
        <m:r>
          <w:rPr>
            <w:rFonts w:ascii="Cambria Math" w:eastAsia="MS Mincho" w:hAnsi="Cambria Math" w:cstheme="minorHAnsi"/>
            <w:color w:val="1A1A1A"/>
            <w:shd w:val="clear" w:color="auto" w:fill="FFFFFF"/>
            <w:lang w:eastAsia="ja-JP"/>
          </w:rPr>
          <m:t>n×1</m:t>
        </m:r>
      </m:oMath>
      <w:r w:rsidR="00375934">
        <w:rPr>
          <w:rFonts w:asciiTheme="minorHAnsi" w:eastAsia="MS Mincho" w:hAnsiTheme="minorHAnsi" w:cstheme="minorHAnsi"/>
          <w:color w:val="1A1A1A"/>
          <w:shd w:val="clear" w:color="auto" w:fill="FFFFFF"/>
          <w:lang w:eastAsia="ja-JP"/>
        </w:rPr>
        <w:t xml:space="preserve"> vector of observations for a</w:t>
      </w:r>
      <w:r w:rsidR="00910E46">
        <w:rPr>
          <w:rFonts w:asciiTheme="minorHAnsi" w:eastAsia="MS Mincho" w:hAnsiTheme="minorHAnsi" w:cstheme="minorHAnsi"/>
          <w:color w:val="1A1A1A"/>
          <w:shd w:val="clear" w:color="auto" w:fill="FFFFFF"/>
          <w:lang w:eastAsia="ja-JP"/>
        </w:rPr>
        <w:t xml:space="preserve"> 0/1 categorical variable with 1 indicating </w:t>
      </w:r>
      <w:r w:rsidR="00247ED7">
        <w:rPr>
          <w:rFonts w:asciiTheme="minorHAnsi" w:eastAsia="MS Mincho" w:hAnsiTheme="minorHAnsi" w:cstheme="minorHAnsi"/>
          <w:color w:val="1A1A1A"/>
          <w:shd w:val="clear" w:color="auto" w:fill="FFFFFF"/>
          <w:lang w:eastAsia="ja-JP"/>
        </w:rPr>
        <w:t>a patient</w:t>
      </w:r>
      <w:r w:rsidR="00FD1677">
        <w:rPr>
          <w:rFonts w:asciiTheme="minorHAnsi" w:eastAsia="MS Mincho" w:hAnsiTheme="minorHAnsi" w:cstheme="minorHAnsi"/>
          <w:color w:val="1A1A1A"/>
          <w:shd w:val="clear" w:color="auto" w:fill="FFFFFF"/>
          <w:lang w:eastAsia="ja-JP"/>
        </w:rPr>
        <w:t xml:space="preserve"> had a </w:t>
      </w:r>
      <w:r w:rsidR="00247ED7">
        <w:rPr>
          <w:rFonts w:asciiTheme="minorHAnsi" w:eastAsia="MS Mincho" w:hAnsiTheme="minorHAnsi" w:cstheme="minorHAnsi"/>
          <w:color w:val="1A1A1A"/>
          <w:shd w:val="clear" w:color="auto" w:fill="FFFFFF"/>
          <w:lang w:eastAsia="ja-JP"/>
        </w:rPr>
        <w:t>readmi</w:t>
      </w:r>
      <w:r w:rsidR="00910E46">
        <w:rPr>
          <w:rFonts w:asciiTheme="minorHAnsi" w:eastAsia="MS Mincho" w:hAnsiTheme="minorHAnsi" w:cstheme="minorHAnsi"/>
          <w:color w:val="1A1A1A"/>
          <w:shd w:val="clear" w:color="auto" w:fill="FFFFFF"/>
          <w:lang w:eastAsia="ja-JP"/>
        </w:rPr>
        <w:t xml:space="preserve">ssion </w:t>
      </w:r>
      <w:r w:rsidR="00FD1677">
        <w:rPr>
          <w:rFonts w:asciiTheme="minorHAnsi" w:eastAsia="MS Mincho" w:hAnsiTheme="minorHAnsi" w:cstheme="minorHAnsi"/>
          <w:color w:val="1A1A1A"/>
          <w:shd w:val="clear" w:color="auto" w:fill="FFFFFF"/>
          <w:lang w:eastAsia="ja-JP"/>
        </w:rPr>
        <w:t>during the</w:t>
      </w:r>
      <w:r w:rsidR="00910E46">
        <w:rPr>
          <w:rFonts w:asciiTheme="minorHAnsi" w:eastAsia="MS Mincho" w:hAnsiTheme="minorHAnsi" w:cstheme="minorHAnsi"/>
          <w:color w:val="1A1A1A"/>
          <w:shd w:val="clear" w:color="auto" w:fill="FFFFFF"/>
          <w:lang w:eastAsia="ja-JP"/>
        </w:rPr>
        <w:t xml:space="preserve"> 30-day </w:t>
      </w:r>
      <w:r w:rsidR="00FD1677">
        <w:rPr>
          <w:rFonts w:asciiTheme="minorHAnsi" w:eastAsia="MS Mincho" w:hAnsiTheme="minorHAnsi" w:cstheme="minorHAnsi"/>
          <w:color w:val="1A1A1A"/>
          <w:shd w:val="clear" w:color="auto" w:fill="FFFFFF"/>
          <w:lang w:eastAsia="ja-JP"/>
        </w:rPr>
        <w:t>period after discharge, observed at 30-days post-discharge.</w:t>
      </w:r>
    </w:p>
    <w:p w14:paraId="0AB30D11" w14:textId="298B865B" w:rsidR="0086228C" w:rsidRDefault="007623E2" w:rsidP="0079174C">
      <w:pPr>
        <w:pStyle w:val="ListParagraph"/>
        <w:numPr>
          <w:ilvl w:val="0"/>
          <w:numId w:val="13"/>
        </w:numPr>
        <w:tabs>
          <w:tab w:val="left" w:pos="360"/>
        </w:tabs>
        <w:spacing w:after="0" w:line="240" w:lineRule="auto"/>
        <w:rPr>
          <w:rFonts w:asciiTheme="minorHAnsi" w:hAnsiTheme="minorHAnsi" w:cstheme="minorHAnsi"/>
          <w:color w:val="1A1A1A"/>
          <w:shd w:val="clear" w:color="auto" w:fill="FFFFFF"/>
        </w:rPr>
      </w:pPr>
      <m:oMath>
        <m:r>
          <w:rPr>
            <w:rFonts w:ascii="Cambria Math" w:eastAsia="MS Mincho" w:hAnsi="Cambria Math" w:cstheme="minorHAnsi"/>
            <w:color w:val="1A1A1A"/>
            <w:shd w:val="clear" w:color="auto" w:fill="FFFFFF"/>
            <w:lang w:eastAsia="ja-JP"/>
          </w:rPr>
          <m:t>L▪= Log</m:t>
        </m:r>
        <m:d>
          <m:dPr>
            <m:ctrlPr>
              <w:rPr>
                <w:rFonts w:ascii="Cambria Math" w:eastAsia="MS Mincho" w:hAnsi="Cambria Math" w:cstheme="minorHAnsi"/>
                <w:i/>
                <w:color w:val="1A1A1A"/>
                <w:shd w:val="clear" w:color="auto" w:fill="FFFFFF"/>
                <w:lang w:eastAsia="ja-JP"/>
              </w:rPr>
            </m:ctrlPr>
          </m:dPr>
          <m:e>
            <m:f>
              <m:fPr>
                <m:ctrlPr>
                  <w:rPr>
                    <w:rFonts w:ascii="Cambria Math" w:eastAsia="MS Mincho" w:hAnsi="Cambria Math" w:cstheme="minorHAnsi"/>
                    <w:i/>
                    <w:color w:val="1A1A1A"/>
                    <w:shd w:val="clear" w:color="auto" w:fill="FFFFFF"/>
                    <w:lang w:eastAsia="ja-JP"/>
                  </w:rPr>
                </m:ctrlPr>
              </m:fPr>
              <m:num>
                <m:r>
                  <w:rPr>
                    <w:rFonts w:ascii="Cambria Math" w:eastAsia="MS Mincho" w:hAnsi="Cambria Math" w:cstheme="minorHAnsi"/>
                    <w:color w:val="1A1A1A"/>
                    <w:shd w:val="clear" w:color="auto" w:fill="FFFFFF"/>
                    <w:lang w:eastAsia="ja-JP"/>
                  </w:rPr>
                  <m:t>p</m:t>
                </m:r>
                <m:d>
                  <m:dPr>
                    <m:ctrlPr>
                      <w:rPr>
                        <w:rFonts w:ascii="Cambria Math" w:eastAsia="MS Mincho" w:hAnsi="Cambria Math" w:cstheme="minorHAnsi"/>
                        <w:i/>
                        <w:color w:val="1A1A1A"/>
                        <w:shd w:val="clear" w:color="auto" w:fill="FFFFFF"/>
                        <w:lang w:eastAsia="ja-JP"/>
                      </w:rPr>
                    </m:ctrlPr>
                  </m:dPr>
                  <m:e>
                    <m:r>
                      <w:rPr>
                        <w:rFonts w:ascii="Cambria Math" w:eastAsia="MS Mincho" w:hAnsi="Cambria Math" w:cstheme="minorHAnsi"/>
                        <w:color w:val="1A1A1A"/>
                        <w:shd w:val="clear" w:color="auto" w:fill="FFFFFF"/>
                        <w:lang w:eastAsia="ja-JP"/>
                      </w:rPr>
                      <m:t>▪=1</m:t>
                    </m:r>
                  </m:e>
                </m:d>
              </m:num>
              <m:den>
                <m:r>
                  <w:rPr>
                    <w:rFonts w:ascii="Cambria Math" w:eastAsia="MS Mincho" w:hAnsi="Cambria Math" w:cstheme="minorHAnsi"/>
                    <w:color w:val="1A1A1A"/>
                    <w:shd w:val="clear" w:color="auto" w:fill="FFFFFF"/>
                    <w:lang w:eastAsia="ja-JP"/>
                  </w:rPr>
                  <m:t>1-p</m:t>
                </m:r>
                <m:d>
                  <m:dPr>
                    <m:ctrlPr>
                      <w:rPr>
                        <w:rFonts w:ascii="Cambria Math" w:eastAsia="MS Mincho" w:hAnsi="Cambria Math" w:cstheme="minorHAnsi"/>
                        <w:i/>
                        <w:color w:val="1A1A1A"/>
                        <w:shd w:val="clear" w:color="auto" w:fill="FFFFFF"/>
                        <w:lang w:eastAsia="ja-JP"/>
                      </w:rPr>
                    </m:ctrlPr>
                  </m:dPr>
                  <m:e>
                    <m:r>
                      <w:rPr>
                        <w:rFonts w:ascii="Cambria Math" w:eastAsia="MS Mincho" w:hAnsi="Cambria Math" w:cstheme="minorHAnsi"/>
                        <w:color w:val="1A1A1A"/>
                        <w:shd w:val="clear" w:color="auto" w:fill="FFFFFF"/>
                        <w:lang w:eastAsia="ja-JP"/>
                      </w:rPr>
                      <m:t>▪=1</m:t>
                    </m:r>
                  </m:e>
                </m:d>
              </m:den>
            </m:f>
          </m:e>
        </m:d>
        <m:r>
          <w:rPr>
            <w:rFonts w:ascii="Cambria Math" w:eastAsia="MS Mincho" w:hAnsi="Cambria Math" w:cstheme="minorHAnsi"/>
            <w:color w:val="1A1A1A"/>
            <w:shd w:val="clear" w:color="auto" w:fill="FFFFFF"/>
            <w:lang w:eastAsia="ja-JP"/>
          </w:rPr>
          <m:t xml:space="preserve"> </m:t>
        </m:r>
      </m:oMath>
      <w:r w:rsidR="00543E97" w:rsidRPr="00C0611D">
        <w:rPr>
          <w:rFonts w:asciiTheme="minorHAnsi" w:eastAsia="MS Mincho" w:hAnsiTheme="minorHAnsi" w:cstheme="minorHAnsi"/>
          <w:color w:val="1A1A1A"/>
          <w:shd w:val="clear" w:color="auto" w:fill="FFFFFF"/>
          <w:lang w:eastAsia="ja-JP"/>
        </w:rPr>
        <w:t>is the logged likelihood</w:t>
      </w:r>
      <w:r w:rsidR="00EC71DE">
        <w:rPr>
          <w:rFonts w:asciiTheme="minorHAnsi" w:eastAsia="MS Mincho" w:hAnsiTheme="minorHAnsi" w:cstheme="minorHAnsi"/>
          <w:color w:val="1A1A1A"/>
          <w:shd w:val="clear" w:color="auto" w:fill="FFFFFF"/>
          <w:lang w:eastAsia="ja-JP"/>
        </w:rPr>
        <w:t xml:space="preserve"> operator</w:t>
      </w:r>
      <w:r w:rsidR="00543E97" w:rsidRPr="00C0611D">
        <w:rPr>
          <w:rFonts w:asciiTheme="minorHAnsi" w:eastAsia="MS Mincho" w:hAnsiTheme="minorHAnsi" w:cstheme="minorHAnsi"/>
          <w:color w:val="1A1A1A"/>
          <w:shd w:val="clear" w:color="auto" w:fill="FFFFFF"/>
          <w:lang w:eastAsia="ja-JP"/>
        </w:rPr>
        <w:t xml:space="preserve"> (e.g. conditional probability, logged proportional hazard ratio)</w:t>
      </w:r>
      <w:r w:rsidR="00910E46">
        <w:rPr>
          <w:rFonts w:asciiTheme="minorHAnsi" w:eastAsia="MS Mincho" w:hAnsiTheme="minorHAnsi" w:cstheme="minorHAnsi"/>
          <w:color w:val="1A1A1A"/>
          <w:shd w:val="clear" w:color="auto" w:fill="FFFFFF"/>
          <w:lang w:eastAsia="ja-JP"/>
        </w:rPr>
        <w:t xml:space="preserve">; </w:t>
      </w:r>
      <w:r w:rsidR="00543E97" w:rsidRPr="00C0611D">
        <w:rPr>
          <w:rFonts w:asciiTheme="minorHAnsi" w:hAnsiTheme="minorHAnsi" w:cstheme="minorHAnsi"/>
          <w:color w:val="1A1A1A"/>
          <w:shd w:val="clear" w:color="auto" w:fill="FFFFFF"/>
        </w:rPr>
        <w:fldChar w:fldCharType="begin"/>
      </w:r>
      <w:r w:rsidR="00FB55B4">
        <w:rPr>
          <w:rFonts w:asciiTheme="minorHAnsi" w:hAnsiTheme="minorHAnsi" w:cstheme="minorHAnsi"/>
          <w:color w:val="1A1A1A"/>
          <w:shd w:val="clear" w:color="auto" w:fill="FFFFFF"/>
        </w:rPr>
        <w:instrText xml:space="preserve"> ADDIN EN.CITE &lt;EndNote&gt;&lt;Cite&gt;&lt;Author&gt;Long&lt;/Author&gt;&lt;Year&gt;1997&lt;/Year&gt;&lt;RecNum&gt;69&lt;/RecNum&gt;&lt;DisplayText&gt;&lt;style face="superscript"&gt;24&lt;/style&gt;&lt;/DisplayText&gt;&lt;record&gt;&lt;rec-number&gt;69&lt;/rec-number&gt;&lt;foreign-keys&gt;&lt;key app="EN" db-id="f22e9awwhpwdexez0spxde9nee95as9swxaz" timestamp="1549377167"&gt;69&lt;/key&gt;&lt;/foreign-keys&gt;&lt;ref-type name="Book"&gt;6&lt;/ref-type&gt;&lt;contributors&gt;&lt;authors&gt;&lt;author&gt;Long, J. Scott&lt;/author&gt;&lt;/authors&gt;&lt;/contributors&gt;&lt;titles&gt;&lt;title&gt;Regression Models for Categorical and Limited Dependent Variables. &lt;/title&gt;&lt;/titles&gt;&lt;dates&gt;&lt;year&gt;1997&lt;/year&gt;&lt;/dates&gt;&lt;pub-location&gt;Thousand Oaks&lt;/pub-location&gt;&lt;publisher&gt;Sage Publicaitons&lt;/publisher&gt;&lt;urls&gt;&lt;/urls&gt;&lt;/record&gt;&lt;/Cite&gt;&lt;/EndNote&gt;</w:instrText>
      </w:r>
      <w:r w:rsidR="00543E97" w:rsidRPr="00C0611D">
        <w:rPr>
          <w:rFonts w:asciiTheme="minorHAnsi" w:hAnsiTheme="minorHAnsi" w:cstheme="minorHAnsi"/>
          <w:color w:val="1A1A1A"/>
          <w:shd w:val="clear" w:color="auto" w:fill="FFFFFF"/>
        </w:rPr>
        <w:fldChar w:fldCharType="separate"/>
      </w:r>
      <w:r w:rsidR="00FB55B4" w:rsidRPr="00FB55B4">
        <w:rPr>
          <w:rFonts w:asciiTheme="minorHAnsi" w:hAnsiTheme="minorHAnsi" w:cstheme="minorHAnsi"/>
          <w:noProof/>
          <w:color w:val="1A1A1A"/>
          <w:shd w:val="clear" w:color="auto" w:fill="FFFFFF"/>
          <w:vertAlign w:val="superscript"/>
        </w:rPr>
        <w:t>24</w:t>
      </w:r>
      <w:r w:rsidR="00543E97" w:rsidRPr="00C0611D">
        <w:rPr>
          <w:rFonts w:asciiTheme="minorHAnsi" w:hAnsiTheme="minorHAnsi" w:cstheme="minorHAnsi"/>
          <w:color w:val="1A1A1A"/>
          <w:shd w:val="clear" w:color="auto" w:fill="FFFFFF"/>
        </w:rPr>
        <w:fldChar w:fldCharType="end"/>
      </w:r>
    </w:p>
    <w:p w14:paraId="1031B2C7" w14:textId="33E4A2DE" w:rsidR="00721661" w:rsidRDefault="005B4525" w:rsidP="0079174C">
      <w:pPr>
        <w:pStyle w:val="ListParagraph"/>
        <w:numPr>
          <w:ilvl w:val="0"/>
          <w:numId w:val="13"/>
        </w:numPr>
        <w:tabs>
          <w:tab w:val="left" w:pos="360"/>
        </w:tabs>
        <w:spacing w:after="0" w:line="240" w:lineRule="auto"/>
        <w:rPr>
          <w:rFonts w:asciiTheme="minorHAnsi" w:eastAsia="MS Mincho" w:hAnsiTheme="minorHAnsi" w:cstheme="minorHAnsi"/>
          <w:color w:val="1A1A1A"/>
          <w:shd w:val="clear" w:color="auto" w:fill="FFFFFF"/>
          <w:lang w:eastAsia="ja-JP"/>
        </w:rPr>
      </w:pPr>
      <m:oMath>
        <m:r>
          <w:rPr>
            <w:rFonts w:ascii="Cambria Math" w:eastAsia="MS Mincho" w:hAnsi="Cambria Math" w:cstheme="minorHAnsi"/>
            <w:color w:val="1A1A1A"/>
            <w:shd w:val="clear" w:color="auto" w:fill="FFFFFF"/>
            <w:lang w:eastAsia="ja-JP"/>
          </w:rPr>
          <w:lastRenderedPageBreak/>
          <m:t>A</m:t>
        </m:r>
      </m:oMath>
      <w:r w:rsidR="00910E46">
        <w:rPr>
          <w:rFonts w:asciiTheme="minorHAnsi" w:eastAsia="MS Mincho" w:hAnsiTheme="minorHAnsi" w:cstheme="minorHAnsi"/>
          <w:color w:val="1A1A1A"/>
          <w:shd w:val="clear" w:color="auto" w:fill="FFFFFF"/>
          <w:lang w:eastAsia="ja-JP"/>
        </w:rPr>
        <w:t xml:space="preserve"> </w:t>
      </w:r>
      <w:proofErr w:type="gramStart"/>
      <w:r w:rsidR="00910E46">
        <w:rPr>
          <w:rFonts w:asciiTheme="minorHAnsi" w:eastAsia="MS Mincho" w:hAnsiTheme="minorHAnsi" w:cstheme="minorHAnsi"/>
          <w:color w:val="1A1A1A"/>
          <w:shd w:val="clear" w:color="auto" w:fill="FFFFFF"/>
          <w:lang w:eastAsia="ja-JP"/>
        </w:rPr>
        <w:t>is</w:t>
      </w:r>
      <w:proofErr w:type="gramEnd"/>
      <w:r w:rsidR="00910E46">
        <w:rPr>
          <w:rFonts w:asciiTheme="minorHAnsi" w:eastAsia="MS Mincho" w:hAnsiTheme="minorHAnsi" w:cstheme="minorHAnsi"/>
          <w:color w:val="1A1A1A"/>
          <w:shd w:val="clear" w:color="auto" w:fill="FFFFFF"/>
          <w:lang w:eastAsia="ja-JP"/>
        </w:rPr>
        <w:t xml:space="preserve"> a </w:t>
      </w:r>
      <m:oMath>
        <m:r>
          <w:rPr>
            <w:rFonts w:ascii="Cambria Math" w:eastAsia="MS Mincho" w:hAnsi="Cambria Math" w:cstheme="minorHAnsi"/>
            <w:color w:val="1A1A1A"/>
            <w:shd w:val="clear" w:color="auto" w:fill="FFFFFF"/>
            <w:lang w:eastAsia="ja-JP"/>
          </w:rPr>
          <m:t>k</m:t>
        </m:r>
        <m:r>
          <m:rPr>
            <m:sty m:val="p"/>
          </m:rPr>
          <w:rPr>
            <w:rFonts w:ascii="Cambria Math" w:eastAsia="MS Mincho" w:hAnsi="Cambria Math" w:cstheme="minorHAnsi"/>
            <w:color w:val="1A1A1A"/>
            <w:shd w:val="clear" w:color="auto" w:fill="FFFFFF"/>
            <w:lang w:eastAsia="ja-JP"/>
          </w:rPr>
          <m:t>×1</m:t>
        </m:r>
        <m:r>
          <m:rPr>
            <m:sty m:val="p"/>
          </m:rPr>
          <w:rPr>
            <w:rFonts w:ascii="Cambria Math" w:eastAsia="MS Mincho" w:hAnsiTheme="minorHAnsi" w:cstheme="minorHAnsi"/>
            <w:color w:val="1A1A1A"/>
            <w:shd w:val="clear" w:color="auto" w:fill="FFFFFF"/>
            <w:lang w:eastAsia="ja-JP"/>
          </w:rPr>
          <m:t xml:space="preserve"> </m:t>
        </m:r>
      </m:oMath>
      <w:r w:rsidR="00721661">
        <w:rPr>
          <w:rFonts w:asciiTheme="minorHAnsi" w:eastAsia="MS Mincho" w:hAnsiTheme="minorHAnsi" w:cstheme="minorHAnsi"/>
          <w:color w:val="1A1A1A"/>
          <w:shd w:val="clear" w:color="auto" w:fill="FFFFFF"/>
          <w:lang w:eastAsia="ja-JP"/>
        </w:rPr>
        <w:t xml:space="preserve">vector of </w:t>
      </w:r>
      <w:r w:rsidR="00247ED7">
        <w:rPr>
          <w:rFonts w:asciiTheme="minorHAnsi" w:eastAsia="MS Mincho" w:hAnsiTheme="minorHAnsi" w:cstheme="minorHAnsi"/>
          <w:color w:val="1A1A1A"/>
          <w:shd w:val="clear" w:color="auto" w:fill="FFFFFF"/>
          <w:lang w:eastAsia="ja-JP"/>
        </w:rPr>
        <w:t xml:space="preserve">regression </w:t>
      </w:r>
      <w:r w:rsidR="00721661">
        <w:rPr>
          <w:rFonts w:asciiTheme="minorHAnsi" w:eastAsia="MS Mincho" w:hAnsiTheme="minorHAnsi" w:cstheme="minorHAnsi"/>
          <w:color w:val="1A1A1A"/>
          <w:shd w:val="clear" w:color="auto" w:fill="FFFFFF"/>
          <w:lang w:eastAsia="ja-JP"/>
        </w:rPr>
        <w:t xml:space="preserve">parameters </w:t>
      </w:r>
      <m:oMath>
        <m:d>
          <m:dPr>
            <m:begChr m:val="⌊"/>
            <m:endChr m:val="⌋"/>
            <m:ctrlPr>
              <w:rPr>
                <w:rFonts w:ascii="Cambria Math" w:eastAsia="MS Mincho" w:hAnsi="Cambria Math" w:cstheme="minorHAnsi"/>
                <w:i/>
                <w:color w:val="1A1A1A"/>
                <w:shd w:val="clear" w:color="auto" w:fill="FFFFFF"/>
                <w:lang w:eastAsia="ja-JP"/>
              </w:rPr>
            </m:ctrlPr>
          </m:dPr>
          <m:e>
            <m:m>
              <m:mPr>
                <m:mcs>
                  <m:mc>
                    <m:mcPr>
                      <m:count m:val="1"/>
                      <m:mcJc m:val="center"/>
                    </m:mcPr>
                  </m:mc>
                </m:mcs>
                <m:ctrlPr>
                  <w:rPr>
                    <w:rFonts w:ascii="Cambria Math" w:eastAsia="MS Mincho" w:hAnsi="Cambria Math" w:cstheme="minorHAnsi"/>
                    <w:i/>
                    <w:color w:val="1A1A1A"/>
                    <w:shd w:val="clear" w:color="auto" w:fill="FFFFFF"/>
                    <w:lang w:eastAsia="ja-JP"/>
                  </w:rPr>
                </m:ctrlPr>
              </m:mPr>
              <m:mr>
                <m:e>
                  <m:sSub>
                    <m:sSubPr>
                      <m:ctrlPr>
                        <w:rPr>
                          <w:rFonts w:ascii="Cambria Math" w:eastAsia="MS Mincho" w:hAnsi="Cambria Math" w:cstheme="minorHAnsi"/>
                          <w:i/>
                          <w:color w:val="1A1A1A"/>
                          <w:shd w:val="clear" w:color="auto" w:fill="FFFFFF"/>
                          <w:lang w:eastAsia="ja-JP"/>
                        </w:rPr>
                      </m:ctrlPr>
                    </m:sSubPr>
                    <m:e>
                      <m:r>
                        <w:rPr>
                          <w:rFonts w:ascii="Cambria Math" w:eastAsia="MS Mincho" w:hAnsi="Cambria Math" w:cstheme="minorHAnsi"/>
                          <w:color w:val="1A1A1A"/>
                          <w:shd w:val="clear" w:color="auto" w:fill="FFFFFF"/>
                          <w:lang w:eastAsia="ja-JP"/>
                        </w:rPr>
                        <m:t>α</m:t>
                      </m:r>
                    </m:e>
                    <m:sub>
                      <m:r>
                        <w:rPr>
                          <w:rFonts w:ascii="Cambria Math" w:eastAsia="MS Mincho" w:hAnsi="Cambria Math" w:cstheme="minorHAnsi"/>
                          <w:color w:val="1A1A1A"/>
                          <w:shd w:val="clear" w:color="auto" w:fill="FFFFFF"/>
                          <w:lang w:eastAsia="ja-JP"/>
                        </w:rPr>
                        <m:t>1</m:t>
                      </m:r>
                    </m:sub>
                  </m:sSub>
                </m:e>
              </m:mr>
              <m:mr>
                <m:e>
                  <m:r>
                    <w:rPr>
                      <w:rFonts w:ascii="Cambria Math" w:eastAsia="MS Mincho" w:hAnsi="Cambria Math" w:cstheme="minorHAnsi"/>
                      <w:color w:val="1A1A1A"/>
                      <w:shd w:val="clear" w:color="auto" w:fill="FFFFFF"/>
                      <w:lang w:eastAsia="ja-JP"/>
                    </w:rPr>
                    <m:t>⋮</m:t>
                  </m:r>
                </m:e>
              </m:mr>
              <m:mr>
                <m:e>
                  <m:sSub>
                    <m:sSubPr>
                      <m:ctrlPr>
                        <w:rPr>
                          <w:rFonts w:ascii="Cambria Math" w:eastAsia="MS Mincho" w:hAnsi="Cambria Math" w:cstheme="minorHAnsi"/>
                          <w:i/>
                          <w:color w:val="1A1A1A"/>
                          <w:shd w:val="clear" w:color="auto" w:fill="FFFFFF"/>
                          <w:lang w:eastAsia="ja-JP"/>
                        </w:rPr>
                      </m:ctrlPr>
                    </m:sSubPr>
                    <m:e>
                      <m:r>
                        <w:rPr>
                          <w:rFonts w:ascii="Cambria Math" w:eastAsia="MS Mincho" w:hAnsi="Cambria Math" w:cstheme="minorHAnsi"/>
                          <w:color w:val="1A1A1A"/>
                          <w:shd w:val="clear" w:color="auto" w:fill="FFFFFF"/>
                          <w:lang w:eastAsia="ja-JP"/>
                        </w:rPr>
                        <m:t>α</m:t>
                      </m:r>
                    </m:e>
                    <m:sub>
                      <m:r>
                        <w:rPr>
                          <w:rFonts w:ascii="Cambria Math" w:eastAsia="MS Mincho" w:hAnsi="Cambria Math" w:cstheme="minorHAnsi"/>
                          <w:color w:val="1A1A1A"/>
                          <w:shd w:val="clear" w:color="auto" w:fill="FFFFFF"/>
                          <w:lang w:eastAsia="ja-JP"/>
                        </w:rPr>
                        <m:t>k</m:t>
                      </m:r>
                    </m:sub>
                  </m:sSub>
                </m:e>
              </m:mr>
            </m:m>
          </m:e>
        </m:d>
      </m:oMath>
      <w:r w:rsidR="00721661">
        <w:rPr>
          <w:rFonts w:asciiTheme="minorHAnsi" w:eastAsia="MS Mincho" w:hAnsiTheme="minorHAnsi" w:cstheme="minorHAnsi"/>
          <w:color w:val="1A1A1A"/>
          <w:shd w:val="clear" w:color="auto" w:fill="FFFFFF"/>
          <w:lang w:eastAsia="ja-JP"/>
        </w:rPr>
        <w:t xml:space="preserve">  of the true readmission risk model</w:t>
      </w:r>
      <w:r w:rsidR="00247ED7">
        <w:rPr>
          <w:rFonts w:asciiTheme="minorHAnsi" w:eastAsia="MS Mincho" w:hAnsiTheme="minorHAnsi" w:cstheme="minorHAnsi"/>
          <w:color w:val="1A1A1A"/>
          <w:shd w:val="clear" w:color="auto" w:fill="FFFFFF"/>
          <w:lang w:eastAsia="ja-JP"/>
        </w:rPr>
        <w:t xml:space="preserve">; </w:t>
      </w:r>
      <w:r w:rsidR="00157B94">
        <w:rPr>
          <w:rFonts w:asciiTheme="minorHAnsi" w:eastAsia="MS Mincho" w:hAnsiTheme="minorHAnsi" w:cstheme="minorHAnsi"/>
          <w:color w:val="1A1A1A"/>
          <w:shd w:val="clear" w:color="auto" w:fill="FFFFFF"/>
          <w:lang w:eastAsia="ja-JP"/>
        </w:rPr>
        <w:t xml:space="preserve">the </w:t>
      </w:r>
      <m:oMath>
        <m:sSub>
          <m:sSubPr>
            <m:ctrlPr>
              <w:rPr>
                <w:rFonts w:ascii="Cambria Math" w:eastAsia="MS Mincho" w:hAnsi="Cambria Math" w:cstheme="minorHAnsi"/>
                <w:i/>
                <w:color w:val="1A1A1A"/>
                <w:shd w:val="clear" w:color="auto" w:fill="FFFFFF"/>
                <w:lang w:eastAsia="ja-JP"/>
              </w:rPr>
            </m:ctrlPr>
          </m:sSubPr>
          <m:e>
            <m:r>
              <w:rPr>
                <w:rFonts w:ascii="Cambria Math" w:eastAsia="MS Mincho" w:hAnsi="Cambria Math" w:cstheme="minorHAnsi"/>
                <w:color w:val="1A1A1A"/>
                <w:shd w:val="clear" w:color="auto" w:fill="FFFFFF"/>
                <w:lang w:eastAsia="ja-JP"/>
              </w:rPr>
              <m:t>α</m:t>
            </m:r>
          </m:e>
          <m:sub>
            <m:r>
              <w:rPr>
                <w:rFonts w:ascii="Cambria Math" w:eastAsia="MS Mincho" w:hAnsi="Cambria Math" w:cstheme="minorHAnsi"/>
                <w:color w:val="1A1A1A"/>
                <w:shd w:val="clear" w:color="auto" w:fill="FFFFFF"/>
                <w:lang w:eastAsia="ja-JP"/>
              </w:rPr>
              <m:t>k</m:t>
            </m:r>
          </m:sub>
        </m:sSub>
        <m:r>
          <w:rPr>
            <w:rFonts w:ascii="Cambria Math" w:eastAsia="MS Mincho" w:hAnsi="Cambria Math" w:cstheme="minorHAnsi"/>
            <w:color w:val="1A1A1A"/>
            <w:shd w:val="clear" w:color="auto" w:fill="FFFFFF"/>
            <w:lang w:eastAsia="ja-JP"/>
          </w:rPr>
          <m:t xml:space="preserve"> </m:t>
        </m:r>
      </m:oMath>
      <w:r w:rsidR="00247ED7">
        <w:rPr>
          <w:rFonts w:asciiTheme="minorHAnsi" w:eastAsia="MS Mincho" w:hAnsiTheme="minorHAnsi" w:cstheme="minorHAnsi"/>
          <w:color w:val="1A1A1A"/>
          <w:shd w:val="clear" w:color="auto" w:fill="FFFFFF"/>
          <w:lang w:eastAsia="ja-JP"/>
        </w:rPr>
        <w:t>coefficient</w:t>
      </w:r>
      <w:r w:rsidR="00157B94">
        <w:rPr>
          <w:rFonts w:asciiTheme="minorHAnsi" w:eastAsia="MS Mincho" w:hAnsiTheme="minorHAnsi" w:cstheme="minorHAnsi"/>
          <w:color w:val="1A1A1A"/>
          <w:shd w:val="clear" w:color="auto" w:fill="FFFFFF"/>
          <w:lang w:eastAsia="ja-JP"/>
        </w:rPr>
        <w:t>s</w:t>
      </w:r>
      <w:r w:rsidR="00247ED7">
        <w:rPr>
          <w:rFonts w:asciiTheme="minorHAnsi" w:eastAsia="MS Mincho" w:hAnsiTheme="minorHAnsi" w:cstheme="minorHAnsi"/>
          <w:color w:val="1A1A1A"/>
          <w:shd w:val="clear" w:color="auto" w:fill="FFFFFF"/>
          <w:lang w:eastAsia="ja-JP"/>
        </w:rPr>
        <w:t xml:space="preserve"> represent </w:t>
      </w:r>
      <w:r w:rsidR="00157B94">
        <w:rPr>
          <w:rFonts w:asciiTheme="minorHAnsi" w:eastAsia="MS Mincho" w:hAnsiTheme="minorHAnsi" w:cstheme="minorHAnsi"/>
          <w:color w:val="1A1A1A"/>
          <w:shd w:val="clear" w:color="auto" w:fill="FFFFFF"/>
          <w:lang w:eastAsia="ja-JP"/>
        </w:rPr>
        <w:t xml:space="preserve">the incremental increase in patient readmission risk at the time of discharge </w:t>
      </w:r>
      <m:oMath>
        <m:sSub>
          <m:sSubPr>
            <m:ctrlPr>
              <w:rPr>
                <w:rFonts w:ascii="Cambria Math" w:hAnsi="Cambria Math" w:cstheme="minorHAnsi"/>
                <w:i/>
                <w:color w:val="1A1A1A"/>
                <w:shd w:val="clear" w:color="auto" w:fill="FFFFFF"/>
              </w:rPr>
            </m:ctrlPr>
          </m:sSubPr>
          <m:e>
            <m:r>
              <w:rPr>
                <w:rFonts w:ascii="Cambria Math" w:hAnsi="Cambria Math" w:cstheme="minorHAnsi"/>
                <w:color w:val="1A1A1A"/>
                <w:shd w:val="clear" w:color="auto" w:fill="FFFFFF"/>
              </w:rPr>
              <m:t>R</m:t>
            </m:r>
          </m:e>
          <m:sub>
            <m:r>
              <w:rPr>
                <w:rFonts w:ascii="Cambria Math" w:hAnsi="Cambria Math" w:cstheme="minorHAnsi"/>
                <w:color w:val="1A1A1A"/>
                <w:shd w:val="clear" w:color="auto" w:fill="FFFFFF"/>
              </w:rPr>
              <m:t>0</m:t>
            </m:r>
          </m:sub>
        </m:sSub>
        <m:r>
          <w:rPr>
            <w:rFonts w:ascii="Cambria Math" w:hAnsi="Cambria Math" w:cstheme="minorHAnsi"/>
            <w:color w:val="1A1A1A"/>
            <w:shd w:val="clear" w:color="auto" w:fill="FFFFFF"/>
          </w:rPr>
          <m:t xml:space="preserve"> </m:t>
        </m:r>
      </m:oMath>
      <w:r w:rsidR="00157B94">
        <w:rPr>
          <w:rFonts w:asciiTheme="minorHAnsi" w:eastAsia="MS Mincho" w:hAnsiTheme="minorHAnsi" w:cstheme="minorHAnsi"/>
          <w:color w:val="1A1A1A"/>
          <w:shd w:val="clear" w:color="auto" w:fill="FFFFFF"/>
          <w:lang w:eastAsia="ja-JP"/>
        </w:rPr>
        <w:t xml:space="preserve">associated with patient characteristic </w:t>
      </w:r>
      <m:oMath>
        <m:sSub>
          <m:sSubPr>
            <m:ctrlPr>
              <w:rPr>
                <w:rFonts w:ascii="Cambria Math" w:eastAsia="MS Mincho" w:hAnsi="Cambria Math" w:cstheme="minorHAnsi"/>
                <w:i/>
                <w:color w:val="1A1A1A"/>
                <w:shd w:val="clear" w:color="auto" w:fill="FFFFFF"/>
                <w:lang w:eastAsia="ja-JP"/>
              </w:rPr>
            </m:ctrlPr>
          </m:sSubPr>
          <m:e>
            <m:r>
              <w:rPr>
                <w:rFonts w:ascii="Cambria Math" w:eastAsia="MS Mincho" w:hAnsi="Cambria Math" w:cstheme="minorHAnsi"/>
                <w:color w:val="1A1A1A"/>
                <w:shd w:val="clear" w:color="auto" w:fill="FFFFFF"/>
                <w:lang w:eastAsia="ja-JP"/>
              </w:rPr>
              <m:t>x</m:t>
            </m:r>
          </m:e>
          <m:sub>
            <m:r>
              <w:rPr>
                <w:rFonts w:ascii="Cambria Math" w:eastAsia="MS Mincho" w:hAnsi="Cambria Math" w:cstheme="minorHAnsi"/>
                <w:color w:val="1A1A1A"/>
                <w:shd w:val="clear" w:color="auto" w:fill="FFFFFF"/>
                <w:lang w:eastAsia="ja-JP"/>
              </w:rPr>
              <m:t>k</m:t>
            </m:r>
          </m:sub>
        </m:sSub>
      </m:oMath>
      <w:r w:rsidR="00157B94">
        <w:rPr>
          <w:rFonts w:asciiTheme="minorHAnsi" w:eastAsia="MS Mincho" w:hAnsiTheme="minorHAnsi" w:cstheme="minorHAnsi"/>
          <w:color w:val="1A1A1A"/>
          <w:shd w:val="clear" w:color="auto" w:fill="FFFFFF"/>
          <w:lang w:eastAsia="ja-JP"/>
        </w:rPr>
        <w:t>.</w:t>
      </w:r>
    </w:p>
    <w:p w14:paraId="5A5929C9" w14:textId="560DE1BA" w:rsidR="00721661" w:rsidRDefault="00721661" w:rsidP="0079174C">
      <w:pPr>
        <w:pStyle w:val="ListParagraph"/>
        <w:numPr>
          <w:ilvl w:val="0"/>
          <w:numId w:val="13"/>
        </w:numPr>
        <w:tabs>
          <w:tab w:val="left" w:pos="360"/>
        </w:tabs>
        <w:spacing w:after="0" w:line="240" w:lineRule="auto"/>
        <w:rPr>
          <w:rFonts w:asciiTheme="minorHAnsi" w:eastAsia="MS Mincho" w:hAnsiTheme="minorHAnsi" w:cstheme="minorHAnsi"/>
          <w:color w:val="1A1A1A"/>
          <w:shd w:val="clear" w:color="auto" w:fill="FFFFFF"/>
          <w:lang w:eastAsia="ja-JP"/>
        </w:rPr>
      </w:pPr>
      <m:oMath>
        <m:r>
          <w:rPr>
            <w:rFonts w:ascii="Cambria Math" w:eastAsia="MS Mincho" w:hAnsi="Cambria Math" w:cstheme="minorHAnsi"/>
            <w:color w:val="1A1A1A"/>
            <w:shd w:val="clear" w:color="auto" w:fill="FFFFFF"/>
            <w:lang w:eastAsia="ja-JP"/>
          </w:rPr>
          <m:t>B</m:t>
        </m:r>
      </m:oMath>
      <w:r>
        <w:rPr>
          <w:rFonts w:asciiTheme="minorHAnsi" w:eastAsia="MS Mincho" w:hAnsiTheme="minorHAnsi" w:cstheme="minorHAnsi"/>
          <w:color w:val="1A1A1A"/>
          <w:shd w:val="clear" w:color="auto" w:fill="FFFFFF"/>
          <w:lang w:eastAsia="ja-JP"/>
        </w:rPr>
        <w:t xml:space="preserve"> is a </w:t>
      </w:r>
      <m:oMath>
        <m:r>
          <w:rPr>
            <w:rFonts w:ascii="Cambria Math" w:eastAsia="MS Mincho" w:hAnsi="Cambria Math" w:cstheme="minorHAnsi"/>
            <w:color w:val="1A1A1A"/>
            <w:shd w:val="clear" w:color="auto" w:fill="FFFFFF"/>
            <w:lang w:eastAsia="ja-JP"/>
          </w:rPr>
          <m:t>k</m:t>
        </m:r>
        <m:r>
          <m:rPr>
            <m:sty m:val="p"/>
          </m:rPr>
          <w:rPr>
            <w:rFonts w:ascii="Cambria Math" w:eastAsia="MS Mincho" w:hAnsi="Cambria Math" w:cstheme="minorHAnsi"/>
            <w:color w:val="1A1A1A"/>
            <w:shd w:val="clear" w:color="auto" w:fill="FFFFFF"/>
            <w:lang w:eastAsia="ja-JP"/>
          </w:rPr>
          <m:t>×1</m:t>
        </m:r>
        <m:r>
          <m:rPr>
            <m:sty m:val="p"/>
          </m:rPr>
          <w:rPr>
            <w:rFonts w:ascii="Cambria Math" w:eastAsia="MS Mincho" w:hAnsiTheme="minorHAnsi" w:cstheme="minorHAnsi"/>
            <w:color w:val="1A1A1A"/>
            <w:shd w:val="clear" w:color="auto" w:fill="FFFFFF"/>
            <w:lang w:eastAsia="ja-JP"/>
          </w:rPr>
          <m:t xml:space="preserve"> </m:t>
        </m:r>
      </m:oMath>
      <w:r>
        <w:rPr>
          <w:rFonts w:asciiTheme="minorHAnsi" w:eastAsia="MS Mincho" w:hAnsiTheme="minorHAnsi" w:cstheme="minorHAnsi"/>
          <w:color w:val="1A1A1A"/>
          <w:shd w:val="clear" w:color="auto" w:fill="FFFFFF"/>
          <w:lang w:eastAsia="ja-JP"/>
        </w:rPr>
        <w:t xml:space="preserve">vector of </w:t>
      </w:r>
      <w:r w:rsidR="00247ED7">
        <w:rPr>
          <w:rFonts w:asciiTheme="minorHAnsi" w:eastAsia="MS Mincho" w:hAnsiTheme="minorHAnsi" w:cstheme="minorHAnsi"/>
          <w:color w:val="1A1A1A"/>
          <w:shd w:val="clear" w:color="auto" w:fill="FFFFFF"/>
          <w:lang w:eastAsia="ja-JP"/>
        </w:rPr>
        <w:t xml:space="preserve">regression </w:t>
      </w:r>
      <w:r>
        <w:rPr>
          <w:rFonts w:asciiTheme="minorHAnsi" w:eastAsia="MS Mincho" w:hAnsiTheme="minorHAnsi" w:cstheme="minorHAnsi"/>
          <w:color w:val="1A1A1A"/>
          <w:shd w:val="clear" w:color="auto" w:fill="FFFFFF"/>
          <w:lang w:eastAsia="ja-JP"/>
        </w:rPr>
        <w:t xml:space="preserve">parameters </w:t>
      </w:r>
      <m:oMath>
        <m:d>
          <m:dPr>
            <m:begChr m:val="⌊"/>
            <m:endChr m:val="⌋"/>
            <m:ctrlPr>
              <w:rPr>
                <w:rFonts w:ascii="Cambria Math" w:eastAsia="MS Mincho" w:hAnsi="Cambria Math" w:cstheme="minorHAnsi"/>
                <w:i/>
                <w:color w:val="1A1A1A"/>
                <w:shd w:val="clear" w:color="auto" w:fill="FFFFFF"/>
                <w:lang w:eastAsia="ja-JP"/>
              </w:rPr>
            </m:ctrlPr>
          </m:dPr>
          <m:e>
            <m:m>
              <m:mPr>
                <m:mcs>
                  <m:mc>
                    <m:mcPr>
                      <m:count m:val="1"/>
                      <m:mcJc m:val="center"/>
                    </m:mcPr>
                  </m:mc>
                </m:mcs>
                <m:ctrlPr>
                  <w:rPr>
                    <w:rFonts w:ascii="Cambria Math" w:eastAsia="MS Mincho" w:hAnsi="Cambria Math" w:cstheme="minorHAnsi"/>
                    <w:i/>
                    <w:color w:val="1A1A1A"/>
                    <w:shd w:val="clear" w:color="auto" w:fill="FFFFFF"/>
                    <w:lang w:eastAsia="ja-JP"/>
                  </w:rPr>
                </m:ctrlPr>
              </m:mPr>
              <m:mr>
                <m:e>
                  <m:sSub>
                    <m:sSubPr>
                      <m:ctrlPr>
                        <w:rPr>
                          <w:rFonts w:ascii="Cambria Math" w:eastAsia="MS Mincho" w:hAnsi="Cambria Math" w:cstheme="minorHAnsi"/>
                          <w:i/>
                          <w:color w:val="1A1A1A"/>
                          <w:shd w:val="clear" w:color="auto" w:fill="FFFFFF"/>
                          <w:lang w:eastAsia="ja-JP"/>
                        </w:rPr>
                      </m:ctrlPr>
                    </m:sSubPr>
                    <m:e>
                      <m:r>
                        <w:rPr>
                          <w:rFonts w:ascii="Cambria Math" w:eastAsia="MS Mincho" w:hAnsi="Cambria Math" w:cstheme="minorHAnsi"/>
                          <w:color w:val="1A1A1A"/>
                          <w:shd w:val="clear" w:color="auto" w:fill="FFFFFF"/>
                          <w:lang w:eastAsia="ja-JP"/>
                        </w:rPr>
                        <m:t>β</m:t>
                      </m:r>
                    </m:e>
                    <m:sub>
                      <m:r>
                        <w:rPr>
                          <w:rFonts w:ascii="Cambria Math" w:eastAsia="MS Mincho" w:hAnsi="Cambria Math" w:cstheme="minorHAnsi"/>
                          <w:color w:val="1A1A1A"/>
                          <w:shd w:val="clear" w:color="auto" w:fill="FFFFFF"/>
                          <w:lang w:eastAsia="ja-JP"/>
                        </w:rPr>
                        <m:t>1</m:t>
                      </m:r>
                    </m:sub>
                  </m:sSub>
                </m:e>
              </m:mr>
              <m:mr>
                <m:e>
                  <m:r>
                    <w:rPr>
                      <w:rFonts w:ascii="Cambria Math" w:eastAsia="MS Mincho" w:hAnsi="Cambria Math" w:cstheme="minorHAnsi"/>
                      <w:color w:val="1A1A1A"/>
                      <w:shd w:val="clear" w:color="auto" w:fill="FFFFFF"/>
                      <w:lang w:eastAsia="ja-JP"/>
                    </w:rPr>
                    <m:t>⋮</m:t>
                  </m:r>
                </m:e>
              </m:mr>
              <m:mr>
                <m:e>
                  <m:sSub>
                    <m:sSubPr>
                      <m:ctrlPr>
                        <w:rPr>
                          <w:rFonts w:ascii="Cambria Math" w:eastAsia="MS Mincho" w:hAnsi="Cambria Math" w:cstheme="minorHAnsi"/>
                          <w:i/>
                          <w:color w:val="1A1A1A"/>
                          <w:shd w:val="clear" w:color="auto" w:fill="FFFFFF"/>
                          <w:lang w:eastAsia="ja-JP"/>
                        </w:rPr>
                      </m:ctrlPr>
                    </m:sSubPr>
                    <m:e>
                      <m:r>
                        <w:rPr>
                          <w:rFonts w:ascii="Cambria Math" w:eastAsia="MS Mincho" w:hAnsi="Cambria Math" w:cstheme="minorHAnsi"/>
                          <w:color w:val="1A1A1A"/>
                          <w:shd w:val="clear" w:color="auto" w:fill="FFFFFF"/>
                          <w:lang w:eastAsia="ja-JP"/>
                        </w:rPr>
                        <m:t>β</m:t>
                      </m:r>
                    </m:e>
                    <m:sub>
                      <m:r>
                        <w:rPr>
                          <w:rFonts w:ascii="Cambria Math" w:eastAsia="MS Mincho" w:hAnsi="Cambria Math" w:cstheme="minorHAnsi"/>
                          <w:color w:val="1A1A1A"/>
                          <w:shd w:val="clear" w:color="auto" w:fill="FFFFFF"/>
                          <w:lang w:eastAsia="ja-JP"/>
                        </w:rPr>
                        <m:t>k</m:t>
                      </m:r>
                    </m:sub>
                  </m:sSub>
                </m:e>
              </m:mr>
            </m:m>
          </m:e>
        </m:d>
      </m:oMath>
      <w:r>
        <w:rPr>
          <w:rFonts w:asciiTheme="minorHAnsi" w:eastAsia="MS Mincho" w:hAnsiTheme="minorHAnsi" w:cstheme="minorHAnsi"/>
          <w:color w:val="1A1A1A"/>
          <w:shd w:val="clear" w:color="auto" w:fill="FFFFFF"/>
          <w:lang w:eastAsia="ja-JP"/>
        </w:rPr>
        <w:t xml:space="preserve"> </w:t>
      </w:r>
      <w:r w:rsidR="00FD1677">
        <w:rPr>
          <w:rFonts w:asciiTheme="minorHAnsi" w:eastAsia="MS Mincho" w:hAnsiTheme="minorHAnsi" w:cstheme="minorHAnsi"/>
          <w:color w:val="1A1A1A"/>
          <w:shd w:val="clear" w:color="auto" w:fill="FFFFFF"/>
          <w:lang w:eastAsia="ja-JP"/>
        </w:rPr>
        <w:t xml:space="preserve">of </w:t>
      </w:r>
      <w:r w:rsidR="007623E2">
        <w:rPr>
          <w:rFonts w:asciiTheme="minorHAnsi" w:eastAsia="MS Mincho" w:hAnsiTheme="minorHAnsi" w:cstheme="minorHAnsi"/>
          <w:color w:val="1A1A1A"/>
          <w:shd w:val="clear" w:color="auto" w:fill="FFFFFF"/>
          <w:lang w:eastAsia="ja-JP"/>
        </w:rPr>
        <w:t>clinicians’ risk assessment model; they may be the same or different from vector A depending on how well clinicians are able to access a patient’s risk from observable patient’s characteristics;</w:t>
      </w:r>
      <w:r>
        <w:rPr>
          <w:rFonts w:asciiTheme="minorHAnsi" w:eastAsia="MS Mincho" w:hAnsiTheme="minorHAnsi" w:cstheme="minorHAnsi"/>
          <w:color w:val="1A1A1A"/>
          <w:shd w:val="clear" w:color="auto" w:fill="FFFFFF"/>
          <w:lang w:eastAsia="ja-JP"/>
        </w:rPr>
        <w:t xml:space="preserve"> </w:t>
      </w:r>
    </w:p>
    <w:p w14:paraId="704E2D89" w14:textId="13A71096" w:rsidR="0086228C" w:rsidRDefault="007623E2" w:rsidP="0079174C">
      <w:pPr>
        <w:pStyle w:val="ListParagraph"/>
        <w:numPr>
          <w:ilvl w:val="0"/>
          <w:numId w:val="13"/>
        </w:numPr>
        <w:tabs>
          <w:tab w:val="left" w:pos="360"/>
        </w:tabs>
        <w:spacing w:after="0" w:line="240" w:lineRule="auto"/>
        <w:rPr>
          <w:rFonts w:asciiTheme="minorHAnsi" w:eastAsia="MS Mincho" w:hAnsiTheme="minorHAnsi" w:cstheme="minorHAnsi"/>
          <w:color w:val="1A1A1A"/>
          <w:shd w:val="clear" w:color="auto" w:fill="FFFFFF"/>
          <w:lang w:eastAsia="ja-JP"/>
        </w:rPr>
      </w:pPr>
      <m:oMath>
        <m:r>
          <w:rPr>
            <w:rFonts w:ascii="Cambria Math" w:eastAsia="MS Mincho" w:hAnsi="Cambria Math" w:cstheme="minorHAnsi"/>
            <w:color w:val="1A1A1A"/>
            <w:shd w:val="clear" w:color="auto" w:fill="FFFFFF"/>
            <w:lang w:eastAsia="ja-JP"/>
          </w:rPr>
          <m:t xml:space="preserve">γ </m:t>
        </m:r>
      </m:oMath>
      <w:r w:rsidR="00157B94">
        <w:rPr>
          <w:rFonts w:asciiTheme="minorHAnsi" w:eastAsia="MS Mincho" w:hAnsiTheme="minorHAnsi" w:cstheme="minorHAnsi"/>
          <w:color w:val="1A1A1A"/>
          <w:shd w:val="clear" w:color="auto" w:fill="FFFFFF"/>
          <w:lang w:eastAsia="ja-JP"/>
        </w:rPr>
        <w:t>is</w:t>
      </w:r>
      <w:r w:rsidR="00C143DC">
        <w:rPr>
          <w:rFonts w:asciiTheme="minorHAnsi" w:eastAsia="MS Mincho" w:hAnsiTheme="minorHAnsi" w:cstheme="minorHAnsi"/>
          <w:color w:val="1A1A1A"/>
          <w:shd w:val="clear" w:color="auto" w:fill="FFFFFF"/>
          <w:lang w:eastAsia="ja-JP"/>
        </w:rPr>
        <w:t xml:space="preserve"> </w:t>
      </w:r>
      <w:r w:rsidR="00157B94">
        <w:rPr>
          <w:rFonts w:asciiTheme="minorHAnsi" w:eastAsia="MS Mincho" w:hAnsiTheme="minorHAnsi" w:cstheme="minorHAnsi"/>
          <w:color w:val="1A1A1A"/>
          <w:shd w:val="clear" w:color="auto" w:fill="FFFFFF"/>
          <w:lang w:eastAsia="ja-JP"/>
        </w:rPr>
        <w:t xml:space="preserve">a scalar coefficient representing the </w:t>
      </w:r>
      <w:r>
        <w:rPr>
          <w:rFonts w:asciiTheme="minorHAnsi" w:eastAsia="MS Mincho" w:hAnsiTheme="minorHAnsi" w:cstheme="minorHAnsi"/>
          <w:color w:val="1A1A1A"/>
          <w:shd w:val="clear" w:color="auto" w:fill="FFFFFF"/>
          <w:lang w:eastAsia="ja-JP"/>
        </w:rPr>
        <w:t xml:space="preserve">incremental increase in the patient’s assigned treatment intensity per an increase in clinicians’ assessment of patient risk; </w:t>
      </w:r>
    </w:p>
    <w:p w14:paraId="69391FCE" w14:textId="60C3B634" w:rsidR="007623E2" w:rsidRDefault="007623E2" w:rsidP="0079174C">
      <w:pPr>
        <w:pStyle w:val="ListParagraph"/>
        <w:numPr>
          <w:ilvl w:val="0"/>
          <w:numId w:val="13"/>
        </w:numPr>
        <w:tabs>
          <w:tab w:val="left" w:pos="360"/>
        </w:tabs>
        <w:spacing w:after="0" w:line="240" w:lineRule="auto"/>
        <w:rPr>
          <w:rFonts w:asciiTheme="minorHAnsi" w:eastAsia="MS Mincho" w:hAnsiTheme="minorHAnsi" w:cstheme="minorHAnsi"/>
          <w:color w:val="1A1A1A"/>
          <w:shd w:val="clear" w:color="auto" w:fill="FFFFFF"/>
          <w:lang w:eastAsia="ja-JP"/>
        </w:rPr>
      </w:pPr>
      <m:oMath>
        <m:r>
          <w:rPr>
            <w:rFonts w:ascii="Cambria Math" w:eastAsia="MS Mincho" w:hAnsi="Cambria Math" w:cstheme="minorHAnsi"/>
            <w:color w:val="1A1A1A"/>
            <w:shd w:val="clear" w:color="auto" w:fill="FFFFFF"/>
            <w:lang w:eastAsia="ja-JP"/>
          </w:rPr>
          <m:t>δ</m:t>
        </m:r>
      </m:oMath>
      <w:r w:rsidRPr="007623E2">
        <w:rPr>
          <w:rFonts w:asciiTheme="minorHAnsi" w:eastAsia="MS Mincho" w:hAnsiTheme="minorHAnsi" w:cstheme="minorHAnsi"/>
          <w:color w:val="1A1A1A"/>
          <w:shd w:val="clear" w:color="auto" w:fill="FFFFFF"/>
          <w:lang w:eastAsia="ja-JP"/>
        </w:rPr>
        <w:t xml:space="preserve"> is a scalar coefficient representing the incremental reduction in the likelihood of a patient’s </w:t>
      </w:r>
      <w:r w:rsidR="00297809">
        <w:rPr>
          <w:rFonts w:asciiTheme="minorHAnsi" w:eastAsia="MS Mincho" w:hAnsiTheme="minorHAnsi" w:cstheme="minorHAnsi"/>
          <w:color w:val="1A1A1A"/>
          <w:shd w:val="clear" w:color="auto" w:fill="FFFFFF"/>
          <w:lang w:eastAsia="ja-JP"/>
        </w:rPr>
        <w:t xml:space="preserve">30-day </w:t>
      </w:r>
      <w:r w:rsidRPr="007623E2">
        <w:rPr>
          <w:rFonts w:asciiTheme="minorHAnsi" w:eastAsia="MS Mincho" w:hAnsiTheme="minorHAnsi" w:cstheme="minorHAnsi"/>
          <w:color w:val="1A1A1A"/>
          <w:shd w:val="clear" w:color="auto" w:fill="FFFFFF"/>
          <w:lang w:eastAsia="ja-JP"/>
        </w:rPr>
        <w:t xml:space="preserve">readmission per an increase in treatment intensity </w:t>
      </w:r>
      <m:oMath>
        <m:sSub>
          <m:sSubPr>
            <m:ctrlPr>
              <w:rPr>
                <w:rFonts w:ascii="Cambria Math" w:hAnsi="Cambria Math" w:cstheme="minorHAnsi"/>
                <w:i/>
                <w:color w:val="1A1A1A"/>
                <w:shd w:val="clear" w:color="auto" w:fill="FFFFFF"/>
              </w:rPr>
            </m:ctrlPr>
          </m:sSubPr>
          <m:e>
            <m:r>
              <w:rPr>
                <w:rFonts w:ascii="Cambria Math" w:hAnsi="Cambria Math" w:cstheme="minorHAnsi"/>
                <w:color w:val="1A1A1A"/>
                <w:shd w:val="clear" w:color="auto" w:fill="FFFFFF"/>
              </w:rPr>
              <m:t>T</m:t>
            </m:r>
          </m:e>
          <m:sub>
            <m:r>
              <w:rPr>
                <w:rFonts w:ascii="Cambria Math" w:hAnsi="Cambria Math" w:cstheme="minorHAnsi"/>
                <w:color w:val="1A1A1A"/>
                <w:shd w:val="clear" w:color="auto" w:fill="FFFFFF"/>
              </w:rPr>
              <m:t>0</m:t>
            </m:r>
          </m:sub>
        </m:sSub>
      </m:oMath>
      <w:r w:rsidRPr="007623E2">
        <w:rPr>
          <w:rFonts w:asciiTheme="minorHAnsi" w:eastAsia="MS Mincho" w:hAnsiTheme="minorHAnsi" w:cstheme="minorHAnsi"/>
          <w:color w:val="1A1A1A"/>
          <w:shd w:val="clear" w:color="auto" w:fill="FFFFFF"/>
        </w:rPr>
        <w:t xml:space="preserve">; </w:t>
      </w:r>
      <w:r w:rsidRPr="007623E2">
        <w:rPr>
          <w:rFonts w:asciiTheme="minorHAnsi" w:eastAsia="MS Mincho" w:hAnsiTheme="minorHAnsi" w:cstheme="minorHAnsi"/>
          <w:color w:val="1A1A1A"/>
          <w:shd w:val="clear" w:color="auto" w:fill="FFFFFF"/>
          <w:lang w:eastAsia="ja-JP"/>
        </w:rPr>
        <w:t xml:space="preserve"> </w:t>
      </w:r>
    </w:p>
    <w:p w14:paraId="43E44E23" w14:textId="02E128D1" w:rsidR="00CD342D" w:rsidRDefault="001920B4" w:rsidP="0079174C">
      <w:pPr>
        <w:pStyle w:val="ListParagraph"/>
        <w:numPr>
          <w:ilvl w:val="0"/>
          <w:numId w:val="13"/>
        </w:numPr>
        <w:tabs>
          <w:tab w:val="left" w:pos="360"/>
        </w:tabs>
        <w:spacing w:after="0" w:line="240" w:lineRule="auto"/>
        <w:rPr>
          <w:rFonts w:asciiTheme="minorHAnsi" w:eastAsia="MS Mincho" w:hAnsiTheme="minorHAnsi" w:cstheme="minorHAnsi"/>
          <w:color w:val="1A1A1A"/>
          <w:shd w:val="clear" w:color="auto" w:fill="FFFFFF"/>
          <w:lang w:eastAsia="ja-JP"/>
        </w:rPr>
      </w:pPr>
      <m:oMath>
        <m:sSub>
          <m:sSubPr>
            <m:ctrlPr>
              <w:rPr>
                <w:rFonts w:ascii="Cambria Math" w:eastAsia="MS Mincho" w:hAnsi="Cambria Math" w:cstheme="minorHAnsi"/>
                <w:i/>
                <w:color w:val="1A1A1A"/>
                <w:shd w:val="clear" w:color="auto" w:fill="FFFFFF"/>
                <w:lang w:eastAsia="ja-JP"/>
              </w:rPr>
            </m:ctrlPr>
          </m:sSubPr>
          <m:e>
            <m:r>
              <w:rPr>
                <w:rFonts w:ascii="Cambria Math" w:eastAsia="MS Mincho" w:hAnsi="Cambria Math" w:cstheme="minorHAnsi"/>
                <w:color w:val="1A1A1A"/>
                <w:shd w:val="clear" w:color="auto" w:fill="FFFFFF"/>
                <w:lang w:eastAsia="ja-JP"/>
              </w:rPr>
              <m:t xml:space="preserve">u,  </m:t>
            </m:r>
            <m:r>
              <w:rPr>
                <w:rFonts w:ascii="Cambria Math" w:hAnsi="Cambria Math" w:cstheme="minorHAnsi"/>
                <w:color w:val="1A1A1A"/>
                <w:shd w:val="clear" w:color="auto" w:fill="FFFFFF"/>
              </w:rPr>
              <m:t xml:space="preserve">ϑ,  θ,  </m:t>
            </m:r>
            <m:r>
              <w:rPr>
                <w:rFonts w:ascii="Cambria Math" w:eastAsia="MS Mincho" w:hAnsi="Cambria Math" w:cstheme="minorHAnsi"/>
                <w:color w:val="1A1A1A"/>
                <w:shd w:val="clear" w:color="auto" w:fill="FFFFFF"/>
                <w:lang w:eastAsia="ja-JP"/>
              </w:rPr>
              <m:t>ϵ</m:t>
            </m:r>
            <m:r>
              <w:rPr>
                <w:rFonts w:ascii="Cambria Math" w:hAnsi="Cambria Math" w:cstheme="minorHAnsi"/>
                <w:color w:val="1A1A1A"/>
                <w:shd w:val="clear" w:color="auto" w:fill="FFFFFF"/>
              </w:rPr>
              <m:t xml:space="preserve"> </m:t>
            </m:r>
            <m:r>
              <w:rPr>
                <w:rFonts w:ascii="Cambria Math" w:eastAsia="MS Mincho" w:hAnsi="Cambria Math" w:cstheme="minorHAnsi"/>
                <w:color w:val="1A1A1A"/>
                <w:shd w:val="clear" w:color="auto" w:fill="FFFFFF"/>
                <w:lang w:eastAsia="ja-JP"/>
              </w:rPr>
              <m:t xml:space="preserve"> </m:t>
            </m:r>
          </m:e>
          <m:sub>
            <m:r>
              <w:rPr>
                <w:rFonts w:ascii="Cambria Math" w:eastAsia="MS Mincho" w:hAnsi="Cambria Math" w:cstheme="minorHAnsi"/>
                <w:color w:val="1A1A1A"/>
                <w:shd w:val="clear" w:color="auto" w:fill="FFFFFF"/>
                <w:lang w:eastAsia="ja-JP"/>
              </w:rPr>
              <m:t xml:space="preserve"> </m:t>
            </m:r>
          </m:sub>
        </m:sSub>
      </m:oMath>
      <w:proofErr w:type="gramStart"/>
      <w:r w:rsidR="00414003">
        <w:rPr>
          <w:rFonts w:asciiTheme="minorHAnsi" w:eastAsia="MS Mincho" w:hAnsiTheme="minorHAnsi" w:cstheme="minorHAnsi"/>
          <w:color w:val="1A1A1A"/>
          <w:shd w:val="clear" w:color="auto" w:fill="FFFFFF"/>
          <w:lang w:eastAsia="ja-JP"/>
        </w:rPr>
        <w:t>are</w:t>
      </w:r>
      <w:proofErr w:type="gramEnd"/>
      <w:r w:rsidR="00414003">
        <w:rPr>
          <w:rFonts w:asciiTheme="minorHAnsi" w:eastAsia="MS Mincho" w:hAnsiTheme="minorHAnsi" w:cstheme="minorHAnsi"/>
          <w:color w:val="1A1A1A"/>
          <w:shd w:val="clear" w:color="auto" w:fill="FFFFFF"/>
          <w:lang w:eastAsia="ja-JP"/>
        </w:rPr>
        <w:t xml:space="preserve"> classical iid regression error terms with a zero (or constant) mean and constant variance.</w:t>
      </w:r>
    </w:p>
    <w:p w14:paraId="12E78D1B" w14:textId="77777777" w:rsidR="007623E2" w:rsidRPr="0086228C" w:rsidRDefault="007623E2" w:rsidP="0079174C">
      <w:pPr>
        <w:pStyle w:val="ListParagraph"/>
        <w:tabs>
          <w:tab w:val="left" w:pos="360"/>
        </w:tabs>
        <w:spacing w:after="0" w:line="240" w:lineRule="auto"/>
        <w:rPr>
          <w:rFonts w:asciiTheme="minorHAnsi" w:eastAsia="MS Mincho" w:hAnsiTheme="minorHAnsi" w:cstheme="minorHAnsi"/>
          <w:color w:val="1A1A1A"/>
          <w:shd w:val="clear" w:color="auto" w:fill="FFFFFF"/>
          <w:lang w:eastAsia="ja-JP"/>
        </w:rPr>
      </w:pPr>
    </w:p>
    <w:p w14:paraId="59EC240B" w14:textId="06F94271" w:rsidR="0029760A" w:rsidRDefault="002249DC" w:rsidP="0079174C">
      <w:pPr>
        <w:pStyle w:val="ListParagraph"/>
        <w:tabs>
          <w:tab w:val="left" w:pos="360"/>
        </w:tabs>
        <w:spacing w:after="0" w:line="240" w:lineRule="auto"/>
        <w:ind w:left="0"/>
        <w:rPr>
          <w:rFonts w:asciiTheme="minorHAnsi" w:eastAsia="MS Mincho" w:hAnsiTheme="minorHAnsi" w:cstheme="minorHAnsi"/>
          <w:color w:val="1A1A1A"/>
          <w:shd w:val="clear" w:color="auto" w:fill="FFFFFF"/>
          <w:lang w:eastAsia="ja-JP"/>
        </w:rPr>
      </w:pPr>
      <w:r w:rsidRPr="00C0611D">
        <w:rPr>
          <w:rFonts w:asciiTheme="minorHAnsi" w:eastAsia="MS Mincho" w:hAnsiTheme="minorHAnsi" w:cstheme="minorHAnsi"/>
          <w:color w:val="1A1A1A"/>
          <w:shd w:val="clear" w:color="auto" w:fill="FFFFFF"/>
          <w:lang w:eastAsia="ja-JP"/>
        </w:rPr>
        <w:tab/>
      </w:r>
      <w:r w:rsidR="00363F3D">
        <w:rPr>
          <w:rFonts w:asciiTheme="minorHAnsi" w:eastAsia="MS Mincho" w:hAnsiTheme="minorHAnsi" w:cstheme="minorHAnsi"/>
          <w:color w:val="1A1A1A"/>
          <w:shd w:val="clear" w:color="auto" w:fill="FFFFFF"/>
          <w:lang w:eastAsia="ja-JP"/>
        </w:rPr>
        <w:t>The “true” readmission risk model is</w:t>
      </w:r>
      <w:r w:rsidR="00EC71DE">
        <w:rPr>
          <w:rFonts w:asciiTheme="minorHAnsi" w:eastAsia="MS Mincho" w:hAnsiTheme="minorHAnsi" w:cstheme="minorHAnsi"/>
          <w:color w:val="1A1A1A"/>
          <w:shd w:val="clear" w:color="auto" w:fill="FFFFFF"/>
          <w:lang w:eastAsia="ja-JP"/>
        </w:rPr>
        <w:t xml:space="preserve"> represented by</w:t>
      </w:r>
      <w:r w:rsidR="0029760A">
        <w:rPr>
          <w:rFonts w:asciiTheme="minorHAnsi" w:eastAsia="MS Mincho" w:hAnsiTheme="minorHAnsi" w:cstheme="minorHAnsi"/>
          <w:color w:val="1A1A1A"/>
          <w:shd w:val="clear" w:color="auto" w:fill="FFFFFF"/>
          <w:lang w:eastAsia="ja-JP"/>
        </w:rPr>
        <w:t xml:space="preserve"> Equation 1</w:t>
      </w:r>
      <w:r w:rsidR="00EC71DE">
        <w:rPr>
          <w:rFonts w:asciiTheme="minorHAnsi" w:eastAsia="MS Mincho" w:hAnsiTheme="minorHAnsi" w:cstheme="minorHAnsi"/>
          <w:color w:val="1A1A1A"/>
          <w:shd w:val="clear" w:color="auto" w:fill="FFFFFF"/>
          <w:lang w:eastAsia="ja-JP"/>
        </w:rPr>
        <w:t xml:space="preserve">. </w:t>
      </w:r>
      <w:r w:rsidR="00843F3C">
        <w:rPr>
          <w:rFonts w:asciiTheme="minorHAnsi" w:eastAsia="MS Mincho" w:hAnsiTheme="minorHAnsi" w:cstheme="minorHAnsi"/>
          <w:color w:val="1A1A1A"/>
          <w:shd w:val="clear" w:color="auto" w:fill="FFFFFF"/>
          <w:lang w:eastAsia="ja-JP"/>
        </w:rPr>
        <w:t xml:space="preserve">Knowing the parameters of vector A would allow clinicians to assess a patient’s risk of readmission </w:t>
      </w:r>
      <m:oMath>
        <m:sSub>
          <m:sSubPr>
            <m:ctrlPr>
              <w:rPr>
                <w:rFonts w:ascii="Cambria Math" w:hAnsi="Cambria Math" w:cstheme="minorHAnsi"/>
                <w:i/>
                <w:color w:val="1A1A1A"/>
                <w:shd w:val="clear" w:color="auto" w:fill="FFFFFF"/>
              </w:rPr>
            </m:ctrlPr>
          </m:sSubPr>
          <m:e>
            <m:r>
              <w:rPr>
                <w:rFonts w:ascii="Cambria Math" w:hAnsi="Cambria Math" w:cstheme="minorHAnsi"/>
                <w:color w:val="1A1A1A"/>
                <w:shd w:val="clear" w:color="auto" w:fill="FFFFFF"/>
              </w:rPr>
              <m:t>R</m:t>
            </m:r>
          </m:e>
          <m:sub>
            <m:r>
              <w:rPr>
                <w:rFonts w:ascii="Cambria Math" w:hAnsi="Cambria Math" w:cstheme="minorHAnsi"/>
                <w:color w:val="1A1A1A"/>
                <w:shd w:val="clear" w:color="auto" w:fill="FFFFFF"/>
              </w:rPr>
              <m:t>0</m:t>
            </m:r>
          </m:sub>
        </m:sSub>
        <m:r>
          <w:rPr>
            <w:rFonts w:ascii="Cambria Math" w:hAnsi="Cambria Math" w:cstheme="minorHAnsi"/>
            <w:color w:val="1A1A1A"/>
            <w:shd w:val="clear" w:color="auto" w:fill="FFFFFF"/>
          </w:rPr>
          <m:t xml:space="preserve"> </m:t>
        </m:r>
      </m:oMath>
      <w:r w:rsidR="00843F3C">
        <w:rPr>
          <w:rFonts w:asciiTheme="minorHAnsi" w:eastAsia="MS Mincho" w:hAnsiTheme="minorHAnsi" w:cstheme="minorHAnsi"/>
          <w:color w:val="1A1A1A"/>
          <w:shd w:val="clear" w:color="auto" w:fill="FFFFFF"/>
          <w:lang w:eastAsia="ja-JP"/>
        </w:rPr>
        <w:t xml:space="preserve">from observed patient characteristics. </w:t>
      </w:r>
      <w:r w:rsidR="00A64F38">
        <w:rPr>
          <w:rFonts w:asciiTheme="minorHAnsi" w:eastAsia="MS Mincho" w:hAnsiTheme="minorHAnsi" w:cstheme="minorHAnsi"/>
          <w:color w:val="1A1A1A"/>
          <w:shd w:val="clear" w:color="auto" w:fill="FFFFFF"/>
          <w:lang w:eastAsia="ja-JP"/>
        </w:rPr>
        <w:t>A</w:t>
      </w:r>
      <w:r w:rsidR="00767620">
        <w:rPr>
          <w:rFonts w:asciiTheme="minorHAnsi" w:eastAsia="MS Mincho" w:hAnsiTheme="minorHAnsi" w:cstheme="minorHAnsi"/>
          <w:color w:val="1A1A1A"/>
          <w:shd w:val="clear" w:color="auto" w:fill="FFFFFF"/>
          <w:lang w:eastAsia="ja-JP"/>
        </w:rPr>
        <w:t xml:space="preserve"> </w:t>
      </w:r>
      <w:r w:rsidR="00843F3C">
        <w:rPr>
          <w:rFonts w:asciiTheme="minorHAnsi" w:eastAsia="MS Mincho" w:hAnsiTheme="minorHAnsi" w:cstheme="minorHAnsi"/>
          <w:color w:val="1A1A1A"/>
          <w:shd w:val="clear" w:color="auto" w:fill="FFFFFF"/>
          <w:lang w:eastAsia="ja-JP"/>
        </w:rPr>
        <w:t xml:space="preserve">direct estimation of the vector A </w:t>
      </w:r>
      <w:r w:rsidR="00767620">
        <w:rPr>
          <w:rFonts w:asciiTheme="minorHAnsi" w:eastAsia="MS Mincho" w:hAnsiTheme="minorHAnsi" w:cstheme="minorHAnsi"/>
          <w:color w:val="1A1A1A"/>
          <w:shd w:val="clear" w:color="auto" w:fill="FFFFFF"/>
          <w:lang w:eastAsia="ja-JP"/>
        </w:rPr>
        <w:t xml:space="preserve">would </w:t>
      </w:r>
      <w:r w:rsidR="00843F3C">
        <w:rPr>
          <w:rFonts w:asciiTheme="minorHAnsi" w:eastAsia="MS Mincho" w:hAnsiTheme="minorHAnsi" w:cstheme="minorHAnsi"/>
          <w:color w:val="1A1A1A"/>
          <w:shd w:val="clear" w:color="auto" w:fill="FFFFFF"/>
          <w:lang w:eastAsia="ja-JP"/>
        </w:rPr>
        <w:t xml:space="preserve">require observable data on </w:t>
      </w:r>
      <m:oMath>
        <m:sSub>
          <m:sSubPr>
            <m:ctrlPr>
              <w:rPr>
                <w:rFonts w:ascii="Cambria Math" w:hAnsi="Cambria Math" w:cstheme="minorHAnsi"/>
                <w:i/>
                <w:color w:val="1A1A1A"/>
                <w:shd w:val="clear" w:color="auto" w:fill="FFFFFF"/>
              </w:rPr>
            </m:ctrlPr>
          </m:sSubPr>
          <m:e>
            <m:r>
              <w:rPr>
                <w:rFonts w:ascii="Cambria Math" w:hAnsi="Cambria Math" w:cstheme="minorHAnsi"/>
                <w:color w:val="1A1A1A"/>
                <w:shd w:val="clear" w:color="auto" w:fill="FFFFFF"/>
              </w:rPr>
              <m:t>R</m:t>
            </m:r>
          </m:e>
          <m:sub>
            <m:r>
              <w:rPr>
                <w:rFonts w:ascii="Cambria Math" w:hAnsi="Cambria Math" w:cstheme="minorHAnsi"/>
                <w:color w:val="1A1A1A"/>
                <w:shd w:val="clear" w:color="auto" w:fill="FFFFFF"/>
              </w:rPr>
              <m:t>0</m:t>
            </m:r>
          </m:sub>
        </m:sSub>
      </m:oMath>
      <w:r w:rsidR="00843F3C">
        <w:rPr>
          <w:rFonts w:asciiTheme="minorHAnsi" w:eastAsia="MS Mincho" w:hAnsiTheme="minorHAnsi" w:cstheme="minorHAnsi"/>
          <w:color w:val="1A1A1A"/>
          <w:shd w:val="clear" w:color="auto" w:fill="FFFFFF"/>
        </w:rPr>
        <w:t xml:space="preserve"> for a representative sample of the patie</w:t>
      </w:r>
      <w:proofErr w:type="spellStart"/>
      <w:r w:rsidR="00843F3C">
        <w:rPr>
          <w:rFonts w:asciiTheme="minorHAnsi" w:eastAsia="MS Mincho" w:hAnsiTheme="minorHAnsi" w:cstheme="minorHAnsi"/>
          <w:color w:val="1A1A1A"/>
          <w:shd w:val="clear" w:color="auto" w:fill="FFFFFF"/>
        </w:rPr>
        <w:t>nt</w:t>
      </w:r>
      <w:proofErr w:type="spellEnd"/>
      <w:r w:rsidR="00843F3C">
        <w:rPr>
          <w:rFonts w:asciiTheme="minorHAnsi" w:eastAsia="MS Mincho" w:hAnsiTheme="minorHAnsi" w:cstheme="minorHAnsi"/>
          <w:color w:val="1A1A1A"/>
          <w:shd w:val="clear" w:color="auto" w:fill="FFFFFF"/>
        </w:rPr>
        <w:t xml:space="preserve"> population</w:t>
      </w:r>
      <w:r w:rsidR="00A64F38">
        <w:rPr>
          <w:rFonts w:asciiTheme="minorHAnsi" w:eastAsia="MS Mincho" w:hAnsiTheme="minorHAnsi" w:cstheme="minorHAnsi"/>
          <w:color w:val="1A1A1A"/>
          <w:shd w:val="clear" w:color="auto" w:fill="FFFFFF"/>
        </w:rPr>
        <w:t xml:space="preserve">. However, the fundamental problem is that </w:t>
      </w:r>
      <m:oMath>
        <m:sSub>
          <m:sSubPr>
            <m:ctrlPr>
              <w:rPr>
                <w:rFonts w:ascii="Cambria Math" w:hAnsi="Cambria Math" w:cstheme="minorHAnsi"/>
                <w:i/>
                <w:color w:val="1A1A1A"/>
                <w:shd w:val="clear" w:color="auto" w:fill="FFFFFF"/>
              </w:rPr>
            </m:ctrlPr>
          </m:sSubPr>
          <m:e>
            <m:r>
              <w:rPr>
                <w:rFonts w:ascii="Cambria Math" w:hAnsi="Cambria Math" w:cstheme="minorHAnsi"/>
                <w:color w:val="1A1A1A"/>
                <w:shd w:val="clear" w:color="auto" w:fill="FFFFFF"/>
              </w:rPr>
              <m:t>R</m:t>
            </m:r>
          </m:e>
          <m:sub>
            <m:r>
              <w:rPr>
                <w:rFonts w:ascii="Cambria Math" w:hAnsi="Cambria Math" w:cstheme="minorHAnsi"/>
                <w:color w:val="1A1A1A"/>
                <w:shd w:val="clear" w:color="auto" w:fill="FFFFFF"/>
              </w:rPr>
              <m:t>0</m:t>
            </m:r>
          </m:sub>
        </m:sSub>
        <m:r>
          <w:rPr>
            <w:rFonts w:ascii="Cambria Math" w:hAnsi="Cambria Math" w:cstheme="minorHAnsi"/>
            <w:color w:val="1A1A1A"/>
            <w:shd w:val="clear" w:color="auto" w:fill="FFFFFF"/>
          </w:rPr>
          <m:t xml:space="preserve"> </m:t>
        </m:r>
      </m:oMath>
      <w:r w:rsidR="00EC71DE" w:rsidRPr="00904B35">
        <w:rPr>
          <w:rFonts w:asciiTheme="minorHAnsi" w:eastAsia="MS Mincho" w:hAnsiTheme="minorHAnsi" w:cstheme="minorHAnsi"/>
          <w:color w:val="1A1A1A"/>
          <w:shd w:val="clear" w:color="auto" w:fill="FFFFFF"/>
          <w:lang w:eastAsia="ja-JP"/>
        </w:rPr>
        <w:t>is</w:t>
      </w:r>
      <w:r w:rsidR="00767620">
        <w:rPr>
          <w:rFonts w:asciiTheme="minorHAnsi" w:eastAsia="MS Mincho" w:hAnsiTheme="minorHAnsi" w:cstheme="minorHAnsi"/>
          <w:color w:val="1A1A1A"/>
          <w:shd w:val="clear" w:color="auto" w:fill="FFFFFF"/>
          <w:lang w:eastAsia="ja-JP"/>
        </w:rPr>
        <w:t xml:space="preserve"> an unobservable latent variable</w:t>
      </w:r>
      <w:r w:rsidR="00A64F38">
        <w:rPr>
          <w:rFonts w:asciiTheme="minorHAnsi" w:eastAsia="MS Mincho" w:hAnsiTheme="minorHAnsi" w:cstheme="minorHAnsi"/>
          <w:color w:val="1A1A1A"/>
          <w:shd w:val="clear" w:color="auto" w:fill="FFFFFF"/>
          <w:lang w:eastAsia="ja-JP"/>
        </w:rPr>
        <w:t>, rendering direct risk estimation impossible</w:t>
      </w:r>
      <w:r w:rsidR="00767620">
        <w:rPr>
          <w:rFonts w:asciiTheme="minorHAnsi" w:eastAsia="MS Mincho" w:hAnsiTheme="minorHAnsi" w:cstheme="minorHAnsi"/>
          <w:color w:val="1A1A1A"/>
          <w:shd w:val="clear" w:color="auto" w:fill="FFFFFF"/>
          <w:lang w:eastAsia="ja-JP"/>
        </w:rPr>
        <w:t>.</w:t>
      </w:r>
      <w:r w:rsidRPr="00904B35">
        <w:rPr>
          <w:rFonts w:asciiTheme="minorHAnsi" w:eastAsia="MS Mincho" w:hAnsiTheme="minorHAnsi" w:cstheme="minorHAnsi"/>
          <w:color w:val="1A1A1A"/>
          <w:shd w:val="clear" w:color="auto" w:fill="FFFFFF"/>
          <w:lang w:eastAsia="ja-JP"/>
        </w:rPr>
        <w:fldChar w:fldCharType="begin"/>
      </w:r>
      <w:r w:rsidR="00FB55B4">
        <w:rPr>
          <w:rFonts w:asciiTheme="minorHAnsi" w:eastAsia="MS Mincho" w:hAnsiTheme="minorHAnsi" w:cstheme="minorHAnsi"/>
          <w:color w:val="1A1A1A"/>
          <w:shd w:val="clear" w:color="auto" w:fill="FFFFFF"/>
          <w:lang w:eastAsia="ja-JP"/>
        </w:rPr>
        <w:instrText xml:space="preserve"> ADDIN EN.CITE &lt;EndNote&gt;&lt;Cite&gt;&lt;Author&gt;Everitt&lt;/Author&gt;&lt;Year&gt;1984&lt;/Year&gt;&lt;RecNum&gt;14&lt;/RecNum&gt;&lt;DisplayText&gt;&lt;style face="superscript"&gt;25&lt;/style&gt;&lt;/DisplayText&gt;&lt;record&gt;&lt;rec-number&gt;14&lt;/rec-number&gt;&lt;foreign-keys&gt;&lt;key app="EN" db-id="f22e9awwhpwdexez0spxde9nee95as9swxaz" timestamp="1541533671"&gt;14&lt;/key&gt;&lt;/foreign-keys&gt;&lt;ref-type name="Book"&gt;6&lt;/ref-type&gt;&lt;contributors&gt;&lt;authors&gt;&lt;author&gt;Everitt, BS&lt;/author&gt;&lt;/authors&gt;&lt;/contributors&gt;&lt;titles&gt;&lt;title&gt; An Introduction to Latent Variables Models&lt;/title&gt;&lt;/titles&gt;&lt;section&gt;1-4&lt;/section&gt;&lt;dates&gt;&lt;year&gt;1984&lt;/year&gt;&lt;/dates&gt;&lt;pub-location&gt;New York, NY&lt;/pub-location&gt;&lt;publisher&gt;Chapman and Hall&lt;/publisher&gt;&lt;urls&gt;&lt;/urls&gt;&lt;/record&gt;&lt;/Cite&gt;&lt;/EndNote&gt;</w:instrText>
      </w:r>
      <w:r w:rsidRPr="00904B35">
        <w:rPr>
          <w:rFonts w:asciiTheme="minorHAnsi" w:eastAsia="MS Mincho" w:hAnsiTheme="minorHAnsi" w:cstheme="minorHAnsi"/>
          <w:color w:val="1A1A1A"/>
          <w:shd w:val="clear" w:color="auto" w:fill="FFFFFF"/>
          <w:lang w:eastAsia="ja-JP"/>
        </w:rPr>
        <w:fldChar w:fldCharType="separate"/>
      </w:r>
      <w:r w:rsidR="00FB55B4" w:rsidRPr="00FB55B4">
        <w:rPr>
          <w:rFonts w:asciiTheme="minorHAnsi" w:eastAsia="MS Mincho" w:hAnsiTheme="minorHAnsi" w:cstheme="minorHAnsi"/>
          <w:noProof/>
          <w:color w:val="1A1A1A"/>
          <w:shd w:val="clear" w:color="auto" w:fill="FFFFFF"/>
          <w:vertAlign w:val="superscript"/>
          <w:lang w:eastAsia="ja-JP"/>
        </w:rPr>
        <w:t>25</w:t>
      </w:r>
      <w:r w:rsidRPr="00904B35">
        <w:rPr>
          <w:rFonts w:asciiTheme="minorHAnsi" w:eastAsia="MS Mincho" w:hAnsiTheme="minorHAnsi" w:cstheme="minorHAnsi"/>
          <w:color w:val="1A1A1A"/>
          <w:shd w:val="clear" w:color="auto" w:fill="FFFFFF"/>
          <w:lang w:eastAsia="ja-JP"/>
        </w:rPr>
        <w:fldChar w:fldCharType="end"/>
      </w:r>
      <w:r w:rsidR="00904B35">
        <w:rPr>
          <w:rFonts w:asciiTheme="minorHAnsi" w:eastAsia="MS Mincho" w:hAnsiTheme="minorHAnsi" w:cstheme="minorHAnsi"/>
          <w:color w:val="1A1A1A"/>
          <w:shd w:val="clear" w:color="auto" w:fill="FFFFFF"/>
          <w:lang w:eastAsia="ja-JP"/>
        </w:rPr>
        <w:t xml:space="preserve"> </w:t>
      </w:r>
    </w:p>
    <w:p w14:paraId="4D669553" w14:textId="77777777" w:rsidR="0029760A" w:rsidRDefault="0029760A" w:rsidP="0079174C">
      <w:pPr>
        <w:pStyle w:val="ListParagraph"/>
        <w:tabs>
          <w:tab w:val="left" w:pos="360"/>
        </w:tabs>
        <w:spacing w:after="0" w:line="240" w:lineRule="auto"/>
        <w:ind w:left="0"/>
        <w:rPr>
          <w:rFonts w:asciiTheme="minorHAnsi" w:eastAsia="MS Mincho" w:hAnsiTheme="minorHAnsi" w:cstheme="minorHAnsi"/>
          <w:color w:val="1A1A1A"/>
          <w:shd w:val="clear" w:color="auto" w:fill="FFFFFF"/>
          <w:lang w:eastAsia="ja-JP"/>
        </w:rPr>
      </w:pPr>
    </w:p>
    <w:p w14:paraId="00D2DACF" w14:textId="0B484044" w:rsidR="002249DC" w:rsidRPr="00C0611D" w:rsidRDefault="00767620" w:rsidP="0079174C">
      <w:pPr>
        <w:pStyle w:val="ListParagraph"/>
        <w:tabs>
          <w:tab w:val="left" w:pos="360"/>
        </w:tabs>
        <w:spacing w:after="0" w:line="240" w:lineRule="auto"/>
        <w:ind w:left="0"/>
        <w:rPr>
          <w:rFonts w:asciiTheme="minorHAnsi" w:eastAsia="MS Mincho" w:hAnsiTheme="minorHAnsi" w:cstheme="minorHAnsi"/>
          <w:color w:val="1A1A1A"/>
          <w:shd w:val="clear" w:color="auto" w:fill="FFFFFF"/>
          <w:lang w:eastAsia="ja-JP"/>
        </w:rPr>
      </w:pPr>
      <w:r>
        <w:rPr>
          <w:rFonts w:asciiTheme="minorHAnsi" w:eastAsia="MS Mincho" w:hAnsiTheme="minorHAnsi" w:cstheme="minorHAnsi"/>
          <w:color w:val="1A1A1A"/>
          <w:shd w:val="clear" w:color="auto" w:fill="FFFFFF"/>
          <w:lang w:eastAsia="ja-JP"/>
        </w:rPr>
        <w:t>T</w:t>
      </w:r>
      <w:r w:rsidR="00904B35">
        <w:rPr>
          <w:rFonts w:asciiTheme="minorHAnsi" w:eastAsia="MS Mincho" w:hAnsiTheme="minorHAnsi" w:cstheme="minorHAnsi"/>
          <w:color w:val="1A1A1A"/>
          <w:shd w:val="clear" w:color="auto" w:fill="FFFFFF"/>
          <w:lang w:eastAsia="ja-JP"/>
        </w:rPr>
        <w:t>he</w:t>
      </w:r>
      <w:r w:rsidR="002249DC" w:rsidRPr="00C0611D">
        <w:rPr>
          <w:rFonts w:asciiTheme="minorHAnsi" w:eastAsia="MS Mincho" w:hAnsiTheme="minorHAnsi" w:cstheme="minorHAnsi"/>
          <w:color w:val="1A1A1A"/>
          <w:shd w:val="clear" w:color="auto" w:fill="FFFFFF"/>
          <w:lang w:eastAsia="ja-JP"/>
        </w:rPr>
        <w:t xml:space="preserve"> </w:t>
      </w:r>
      <w:r w:rsidR="008E6476">
        <w:rPr>
          <w:rFonts w:asciiTheme="minorHAnsi" w:eastAsia="MS Mincho" w:hAnsiTheme="minorHAnsi" w:cstheme="minorHAnsi"/>
          <w:color w:val="1A1A1A"/>
          <w:shd w:val="clear" w:color="auto" w:fill="FFFFFF"/>
          <w:lang w:eastAsia="ja-JP"/>
        </w:rPr>
        <w:t>traditional</w:t>
      </w:r>
      <w:r w:rsidR="002249DC" w:rsidRPr="00C0611D">
        <w:rPr>
          <w:rFonts w:asciiTheme="minorHAnsi" w:eastAsia="MS Mincho" w:hAnsiTheme="minorHAnsi" w:cstheme="minorHAnsi"/>
          <w:color w:val="1A1A1A"/>
          <w:shd w:val="clear" w:color="auto" w:fill="FFFFFF"/>
          <w:lang w:eastAsia="ja-JP"/>
        </w:rPr>
        <w:t xml:space="preserve"> approach</w:t>
      </w:r>
      <w:r>
        <w:rPr>
          <w:rFonts w:asciiTheme="minorHAnsi" w:eastAsia="MS Mincho" w:hAnsiTheme="minorHAnsi" w:cstheme="minorHAnsi"/>
          <w:color w:val="1A1A1A"/>
          <w:shd w:val="clear" w:color="auto" w:fill="FFFFFF"/>
          <w:lang w:eastAsia="ja-JP"/>
        </w:rPr>
        <w:t xml:space="preserve"> to readmission risk modeling</w:t>
      </w:r>
      <w:r w:rsidR="002249DC" w:rsidRPr="00C0611D">
        <w:rPr>
          <w:rFonts w:asciiTheme="minorHAnsi" w:eastAsia="MS Mincho" w:hAnsiTheme="minorHAnsi" w:cstheme="minorHAnsi"/>
          <w:color w:val="1A1A1A"/>
          <w:shd w:val="clear" w:color="auto" w:fill="FFFFFF"/>
          <w:lang w:eastAsia="ja-JP"/>
        </w:rPr>
        <w:t xml:space="preserve"> is to substitute</w:t>
      </w:r>
      <w:r w:rsidR="00A64F38">
        <w:rPr>
          <w:rFonts w:asciiTheme="minorHAnsi" w:eastAsia="MS Mincho" w:hAnsiTheme="minorHAnsi" w:cstheme="minorHAnsi"/>
          <w:color w:val="1A1A1A"/>
          <w:shd w:val="clear" w:color="auto" w:fill="FFFFFF"/>
          <w:lang w:eastAsia="ja-JP"/>
        </w:rPr>
        <w:t xml:space="preserve"> unobserved risk</w:t>
      </w:r>
      <w:r w:rsidR="002249DC" w:rsidRPr="00C0611D">
        <w:rPr>
          <w:rFonts w:asciiTheme="minorHAnsi" w:eastAsia="MS Mincho" w:hAnsiTheme="minorHAnsi" w:cstheme="minorHAnsi"/>
          <w:color w:val="1A1A1A"/>
          <w:shd w:val="clear" w:color="auto" w:fill="FFFFFF"/>
          <w:lang w:eastAsia="ja-JP"/>
        </w:rPr>
        <w:t xml:space="preserve"> </w:t>
      </w:r>
      <m:oMath>
        <m:sSub>
          <m:sSubPr>
            <m:ctrlPr>
              <w:rPr>
                <w:rFonts w:ascii="Cambria Math" w:eastAsia="MS Mincho" w:hAnsi="Cambria Math" w:cstheme="minorHAnsi"/>
                <w:i/>
                <w:color w:val="1A1A1A"/>
                <w:shd w:val="clear" w:color="auto" w:fill="FFFFFF"/>
                <w:lang w:eastAsia="ja-JP"/>
              </w:rPr>
            </m:ctrlPr>
          </m:sSubPr>
          <m:e>
            <m:r>
              <w:rPr>
                <w:rFonts w:ascii="Cambria Math" w:eastAsia="MS Mincho" w:hAnsi="Cambria Math" w:cstheme="minorHAnsi"/>
                <w:color w:val="1A1A1A"/>
                <w:shd w:val="clear" w:color="auto" w:fill="FFFFFF"/>
                <w:lang w:eastAsia="ja-JP"/>
              </w:rPr>
              <m:t>R</m:t>
            </m:r>
          </m:e>
          <m:sub>
            <m:r>
              <w:rPr>
                <w:rFonts w:ascii="Cambria Math" w:eastAsia="MS Mincho" w:hAnsi="Cambria Math" w:cstheme="minorHAnsi"/>
                <w:color w:val="1A1A1A"/>
                <w:shd w:val="clear" w:color="auto" w:fill="FFFFFF"/>
                <w:lang w:eastAsia="ja-JP"/>
              </w:rPr>
              <m:t>0</m:t>
            </m:r>
          </m:sub>
        </m:sSub>
      </m:oMath>
      <w:r w:rsidR="002249DC" w:rsidRPr="00C0611D">
        <w:rPr>
          <w:rFonts w:asciiTheme="minorHAnsi" w:eastAsia="MS Mincho" w:hAnsiTheme="minorHAnsi" w:cstheme="minorHAnsi"/>
          <w:color w:val="1A1A1A"/>
          <w:shd w:val="clear" w:color="auto" w:fill="FFFFFF"/>
          <w:lang w:eastAsia="ja-JP"/>
        </w:rPr>
        <w:t xml:space="preserve"> with the likelihood of the observed </w:t>
      </w:r>
      <w:r w:rsidR="00904B35">
        <w:rPr>
          <w:rFonts w:asciiTheme="minorHAnsi" w:eastAsia="MS Mincho" w:hAnsiTheme="minorHAnsi" w:cstheme="minorHAnsi"/>
          <w:color w:val="1A1A1A"/>
          <w:shd w:val="clear" w:color="auto" w:fill="FFFFFF"/>
          <w:lang w:eastAsia="ja-JP"/>
        </w:rPr>
        <w:t xml:space="preserve">30-day readmission </w:t>
      </w:r>
      <w:r w:rsidR="002249DC" w:rsidRPr="00C0611D">
        <w:rPr>
          <w:rFonts w:asciiTheme="minorHAnsi" w:eastAsia="MS Mincho" w:hAnsiTheme="minorHAnsi" w:cstheme="minorHAnsi"/>
          <w:color w:val="1A1A1A"/>
          <w:shd w:val="clear" w:color="auto" w:fill="FFFFFF"/>
          <w:lang w:eastAsia="ja-JP"/>
        </w:rPr>
        <w:t>outcome</w:t>
      </w:r>
      <w:proofErr w:type="gramStart"/>
      <w:r w:rsidR="002249DC" w:rsidRPr="00C0611D">
        <w:rPr>
          <w:rFonts w:asciiTheme="minorHAnsi" w:eastAsia="MS Mincho" w:hAnsiTheme="minorHAnsi" w:cstheme="minorHAnsi"/>
          <w:color w:val="1A1A1A"/>
          <w:shd w:val="clear" w:color="auto" w:fill="FFFFFF"/>
          <w:lang w:eastAsia="ja-JP"/>
        </w:rPr>
        <w:t xml:space="preserve">, </w:t>
      </w:r>
      <w:proofErr w:type="gramEnd"/>
      <m:oMath>
        <m:sSub>
          <m:sSubPr>
            <m:ctrlPr>
              <w:rPr>
                <w:rFonts w:ascii="Cambria Math" w:eastAsia="MS Mincho" w:hAnsi="Cambria Math" w:cstheme="minorHAnsi"/>
                <w:i/>
                <w:color w:val="1A1A1A"/>
                <w:shd w:val="clear" w:color="auto" w:fill="FFFFFF"/>
                <w:lang w:eastAsia="ja-JP"/>
              </w:rPr>
            </m:ctrlPr>
          </m:sSubPr>
          <m:e>
            <m:sSub>
              <m:sSubPr>
                <m:ctrlPr>
                  <w:rPr>
                    <w:rFonts w:ascii="Cambria Math" w:eastAsia="MS Mincho" w:hAnsi="Cambria Math" w:cstheme="minorHAnsi"/>
                    <w:i/>
                    <w:color w:val="1A1A1A"/>
                    <w:shd w:val="clear" w:color="auto" w:fill="FFFFFF"/>
                    <w:lang w:eastAsia="ja-JP"/>
                  </w:rPr>
                </m:ctrlPr>
              </m:sSubPr>
              <m:e>
                <m:r>
                  <w:rPr>
                    <w:rFonts w:ascii="Cambria Math" w:eastAsia="MS Mincho" w:hAnsi="Cambria Math" w:cstheme="minorHAnsi"/>
                    <w:color w:val="1A1A1A"/>
                    <w:shd w:val="clear" w:color="auto" w:fill="FFFFFF"/>
                    <w:lang w:eastAsia="ja-JP"/>
                  </w:rPr>
                  <m:t>L</m:t>
                </m:r>
                <m:sSub>
                  <m:sSubPr>
                    <m:ctrlPr>
                      <w:rPr>
                        <w:rFonts w:ascii="Cambria Math" w:eastAsia="MS Mincho" w:hAnsi="Cambria Math" w:cstheme="minorHAnsi"/>
                        <w:i/>
                        <w:color w:val="1A1A1A"/>
                        <w:shd w:val="clear" w:color="auto" w:fill="FFFFFF"/>
                        <w:lang w:eastAsia="ja-JP"/>
                      </w:rPr>
                    </m:ctrlPr>
                  </m:sSubPr>
                  <m:e>
                    <m:r>
                      <w:rPr>
                        <w:rFonts w:ascii="Cambria Math" w:eastAsia="MS Mincho" w:hAnsi="Cambria Math" w:cstheme="minorHAnsi"/>
                        <w:color w:val="1A1A1A"/>
                        <w:shd w:val="clear" w:color="auto" w:fill="FFFFFF"/>
                        <w:lang w:eastAsia="ja-JP"/>
                      </w:rPr>
                      <m:t>Y</m:t>
                    </m:r>
                  </m:e>
                  <m:sub>
                    <m:r>
                      <w:rPr>
                        <w:rFonts w:ascii="Cambria Math" w:eastAsia="MS Mincho" w:hAnsi="Cambria Math" w:cstheme="minorHAnsi"/>
                        <w:color w:val="1A1A1A"/>
                        <w:shd w:val="clear" w:color="auto" w:fill="FFFFFF"/>
                        <w:lang w:eastAsia="ja-JP"/>
                      </w:rPr>
                      <m:t xml:space="preserve"> </m:t>
                    </m:r>
                  </m:sub>
                </m:sSub>
              </m:e>
              <m:sub>
                <m:r>
                  <w:rPr>
                    <w:rFonts w:ascii="Cambria Math" w:eastAsia="MS Mincho" w:hAnsi="Cambria Math" w:cstheme="minorHAnsi"/>
                    <w:color w:val="1A1A1A"/>
                    <w:shd w:val="clear" w:color="auto" w:fill="FFFFFF"/>
                    <w:lang w:eastAsia="ja-JP"/>
                  </w:rPr>
                  <m:t>30</m:t>
                </m:r>
              </m:sub>
            </m:sSub>
          </m:e>
          <m:sub>
            <m:r>
              <w:rPr>
                <w:rFonts w:ascii="Cambria Math" w:eastAsia="MS Mincho" w:hAnsi="Cambria Math" w:cstheme="minorHAnsi"/>
                <w:color w:val="1A1A1A"/>
                <w:shd w:val="clear" w:color="auto" w:fill="FFFFFF"/>
                <w:lang w:eastAsia="ja-JP"/>
              </w:rPr>
              <m:t xml:space="preserve"> </m:t>
            </m:r>
          </m:sub>
        </m:sSub>
      </m:oMath>
      <w:r w:rsidR="002249DC" w:rsidRPr="00C0611D">
        <w:rPr>
          <w:rFonts w:asciiTheme="minorHAnsi" w:eastAsia="MS Mincho" w:hAnsiTheme="minorHAnsi" w:cstheme="minorHAnsi"/>
          <w:color w:val="1A1A1A"/>
          <w:shd w:val="clear" w:color="auto" w:fill="FFFFFF"/>
          <w:lang w:eastAsia="ja-JP"/>
        </w:rPr>
        <w:t>:</w:t>
      </w:r>
    </w:p>
    <w:p w14:paraId="3420F3AB" w14:textId="77777777" w:rsidR="002249DC" w:rsidRPr="00C0611D" w:rsidRDefault="002249DC" w:rsidP="0079174C">
      <w:pPr>
        <w:pStyle w:val="ListParagraph"/>
        <w:spacing w:after="0" w:line="240" w:lineRule="auto"/>
        <w:ind w:left="0"/>
        <w:rPr>
          <w:rFonts w:asciiTheme="minorHAnsi" w:eastAsia="MS Mincho" w:hAnsiTheme="minorHAnsi" w:cstheme="minorHAnsi"/>
          <w:color w:val="1A1A1A"/>
          <w:shd w:val="clear" w:color="auto" w:fill="FFFFFF"/>
          <w:lang w:eastAsia="ja-JP"/>
        </w:rPr>
      </w:pPr>
    </w:p>
    <w:p w14:paraId="40C7E90E" w14:textId="234DC15D" w:rsidR="00326EB7" w:rsidRPr="00FB6FA4" w:rsidRDefault="001920B4" w:rsidP="0079174C">
      <w:pPr>
        <w:pStyle w:val="ListParagraph"/>
        <w:spacing w:after="0" w:line="240" w:lineRule="auto"/>
        <w:ind w:left="0" w:firstLine="540"/>
        <w:rPr>
          <w:rFonts w:asciiTheme="minorHAnsi" w:eastAsia="MS Mincho" w:hAnsiTheme="minorHAnsi" w:cstheme="minorHAnsi"/>
          <w:color w:val="1A1A1A"/>
          <w:shd w:val="clear" w:color="auto" w:fill="FFFFFF"/>
          <w:lang w:eastAsia="ja-JP"/>
        </w:rPr>
      </w:pPr>
      <m:oMathPara>
        <m:oMathParaPr>
          <m:jc m:val="left"/>
        </m:oMathParaPr>
        <m:oMath>
          <m:sSub>
            <m:sSubPr>
              <m:ctrlPr>
                <w:rPr>
                  <w:rFonts w:ascii="Cambria Math" w:eastAsia="MS Mincho" w:hAnsi="Cambria Math" w:cstheme="minorHAnsi"/>
                  <w:i/>
                  <w:color w:val="1A1A1A"/>
                  <w:shd w:val="clear" w:color="auto" w:fill="FFFFFF"/>
                  <w:lang w:eastAsia="ja-JP"/>
                </w:rPr>
              </m:ctrlPr>
            </m:sSubPr>
            <m:e>
              <m:r>
                <w:rPr>
                  <w:rFonts w:ascii="Cambria Math" w:eastAsia="MS Mincho" w:hAnsi="Cambria Math" w:cstheme="minorHAnsi"/>
                  <w:color w:val="1A1A1A"/>
                  <w:shd w:val="clear" w:color="auto" w:fill="FFFFFF"/>
                  <w:lang w:eastAsia="ja-JP"/>
                </w:rPr>
                <m:t>R</m:t>
              </m:r>
            </m:e>
            <m:sub>
              <m:r>
                <w:rPr>
                  <w:rFonts w:ascii="Cambria Math" w:eastAsia="MS Mincho" w:hAnsi="Cambria Math" w:cstheme="minorHAnsi"/>
                  <w:color w:val="1A1A1A"/>
                  <w:shd w:val="clear" w:color="auto" w:fill="FFFFFF"/>
                  <w:lang w:eastAsia="ja-JP"/>
                </w:rPr>
                <m:t>0</m:t>
              </m:r>
            </m:sub>
          </m:sSub>
          <m:r>
            <w:rPr>
              <w:rFonts w:ascii="Cambria Math" w:eastAsia="MS Mincho" w:hAnsi="Cambria Math" w:cstheme="minorHAnsi"/>
              <w:color w:val="1A1A1A"/>
              <w:shd w:val="clear" w:color="auto" w:fill="FFFFFF"/>
              <w:lang w:eastAsia="ja-JP"/>
            </w:rPr>
            <m:t xml:space="preserve">=XA+ u   ←true model,                     </m:t>
          </m:r>
        </m:oMath>
      </m:oMathPara>
    </w:p>
    <w:p w14:paraId="5E8E1BC2" w14:textId="7D5CF92B" w:rsidR="00A64F38" w:rsidRPr="00FB6FA4" w:rsidRDefault="001920B4" w:rsidP="0079174C">
      <w:pPr>
        <w:rPr>
          <w:rFonts w:asciiTheme="minorHAnsi" w:hAnsiTheme="minorHAnsi" w:cstheme="minorHAnsi"/>
          <w:color w:val="1A1A1A"/>
          <w:shd w:val="clear" w:color="auto" w:fill="FFFFFF"/>
        </w:rPr>
      </w:pPr>
      <m:oMath>
        <m:sSub>
          <m:sSubPr>
            <m:ctrlPr>
              <w:rPr>
                <w:rFonts w:ascii="Cambria Math" w:hAnsi="Cambria Math" w:cstheme="minorHAnsi"/>
                <w:i/>
                <w:color w:val="1A1A1A"/>
                <w:shd w:val="clear" w:color="auto" w:fill="FFFFFF"/>
              </w:rPr>
            </m:ctrlPr>
          </m:sSubPr>
          <m:e>
            <m:sSub>
              <m:sSubPr>
                <m:ctrlPr>
                  <w:rPr>
                    <w:rFonts w:ascii="Cambria Math" w:hAnsi="Cambria Math" w:cstheme="minorHAnsi"/>
                    <w:i/>
                    <w:color w:val="1A1A1A"/>
                    <w:shd w:val="clear" w:color="auto" w:fill="FFFFFF"/>
                  </w:rPr>
                </m:ctrlPr>
              </m:sSubPr>
              <m:e>
                <m:r>
                  <w:rPr>
                    <w:rFonts w:ascii="Cambria Math" w:hAnsi="Cambria Math" w:cstheme="minorHAnsi"/>
                    <w:color w:val="1A1A1A"/>
                    <w:shd w:val="clear" w:color="auto" w:fill="FFFFFF"/>
                  </w:rPr>
                  <m:t>L</m:t>
                </m:r>
                <m:sSub>
                  <m:sSubPr>
                    <m:ctrlPr>
                      <w:rPr>
                        <w:rFonts w:ascii="Cambria Math" w:hAnsi="Cambria Math" w:cstheme="minorHAnsi"/>
                        <w:i/>
                        <w:color w:val="1A1A1A"/>
                        <w:shd w:val="clear" w:color="auto" w:fill="FFFFFF"/>
                      </w:rPr>
                    </m:ctrlPr>
                  </m:sSubPr>
                  <m:e>
                    <m:r>
                      <w:rPr>
                        <w:rFonts w:ascii="Cambria Math" w:hAnsi="Cambria Math" w:cstheme="minorHAnsi"/>
                        <w:color w:val="1A1A1A"/>
                        <w:shd w:val="clear" w:color="auto" w:fill="FFFFFF"/>
                      </w:rPr>
                      <m:t>Y</m:t>
                    </m:r>
                  </m:e>
                  <m:sub>
                    <m:r>
                      <w:rPr>
                        <w:rFonts w:ascii="Cambria Math" w:hAnsi="Cambria Math" w:cstheme="minorHAnsi"/>
                        <w:color w:val="1A1A1A"/>
                        <w:shd w:val="clear" w:color="auto" w:fill="FFFFFF"/>
                      </w:rPr>
                      <m:t xml:space="preserve"> </m:t>
                    </m:r>
                  </m:sub>
                </m:sSub>
              </m:e>
              <m:sub>
                <m:r>
                  <w:rPr>
                    <w:rFonts w:ascii="Cambria Math" w:hAnsi="Cambria Math" w:cstheme="minorHAnsi"/>
                    <w:color w:val="1A1A1A"/>
                    <w:shd w:val="clear" w:color="auto" w:fill="FFFFFF"/>
                  </w:rPr>
                  <m:t>30</m:t>
                </m:r>
              </m:sub>
            </m:sSub>
          </m:e>
          <m:sub>
            <m:r>
              <w:rPr>
                <w:rFonts w:ascii="Cambria Math" w:hAnsi="Cambria Math" w:cstheme="minorHAnsi"/>
                <w:color w:val="1A1A1A"/>
                <w:shd w:val="clear" w:color="auto" w:fill="FFFFFF"/>
              </w:rPr>
              <m:t xml:space="preserve"> </m:t>
            </m:r>
          </m:sub>
        </m:sSub>
        <m:r>
          <w:rPr>
            <w:rFonts w:ascii="Cambria Math" w:hAnsi="Cambria Math" w:cstheme="minorHAnsi"/>
            <w:color w:val="1A1A1A"/>
            <w:shd w:val="clear" w:color="auto" w:fill="FFFFFF"/>
          </w:rPr>
          <m:t>= X</m:t>
        </m:r>
        <m:sSup>
          <m:sSupPr>
            <m:ctrlPr>
              <w:rPr>
                <w:rFonts w:ascii="Cambria Math" w:hAnsi="Cambria Math" w:cstheme="minorHAnsi"/>
                <w:i/>
                <w:color w:val="1A1A1A"/>
                <w:shd w:val="clear" w:color="auto" w:fill="FFFFFF"/>
              </w:rPr>
            </m:ctrlPr>
          </m:sSupPr>
          <m:e>
            <m:r>
              <w:rPr>
                <w:rFonts w:ascii="Cambria Math" w:hAnsi="Cambria Math" w:cstheme="minorHAnsi"/>
                <w:color w:val="1A1A1A"/>
                <w:shd w:val="clear" w:color="auto" w:fill="FFFFFF"/>
              </w:rPr>
              <m:t>A</m:t>
            </m:r>
          </m:e>
          <m:sup>
            <m:r>
              <w:rPr>
                <w:rFonts w:ascii="Cambria Math" w:hAnsi="Cambria Math" w:cstheme="minorHAnsi"/>
                <w:color w:val="1A1A1A"/>
                <w:shd w:val="clear" w:color="auto" w:fill="FFFFFF"/>
              </w:rPr>
              <m:t>*</m:t>
            </m:r>
          </m:sup>
        </m:sSup>
        <m:r>
          <w:rPr>
            <w:rFonts w:ascii="Cambria Math" w:hAnsi="Cambria Math" w:cstheme="minorHAnsi"/>
            <w:color w:val="1A1A1A"/>
            <w:shd w:val="clear" w:color="auto" w:fill="FFFFFF"/>
          </w:rPr>
          <m:t>+</m:t>
        </m:r>
        <m:sSup>
          <m:sSupPr>
            <m:ctrlPr>
              <w:rPr>
                <w:rFonts w:ascii="Cambria Math" w:hAnsi="Cambria Math" w:cstheme="minorHAnsi"/>
                <w:i/>
                <w:color w:val="1A1A1A"/>
                <w:shd w:val="clear" w:color="auto" w:fill="FFFFFF"/>
              </w:rPr>
            </m:ctrlPr>
          </m:sSupPr>
          <m:e>
            <m:r>
              <w:rPr>
                <w:rFonts w:ascii="Cambria Math" w:hAnsi="Cambria Math" w:cstheme="minorHAnsi"/>
                <w:color w:val="1A1A1A"/>
                <w:shd w:val="clear" w:color="auto" w:fill="FFFFFF"/>
              </w:rPr>
              <m:t>u</m:t>
            </m:r>
          </m:e>
          <m:sup>
            <m:r>
              <w:rPr>
                <w:rFonts w:ascii="Cambria Math" w:hAnsi="Cambria Math" w:cstheme="minorHAnsi"/>
                <w:color w:val="1A1A1A"/>
                <w:shd w:val="clear" w:color="auto" w:fill="FFFFFF"/>
              </w:rPr>
              <m:t>*</m:t>
            </m:r>
          </m:sup>
        </m:sSup>
        <m:r>
          <w:rPr>
            <w:rFonts w:ascii="Cambria Math" w:hAnsi="Cambria Math" w:cstheme="minorHAnsi"/>
            <w:color w:val="1A1A1A"/>
            <w:shd w:val="clear" w:color="auto" w:fill="FFFFFF"/>
          </w:rPr>
          <m:t>←estimated model</m:t>
        </m:r>
      </m:oMath>
      <w:r w:rsidR="004F7971">
        <w:rPr>
          <w:rFonts w:asciiTheme="minorHAnsi" w:hAnsiTheme="minorHAnsi" w:cstheme="minorHAnsi"/>
          <w:color w:val="1A1A1A"/>
          <w:shd w:val="clear" w:color="auto" w:fill="FFFFFF"/>
        </w:rPr>
        <w:tab/>
      </w:r>
      <w:r w:rsidR="004F7971">
        <w:rPr>
          <w:rFonts w:asciiTheme="minorHAnsi" w:hAnsiTheme="minorHAnsi" w:cstheme="minorHAnsi"/>
          <w:color w:val="1A1A1A"/>
          <w:shd w:val="clear" w:color="auto" w:fill="FFFFFF"/>
        </w:rPr>
        <w:tab/>
      </w:r>
      <w:r w:rsidR="004F7971">
        <w:rPr>
          <w:rFonts w:asciiTheme="minorHAnsi" w:hAnsiTheme="minorHAnsi" w:cstheme="minorHAnsi"/>
          <w:color w:val="1A1A1A"/>
          <w:shd w:val="clear" w:color="auto" w:fill="FFFFFF"/>
        </w:rPr>
        <w:tab/>
      </w:r>
      <w:r w:rsidR="004F7971">
        <w:rPr>
          <w:rFonts w:asciiTheme="minorHAnsi" w:hAnsiTheme="minorHAnsi" w:cstheme="minorHAnsi"/>
          <w:color w:val="1A1A1A"/>
          <w:shd w:val="clear" w:color="auto" w:fill="FFFFFF"/>
        </w:rPr>
        <w:tab/>
      </w:r>
      <w:r w:rsidR="004F7971">
        <w:rPr>
          <w:rFonts w:asciiTheme="minorHAnsi" w:hAnsiTheme="minorHAnsi" w:cstheme="minorHAnsi"/>
          <w:color w:val="1A1A1A"/>
          <w:shd w:val="clear" w:color="auto" w:fill="FFFFFF"/>
        </w:rPr>
        <w:tab/>
      </w:r>
      <w:r w:rsidR="004F7971">
        <w:rPr>
          <w:rFonts w:asciiTheme="minorHAnsi" w:hAnsiTheme="minorHAnsi" w:cstheme="minorHAnsi"/>
          <w:color w:val="1A1A1A"/>
          <w:shd w:val="clear" w:color="auto" w:fill="FFFFFF"/>
        </w:rPr>
        <w:tab/>
        <w:t>[5]</w:t>
      </w:r>
    </w:p>
    <w:p w14:paraId="6F30B100" w14:textId="5255DEA0" w:rsidR="002249DC" w:rsidRPr="00B70034" w:rsidRDefault="002249DC" w:rsidP="0079174C">
      <w:pPr>
        <w:rPr>
          <w:rFonts w:asciiTheme="minorHAnsi" w:hAnsiTheme="minorHAnsi" w:cstheme="minorHAnsi"/>
          <w:color w:val="1A1A1A"/>
          <w:shd w:val="clear" w:color="auto" w:fill="FFFFFF"/>
        </w:rPr>
      </w:pPr>
      <w:r w:rsidRPr="00B70034">
        <w:rPr>
          <w:rFonts w:asciiTheme="minorHAnsi" w:hAnsiTheme="minorHAnsi" w:cstheme="minorHAnsi"/>
          <w:color w:val="1A1A1A"/>
          <w:shd w:val="clear" w:color="auto" w:fill="FFFFFF"/>
        </w:rPr>
        <w:tab/>
      </w:r>
      <w:r w:rsidRPr="00B70034">
        <w:rPr>
          <w:rFonts w:asciiTheme="minorHAnsi" w:hAnsiTheme="minorHAnsi" w:cstheme="minorHAnsi"/>
          <w:color w:val="1A1A1A"/>
          <w:shd w:val="clear" w:color="auto" w:fill="FFFFFF"/>
        </w:rPr>
        <w:tab/>
      </w:r>
      <w:r w:rsidRPr="00B70034">
        <w:rPr>
          <w:rFonts w:asciiTheme="minorHAnsi" w:hAnsiTheme="minorHAnsi" w:cstheme="minorHAnsi"/>
          <w:color w:val="1A1A1A"/>
          <w:shd w:val="clear" w:color="auto" w:fill="FFFFFF"/>
        </w:rPr>
        <w:tab/>
      </w:r>
      <w:r w:rsidRPr="00B70034">
        <w:rPr>
          <w:rFonts w:asciiTheme="minorHAnsi" w:hAnsiTheme="minorHAnsi" w:cstheme="minorHAnsi"/>
          <w:color w:val="1A1A1A"/>
          <w:shd w:val="clear" w:color="auto" w:fill="FFFFFF"/>
        </w:rPr>
        <w:tab/>
      </w:r>
      <w:r w:rsidRPr="00B70034">
        <w:rPr>
          <w:rFonts w:asciiTheme="minorHAnsi" w:hAnsiTheme="minorHAnsi" w:cstheme="minorHAnsi"/>
          <w:color w:val="1A1A1A"/>
          <w:shd w:val="clear" w:color="auto" w:fill="FFFFFF"/>
        </w:rPr>
        <w:tab/>
      </w:r>
      <w:r w:rsidRPr="00B70034">
        <w:rPr>
          <w:rFonts w:asciiTheme="minorHAnsi" w:hAnsiTheme="minorHAnsi" w:cstheme="minorHAnsi"/>
          <w:color w:val="1A1A1A"/>
          <w:shd w:val="clear" w:color="auto" w:fill="FFFFFF"/>
        </w:rPr>
        <w:tab/>
      </w:r>
    </w:p>
    <w:p w14:paraId="3A033616" w14:textId="4B96DCBA" w:rsidR="002249DC" w:rsidRDefault="00B70034" w:rsidP="0079174C">
      <w:pPr>
        <w:pStyle w:val="ListParagraph"/>
        <w:spacing w:after="0" w:line="240" w:lineRule="auto"/>
        <w:ind w:left="0"/>
        <w:rPr>
          <w:rFonts w:asciiTheme="minorHAnsi" w:eastAsia="MS Mincho" w:hAnsiTheme="minorHAnsi" w:cstheme="minorHAnsi"/>
          <w:color w:val="1A1A1A"/>
          <w:shd w:val="clear" w:color="auto" w:fill="FFFFFF"/>
          <w:lang w:eastAsia="ja-JP"/>
        </w:rPr>
      </w:pPr>
      <w:r>
        <w:rPr>
          <w:rFonts w:asciiTheme="minorHAnsi" w:eastAsia="MS Mincho" w:hAnsiTheme="minorHAnsi" w:cstheme="minorHAnsi"/>
          <w:color w:val="1A1A1A"/>
          <w:shd w:val="clear" w:color="auto" w:fill="FFFFFF"/>
          <w:lang w:eastAsia="ja-JP"/>
        </w:rPr>
        <w:t xml:space="preserve">Note, that </w:t>
      </w:r>
      <w:r w:rsidR="00326EB7">
        <w:rPr>
          <w:rFonts w:asciiTheme="minorHAnsi" w:eastAsia="MS Mincho" w:hAnsiTheme="minorHAnsi" w:cstheme="minorHAnsi"/>
          <w:color w:val="1A1A1A"/>
          <w:shd w:val="clear" w:color="auto" w:fill="FFFFFF"/>
          <w:lang w:eastAsia="ja-JP"/>
        </w:rPr>
        <w:t>while coefficient</w:t>
      </w:r>
      <w:r w:rsidR="003A4717">
        <w:rPr>
          <w:rFonts w:asciiTheme="minorHAnsi" w:eastAsia="MS Mincho" w:hAnsiTheme="minorHAnsi" w:cstheme="minorHAnsi"/>
          <w:color w:val="1A1A1A"/>
          <w:shd w:val="clear" w:color="auto" w:fill="FFFFFF"/>
          <w:lang w:eastAsia="ja-JP"/>
        </w:rPr>
        <w:t>s</w:t>
      </w:r>
      <w:r w:rsidR="00326EB7">
        <w:rPr>
          <w:rFonts w:asciiTheme="minorHAnsi" w:eastAsia="MS Mincho" w:hAnsiTheme="minorHAnsi" w:cstheme="minorHAnsi"/>
          <w:color w:val="1A1A1A"/>
          <w:shd w:val="clear" w:color="auto" w:fill="FFFFFF"/>
          <w:lang w:eastAsia="ja-JP"/>
        </w:rPr>
        <w:t xml:space="preserve"> </w:t>
      </w:r>
      <w:r w:rsidR="003A4717">
        <w:rPr>
          <w:rFonts w:asciiTheme="minorHAnsi" w:eastAsia="MS Mincho" w:hAnsiTheme="minorHAnsi" w:cstheme="minorHAnsi"/>
          <w:color w:val="1A1A1A"/>
          <w:shd w:val="clear" w:color="auto" w:fill="FFFFFF"/>
          <w:lang w:eastAsia="ja-JP"/>
        </w:rPr>
        <w:t>of the estimated</w:t>
      </w:r>
      <w:r w:rsidR="00326EB7">
        <w:rPr>
          <w:rFonts w:asciiTheme="minorHAnsi" w:eastAsia="MS Mincho" w:hAnsiTheme="minorHAnsi" w:cstheme="minorHAnsi"/>
          <w:color w:val="1A1A1A"/>
          <w:shd w:val="clear" w:color="auto" w:fill="FFFFFF"/>
          <w:lang w:eastAsia="ja-JP"/>
        </w:rPr>
        <w:t xml:space="preserve"> model are derived from </w:t>
      </w:r>
      <w:r w:rsidR="003A4717">
        <w:rPr>
          <w:rFonts w:asciiTheme="minorHAnsi" w:eastAsia="MS Mincho" w:hAnsiTheme="minorHAnsi" w:cstheme="minorHAnsi"/>
          <w:color w:val="1A1A1A"/>
          <w:shd w:val="clear" w:color="auto" w:fill="FFFFFF"/>
          <w:lang w:eastAsia="ja-JP"/>
        </w:rPr>
        <w:t xml:space="preserve">the </w:t>
      </w:r>
      <w:r w:rsidR="00326EB7">
        <w:rPr>
          <w:rFonts w:asciiTheme="minorHAnsi" w:eastAsia="MS Mincho" w:hAnsiTheme="minorHAnsi" w:cstheme="minorHAnsi"/>
          <w:color w:val="1A1A1A"/>
          <w:shd w:val="clear" w:color="auto" w:fill="FFFFFF"/>
          <w:lang w:eastAsia="ja-JP"/>
        </w:rPr>
        <w:t xml:space="preserve">variance-covariance matrices of the patient characteristics variables with the observed outcome </w:t>
      </w:r>
      <m:oMath>
        <m:r>
          <w:rPr>
            <w:rFonts w:ascii="Cambria Math" w:eastAsia="MS Mincho" w:hAnsi="Cambria Math" w:cstheme="minorHAnsi"/>
            <w:color w:val="1A1A1A"/>
            <w:shd w:val="clear" w:color="auto" w:fill="FFFFFF"/>
            <w:lang w:eastAsia="ja-JP"/>
          </w:rPr>
          <m:t>E</m:t>
        </m:r>
        <m:d>
          <m:dPr>
            <m:begChr m:val="["/>
            <m:endChr m:val="]"/>
            <m:ctrlPr>
              <w:rPr>
                <w:rFonts w:ascii="Cambria Math" w:eastAsia="MS Mincho" w:hAnsi="Cambria Math" w:cstheme="minorHAnsi"/>
                <w:i/>
                <w:color w:val="1A1A1A"/>
                <w:shd w:val="clear" w:color="auto" w:fill="FFFFFF"/>
                <w:lang w:eastAsia="ja-JP"/>
              </w:rPr>
            </m:ctrlPr>
          </m:dPr>
          <m:e>
            <m:sSup>
              <m:sSupPr>
                <m:ctrlPr>
                  <w:rPr>
                    <w:rFonts w:ascii="Cambria Math" w:eastAsia="MS Mincho" w:hAnsi="Cambria Math" w:cstheme="minorHAnsi"/>
                    <w:i/>
                    <w:color w:val="1A1A1A"/>
                    <w:shd w:val="clear" w:color="auto" w:fill="FFFFFF"/>
                    <w:lang w:eastAsia="ja-JP"/>
                  </w:rPr>
                </m:ctrlPr>
              </m:sSupPr>
              <m:e>
                <m:r>
                  <w:rPr>
                    <w:rFonts w:ascii="Cambria Math" w:eastAsia="MS Mincho" w:hAnsi="Cambria Math" w:cstheme="minorHAnsi"/>
                    <w:color w:val="1A1A1A"/>
                    <w:shd w:val="clear" w:color="auto" w:fill="FFFFFF"/>
                    <w:lang w:eastAsia="ja-JP"/>
                  </w:rPr>
                  <m:t>A</m:t>
                </m:r>
              </m:e>
              <m:sup>
                <m:r>
                  <w:rPr>
                    <w:rFonts w:ascii="Cambria Math" w:eastAsia="MS Mincho" w:hAnsi="Cambria Math" w:cstheme="minorHAnsi"/>
                    <w:color w:val="1A1A1A"/>
                    <w:shd w:val="clear" w:color="auto" w:fill="FFFFFF"/>
                    <w:lang w:eastAsia="ja-JP"/>
                  </w:rPr>
                  <m:t>*</m:t>
                </m:r>
              </m:sup>
            </m:sSup>
          </m:e>
        </m:d>
        <m:r>
          <w:rPr>
            <w:rFonts w:ascii="Cambria Math" w:eastAsia="MS Mincho" w:hAnsi="Cambria Math" w:cstheme="minorHAnsi"/>
            <w:color w:val="1A1A1A"/>
            <w:shd w:val="clear" w:color="auto" w:fill="FFFFFF"/>
            <w:lang w:eastAsia="ja-JP"/>
          </w:rPr>
          <m:t>=</m:t>
        </m:r>
        <m:sSup>
          <m:sSupPr>
            <m:ctrlPr>
              <w:rPr>
                <w:rFonts w:ascii="Cambria Math" w:eastAsia="MS Mincho" w:hAnsi="Cambria Math" w:cstheme="minorHAnsi"/>
                <w:i/>
                <w:color w:val="1A1A1A"/>
                <w:shd w:val="clear" w:color="auto" w:fill="FFFFFF"/>
                <w:lang w:eastAsia="ja-JP"/>
              </w:rPr>
            </m:ctrlPr>
          </m:sSupPr>
          <m:e>
            <m:r>
              <w:rPr>
                <w:rFonts w:ascii="Cambria Math" w:eastAsia="MS Mincho" w:hAnsi="Cambria Math" w:cstheme="minorHAnsi"/>
                <w:color w:val="1A1A1A"/>
                <w:shd w:val="clear" w:color="auto" w:fill="FFFFFF"/>
                <w:lang w:eastAsia="ja-JP"/>
              </w:rPr>
              <m:t>(</m:t>
            </m:r>
            <m:sSup>
              <m:sSupPr>
                <m:ctrlPr>
                  <w:rPr>
                    <w:rFonts w:ascii="Cambria Math" w:eastAsia="MS Mincho" w:hAnsi="Cambria Math" w:cstheme="minorHAnsi"/>
                    <w:i/>
                    <w:color w:val="1A1A1A"/>
                    <w:shd w:val="clear" w:color="auto" w:fill="FFFFFF"/>
                    <w:lang w:eastAsia="ja-JP"/>
                  </w:rPr>
                </m:ctrlPr>
              </m:sSupPr>
              <m:e>
                <m:r>
                  <w:rPr>
                    <w:rFonts w:ascii="Cambria Math" w:eastAsia="MS Mincho" w:hAnsi="Cambria Math" w:cstheme="minorHAnsi"/>
                    <w:color w:val="1A1A1A"/>
                    <w:shd w:val="clear" w:color="auto" w:fill="FFFFFF"/>
                    <w:lang w:eastAsia="ja-JP"/>
                  </w:rPr>
                  <m:t>X</m:t>
                </m:r>
              </m:e>
              <m:sup>
                <m:r>
                  <w:rPr>
                    <w:rFonts w:ascii="Cambria Math" w:eastAsia="MS Mincho" w:hAnsi="Cambria Math" w:cstheme="minorHAnsi"/>
                    <w:color w:val="1A1A1A"/>
                    <w:shd w:val="clear" w:color="auto" w:fill="FFFFFF"/>
                    <w:lang w:eastAsia="ja-JP"/>
                  </w:rPr>
                  <m:t>'</m:t>
                </m:r>
              </m:sup>
            </m:sSup>
            <m:r>
              <w:rPr>
                <w:rFonts w:ascii="Cambria Math" w:eastAsia="MS Mincho" w:hAnsi="Cambria Math" w:cstheme="minorHAnsi"/>
                <w:color w:val="1A1A1A"/>
                <w:shd w:val="clear" w:color="auto" w:fill="FFFFFF"/>
                <w:lang w:eastAsia="ja-JP"/>
              </w:rPr>
              <m:t>X)</m:t>
            </m:r>
          </m:e>
          <m:sup>
            <m:r>
              <w:rPr>
                <w:rFonts w:ascii="Cambria Math" w:eastAsia="MS Mincho" w:hAnsi="Cambria Math" w:cstheme="minorHAnsi"/>
                <w:color w:val="1A1A1A"/>
                <w:shd w:val="clear" w:color="auto" w:fill="FFFFFF"/>
                <w:lang w:eastAsia="ja-JP"/>
              </w:rPr>
              <m:t>-1</m:t>
            </m:r>
          </m:sup>
        </m:sSup>
        <m:r>
          <w:rPr>
            <w:rFonts w:ascii="Cambria Math" w:eastAsia="MS Mincho" w:hAnsi="Cambria Math" w:cstheme="minorHAnsi"/>
            <w:color w:val="1A1A1A"/>
            <w:shd w:val="clear" w:color="auto" w:fill="FFFFFF"/>
            <w:lang w:eastAsia="ja-JP"/>
          </w:rPr>
          <m:t>X'</m:t>
        </m:r>
        <m:sSub>
          <m:sSubPr>
            <m:ctrlPr>
              <w:rPr>
                <w:rFonts w:ascii="Cambria Math" w:eastAsia="MS Mincho" w:hAnsi="Cambria Math" w:cstheme="minorHAnsi"/>
                <w:i/>
                <w:color w:val="1A1A1A"/>
                <w:shd w:val="clear" w:color="auto" w:fill="FFFFFF"/>
                <w:lang w:eastAsia="ja-JP"/>
              </w:rPr>
            </m:ctrlPr>
          </m:sSubPr>
          <m:e>
            <m:r>
              <w:rPr>
                <w:rFonts w:ascii="Cambria Math" w:eastAsia="MS Mincho" w:hAnsi="Cambria Math" w:cstheme="minorHAnsi"/>
                <w:color w:val="1A1A1A"/>
                <w:shd w:val="clear" w:color="auto" w:fill="FFFFFF"/>
                <w:lang w:eastAsia="ja-JP"/>
              </w:rPr>
              <m:t>LY</m:t>
            </m:r>
          </m:e>
          <m:sub>
            <m:r>
              <w:rPr>
                <w:rFonts w:ascii="Cambria Math" w:eastAsia="MS Mincho" w:hAnsi="Cambria Math" w:cstheme="minorHAnsi"/>
                <w:color w:val="1A1A1A"/>
                <w:shd w:val="clear" w:color="auto" w:fill="FFFFFF"/>
                <w:lang w:eastAsia="ja-JP"/>
              </w:rPr>
              <m:t>30</m:t>
            </m:r>
          </m:sub>
        </m:sSub>
      </m:oMath>
      <w:r w:rsidR="00326EB7">
        <w:rPr>
          <w:rFonts w:asciiTheme="minorHAnsi" w:eastAsia="MS Mincho" w:hAnsiTheme="minorHAnsi" w:cstheme="minorHAnsi"/>
          <w:color w:val="1A1A1A"/>
          <w:shd w:val="clear" w:color="auto" w:fill="FFFFFF"/>
          <w:lang w:eastAsia="ja-JP"/>
        </w:rPr>
        <w:t xml:space="preserve">, the true </w:t>
      </w:r>
      <w:r>
        <w:rPr>
          <w:rFonts w:asciiTheme="minorHAnsi" w:eastAsia="MS Mincho" w:hAnsiTheme="minorHAnsi" w:cstheme="minorHAnsi"/>
          <w:color w:val="1A1A1A"/>
          <w:shd w:val="clear" w:color="auto" w:fill="FFFFFF"/>
          <w:lang w:eastAsia="ja-JP"/>
        </w:rPr>
        <w:t xml:space="preserve">coefficient estimates should, theoretically, be derived from </w:t>
      </w:r>
      <w:r w:rsidR="00326EB7">
        <w:rPr>
          <w:rFonts w:asciiTheme="minorHAnsi" w:eastAsia="MS Mincho" w:hAnsiTheme="minorHAnsi" w:cstheme="minorHAnsi"/>
          <w:color w:val="1A1A1A"/>
          <w:shd w:val="clear" w:color="auto" w:fill="FFFFFF"/>
          <w:lang w:eastAsia="ja-JP"/>
        </w:rPr>
        <w:t>the latent</w:t>
      </w:r>
      <w:r>
        <w:rPr>
          <w:rFonts w:asciiTheme="minorHAnsi" w:eastAsia="MS Mincho" w:hAnsiTheme="minorHAnsi" w:cstheme="minorHAnsi"/>
          <w:color w:val="1A1A1A"/>
          <w:shd w:val="clear" w:color="auto" w:fill="FFFFFF"/>
          <w:lang w:eastAsia="ja-JP"/>
        </w:rPr>
        <w:t xml:space="preserve"> readmission risk variable: </w:t>
      </w:r>
      <m:oMath>
        <m:r>
          <w:rPr>
            <w:rFonts w:ascii="Cambria Math" w:eastAsia="MS Mincho" w:hAnsi="Cambria Math" w:cstheme="minorHAnsi"/>
            <w:color w:val="1A1A1A"/>
            <w:shd w:val="clear" w:color="auto" w:fill="FFFFFF"/>
            <w:lang w:eastAsia="ja-JP"/>
          </w:rPr>
          <m:t>E</m:t>
        </m:r>
        <m:d>
          <m:dPr>
            <m:begChr m:val="["/>
            <m:endChr m:val="]"/>
            <m:ctrlPr>
              <w:rPr>
                <w:rFonts w:ascii="Cambria Math" w:eastAsia="MS Mincho" w:hAnsi="Cambria Math" w:cstheme="minorHAnsi"/>
                <w:i/>
                <w:color w:val="1A1A1A"/>
                <w:shd w:val="clear" w:color="auto" w:fill="FFFFFF"/>
                <w:lang w:eastAsia="ja-JP"/>
              </w:rPr>
            </m:ctrlPr>
          </m:dPr>
          <m:e>
            <m:r>
              <w:rPr>
                <w:rFonts w:ascii="Cambria Math" w:eastAsia="MS Mincho" w:hAnsi="Cambria Math" w:cstheme="minorHAnsi"/>
                <w:color w:val="1A1A1A"/>
                <w:shd w:val="clear" w:color="auto" w:fill="FFFFFF"/>
                <w:lang w:eastAsia="ja-JP"/>
              </w:rPr>
              <m:t>A</m:t>
            </m:r>
          </m:e>
        </m:d>
        <m:r>
          <w:rPr>
            <w:rFonts w:ascii="Cambria Math" w:eastAsia="MS Mincho" w:hAnsi="Cambria Math" w:cstheme="minorHAnsi"/>
            <w:color w:val="1A1A1A"/>
            <w:shd w:val="clear" w:color="auto" w:fill="FFFFFF"/>
            <w:lang w:eastAsia="ja-JP"/>
          </w:rPr>
          <m:t>=</m:t>
        </m:r>
        <m:sSup>
          <m:sSupPr>
            <m:ctrlPr>
              <w:rPr>
                <w:rFonts w:ascii="Cambria Math" w:eastAsia="MS Mincho" w:hAnsi="Cambria Math" w:cstheme="minorHAnsi"/>
                <w:i/>
                <w:color w:val="1A1A1A"/>
                <w:shd w:val="clear" w:color="auto" w:fill="FFFFFF"/>
                <w:lang w:eastAsia="ja-JP"/>
              </w:rPr>
            </m:ctrlPr>
          </m:sSupPr>
          <m:e>
            <m:r>
              <w:rPr>
                <w:rFonts w:ascii="Cambria Math" w:eastAsia="MS Mincho" w:hAnsi="Cambria Math" w:cstheme="minorHAnsi"/>
                <w:color w:val="1A1A1A"/>
                <w:shd w:val="clear" w:color="auto" w:fill="FFFFFF"/>
                <w:lang w:eastAsia="ja-JP"/>
              </w:rPr>
              <m:t>(</m:t>
            </m:r>
            <m:sSup>
              <m:sSupPr>
                <m:ctrlPr>
                  <w:rPr>
                    <w:rFonts w:ascii="Cambria Math" w:eastAsia="MS Mincho" w:hAnsi="Cambria Math" w:cstheme="minorHAnsi"/>
                    <w:i/>
                    <w:color w:val="1A1A1A"/>
                    <w:shd w:val="clear" w:color="auto" w:fill="FFFFFF"/>
                    <w:lang w:eastAsia="ja-JP"/>
                  </w:rPr>
                </m:ctrlPr>
              </m:sSupPr>
              <m:e>
                <m:r>
                  <w:rPr>
                    <w:rFonts w:ascii="Cambria Math" w:eastAsia="MS Mincho" w:hAnsi="Cambria Math" w:cstheme="minorHAnsi"/>
                    <w:color w:val="1A1A1A"/>
                    <w:shd w:val="clear" w:color="auto" w:fill="FFFFFF"/>
                    <w:lang w:eastAsia="ja-JP"/>
                  </w:rPr>
                  <m:t>X</m:t>
                </m:r>
              </m:e>
              <m:sup>
                <m:r>
                  <w:rPr>
                    <w:rFonts w:ascii="Cambria Math" w:eastAsia="MS Mincho" w:hAnsi="Cambria Math" w:cstheme="minorHAnsi"/>
                    <w:color w:val="1A1A1A"/>
                    <w:shd w:val="clear" w:color="auto" w:fill="FFFFFF"/>
                    <w:lang w:eastAsia="ja-JP"/>
                  </w:rPr>
                  <m:t>'</m:t>
                </m:r>
              </m:sup>
            </m:sSup>
            <m:r>
              <w:rPr>
                <w:rFonts w:ascii="Cambria Math" w:eastAsia="MS Mincho" w:hAnsi="Cambria Math" w:cstheme="minorHAnsi"/>
                <w:color w:val="1A1A1A"/>
                <w:shd w:val="clear" w:color="auto" w:fill="FFFFFF"/>
                <w:lang w:eastAsia="ja-JP"/>
              </w:rPr>
              <m:t>X)</m:t>
            </m:r>
          </m:e>
          <m:sup>
            <m:r>
              <w:rPr>
                <w:rFonts w:ascii="Cambria Math" w:eastAsia="MS Mincho" w:hAnsi="Cambria Math" w:cstheme="minorHAnsi"/>
                <w:color w:val="1A1A1A"/>
                <w:shd w:val="clear" w:color="auto" w:fill="FFFFFF"/>
                <w:lang w:eastAsia="ja-JP"/>
              </w:rPr>
              <m:t>-1</m:t>
            </m:r>
          </m:sup>
        </m:sSup>
        <m:r>
          <w:rPr>
            <w:rFonts w:ascii="Cambria Math" w:eastAsia="MS Mincho" w:hAnsi="Cambria Math" w:cstheme="minorHAnsi"/>
            <w:color w:val="1A1A1A"/>
            <w:shd w:val="clear" w:color="auto" w:fill="FFFFFF"/>
            <w:lang w:eastAsia="ja-JP"/>
          </w:rPr>
          <m:t>X'</m:t>
        </m:r>
        <m:sSub>
          <m:sSubPr>
            <m:ctrlPr>
              <w:rPr>
                <w:rFonts w:ascii="Cambria Math" w:eastAsia="MS Mincho" w:hAnsi="Cambria Math" w:cstheme="minorHAnsi"/>
                <w:i/>
                <w:color w:val="1A1A1A"/>
                <w:shd w:val="clear" w:color="auto" w:fill="FFFFFF"/>
                <w:lang w:eastAsia="ja-JP"/>
              </w:rPr>
            </m:ctrlPr>
          </m:sSubPr>
          <m:e>
            <m:r>
              <w:rPr>
                <w:rFonts w:ascii="Cambria Math" w:eastAsia="MS Mincho" w:hAnsi="Cambria Math" w:cstheme="minorHAnsi"/>
                <w:color w:val="1A1A1A"/>
                <w:shd w:val="clear" w:color="auto" w:fill="FFFFFF"/>
                <w:lang w:eastAsia="ja-JP"/>
              </w:rPr>
              <m:t>R</m:t>
            </m:r>
          </m:e>
          <m:sub>
            <m:r>
              <w:rPr>
                <w:rFonts w:ascii="Cambria Math" w:eastAsia="MS Mincho" w:hAnsi="Cambria Math" w:cstheme="minorHAnsi"/>
                <w:color w:val="1A1A1A"/>
                <w:shd w:val="clear" w:color="auto" w:fill="FFFFFF"/>
                <w:lang w:eastAsia="ja-JP"/>
              </w:rPr>
              <m:t>0</m:t>
            </m:r>
          </m:sub>
        </m:sSub>
      </m:oMath>
      <w:r w:rsidR="00326EB7">
        <w:rPr>
          <w:rFonts w:asciiTheme="minorHAnsi" w:eastAsia="MS Mincho" w:hAnsiTheme="minorHAnsi" w:cstheme="minorHAnsi"/>
          <w:color w:val="1A1A1A"/>
          <w:shd w:val="clear" w:color="auto" w:fill="FFFFFF"/>
          <w:lang w:eastAsia="ja-JP"/>
        </w:rPr>
        <w:t xml:space="preserve">. </w:t>
      </w:r>
      <w:r w:rsidR="003A4717">
        <w:rPr>
          <w:rFonts w:asciiTheme="minorHAnsi" w:eastAsia="MS Mincho" w:hAnsiTheme="minorHAnsi" w:cstheme="minorHAnsi"/>
          <w:color w:val="1A1A1A"/>
          <w:shd w:val="clear" w:color="auto" w:fill="FFFFFF"/>
          <w:lang w:eastAsia="ja-JP"/>
        </w:rPr>
        <w:t>B</w:t>
      </w:r>
      <w:r w:rsidR="00326EB7">
        <w:rPr>
          <w:rFonts w:asciiTheme="minorHAnsi" w:eastAsia="MS Mincho" w:hAnsiTheme="minorHAnsi" w:cstheme="minorHAnsi"/>
          <w:color w:val="1A1A1A"/>
          <w:shd w:val="clear" w:color="auto" w:fill="FFFFFF"/>
          <w:lang w:eastAsia="ja-JP"/>
        </w:rPr>
        <w:t>y substituting the observed 30-day outc</w:t>
      </w:r>
      <w:r w:rsidR="003A4717">
        <w:rPr>
          <w:rFonts w:asciiTheme="minorHAnsi" w:eastAsia="MS Mincho" w:hAnsiTheme="minorHAnsi" w:cstheme="minorHAnsi"/>
          <w:color w:val="1A1A1A"/>
          <w:shd w:val="clear" w:color="auto" w:fill="FFFFFF"/>
          <w:lang w:eastAsia="ja-JP"/>
        </w:rPr>
        <w:t>ome for unobserved latent risk,</w:t>
      </w:r>
      <w:r w:rsidR="00326EB7">
        <w:rPr>
          <w:rFonts w:asciiTheme="minorHAnsi" w:eastAsia="MS Mincho" w:hAnsiTheme="minorHAnsi" w:cstheme="minorHAnsi"/>
          <w:color w:val="1A1A1A"/>
          <w:shd w:val="clear" w:color="auto" w:fill="FFFFFF"/>
          <w:lang w:eastAsia="ja-JP"/>
        </w:rPr>
        <w:t xml:space="preserve"> the conventional modeling approach</w:t>
      </w:r>
      <w:r w:rsidR="003A4717">
        <w:rPr>
          <w:rFonts w:asciiTheme="minorHAnsi" w:eastAsia="MS Mincho" w:hAnsiTheme="minorHAnsi" w:cstheme="minorHAnsi"/>
          <w:color w:val="1A1A1A"/>
          <w:shd w:val="clear" w:color="auto" w:fill="FFFFFF"/>
          <w:lang w:eastAsia="ja-JP"/>
        </w:rPr>
        <w:t>, therefore,</w:t>
      </w:r>
      <w:r w:rsidR="00326EB7">
        <w:rPr>
          <w:rFonts w:asciiTheme="minorHAnsi" w:eastAsia="MS Mincho" w:hAnsiTheme="minorHAnsi" w:cstheme="minorHAnsi"/>
          <w:color w:val="1A1A1A"/>
          <w:shd w:val="clear" w:color="auto" w:fill="FFFFFF"/>
          <w:lang w:eastAsia="ja-JP"/>
        </w:rPr>
        <w:t xml:space="preserve"> implicitly assumes</w:t>
      </w:r>
      <w:r w:rsidR="00326EB7">
        <w:rPr>
          <w:rFonts w:asciiTheme="minorHAnsi" w:eastAsia="MS Mincho" w:hAnsiTheme="minorHAnsi" w:cstheme="minorHAnsi"/>
          <w:color w:val="000000" w:themeColor="text1"/>
          <w:shd w:val="clear" w:color="auto" w:fill="FFFFFF"/>
          <w:lang w:eastAsia="ja-JP"/>
        </w:rPr>
        <w:t xml:space="preserve"> that</w:t>
      </w:r>
      <w:r w:rsidR="00326EB7" w:rsidRPr="00721661">
        <w:rPr>
          <w:rFonts w:asciiTheme="minorHAnsi" w:eastAsia="MS Mincho" w:hAnsiTheme="minorHAnsi" w:cstheme="minorHAnsi"/>
          <w:color w:val="000000" w:themeColor="text1"/>
          <w:shd w:val="clear" w:color="auto" w:fill="FFFFFF"/>
          <w:lang w:eastAsia="ja-JP"/>
        </w:rPr>
        <w:t xml:space="preserve"> the</w:t>
      </w:r>
      <w:r w:rsidR="00326EB7">
        <w:rPr>
          <w:rFonts w:asciiTheme="minorHAnsi" w:eastAsia="MS Mincho" w:hAnsiTheme="minorHAnsi" w:cstheme="minorHAnsi"/>
          <w:color w:val="000000" w:themeColor="text1"/>
          <w:shd w:val="clear" w:color="auto" w:fill="FFFFFF"/>
          <w:lang w:eastAsia="ja-JP"/>
        </w:rPr>
        <w:t xml:space="preserve"> observed outcome is an unbiased realization of the latent risk</w:t>
      </w:r>
      <w:proofErr w:type="gramStart"/>
      <w:r w:rsidR="00326EB7">
        <w:rPr>
          <w:rFonts w:asciiTheme="minorHAnsi" w:eastAsia="MS Mincho" w:hAnsiTheme="minorHAnsi" w:cstheme="minorHAnsi"/>
          <w:color w:val="000000" w:themeColor="text1"/>
          <w:shd w:val="clear" w:color="auto" w:fill="FFFFFF"/>
          <w:lang w:eastAsia="ja-JP"/>
        </w:rPr>
        <w:t>,</w:t>
      </w:r>
      <w:r w:rsidR="00326EB7" w:rsidRPr="00721661">
        <w:rPr>
          <w:rFonts w:asciiTheme="minorHAnsi" w:eastAsia="MS Mincho" w:hAnsiTheme="minorHAnsi" w:cstheme="minorHAnsi"/>
          <w:color w:val="000000" w:themeColor="text1"/>
          <w:shd w:val="clear" w:color="auto" w:fill="FFFFFF"/>
          <w:lang w:eastAsia="ja-JP"/>
        </w:rPr>
        <w:t xml:space="preserve"> </w:t>
      </w:r>
      <w:proofErr w:type="gramEnd"/>
      <m:oMath>
        <m:r>
          <w:rPr>
            <w:rFonts w:ascii="Cambria Math" w:eastAsia="MS Mincho" w:hAnsi="Cambria Math" w:cstheme="minorHAnsi"/>
            <w:color w:val="1A1A1A"/>
            <w:shd w:val="clear" w:color="auto" w:fill="FFFFFF"/>
            <w:lang w:eastAsia="ja-JP"/>
          </w:rPr>
          <m:t>E</m:t>
        </m:r>
        <m:d>
          <m:dPr>
            <m:begChr m:val="["/>
            <m:endChr m:val="]"/>
            <m:ctrlPr>
              <w:rPr>
                <w:rFonts w:ascii="Cambria Math" w:eastAsia="MS Mincho" w:hAnsi="Cambria Math" w:cstheme="minorHAnsi"/>
                <w:i/>
                <w:color w:val="1A1A1A"/>
                <w:shd w:val="clear" w:color="auto" w:fill="FFFFFF"/>
                <w:lang w:eastAsia="ja-JP"/>
              </w:rPr>
            </m:ctrlPr>
          </m:dPr>
          <m:e>
            <m:sSub>
              <m:sSubPr>
                <m:ctrlPr>
                  <w:rPr>
                    <w:rFonts w:ascii="Cambria Math" w:eastAsia="MS Mincho" w:hAnsi="Cambria Math" w:cstheme="minorHAnsi"/>
                    <w:i/>
                    <w:color w:val="000000" w:themeColor="text1"/>
                    <w:shd w:val="clear" w:color="auto" w:fill="FFFFFF"/>
                    <w:lang w:eastAsia="ja-JP"/>
                  </w:rPr>
                </m:ctrlPr>
              </m:sSubPr>
              <m:e>
                <m:r>
                  <w:rPr>
                    <w:rFonts w:ascii="Cambria Math" w:eastAsia="MS Mincho" w:hAnsi="Cambria Math" w:cstheme="minorHAnsi"/>
                    <w:color w:val="000000" w:themeColor="text1"/>
                    <w:shd w:val="clear" w:color="auto" w:fill="FFFFFF"/>
                    <w:lang w:eastAsia="ja-JP"/>
                  </w:rPr>
                  <m:t xml:space="preserve"> Y</m:t>
                </m:r>
              </m:e>
              <m:sub>
                <m:r>
                  <w:rPr>
                    <w:rFonts w:ascii="Cambria Math" w:eastAsia="MS Mincho" w:hAnsi="Cambria Math" w:cstheme="minorHAnsi"/>
                    <w:color w:val="000000" w:themeColor="text1"/>
                    <w:shd w:val="clear" w:color="auto" w:fill="FFFFFF"/>
                    <w:lang w:eastAsia="ja-JP"/>
                  </w:rPr>
                  <m:t xml:space="preserve">30 </m:t>
                </m:r>
              </m:sub>
            </m:sSub>
          </m:e>
        </m:d>
        <m:r>
          <w:rPr>
            <w:rFonts w:ascii="Cambria Math" w:eastAsia="MS Mincho" w:hAnsi="Cambria Math" w:cstheme="minorHAnsi"/>
            <w:color w:val="1A1A1A"/>
            <w:shd w:val="clear" w:color="auto" w:fill="FFFFFF"/>
            <w:lang w:eastAsia="ja-JP"/>
          </w:rPr>
          <m:t>=E[</m:t>
        </m:r>
        <m:sSub>
          <m:sSubPr>
            <m:ctrlPr>
              <w:rPr>
                <w:rFonts w:ascii="Cambria Math" w:eastAsia="MS Mincho" w:hAnsi="Cambria Math" w:cstheme="minorHAnsi"/>
                <w:i/>
                <w:color w:val="000000" w:themeColor="text1"/>
                <w:shd w:val="clear" w:color="auto" w:fill="FFFFFF"/>
                <w:lang w:eastAsia="ja-JP"/>
              </w:rPr>
            </m:ctrlPr>
          </m:sSubPr>
          <m:e>
            <m:r>
              <w:rPr>
                <w:rFonts w:ascii="Cambria Math" w:eastAsia="MS Mincho" w:hAnsi="Cambria Math" w:cstheme="minorHAnsi"/>
                <w:color w:val="000000" w:themeColor="text1"/>
                <w:shd w:val="clear" w:color="auto" w:fill="FFFFFF"/>
                <w:lang w:eastAsia="ja-JP"/>
              </w:rPr>
              <m:t>R</m:t>
            </m:r>
          </m:e>
          <m:sub>
            <m:r>
              <w:rPr>
                <w:rFonts w:ascii="Cambria Math" w:eastAsia="MS Mincho" w:hAnsi="Cambria Math" w:cstheme="minorHAnsi"/>
                <w:color w:val="000000" w:themeColor="text1"/>
                <w:shd w:val="clear" w:color="auto" w:fill="FFFFFF"/>
                <w:lang w:eastAsia="ja-JP"/>
              </w:rPr>
              <m:t xml:space="preserve">0 </m:t>
            </m:r>
          </m:sub>
        </m:sSub>
        <m:r>
          <w:rPr>
            <w:rFonts w:ascii="Cambria Math" w:eastAsia="MS Mincho" w:hAnsi="Cambria Math" w:cstheme="minorHAnsi"/>
            <w:color w:val="1A1A1A"/>
            <w:shd w:val="clear" w:color="auto" w:fill="FFFFFF"/>
            <w:lang w:eastAsia="ja-JP"/>
          </w:rPr>
          <m:t>]</m:t>
        </m:r>
      </m:oMath>
      <w:r w:rsidR="003F0696">
        <w:rPr>
          <w:rFonts w:asciiTheme="minorHAnsi" w:eastAsia="MS Mincho" w:hAnsiTheme="minorHAnsi" w:cstheme="minorHAnsi"/>
          <w:color w:val="1A1A1A"/>
          <w:shd w:val="clear" w:color="auto" w:fill="FFFFFF"/>
          <w:lang w:eastAsia="ja-JP"/>
        </w:rPr>
        <w:t>)</w:t>
      </w:r>
      <w:r w:rsidR="00326EB7">
        <w:rPr>
          <w:rFonts w:asciiTheme="minorHAnsi" w:eastAsia="MS Mincho" w:hAnsiTheme="minorHAnsi" w:cstheme="minorHAnsi"/>
          <w:color w:val="1A1A1A"/>
          <w:shd w:val="clear" w:color="auto" w:fill="FFFFFF"/>
          <w:lang w:eastAsia="ja-JP"/>
        </w:rPr>
        <w:t xml:space="preserve">. </w:t>
      </w:r>
      <w:r w:rsidR="00767620">
        <w:rPr>
          <w:rFonts w:asciiTheme="minorHAnsi" w:eastAsia="MS Mincho" w:hAnsiTheme="minorHAnsi" w:cstheme="minorHAnsi"/>
          <w:color w:val="1A1A1A"/>
          <w:shd w:val="clear" w:color="auto" w:fill="FFFFFF"/>
          <w:lang w:eastAsia="ja-JP"/>
        </w:rPr>
        <w:t xml:space="preserve"> </w:t>
      </w:r>
      <w:proofErr w:type="gramStart"/>
      <w:r w:rsidR="00767620">
        <w:rPr>
          <w:rFonts w:asciiTheme="minorHAnsi" w:eastAsia="MS Mincho" w:hAnsiTheme="minorHAnsi" w:cstheme="minorHAnsi"/>
          <w:color w:val="1A1A1A"/>
          <w:shd w:val="clear" w:color="auto" w:fill="FFFFFF"/>
          <w:lang w:eastAsia="ja-JP"/>
        </w:rPr>
        <w:t>and</w:t>
      </w:r>
      <w:proofErr w:type="gramEnd"/>
      <w:r w:rsidR="003F0696">
        <w:rPr>
          <w:rFonts w:asciiTheme="minorHAnsi" w:eastAsia="MS Mincho" w:hAnsiTheme="minorHAnsi" w:cstheme="minorHAnsi"/>
          <w:color w:val="1A1A1A"/>
          <w:shd w:val="clear" w:color="auto" w:fill="FFFFFF"/>
          <w:lang w:eastAsia="ja-JP"/>
        </w:rPr>
        <w:t>,</w:t>
      </w:r>
      <w:r w:rsidR="00767620">
        <w:rPr>
          <w:rFonts w:asciiTheme="minorHAnsi" w:eastAsia="MS Mincho" w:hAnsiTheme="minorHAnsi" w:cstheme="minorHAnsi"/>
          <w:color w:val="1A1A1A"/>
          <w:shd w:val="clear" w:color="auto" w:fill="FFFFFF"/>
          <w:lang w:eastAsia="ja-JP"/>
        </w:rPr>
        <w:t xml:space="preserve"> as such</w:t>
      </w:r>
      <w:r w:rsidR="003F0696">
        <w:rPr>
          <w:rFonts w:asciiTheme="minorHAnsi" w:eastAsia="MS Mincho" w:hAnsiTheme="minorHAnsi" w:cstheme="minorHAnsi"/>
          <w:color w:val="1A1A1A"/>
          <w:shd w:val="clear" w:color="auto" w:fill="FFFFFF"/>
          <w:lang w:eastAsia="ja-JP"/>
        </w:rPr>
        <w:t>,</w:t>
      </w:r>
      <w:r w:rsidR="00767620">
        <w:rPr>
          <w:rFonts w:asciiTheme="minorHAnsi" w:eastAsia="MS Mincho" w:hAnsiTheme="minorHAnsi" w:cstheme="minorHAnsi"/>
          <w:color w:val="1A1A1A"/>
          <w:shd w:val="clear" w:color="auto" w:fill="FFFFFF"/>
          <w:lang w:eastAsia="ja-JP"/>
        </w:rPr>
        <w:t xml:space="preserve"> </w:t>
      </w:r>
      <m:oMath>
        <m:sSup>
          <m:sSupPr>
            <m:ctrlPr>
              <w:rPr>
                <w:rFonts w:ascii="Cambria Math" w:eastAsia="MS Mincho" w:hAnsi="Cambria Math" w:cstheme="minorHAnsi"/>
                <w:i/>
                <w:color w:val="1A1A1A"/>
                <w:shd w:val="clear" w:color="auto" w:fill="FFFFFF"/>
                <w:lang w:eastAsia="ja-JP"/>
              </w:rPr>
            </m:ctrlPr>
          </m:sSupPr>
          <m:e>
            <m:r>
              <w:rPr>
                <w:rFonts w:ascii="Cambria Math" w:eastAsia="MS Mincho" w:hAnsi="Cambria Math" w:cstheme="minorHAnsi"/>
                <w:color w:val="1A1A1A"/>
                <w:shd w:val="clear" w:color="auto" w:fill="FFFFFF"/>
                <w:lang w:eastAsia="ja-JP"/>
              </w:rPr>
              <m:t>A</m:t>
            </m:r>
          </m:e>
          <m:sup>
            <m:r>
              <w:rPr>
                <w:rFonts w:ascii="Cambria Math" w:eastAsia="MS Mincho" w:hAnsi="Cambria Math" w:cstheme="minorHAnsi"/>
                <w:color w:val="1A1A1A"/>
                <w:shd w:val="clear" w:color="auto" w:fill="FFFFFF"/>
                <w:lang w:eastAsia="ja-JP"/>
              </w:rPr>
              <m:t>*</m:t>
            </m:r>
          </m:sup>
        </m:sSup>
      </m:oMath>
      <w:r w:rsidR="003F0696">
        <w:rPr>
          <w:rFonts w:asciiTheme="minorHAnsi" w:eastAsia="MS Mincho" w:hAnsiTheme="minorHAnsi" w:cstheme="minorHAnsi"/>
          <w:color w:val="1A1A1A"/>
          <w:shd w:val="clear" w:color="auto" w:fill="FFFFFF"/>
          <w:lang w:eastAsia="ja-JP"/>
        </w:rPr>
        <w:t xml:space="preserve"> is</w:t>
      </w:r>
      <w:r w:rsidR="00767620">
        <w:rPr>
          <w:rFonts w:asciiTheme="minorHAnsi" w:eastAsia="MS Mincho" w:hAnsiTheme="minorHAnsi" w:cstheme="minorHAnsi"/>
          <w:color w:val="1A1A1A"/>
          <w:shd w:val="clear" w:color="auto" w:fill="FFFFFF"/>
          <w:lang w:eastAsia="ja-JP"/>
        </w:rPr>
        <w:t xml:space="preserve"> </w:t>
      </w:r>
      <w:r w:rsidR="003F0696">
        <w:rPr>
          <w:rFonts w:asciiTheme="minorHAnsi" w:eastAsia="MS Mincho" w:hAnsiTheme="minorHAnsi" w:cstheme="minorHAnsi"/>
          <w:color w:val="1A1A1A"/>
          <w:shd w:val="clear" w:color="auto" w:fill="FFFFFF"/>
          <w:lang w:eastAsia="ja-JP"/>
        </w:rPr>
        <w:t>translated to</w:t>
      </w:r>
      <w:r w:rsidR="00767620">
        <w:rPr>
          <w:rFonts w:asciiTheme="minorHAnsi" w:eastAsia="MS Mincho" w:hAnsiTheme="minorHAnsi" w:cstheme="minorHAnsi"/>
          <w:color w:val="1A1A1A"/>
          <w:shd w:val="clear" w:color="auto" w:fill="FFFFFF"/>
          <w:lang w:eastAsia="ja-JP"/>
        </w:rPr>
        <w:t xml:space="preserve"> clinical practice </w:t>
      </w:r>
      <w:r w:rsidR="003F0696">
        <w:rPr>
          <w:rFonts w:asciiTheme="minorHAnsi" w:eastAsia="MS Mincho" w:hAnsiTheme="minorHAnsi" w:cstheme="minorHAnsi"/>
          <w:color w:val="1A1A1A"/>
          <w:shd w:val="clear" w:color="auto" w:fill="FFFFFF"/>
          <w:lang w:eastAsia="ja-JP"/>
        </w:rPr>
        <w:t>for</w:t>
      </w:r>
      <w:r w:rsidR="00767620">
        <w:rPr>
          <w:rFonts w:asciiTheme="minorHAnsi" w:eastAsia="MS Mincho" w:hAnsiTheme="minorHAnsi" w:cstheme="minorHAnsi"/>
          <w:color w:val="1A1A1A"/>
          <w:shd w:val="clear" w:color="auto" w:fill="FFFFFF"/>
          <w:lang w:eastAsia="ja-JP"/>
        </w:rPr>
        <w:t xml:space="preserve"> readmission risk assessment </w:t>
      </w:r>
      <w:r w:rsidR="003F0696">
        <w:rPr>
          <w:rFonts w:asciiTheme="minorHAnsi" w:eastAsia="MS Mincho" w:hAnsiTheme="minorHAnsi" w:cstheme="minorHAnsi"/>
          <w:color w:val="1A1A1A"/>
          <w:shd w:val="clear" w:color="auto" w:fill="FFFFFF"/>
          <w:lang w:eastAsia="ja-JP"/>
        </w:rPr>
        <w:t xml:space="preserve">and intervention assignment </w:t>
      </w:r>
      <w:r w:rsidR="00767620">
        <w:rPr>
          <w:rFonts w:asciiTheme="minorHAnsi" w:eastAsia="MS Mincho" w:hAnsiTheme="minorHAnsi" w:cstheme="minorHAnsi"/>
          <w:color w:val="1A1A1A"/>
          <w:shd w:val="clear" w:color="auto" w:fill="FFFFFF"/>
          <w:lang w:eastAsia="ja-JP"/>
        </w:rPr>
        <w:t>at discharge.</w:t>
      </w:r>
      <w:r w:rsidR="003A4717" w:rsidRPr="003A4717">
        <w:rPr>
          <w:rFonts w:asciiTheme="minorHAnsi" w:eastAsia="MS Mincho" w:hAnsiTheme="minorHAnsi" w:cstheme="minorHAnsi"/>
          <w:color w:val="000000" w:themeColor="text1"/>
          <w:shd w:val="clear" w:color="auto" w:fill="FFFFFF"/>
          <w:lang w:eastAsia="ja-JP"/>
        </w:rPr>
        <w:t xml:space="preserve"> </w:t>
      </w:r>
      <w:r w:rsidR="003A4717" w:rsidRPr="00721661">
        <w:rPr>
          <w:rFonts w:asciiTheme="minorHAnsi" w:eastAsia="MS Mincho" w:hAnsiTheme="minorHAnsi" w:cstheme="minorHAnsi"/>
          <w:color w:val="000000" w:themeColor="text1"/>
          <w:shd w:val="clear" w:color="auto" w:fill="FFFFFF"/>
          <w:lang w:eastAsia="ja-JP"/>
        </w:rPr>
        <w:fldChar w:fldCharType="begin"/>
      </w:r>
      <w:r w:rsidR="00FB55B4">
        <w:rPr>
          <w:rFonts w:asciiTheme="minorHAnsi" w:eastAsia="MS Mincho" w:hAnsiTheme="minorHAnsi" w:cstheme="minorHAnsi"/>
          <w:color w:val="000000" w:themeColor="text1"/>
          <w:shd w:val="clear" w:color="auto" w:fill="FFFFFF"/>
          <w:lang w:eastAsia="ja-JP"/>
        </w:rPr>
        <w:instrText xml:space="preserve"> ADDIN EN.CITE &lt;EndNote&gt;&lt;Cite&gt;&lt;Author&gt;Everitt&lt;/Author&gt;&lt;Year&gt;1984&lt;/Year&gt;&lt;RecNum&gt;14&lt;/RecNum&gt;&lt;DisplayText&gt;&lt;style face="superscript"&gt;25&lt;/style&gt;&lt;/DisplayText&gt;&lt;record&gt;&lt;rec-number&gt;14&lt;/rec-number&gt;&lt;foreign-keys&gt;&lt;key app="EN" db-id="f22e9awwhpwdexez0spxde9nee95as9swxaz" timestamp="1541533671"&gt;14&lt;/key&gt;&lt;/foreign-keys&gt;&lt;ref-type name="Book"&gt;6&lt;/ref-type&gt;&lt;contributors&gt;&lt;authors&gt;&lt;author&gt;Everitt, BS&lt;/author&gt;&lt;/authors&gt;&lt;/contributors&gt;&lt;titles&gt;&lt;title&gt; An Introduction to Latent Variables Models&lt;/title&gt;&lt;/titles&gt;&lt;section&gt;1-4&lt;/section&gt;&lt;dates&gt;&lt;year&gt;1984&lt;/year&gt;&lt;/dates&gt;&lt;pub-location&gt;New York, NY&lt;/pub-location&gt;&lt;publisher&gt;Chapman and Hall&lt;/publisher&gt;&lt;urls&gt;&lt;/urls&gt;&lt;/record&gt;&lt;/Cite&gt;&lt;/EndNote&gt;</w:instrText>
      </w:r>
      <w:r w:rsidR="003A4717" w:rsidRPr="00721661">
        <w:rPr>
          <w:rFonts w:asciiTheme="minorHAnsi" w:eastAsia="MS Mincho" w:hAnsiTheme="minorHAnsi" w:cstheme="minorHAnsi"/>
          <w:color w:val="000000" w:themeColor="text1"/>
          <w:shd w:val="clear" w:color="auto" w:fill="FFFFFF"/>
          <w:lang w:eastAsia="ja-JP"/>
        </w:rPr>
        <w:fldChar w:fldCharType="separate"/>
      </w:r>
      <w:r w:rsidR="00FB55B4" w:rsidRPr="00FB55B4">
        <w:rPr>
          <w:rFonts w:asciiTheme="minorHAnsi" w:eastAsia="MS Mincho" w:hAnsiTheme="minorHAnsi" w:cstheme="minorHAnsi"/>
          <w:noProof/>
          <w:color w:val="000000" w:themeColor="text1"/>
          <w:shd w:val="clear" w:color="auto" w:fill="FFFFFF"/>
          <w:vertAlign w:val="superscript"/>
          <w:lang w:eastAsia="ja-JP"/>
        </w:rPr>
        <w:t>25</w:t>
      </w:r>
      <w:r w:rsidR="003A4717" w:rsidRPr="00721661">
        <w:rPr>
          <w:rFonts w:asciiTheme="minorHAnsi" w:eastAsia="MS Mincho" w:hAnsiTheme="minorHAnsi" w:cstheme="minorHAnsi"/>
          <w:color w:val="000000" w:themeColor="text1"/>
          <w:shd w:val="clear" w:color="auto" w:fill="FFFFFF"/>
          <w:lang w:eastAsia="ja-JP"/>
        </w:rPr>
        <w:fldChar w:fldCharType="end"/>
      </w:r>
    </w:p>
    <w:p w14:paraId="058DE3D8" w14:textId="77777777" w:rsidR="00767620" w:rsidRPr="00C0611D" w:rsidRDefault="00767620" w:rsidP="0079174C">
      <w:pPr>
        <w:pStyle w:val="ListParagraph"/>
        <w:spacing w:after="0" w:line="240" w:lineRule="auto"/>
        <w:ind w:left="0"/>
        <w:rPr>
          <w:rFonts w:asciiTheme="minorHAnsi" w:eastAsia="MS Mincho" w:hAnsiTheme="minorHAnsi" w:cstheme="minorHAnsi"/>
          <w:color w:val="1A1A1A"/>
          <w:shd w:val="clear" w:color="auto" w:fill="FFFFFF"/>
          <w:lang w:eastAsia="ja-JP"/>
        </w:rPr>
      </w:pPr>
    </w:p>
    <w:p w14:paraId="283ECD93" w14:textId="5C224433" w:rsidR="002249DC" w:rsidRDefault="002249DC" w:rsidP="0079174C">
      <w:pPr>
        <w:pStyle w:val="ListParagraph"/>
        <w:tabs>
          <w:tab w:val="left" w:pos="360"/>
        </w:tabs>
        <w:spacing w:after="0" w:line="240" w:lineRule="auto"/>
        <w:ind w:left="0"/>
        <w:rPr>
          <w:rFonts w:asciiTheme="minorHAnsi" w:eastAsia="MS Mincho" w:hAnsiTheme="minorHAnsi" w:cstheme="minorHAnsi"/>
          <w:color w:val="000000" w:themeColor="text1"/>
          <w:shd w:val="clear" w:color="auto" w:fill="FFFFFF"/>
          <w:lang w:eastAsia="ja-JP"/>
        </w:rPr>
      </w:pPr>
      <w:r w:rsidRPr="00721661">
        <w:rPr>
          <w:rFonts w:asciiTheme="minorHAnsi" w:eastAsia="MS Mincho" w:hAnsiTheme="minorHAnsi" w:cstheme="minorHAnsi"/>
          <w:color w:val="000000" w:themeColor="text1"/>
          <w:shd w:val="clear" w:color="auto" w:fill="FFFFFF"/>
          <w:lang w:eastAsia="ja-JP"/>
        </w:rPr>
        <w:t xml:space="preserve">Yet, from the conceptual causal model (1) we know that the </w:t>
      </w:r>
      <w:r w:rsidR="00767620">
        <w:rPr>
          <w:rFonts w:asciiTheme="minorHAnsi" w:eastAsia="MS Mincho" w:hAnsiTheme="minorHAnsi" w:cstheme="minorHAnsi"/>
          <w:color w:val="000000" w:themeColor="text1"/>
          <w:shd w:val="clear" w:color="auto" w:fill="FFFFFF"/>
          <w:lang w:eastAsia="ja-JP"/>
        </w:rPr>
        <w:t xml:space="preserve">likelihood of the </w:t>
      </w:r>
      <w:r w:rsidRPr="00721661">
        <w:rPr>
          <w:rFonts w:asciiTheme="minorHAnsi" w:eastAsia="MS Mincho" w:hAnsiTheme="minorHAnsi" w:cstheme="minorHAnsi"/>
          <w:color w:val="000000" w:themeColor="text1"/>
          <w:shd w:val="clear" w:color="auto" w:fill="FFFFFF"/>
          <w:lang w:eastAsia="ja-JP"/>
        </w:rPr>
        <w:t>observed</w:t>
      </w:r>
      <w:r w:rsidR="00470A50">
        <w:rPr>
          <w:rFonts w:asciiTheme="minorHAnsi" w:eastAsia="MS Mincho" w:hAnsiTheme="minorHAnsi" w:cstheme="minorHAnsi"/>
          <w:color w:val="000000" w:themeColor="text1"/>
          <w:shd w:val="clear" w:color="auto" w:fill="FFFFFF"/>
          <w:lang w:eastAsia="ja-JP"/>
        </w:rPr>
        <w:t xml:space="preserve"> 30-day</w:t>
      </w:r>
      <w:r w:rsidRPr="00721661">
        <w:rPr>
          <w:rFonts w:asciiTheme="minorHAnsi" w:eastAsia="MS Mincho" w:hAnsiTheme="minorHAnsi" w:cstheme="minorHAnsi"/>
          <w:color w:val="000000" w:themeColor="text1"/>
          <w:shd w:val="clear" w:color="auto" w:fill="FFFFFF"/>
          <w:lang w:eastAsia="ja-JP"/>
        </w:rPr>
        <w:t xml:space="preserve"> outcome </w:t>
      </w:r>
      <m:oMath>
        <m:sSub>
          <m:sSubPr>
            <m:ctrlPr>
              <w:rPr>
                <w:rFonts w:ascii="Cambria Math" w:eastAsia="MS Mincho" w:hAnsi="Cambria Math" w:cstheme="minorHAnsi"/>
                <w:i/>
                <w:color w:val="1A1A1A"/>
                <w:shd w:val="clear" w:color="auto" w:fill="FFFFFF"/>
                <w:lang w:eastAsia="ja-JP"/>
              </w:rPr>
            </m:ctrlPr>
          </m:sSubPr>
          <m:e>
            <m:r>
              <w:rPr>
                <w:rFonts w:ascii="Cambria Math" w:eastAsia="MS Mincho" w:hAnsi="Cambria Math" w:cstheme="minorHAnsi"/>
                <w:color w:val="1A1A1A"/>
                <w:shd w:val="clear" w:color="auto" w:fill="FFFFFF"/>
                <w:lang w:eastAsia="ja-JP"/>
              </w:rPr>
              <m:t>LY</m:t>
            </m:r>
          </m:e>
          <m:sub>
            <m:r>
              <w:rPr>
                <w:rFonts w:ascii="Cambria Math" w:eastAsia="MS Mincho" w:hAnsi="Cambria Math" w:cstheme="minorHAnsi"/>
                <w:color w:val="1A1A1A"/>
                <w:shd w:val="clear" w:color="auto" w:fill="FFFFFF"/>
                <w:lang w:eastAsia="ja-JP"/>
              </w:rPr>
              <m:t>30</m:t>
            </m:r>
          </m:sub>
        </m:sSub>
        <m:r>
          <w:rPr>
            <w:rFonts w:ascii="Cambria Math" w:eastAsia="MS Mincho" w:hAnsi="Cambria Math" w:cstheme="minorHAnsi"/>
            <w:color w:val="1A1A1A"/>
            <w:shd w:val="clear" w:color="auto" w:fill="FFFFFF"/>
            <w:lang w:eastAsia="ja-JP"/>
          </w:rPr>
          <m:t xml:space="preserve"> </m:t>
        </m:r>
      </m:oMath>
      <w:r w:rsidRPr="00721661">
        <w:rPr>
          <w:rFonts w:asciiTheme="minorHAnsi" w:eastAsia="MS Mincho" w:hAnsiTheme="minorHAnsi" w:cstheme="minorHAnsi"/>
          <w:color w:val="000000" w:themeColor="text1"/>
          <w:shd w:val="clear" w:color="auto" w:fill="FFFFFF"/>
          <w:lang w:eastAsia="ja-JP"/>
        </w:rPr>
        <w:t xml:space="preserve">is </w:t>
      </w:r>
      <w:r w:rsidR="008E6476" w:rsidRPr="00721661">
        <w:rPr>
          <w:rFonts w:asciiTheme="minorHAnsi" w:eastAsia="MS Mincho" w:hAnsiTheme="minorHAnsi" w:cstheme="minorHAnsi"/>
          <w:color w:val="000000" w:themeColor="text1"/>
          <w:shd w:val="clear" w:color="auto" w:fill="FFFFFF"/>
          <w:lang w:eastAsia="ja-JP"/>
        </w:rPr>
        <w:t xml:space="preserve">affected by endogenously assigned readmission-avoidance </w:t>
      </w:r>
      <w:proofErr w:type="gramStart"/>
      <w:r w:rsidR="008E6476" w:rsidRPr="00721661">
        <w:rPr>
          <w:rFonts w:asciiTheme="minorHAnsi" w:eastAsia="MS Mincho" w:hAnsiTheme="minorHAnsi" w:cstheme="minorHAnsi"/>
          <w:color w:val="000000" w:themeColor="text1"/>
          <w:shd w:val="clear" w:color="auto" w:fill="FFFFFF"/>
          <w:lang w:eastAsia="ja-JP"/>
        </w:rPr>
        <w:t>interventions</w:t>
      </w:r>
      <w:r w:rsidR="00767620">
        <w:rPr>
          <w:rFonts w:asciiTheme="minorHAnsi" w:eastAsia="MS Mincho" w:hAnsiTheme="minorHAnsi" w:cstheme="minorHAnsi"/>
          <w:color w:val="000000" w:themeColor="text1"/>
          <w:shd w:val="clear" w:color="auto" w:fill="FFFFFF"/>
          <w:lang w:eastAsia="ja-JP"/>
        </w:rPr>
        <w:t xml:space="preserve"> </w:t>
      </w:r>
      <w:proofErr w:type="gramEnd"/>
      <m:oMath>
        <m:sSub>
          <m:sSubPr>
            <m:ctrlPr>
              <w:rPr>
                <w:rFonts w:ascii="Cambria Math" w:eastAsia="MS Mincho" w:hAnsi="Cambria Math" w:cstheme="minorHAnsi"/>
                <w:i/>
                <w:color w:val="1A1A1A"/>
                <w:shd w:val="clear" w:color="auto" w:fill="FFFFFF"/>
                <w:lang w:eastAsia="ja-JP"/>
              </w:rPr>
            </m:ctrlPr>
          </m:sSubPr>
          <m:e>
            <m:r>
              <w:rPr>
                <w:rFonts w:ascii="Cambria Math" w:eastAsia="MS Mincho" w:hAnsi="Cambria Math" w:cstheme="minorHAnsi"/>
                <w:color w:val="1A1A1A"/>
                <w:shd w:val="clear" w:color="auto" w:fill="FFFFFF"/>
                <w:lang w:eastAsia="ja-JP"/>
              </w:rPr>
              <m:t>T</m:t>
            </m:r>
          </m:e>
          <m:sub>
            <m:r>
              <w:rPr>
                <w:rFonts w:ascii="Cambria Math" w:eastAsia="MS Mincho" w:hAnsi="Cambria Math" w:cstheme="minorHAnsi"/>
                <w:color w:val="1A1A1A"/>
                <w:shd w:val="clear" w:color="auto" w:fill="FFFFFF"/>
                <w:lang w:eastAsia="ja-JP"/>
              </w:rPr>
              <m:t xml:space="preserve">0 </m:t>
            </m:r>
          </m:sub>
        </m:sSub>
      </m:oMath>
      <w:r w:rsidRPr="00721661">
        <w:rPr>
          <w:rFonts w:asciiTheme="minorHAnsi" w:eastAsia="MS Mincho" w:hAnsiTheme="minorHAnsi" w:cstheme="minorHAnsi"/>
          <w:color w:val="000000" w:themeColor="text1"/>
          <w:shd w:val="clear" w:color="auto" w:fill="FFFFFF"/>
          <w:lang w:eastAsia="ja-JP"/>
        </w:rPr>
        <w:t xml:space="preserve">. </w:t>
      </w:r>
      <w:r w:rsidR="008E6476" w:rsidRPr="00721661">
        <w:rPr>
          <w:rFonts w:asciiTheme="minorHAnsi" w:eastAsia="MS Mincho" w:hAnsiTheme="minorHAnsi" w:cstheme="minorHAnsi"/>
          <w:color w:val="000000" w:themeColor="text1"/>
          <w:shd w:val="clear" w:color="auto" w:fill="FFFFFF"/>
          <w:lang w:eastAsia="ja-JP"/>
        </w:rPr>
        <w:t xml:space="preserve">Therefore, </w:t>
      </w:r>
      <w:r w:rsidR="00AF72A7" w:rsidRPr="00721661">
        <w:rPr>
          <w:rFonts w:asciiTheme="minorHAnsi" w:eastAsia="MS Mincho" w:hAnsiTheme="minorHAnsi" w:cstheme="minorHAnsi"/>
          <w:color w:val="000000" w:themeColor="text1"/>
          <w:shd w:val="clear" w:color="auto" w:fill="FFFFFF"/>
          <w:lang w:eastAsia="ja-JP"/>
        </w:rPr>
        <w:t xml:space="preserve">the </w:t>
      </w:r>
      <w:r w:rsidR="003A4717">
        <w:rPr>
          <w:rFonts w:asciiTheme="minorHAnsi" w:eastAsia="MS Mincho" w:hAnsiTheme="minorHAnsi" w:cstheme="minorHAnsi"/>
          <w:color w:val="000000" w:themeColor="text1"/>
          <w:shd w:val="clear" w:color="auto" w:fill="FFFFFF"/>
          <w:lang w:eastAsia="ja-JP"/>
        </w:rPr>
        <w:t>coefficients of the estimated model can be written as</w:t>
      </w:r>
    </w:p>
    <w:p w14:paraId="299F4DB8" w14:textId="77777777" w:rsidR="003A4717" w:rsidRDefault="003A4717" w:rsidP="0079174C">
      <w:pPr>
        <w:pStyle w:val="ListParagraph"/>
        <w:tabs>
          <w:tab w:val="left" w:pos="360"/>
        </w:tabs>
        <w:spacing w:after="0" w:line="240" w:lineRule="auto"/>
        <w:ind w:left="0"/>
        <w:rPr>
          <w:rFonts w:asciiTheme="minorHAnsi" w:eastAsia="MS Mincho" w:hAnsiTheme="minorHAnsi" w:cstheme="minorHAnsi"/>
          <w:color w:val="000000" w:themeColor="text1"/>
          <w:shd w:val="clear" w:color="auto" w:fill="FFFFFF"/>
          <w:lang w:eastAsia="ja-JP"/>
        </w:rPr>
      </w:pPr>
    </w:p>
    <w:p w14:paraId="0D41A2DC" w14:textId="0CAFA427" w:rsidR="003A4717" w:rsidRPr="00721661" w:rsidRDefault="003A4717" w:rsidP="0079174C">
      <w:pPr>
        <w:pStyle w:val="ListParagraph"/>
        <w:tabs>
          <w:tab w:val="left" w:pos="360"/>
        </w:tabs>
        <w:spacing w:after="0" w:line="240" w:lineRule="auto"/>
        <w:ind w:left="0"/>
        <w:rPr>
          <w:rFonts w:asciiTheme="minorHAnsi" w:eastAsia="MS Mincho" w:hAnsiTheme="minorHAnsi" w:cstheme="minorHAnsi"/>
          <w:color w:val="000000" w:themeColor="text1"/>
          <w:shd w:val="clear" w:color="auto" w:fill="FFFFFF"/>
          <w:lang w:eastAsia="ja-JP"/>
        </w:rPr>
      </w:pPr>
      <m:oMathPara>
        <m:oMath>
          <m:r>
            <w:rPr>
              <w:rFonts w:ascii="Cambria Math" w:eastAsia="MS Mincho" w:hAnsi="Cambria Math" w:cstheme="minorHAnsi"/>
              <w:color w:val="1A1A1A"/>
              <w:shd w:val="clear" w:color="auto" w:fill="FFFFFF"/>
              <w:lang w:eastAsia="ja-JP"/>
            </w:rPr>
            <m:t>E</m:t>
          </m:r>
          <m:d>
            <m:dPr>
              <m:begChr m:val="["/>
              <m:endChr m:val="]"/>
              <m:ctrlPr>
                <w:rPr>
                  <w:rFonts w:ascii="Cambria Math" w:eastAsia="MS Mincho" w:hAnsi="Cambria Math" w:cstheme="minorHAnsi"/>
                  <w:i/>
                  <w:color w:val="1A1A1A"/>
                  <w:shd w:val="clear" w:color="auto" w:fill="FFFFFF"/>
                  <w:lang w:eastAsia="ja-JP"/>
                </w:rPr>
              </m:ctrlPr>
            </m:dPr>
            <m:e>
              <m:sSup>
                <m:sSupPr>
                  <m:ctrlPr>
                    <w:rPr>
                      <w:rFonts w:ascii="Cambria Math" w:eastAsia="MS Mincho" w:hAnsi="Cambria Math" w:cstheme="minorHAnsi"/>
                      <w:i/>
                      <w:color w:val="1A1A1A"/>
                      <w:shd w:val="clear" w:color="auto" w:fill="FFFFFF"/>
                      <w:lang w:eastAsia="ja-JP"/>
                    </w:rPr>
                  </m:ctrlPr>
                </m:sSupPr>
                <m:e>
                  <m:r>
                    <w:rPr>
                      <w:rFonts w:ascii="Cambria Math" w:eastAsia="MS Mincho" w:hAnsi="Cambria Math" w:cstheme="minorHAnsi"/>
                      <w:color w:val="1A1A1A"/>
                      <w:shd w:val="clear" w:color="auto" w:fill="FFFFFF"/>
                      <w:lang w:eastAsia="ja-JP"/>
                    </w:rPr>
                    <m:t>A</m:t>
                  </m:r>
                </m:e>
                <m:sup>
                  <m:r>
                    <w:rPr>
                      <w:rFonts w:ascii="Cambria Math" w:eastAsia="MS Mincho" w:hAnsi="Cambria Math" w:cstheme="minorHAnsi"/>
                      <w:color w:val="1A1A1A"/>
                      <w:shd w:val="clear" w:color="auto" w:fill="FFFFFF"/>
                      <w:lang w:eastAsia="ja-JP"/>
                    </w:rPr>
                    <m:t>*</m:t>
                  </m:r>
                </m:sup>
              </m:sSup>
            </m:e>
          </m:d>
          <m:r>
            <w:rPr>
              <w:rFonts w:ascii="Cambria Math" w:eastAsia="MS Mincho" w:hAnsi="Cambria Math" w:cstheme="minorHAnsi"/>
              <w:color w:val="1A1A1A"/>
              <w:shd w:val="clear" w:color="auto" w:fill="FFFFFF"/>
              <w:lang w:eastAsia="ja-JP"/>
            </w:rPr>
            <m:t>=</m:t>
          </m:r>
          <m:sSup>
            <m:sSupPr>
              <m:ctrlPr>
                <w:rPr>
                  <w:rFonts w:ascii="Cambria Math" w:eastAsia="MS Mincho" w:hAnsi="Cambria Math" w:cstheme="minorHAnsi"/>
                  <w:i/>
                  <w:color w:val="1A1A1A"/>
                  <w:shd w:val="clear" w:color="auto" w:fill="FFFFFF"/>
                  <w:lang w:eastAsia="ja-JP"/>
                </w:rPr>
              </m:ctrlPr>
            </m:sSupPr>
            <m:e>
              <m:r>
                <w:rPr>
                  <w:rFonts w:ascii="Cambria Math" w:eastAsia="MS Mincho" w:hAnsi="Cambria Math" w:cstheme="minorHAnsi"/>
                  <w:color w:val="1A1A1A"/>
                  <w:shd w:val="clear" w:color="auto" w:fill="FFFFFF"/>
                  <w:lang w:eastAsia="ja-JP"/>
                </w:rPr>
                <m:t>(</m:t>
              </m:r>
              <m:sSup>
                <m:sSupPr>
                  <m:ctrlPr>
                    <w:rPr>
                      <w:rFonts w:ascii="Cambria Math" w:eastAsia="MS Mincho" w:hAnsi="Cambria Math" w:cstheme="minorHAnsi"/>
                      <w:i/>
                      <w:color w:val="1A1A1A"/>
                      <w:shd w:val="clear" w:color="auto" w:fill="FFFFFF"/>
                      <w:lang w:eastAsia="ja-JP"/>
                    </w:rPr>
                  </m:ctrlPr>
                </m:sSupPr>
                <m:e>
                  <m:r>
                    <w:rPr>
                      <w:rFonts w:ascii="Cambria Math" w:eastAsia="MS Mincho" w:hAnsi="Cambria Math" w:cstheme="minorHAnsi"/>
                      <w:color w:val="1A1A1A"/>
                      <w:shd w:val="clear" w:color="auto" w:fill="FFFFFF"/>
                      <w:lang w:eastAsia="ja-JP"/>
                    </w:rPr>
                    <m:t>X</m:t>
                  </m:r>
                </m:e>
                <m:sup>
                  <m:r>
                    <w:rPr>
                      <w:rFonts w:ascii="Cambria Math" w:eastAsia="MS Mincho" w:hAnsi="Cambria Math" w:cstheme="minorHAnsi"/>
                      <w:color w:val="1A1A1A"/>
                      <w:shd w:val="clear" w:color="auto" w:fill="FFFFFF"/>
                      <w:lang w:eastAsia="ja-JP"/>
                    </w:rPr>
                    <m:t>'</m:t>
                  </m:r>
                </m:sup>
              </m:sSup>
              <m:r>
                <w:rPr>
                  <w:rFonts w:ascii="Cambria Math" w:eastAsia="MS Mincho" w:hAnsi="Cambria Math" w:cstheme="minorHAnsi"/>
                  <w:color w:val="1A1A1A"/>
                  <w:shd w:val="clear" w:color="auto" w:fill="FFFFFF"/>
                  <w:lang w:eastAsia="ja-JP"/>
                </w:rPr>
                <m:t>X)</m:t>
              </m:r>
            </m:e>
            <m:sup>
              <m:r>
                <w:rPr>
                  <w:rFonts w:ascii="Cambria Math" w:eastAsia="MS Mincho" w:hAnsi="Cambria Math" w:cstheme="minorHAnsi"/>
                  <w:color w:val="1A1A1A"/>
                  <w:shd w:val="clear" w:color="auto" w:fill="FFFFFF"/>
                  <w:lang w:eastAsia="ja-JP"/>
                </w:rPr>
                <m:t>-1</m:t>
              </m:r>
            </m:sup>
          </m:sSup>
          <m:sSup>
            <m:sSupPr>
              <m:ctrlPr>
                <w:rPr>
                  <w:rFonts w:ascii="Cambria Math" w:eastAsia="MS Mincho" w:hAnsi="Cambria Math" w:cstheme="minorHAnsi"/>
                  <w:i/>
                  <w:color w:val="1A1A1A"/>
                  <w:shd w:val="clear" w:color="auto" w:fill="FFFFFF"/>
                  <w:lang w:eastAsia="ja-JP"/>
                </w:rPr>
              </m:ctrlPr>
            </m:sSupPr>
            <m:e>
              <m:r>
                <w:rPr>
                  <w:rFonts w:ascii="Cambria Math" w:eastAsia="MS Mincho" w:hAnsi="Cambria Math" w:cstheme="minorHAnsi"/>
                  <w:color w:val="1A1A1A"/>
                  <w:shd w:val="clear" w:color="auto" w:fill="FFFFFF"/>
                  <w:lang w:eastAsia="ja-JP"/>
                </w:rPr>
                <m:t>X</m:t>
              </m:r>
            </m:e>
            <m:sup>
              <m:r>
                <w:rPr>
                  <w:rFonts w:ascii="Cambria Math" w:eastAsia="MS Mincho" w:hAnsi="Cambria Math" w:cstheme="minorHAnsi"/>
                  <w:color w:val="1A1A1A"/>
                  <w:shd w:val="clear" w:color="auto" w:fill="FFFFFF"/>
                  <w:lang w:eastAsia="ja-JP"/>
                </w:rPr>
                <m:t>'</m:t>
              </m:r>
            </m:sup>
          </m:sSup>
          <m:sSub>
            <m:sSubPr>
              <m:ctrlPr>
                <w:rPr>
                  <w:rFonts w:ascii="Cambria Math" w:eastAsia="MS Mincho" w:hAnsi="Cambria Math" w:cstheme="minorHAnsi"/>
                  <w:i/>
                  <w:color w:val="1A1A1A"/>
                  <w:shd w:val="clear" w:color="auto" w:fill="FFFFFF"/>
                  <w:lang w:eastAsia="ja-JP"/>
                </w:rPr>
              </m:ctrlPr>
            </m:sSubPr>
            <m:e>
              <m:r>
                <w:rPr>
                  <w:rFonts w:ascii="Cambria Math" w:eastAsia="MS Mincho" w:hAnsi="Cambria Math" w:cstheme="minorHAnsi"/>
                  <w:color w:val="1A1A1A"/>
                  <w:shd w:val="clear" w:color="auto" w:fill="FFFFFF"/>
                  <w:lang w:eastAsia="ja-JP"/>
                </w:rPr>
                <m:t>LY</m:t>
              </m:r>
            </m:e>
            <m:sub>
              <m:r>
                <w:rPr>
                  <w:rFonts w:ascii="Cambria Math" w:eastAsia="MS Mincho" w:hAnsi="Cambria Math" w:cstheme="minorHAnsi"/>
                  <w:color w:val="1A1A1A"/>
                  <w:shd w:val="clear" w:color="auto" w:fill="FFFFFF"/>
                  <w:lang w:eastAsia="ja-JP"/>
                </w:rPr>
                <m:t>30</m:t>
              </m:r>
            </m:sub>
          </m:sSub>
          <m:r>
            <w:rPr>
              <w:rFonts w:ascii="Cambria Math" w:eastAsia="MS Mincho" w:hAnsi="Cambria Math" w:cstheme="minorHAnsi"/>
              <w:color w:val="1A1A1A"/>
              <w:shd w:val="clear" w:color="auto" w:fill="FFFFFF"/>
              <w:lang w:eastAsia="ja-JP"/>
            </w:rPr>
            <m:t xml:space="preserve">= </m:t>
          </m:r>
          <m:sSup>
            <m:sSupPr>
              <m:ctrlPr>
                <w:rPr>
                  <w:rFonts w:ascii="Cambria Math" w:eastAsia="MS Mincho" w:hAnsi="Cambria Math" w:cstheme="minorHAnsi"/>
                  <w:i/>
                  <w:color w:val="1A1A1A"/>
                  <w:shd w:val="clear" w:color="auto" w:fill="FFFFFF"/>
                  <w:lang w:eastAsia="ja-JP"/>
                </w:rPr>
              </m:ctrlPr>
            </m:sSupPr>
            <m:e>
              <m:d>
                <m:dPr>
                  <m:ctrlPr>
                    <w:rPr>
                      <w:rFonts w:ascii="Cambria Math" w:eastAsia="MS Mincho" w:hAnsi="Cambria Math" w:cstheme="minorHAnsi"/>
                      <w:i/>
                      <w:color w:val="1A1A1A"/>
                      <w:shd w:val="clear" w:color="auto" w:fill="FFFFFF"/>
                      <w:lang w:eastAsia="ja-JP"/>
                    </w:rPr>
                  </m:ctrlPr>
                </m:dPr>
                <m:e>
                  <m:sSup>
                    <m:sSupPr>
                      <m:ctrlPr>
                        <w:rPr>
                          <w:rFonts w:ascii="Cambria Math" w:eastAsia="MS Mincho" w:hAnsi="Cambria Math" w:cstheme="minorHAnsi"/>
                          <w:i/>
                          <w:color w:val="1A1A1A"/>
                          <w:shd w:val="clear" w:color="auto" w:fill="FFFFFF"/>
                          <w:lang w:eastAsia="ja-JP"/>
                        </w:rPr>
                      </m:ctrlPr>
                    </m:sSupPr>
                    <m:e>
                      <m:r>
                        <w:rPr>
                          <w:rFonts w:ascii="Cambria Math" w:eastAsia="MS Mincho" w:hAnsi="Cambria Math" w:cstheme="minorHAnsi"/>
                          <w:color w:val="1A1A1A"/>
                          <w:shd w:val="clear" w:color="auto" w:fill="FFFFFF"/>
                          <w:lang w:eastAsia="ja-JP"/>
                        </w:rPr>
                        <m:t>X</m:t>
                      </m:r>
                    </m:e>
                    <m:sup>
                      <m:r>
                        <w:rPr>
                          <w:rFonts w:ascii="Cambria Math" w:eastAsia="MS Mincho" w:hAnsi="Cambria Math" w:cstheme="minorHAnsi"/>
                          <w:color w:val="1A1A1A"/>
                          <w:shd w:val="clear" w:color="auto" w:fill="FFFFFF"/>
                          <w:lang w:eastAsia="ja-JP"/>
                        </w:rPr>
                        <m:t>'</m:t>
                      </m:r>
                    </m:sup>
                  </m:sSup>
                  <m:r>
                    <w:rPr>
                      <w:rFonts w:ascii="Cambria Math" w:eastAsia="MS Mincho" w:hAnsi="Cambria Math" w:cstheme="minorHAnsi"/>
                      <w:color w:val="1A1A1A"/>
                      <w:shd w:val="clear" w:color="auto" w:fill="FFFFFF"/>
                      <w:lang w:eastAsia="ja-JP"/>
                    </w:rPr>
                    <m:t>X</m:t>
                  </m:r>
                </m:e>
              </m:d>
            </m:e>
            <m:sup>
              <m:r>
                <w:rPr>
                  <w:rFonts w:ascii="Cambria Math" w:eastAsia="MS Mincho" w:hAnsi="Cambria Math" w:cstheme="minorHAnsi"/>
                  <w:color w:val="1A1A1A"/>
                  <w:shd w:val="clear" w:color="auto" w:fill="FFFFFF"/>
                  <w:lang w:eastAsia="ja-JP"/>
                </w:rPr>
                <m:t>-1</m:t>
              </m:r>
            </m:sup>
          </m:sSup>
          <m:sSup>
            <m:sSupPr>
              <m:ctrlPr>
                <w:rPr>
                  <w:rFonts w:ascii="Cambria Math" w:eastAsia="MS Mincho" w:hAnsi="Cambria Math" w:cstheme="minorHAnsi"/>
                  <w:i/>
                  <w:color w:val="1A1A1A"/>
                  <w:shd w:val="clear" w:color="auto" w:fill="FFFFFF"/>
                  <w:lang w:eastAsia="ja-JP"/>
                </w:rPr>
              </m:ctrlPr>
            </m:sSupPr>
            <m:e>
              <m:r>
                <w:rPr>
                  <w:rFonts w:ascii="Cambria Math" w:eastAsia="MS Mincho" w:hAnsi="Cambria Math" w:cstheme="minorHAnsi"/>
                  <w:color w:val="1A1A1A"/>
                  <w:shd w:val="clear" w:color="auto" w:fill="FFFFFF"/>
                  <w:lang w:eastAsia="ja-JP"/>
                </w:rPr>
                <m:t>X</m:t>
              </m:r>
            </m:e>
            <m:sup>
              <m:r>
                <w:rPr>
                  <w:rFonts w:ascii="Cambria Math" w:eastAsia="MS Mincho" w:hAnsi="Cambria Math" w:cstheme="minorHAnsi"/>
                  <w:color w:val="1A1A1A"/>
                  <w:shd w:val="clear" w:color="auto" w:fill="FFFFFF"/>
                  <w:lang w:eastAsia="ja-JP"/>
                </w:rPr>
                <m:t>'</m:t>
              </m:r>
            </m:sup>
          </m:sSup>
          <m:d>
            <m:dPr>
              <m:ctrlPr>
                <w:rPr>
                  <w:rFonts w:ascii="Cambria Math" w:eastAsia="MS Mincho" w:hAnsi="Cambria Math" w:cstheme="minorHAnsi"/>
                  <w:i/>
                  <w:color w:val="1A1A1A"/>
                  <w:shd w:val="clear" w:color="auto" w:fill="FFFFFF"/>
                  <w:lang w:eastAsia="ja-JP"/>
                </w:rPr>
              </m:ctrlPr>
            </m:dPr>
            <m:e>
              <m:sSub>
                <m:sSubPr>
                  <m:ctrlPr>
                    <w:rPr>
                      <w:rFonts w:ascii="Cambria Math" w:eastAsia="MS Mincho" w:hAnsi="Cambria Math" w:cstheme="minorHAnsi"/>
                      <w:i/>
                      <w:color w:val="1A1A1A"/>
                      <w:shd w:val="clear" w:color="auto" w:fill="FFFFFF"/>
                      <w:lang w:eastAsia="ja-JP"/>
                    </w:rPr>
                  </m:ctrlPr>
                </m:sSubPr>
                <m:e>
                  <m:r>
                    <w:rPr>
                      <w:rFonts w:ascii="Cambria Math" w:eastAsia="MS Mincho" w:hAnsi="Cambria Math" w:cstheme="minorHAnsi"/>
                      <w:color w:val="1A1A1A"/>
                      <w:shd w:val="clear" w:color="auto" w:fill="FFFFFF"/>
                      <w:lang w:eastAsia="ja-JP"/>
                    </w:rPr>
                    <m:t>R</m:t>
                  </m:r>
                </m:e>
                <m:sub>
                  <m:r>
                    <w:rPr>
                      <w:rFonts w:ascii="Cambria Math" w:eastAsia="MS Mincho" w:hAnsi="Cambria Math" w:cstheme="minorHAnsi"/>
                      <w:color w:val="1A1A1A"/>
                      <w:shd w:val="clear" w:color="auto" w:fill="FFFFFF"/>
                      <w:lang w:eastAsia="ja-JP"/>
                    </w:rPr>
                    <m:t xml:space="preserve">0 </m:t>
                  </m:r>
                </m:sub>
              </m:sSub>
              <m:r>
                <w:rPr>
                  <w:rFonts w:ascii="Cambria Math" w:eastAsia="MS Mincho" w:hAnsi="Cambria Math" w:cstheme="minorHAnsi"/>
                  <w:color w:val="1A1A1A"/>
                  <w:shd w:val="clear" w:color="auto" w:fill="FFFFFF"/>
                  <w:lang w:eastAsia="ja-JP"/>
                </w:rPr>
                <m:t>+δ</m:t>
              </m:r>
              <m:sPre>
                <m:sPrePr>
                  <m:ctrlPr>
                    <w:rPr>
                      <w:rFonts w:ascii="Cambria Math" w:eastAsia="MS Mincho" w:hAnsi="Cambria Math" w:cstheme="minorHAnsi"/>
                      <w:i/>
                      <w:color w:val="1A1A1A"/>
                      <w:shd w:val="clear" w:color="auto" w:fill="FFFFFF"/>
                      <w:lang w:eastAsia="ja-JP"/>
                    </w:rPr>
                  </m:ctrlPr>
                </m:sPrePr>
                <m:sub>
                  <m:r>
                    <w:rPr>
                      <w:rFonts w:ascii="Cambria Math" w:eastAsia="MS Mincho" w:hAnsi="Cambria Math" w:cstheme="minorHAnsi"/>
                      <w:color w:val="1A1A1A"/>
                      <w:shd w:val="clear" w:color="auto" w:fill="FFFFFF"/>
                      <w:lang w:eastAsia="ja-JP"/>
                    </w:rPr>
                    <m:t xml:space="preserve"> </m:t>
                  </m:r>
                </m:sub>
                <m:sup>
                  <m:r>
                    <w:rPr>
                      <w:rFonts w:ascii="Cambria Math" w:eastAsia="MS Mincho" w:hAnsi="Cambria Math" w:cstheme="minorHAnsi"/>
                      <w:color w:val="1A1A1A"/>
                      <w:shd w:val="clear" w:color="auto" w:fill="FFFFFF"/>
                      <w:lang w:eastAsia="ja-JP"/>
                    </w:rPr>
                    <m:t xml:space="preserve"> </m:t>
                  </m:r>
                </m:sup>
                <m:e>
                  <m:sSub>
                    <m:sSubPr>
                      <m:ctrlPr>
                        <w:rPr>
                          <w:rFonts w:ascii="Cambria Math" w:eastAsia="MS Mincho" w:hAnsi="Cambria Math" w:cstheme="minorHAnsi"/>
                          <w:i/>
                          <w:color w:val="1A1A1A"/>
                          <w:shd w:val="clear" w:color="auto" w:fill="FFFFFF"/>
                          <w:lang w:eastAsia="ja-JP"/>
                        </w:rPr>
                      </m:ctrlPr>
                    </m:sSubPr>
                    <m:e>
                      <m:r>
                        <w:rPr>
                          <w:rFonts w:ascii="Cambria Math" w:eastAsia="MS Mincho" w:hAnsi="Cambria Math" w:cstheme="minorHAnsi"/>
                          <w:color w:val="1A1A1A"/>
                          <w:shd w:val="clear" w:color="auto" w:fill="FFFFFF"/>
                          <w:lang w:eastAsia="ja-JP"/>
                        </w:rPr>
                        <m:t>T</m:t>
                      </m:r>
                    </m:e>
                    <m:sub>
                      <m:r>
                        <w:rPr>
                          <w:rFonts w:ascii="Cambria Math" w:eastAsia="MS Mincho" w:hAnsi="Cambria Math" w:cstheme="minorHAnsi"/>
                          <w:color w:val="1A1A1A"/>
                          <w:shd w:val="clear" w:color="auto" w:fill="FFFFFF"/>
                          <w:lang w:eastAsia="ja-JP"/>
                        </w:rPr>
                        <m:t xml:space="preserve">0 </m:t>
                      </m:r>
                    </m:sub>
                  </m:sSub>
                </m:e>
              </m:sPre>
              <m:r>
                <w:rPr>
                  <w:rFonts w:ascii="Cambria Math" w:eastAsia="MS Mincho" w:hAnsi="Cambria Math" w:cstheme="minorHAnsi"/>
                  <w:color w:val="1A1A1A"/>
                  <w:shd w:val="clear" w:color="auto" w:fill="FFFFFF"/>
                  <w:lang w:eastAsia="ja-JP"/>
                </w:rPr>
                <m:t>+ϵ</m:t>
              </m:r>
            </m:e>
          </m:d>
          <m:r>
            <w:rPr>
              <w:rFonts w:ascii="Cambria Math" w:eastAsia="MS Mincho" w:hAnsi="Cambria Math" w:cstheme="minorHAnsi"/>
              <w:color w:val="1A1A1A"/>
              <w:shd w:val="clear" w:color="auto" w:fill="FFFFFF"/>
              <w:lang w:eastAsia="ja-JP"/>
            </w:rPr>
            <m:t>=E</m:t>
          </m:r>
          <m:d>
            <m:dPr>
              <m:begChr m:val="["/>
              <m:endChr m:val="]"/>
              <m:ctrlPr>
                <w:rPr>
                  <w:rFonts w:ascii="Cambria Math" w:eastAsia="MS Mincho" w:hAnsi="Cambria Math" w:cstheme="minorHAnsi"/>
                  <w:i/>
                  <w:color w:val="1A1A1A"/>
                  <w:shd w:val="clear" w:color="auto" w:fill="FFFFFF"/>
                  <w:lang w:eastAsia="ja-JP"/>
                </w:rPr>
              </m:ctrlPr>
            </m:dPr>
            <m:e>
              <m:r>
                <w:rPr>
                  <w:rFonts w:ascii="Cambria Math" w:eastAsia="MS Mincho" w:hAnsi="Cambria Math" w:cstheme="minorHAnsi"/>
                  <w:color w:val="1A1A1A"/>
                  <w:shd w:val="clear" w:color="auto" w:fill="FFFFFF"/>
                  <w:lang w:eastAsia="ja-JP"/>
                </w:rPr>
                <m:t>A</m:t>
              </m:r>
            </m:e>
          </m:d>
          <m:r>
            <w:rPr>
              <w:rFonts w:ascii="Cambria Math" w:eastAsia="MS Mincho" w:hAnsi="Cambria Math" w:cstheme="minorHAnsi"/>
              <w:color w:val="1A1A1A"/>
              <w:shd w:val="clear" w:color="auto" w:fill="FFFFFF"/>
              <w:lang w:eastAsia="ja-JP"/>
            </w:rPr>
            <m:t xml:space="preserve">+ </m:t>
          </m:r>
          <m:sSup>
            <m:sSupPr>
              <m:ctrlPr>
                <w:rPr>
                  <w:rFonts w:ascii="Cambria Math" w:eastAsia="MS Mincho" w:hAnsi="Cambria Math" w:cstheme="minorHAnsi"/>
                  <w:i/>
                  <w:color w:val="1A1A1A"/>
                  <w:shd w:val="clear" w:color="auto" w:fill="FFFFFF"/>
                  <w:lang w:eastAsia="ja-JP"/>
                </w:rPr>
              </m:ctrlPr>
            </m:sSupPr>
            <m:e>
              <m:d>
                <m:dPr>
                  <m:ctrlPr>
                    <w:rPr>
                      <w:rFonts w:ascii="Cambria Math" w:eastAsia="MS Mincho" w:hAnsi="Cambria Math" w:cstheme="minorHAnsi"/>
                      <w:i/>
                      <w:color w:val="1A1A1A"/>
                      <w:shd w:val="clear" w:color="auto" w:fill="FFFFFF"/>
                      <w:lang w:eastAsia="ja-JP"/>
                    </w:rPr>
                  </m:ctrlPr>
                </m:dPr>
                <m:e>
                  <m:sSup>
                    <m:sSupPr>
                      <m:ctrlPr>
                        <w:rPr>
                          <w:rFonts w:ascii="Cambria Math" w:eastAsia="MS Mincho" w:hAnsi="Cambria Math" w:cstheme="minorHAnsi"/>
                          <w:i/>
                          <w:color w:val="1A1A1A"/>
                          <w:shd w:val="clear" w:color="auto" w:fill="FFFFFF"/>
                          <w:lang w:eastAsia="ja-JP"/>
                        </w:rPr>
                      </m:ctrlPr>
                    </m:sSupPr>
                    <m:e>
                      <m:r>
                        <w:rPr>
                          <w:rFonts w:ascii="Cambria Math" w:eastAsia="MS Mincho" w:hAnsi="Cambria Math" w:cstheme="minorHAnsi"/>
                          <w:color w:val="1A1A1A"/>
                          <w:shd w:val="clear" w:color="auto" w:fill="FFFFFF"/>
                          <w:lang w:eastAsia="ja-JP"/>
                        </w:rPr>
                        <m:t>X</m:t>
                      </m:r>
                    </m:e>
                    <m:sup>
                      <m:r>
                        <w:rPr>
                          <w:rFonts w:ascii="Cambria Math" w:eastAsia="MS Mincho" w:hAnsi="Cambria Math" w:cstheme="minorHAnsi"/>
                          <w:color w:val="1A1A1A"/>
                          <w:shd w:val="clear" w:color="auto" w:fill="FFFFFF"/>
                          <w:lang w:eastAsia="ja-JP"/>
                        </w:rPr>
                        <m:t>'</m:t>
                      </m:r>
                    </m:sup>
                  </m:sSup>
                  <m:r>
                    <w:rPr>
                      <w:rFonts w:ascii="Cambria Math" w:eastAsia="MS Mincho" w:hAnsi="Cambria Math" w:cstheme="minorHAnsi"/>
                      <w:color w:val="1A1A1A"/>
                      <w:shd w:val="clear" w:color="auto" w:fill="FFFFFF"/>
                      <w:lang w:eastAsia="ja-JP"/>
                    </w:rPr>
                    <m:t>X</m:t>
                  </m:r>
                </m:e>
              </m:d>
            </m:e>
            <m:sup>
              <m:r>
                <w:rPr>
                  <w:rFonts w:ascii="Cambria Math" w:eastAsia="MS Mincho" w:hAnsi="Cambria Math" w:cstheme="minorHAnsi"/>
                  <w:color w:val="1A1A1A"/>
                  <w:shd w:val="clear" w:color="auto" w:fill="FFFFFF"/>
                  <w:lang w:eastAsia="ja-JP"/>
                </w:rPr>
                <m:t>-1</m:t>
              </m:r>
            </m:sup>
          </m:sSup>
          <m:sSup>
            <m:sSupPr>
              <m:ctrlPr>
                <w:rPr>
                  <w:rFonts w:ascii="Cambria Math" w:eastAsia="MS Mincho" w:hAnsi="Cambria Math" w:cstheme="minorHAnsi"/>
                  <w:i/>
                  <w:color w:val="1A1A1A"/>
                  <w:shd w:val="clear" w:color="auto" w:fill="FFFFFF"/>
                  <w:lang w:eastAsia="ja-JP"/>
                </w:rPr>
              </m:ctrlPr>
            </m:sSupPr>
            <m:e>
              <m:r>
                <w:rPr>
                  <w:rFonts w:ascii="Cambria Math" w:eastAsia="MS Mincho" w:hAnsi="Cambria Math" w:cstheme="minorHAnsi"/>
                  <w:color w:val="1A1A1A"/>
                  <w:shd w:val="clear" w:color="auto" w:fill="FFFFFF"/>
                  <w:lang w:eastAsia="ja-JP"/>
                </w:rPr>
                <m:t>X</m:t>
              </m:r>
            </m:e>
            <m:sup>
              <m:r>
                <w:rPr>
                  <w:rFonts w:ascii="Cambria Math" w:eastAsia="MS Mincho" w:hAnsi="Cambria Math" w:cstheme="minorHAnsi"/>
                  <w:color w:val="1A1A1A"/>
                  <w:shd w:val="clear" w:color="auto" w:fill="FFFFFF"/>
                  <w:lang w:eastAsia="ja-JP"/>
                </w:rPr>
                <m:t>'</m:t>
              </m:r>
            </m:sup>
          </m:sSup>
          <m:d>
            <m:dPr>
              <m:ctrlPr>
                <w:rPr>
                  <w:rFonts w:ascii="Cambria Math" w:eastAsia="MS Mincho" w:hAnsi="Cambria Math" w:cstheme="minorHAnsi"/>
                  <w:i/>
                  <w:color w:val="1A1A1A"/>
                  <w:shd w:val="clear" w:color="auto" w:fill="FFFFFF"/>
                  <w:lang w:eastAsia="ja-JP"/>
                </w:rPr>
              </m:ctrlPr>
            </m:dPr>
            <m:e>
              <m:r>
                <w:rPr>
                  <w:rFonts w:ascii="Cambria Math" w:eastAsia="MS Mincho" w:hAnsi="Cambria Math" w:cstheme="minorHAnsi"/>
                  <w:color w:val="1A1A1A"/>
                  <w:shd w:val="clear" w:color="auto" w:fill="FFFFFF"/>
                  <w:lang w:eastAsia="ja-JP"/>
                </w:rPr>
                <m:t>δ</m:t>
              </m:r>
              <m:sPre>
                <m:sPrePr>
                  <m:ctrlPr>
                    <w:rPr>
                      <w:rFonts w:ascii="Cambria Math" w:eastAsia="MS Mincho" w:hAnsi="Cambria Math" w:cstheme="minorHAnsi"/>
                      <w:i/>
                      <w:color w:val="1A1A1A"/>
                      <w:shd w:val="clear" w:color="auto" w:fill="FFFFFF"/>
                      <w:lang w:eastAsia="ja-JP"/>
                    </w:rPr>
                  </m:ctrlPr>
                </m:sPrePr>
                <m:sub>
                  <m:r>
                    <w:rPr>
                      <w:rFonts w:ascii="Cambria Math" w:eastAsia="MS Mincho" w:hAnsi="Cambria Math" w:cstheme="minorHAnsi"/>
                      <w:color w:val="1A1A1A"/>
                      <w:shd w:val="clear" w:color="auto" w:fill="FFFFFF"/>
                      <w:lang w:eastAsia="ja-JP"/>
                    </w:rPr>
                    <m:t xml:space="preserve"> </m:t>
                  </m:r>
                </m:sub>
                <m:sup>
                  <m:r>
                    <w:rPr>
                      <w:rFonts w:ascii="Cambria Math" w:eastAsia="MS Mincho" w:hAnsi="Cambria Math" w:cstheme="minorHAnsi"/>
                      <w:color w:val="1A1A1A"/>
                      <w:shd w:val="clear" w:color="auto" w:fill="FFFFFF"/>
                      <w:lang w:eastAsia="ja-JP"/>
                    </w:rPr>
                    <m:t xml:space="preserve"> </m:t>
                  </m:r>
                </m:sup>
                <m:e>
                  <m:r>
                    <w:rPr>
                      <w:rFonts w:ascii="Cambria Math" w:eastAsia="MS Mincho" w:hAnsi="Cambria Math" w:cstheme="minorHAnsi"/>
                      <w:color w:val="1A1A1A"/>
                      <w:shd w:val="clear" w:color="auto" w:fill="FFFFFF"/>
                      <w:lang w:eastAsia="ja-JP"/>
                    </w:rPr>
                    <m:t>(γ</m:t>
                  </m:r>
                  <m:sSup>
                    <m:sSupPr>
                      <m:ctrlPr>
                        <w:rPr>
                          <w:rFonts w:ascii="Cambria Math" w:hAnsi="Cambria Math" w:cstheme="minorHAnsi"/>
                          <w:i/>
                          <w:color w:val="1A1A1A"/>
                          <w:shd w:val="clear" w:color="auto" w:fill="FFFFFF"/>
                        </w:rPr>
                      </m:ctrlPr>
                    </m:sSupPr>
                    <m:e>
                      <m:sSub>
                        <m:sSubPr>
                          <m:ctrlPr>
                            <w:rPr>
                              <w:rFonts w:ascii="Cambria Math" w:hAnsi="Cambria Math" w:cstheme="minorHAnsi"/>
                              <w:i/>
                              <w:color w:val="1A1A1A"/>
                              <w:shd w:val="clear" w:color="auto" w:fill="FFFFFF"/>
                            </w:rPr>
                          </m:ctrlPr>
                        </m:sSubPr>
                        <m:e>
                          <m:r>
                            <w:rPr>
                              <w:rFonts w:ascii="Cambria Math" w:hAnsi="Cambria Math" w:cstheme="minorHAnsi"/>
                              <w:color w:val="1A1A1A"/>
                              <w:shd w:val="clear" w:color="auto" w:fill="FFFFFF"/>
                            </w:rPr>
                            <m:t>R</m:t>
                          </m:r>
                        </m:e>
                        <m:sub>
                          <m:r>
                            <w:rPr>
                              <w:rFonts w:ascii="Cambria Math" w:hAnsi="Cambria Math" w:cstheme="minorHAnsi"/>
                              <w:color w:val="1A1A1A"/>
                              <w:shd w:val="clear" w:color="auto" w:fill="FFFFFF"/>
                            </w:rPr>
                            <m:t>0</m:t>
                          </m:r>
                        </m:sub>
                      </m:sSub>
                    </m:e>
                    <m:sup>
                      <m:r>
                        <w:rPr>
                          <w:rFonts w:ascii="Cambria Math" w:hAnsi="Cambria Math" w:cstheme="minorHAnsi"/>
                          <w:color w:val="1A1A1A"/>
                          <w:shd w:val="clear" w:color="auto" w:fill="FFFFFF"/>
                        </w:rPr>
                        <m:t>c</m:t>
                      </m:r>
                    </m:sup>
                  </m:sSup>
                  <m:r>
                    <w:rPr>
                      <w:rFonts w:ascii="Cambria Math" w:hAnsi="Cambria Math" w:cstheme="minorHAnsi"/>
                      <w:color w:val="1A1A1A"/>
                      <w:shd w:val="clear" w:color="auto" w:fill="FFFFFF"/>
                    </w:rPr>
                    <m:t xml:space="preserve">+ </m:t>
                  </m:r>
                  <m:sSub>
                    <m:sSubPr>
                      <m:ctrlPr>
                        <w:rPr>
                          <w:rFonts w:ascii="Cambria Math" w:hAnsi="Cambria Math" w:cstheme="minorHAnsi"/>
                          <w:i/>
                          <w:color w:val="1A1A1A"/>
                          <w:shd w:val="clear" w:color="auto" w:fill="FFFFFF"/>
                        </w:rPr>
                      </m:ctrlPr>
                    </m:sSubPr>
                    <m:e>
                      <m:r>
                        <w:rPr>
                          <w:rFonts w:ascii="Cambria Math" w:hAnsi="Cambria Math" w:cstheme="minorHAnsi"/>
                          <w:color w:val="1A1A1A"/>
                          <w:shd w:val="clear" w:color="auto" w:fill="FFFFFF"/>
                        </w:rPr>
                        <m:t>θ</m:t>
                      </m:r>
                    </m:e>
                    <m:sub>
                      <m:r>
                        <w:rPr>
                          <w:rFonts w:ascii="Cambria Math" w:hAnsi="Cambria Math" w:cstheme="minorHAnsi"/>
                          <w:color w:val="1A1A1A"/>
                          <w:shd w:val="clear" w:color="auto" w:fill="FFFFFF"/>
                        </w:rPr>
                        <m:t xml:space="preserve"> </m:t>
                      </m:r>
                    </m:sub>
                  </m:sSub>
                  <m:r>
                    <w:rPr>
                      <w:rFonts w:ascii="Cambria Math" w:hAnsi="Cambria Math" w:cstheme="minorHAnsi"/>
                      <w:color w:val="1A1A1A"/>
                      <w:shd w:val="clear" w:color="auto" w:fill="FFFFFF"/>
                    </w:rPr>
                    <m:t>)</m:t>
                  </m:r>
                </m:e>
              </m:sPre>
              <m:r>
                <w:rPr>
                  <w:rFonts w:ascii="Cambria Math" w:eastAsia="MS Mincho" w:hAnsi="Cambria Math" w:cstheme="minorHAnsi"/>
                  <w:color w:val="1A1A1A"/>
                  <w:shd w:val="clear" w:color="auto" w:fill="FFFFFF"/>
                  <w:lang w:eastAsia="ja-JP"/>
                </w:rPr>
                <m:t>+ϵ</m:t>
              </m:r>
            </m:e>
          </m:d>
          <m:r>
            <w:rPr>
              <w:rFonts w:ascii="Cambria Math" w:eastAsia="MS Mincho" w:hAnsi="Cambria Math" w:cstheme="minorHAnsi"/>
              <w:color w:val="1A1A1A"/>
              <w:shd w:val="clear" w:color="auto" w:fill="FFFFFF"/>
              <w:lang w:eastAsia="ja-JP"/>
            </w:rPr>
            <m:t>= E</m:t>
          </m:r>
          <m:d>
            <m:dPr>
              <m:begChr m:val="["/>
              <m:endChr m:val="]"/>
              <m:ctrlPr>
                <w:rPr>
                  <w:rFonts w:ascii="Cambria Math" w:eastAsia="MS Mincho" w:hAnsi="Cambria Math" w:cstheme="minorHAnsi"/>
                  <w:i/>
                  <w:color w:val="1A1A1A"/>
                  <w:shd w:val="clear" w:color="auto" w:fill="FFFFFF"/>
                  <w:lang w:eastAsia="ja-JP"/>
                </w:rPr>
              </m:ctrlPr>
            </m:dPr>
            <m:e>
              <m:r>
                <w:rPr>
                  <w:rFonts w:ascii="Cambria Math" w:eastAsia="MS Mincho" w:hAnsi="Cambria Math" w:cstheme="minorHAnsi"/>
                  <w:color w:val="1A1A1A"/>
                  <w:shd w:val="clear" w:color="auto" w:fill="FFFFFF"/>
                  <w:lang w:eastAsia="ja-JP"/>
                </w:rPr>
                <m:t>A</m:t>
              </m:r>
            </m:e>
          </m:d>
          <m:r>
            <w:rPr>
              <w:rFonts w:ascii="Cambria Math" w:eastAsia="MS Mincho" w:hAnsi="Cambria Math" w:cstheme="minorHAnsi"/>
              <w:color w:val="1A1A1A"/>
              <w:shd w:val="clear" w:color="auto" w:fill="FFFFFF"/>
              <w:lang w:eastAsia="ja-JP"/>
            </w:rPr>
            <m:t xml:space="preserve">+ </m:t>
          </m:r>
          <m:sSup>
            <m:sSupPr>
              <m:ctrlPr>
                <w:rPr>
                  <w:rFonts w:ascii="Cambria Math" w:eastAsia="MS Mincho" w:hAnsi="Cambria Math" w:cstheme="minorHAnsi"/>
                  <w:i/>
                  <w:color w:val="1A1A1A"/>
                  <w:shd w:val="clear" w:color="auto" w:fill="FFFFFF"/>
                  <w:lang w:eastAsia="ja-JP"/>
                </w:rPr>
              </m:ctrlPr>
            </m:sSupPr>
            <m:e>
              <m:d>
                <m:dPr>
                  <m:ctrlPr>
                    <w:rPr>
                      <w:rFonts w:ascii="Cambria Math" w:eastAsia="MS Mincho" w:hAnsi="Cambria Math" w:cstheme="minorHAnsi"/>
                      <w:i/>
                      <w:color w:val="1A1A1A"/>
                      <w:shd w:val="clear" w:color="auto" w:fill="FFFFFF"/>
                      <w:lang w:eastAsia="ja-JP"/>
                    </w:rPr>
                  </m:ctrlPr>
                </m:dPr>
                <m:e>
                  <m:sSup>
                    <m:sSupPr>
                      <m:ctrlPr>
                        <w:rPr>
                          <w:rFonts w:ascii="Cambria Math" w:eastAsia="MS Mincho" w:hAnsi="Cambria Math" w:cstheme="minorHAnsi"/>
                          <w:i/>
                          <w:color w:val="1A1A1A"/>
                          <w:shd w:val="clear" w:color="auto" w:fill="FFFFFF"/>
                          <w:lang w:eastAsia="ja-JP"/>
                        </w:rPr>
                      </m:ctrlPr>
                    </m:sSupPr>
                    <m:e>
                      <m:r>
                        <w:rPr>
                          <w:rFonts w:ascii="Cambria Math" w:eastAsia="MS Mincho" w:hAnsi="Cambria Math" w:cstheme="minorHAnsi"/>
                          <w:color w:val="1A1A1A"/>
                          <w:shd w:val="clear" w:color="auto" w:fill="FFFFFF"/>
                          <w:lang w:eastAsia="ja-JP"/>
                        </w:rPr>
                        <m:t>X</m:t>
                      </m:r>
                    </m:e>
                    <m:sup>
                      <m:r>
                        <w:rPr>
                          <w:rFonts w:ascii="Cambria Math" w:eastAsia="MS Mincho" w:hAnsi="Cambria Math" w:cstheme="minorHAnsi"/>
                          <w:color w:val="1A1A1A"/>
                          <w:shd w:val="clear" w:color="auto" w:fill="FFFFFF"/>
                          <w:lang w:eastAsia="ja-JP"/>
                        </w:rPr>
                        <m:t>'</m:t>
                      </m:r>
                    </m:sup>
                  </m:sSup>
                  <m:r>
                    <w:rPr>
                      <w:rFonts w:ascii="Cambria Math" w:eastAsia="MS Mincho" w:hAnsi="Cambria Math" w:cstheme="minorHAnsi"/>
                      <w:color w:val="1A1A1A"/>
                      <w:shd w:val="clear" w:color="auto" w:fill="FFFFFF"/>
                      <w:lang w:eastAsia="ja-JP"/>
                    </w:rPr>
                    <m:t>X</m:t>
                  </m:r>
                </m:e>
              </m:d>
            </m:e>
            <m:sup>
              <m:r>
                <w:rPr>
                  <w:rFonts w:ascii="Cambria Math" w:eastAsia="MS Mincho" w:hAnsi="Cambria Math" w:cstheme="minorHAnsi"/>
                  <w:color w:val="1A1A1A"/>
                  <w:shd w:val="clear" w:color="auto" w:fill="FFFFFF"/>
                  <w:lang w:eastAsia="ja-JP"/>
                </w:rPr>
                <m:t>-1</m:t>
              </m:r>
            </m:sup>
          </m:sSup>
          <m:sSup>
            <m:sSupPr>
              <m:ctrlPr>
                <w:rPr>
                  <w:rFonts w:ascii="Cambria Math" w:eastAsia="MS Mincho" w:hAnsi="Cambria Math" w:cstheme="minorHAnsi"/>
                  <w:i/>
                  <w:color w:val="1A1A1A"/>
                  <w:shd w:val="clear" w:color="auto" w:fill="FFFFFF"/>
                  <w:lang w:eastAsia="ja-JP"/>
                </w:rPr>
              </m:ctrlPr>
            </m:sSupPr>
            <m:e>
              <m:r>
                <w:rPr>
                  <w:rFonts w:ascii="Cambria Math" w:eastAsia="MS Mincho" w:hAnsi="Cambria Math" w:cstheme="minorHAnsi"/>
                  <w:color w:val="1A1A1A"/>
                  <w:shd w:val="clear" w:color="auto" w:fill="FFFFFF"/>
                  <w:lang w:eastAsia="ja-JP"/>
                </w:rPr>
                <m:t>X</m:t>
              </m:r>
            </m:e>
            <m:sup>
              <m:r>
                <w:rPr>
                  <w:rFonts w:ascii="Cambria Math" w:eastAsia="MS Mincho" w:hAnsi="Cambria Math" w:cstheme="minorHAnsi"/>
                  <w:color w:val="1A1A1A"/>
                  <w:shd w:val="clear" w:color="auto" w:fill="FFFFFF"/>
                  <w:lang w:eastAsia="ja-JP"/>
                </w:rPr>
                <m:t>'</m:t>
              </m:r>
            </m:sup>
          </m:sSup>
          <m:d>
            <m:dPr>
              <m:ctrlPr>
                <w:rPr>
                  <w:rFonts w:ascii="Cambria Math" w:eastAsia="MS Mincho" w:hAnsi="Cambria Math" w:cstheme="minorHAnsi"/>
                  <w:i/>
                  <w:color w:val="1A1A1A"/>
                  <w:shd w:val="clear" w:color="auto" w:fill="FFFFFF"/>
                  <w:lang w:eastAsia="ja-JP"/>
                </w:rPr>
              </m:ctrlPr>
            </m:dPr>
            <m:e>
              <m:r>
                <w:rPr>
                  <w:rFonts w:ascii="Cambria Math" w:eastAsia="MS Mincho" w:hAnsi="Cambria Math" w:cstheme="minorHAnsi"/>
                  <w:color w:val="1A1A1A"/>
                  <w:shd w:val="clear" w:color="auto" w:fill="FFFFFF"/>
                  <w:lang w:eastAsia="ja-JP"/>
                </w:rPr>
                <m:t>δ</m:t>
              </m:r>
              <m:sPre>
                <m:sPrePr>
                  <m:ctrlPr>
                    <w:rPr>
                      <w:rFonts w:ascii="Cambria Math" w:eastAsia="MS Mincho" w:hAnsi="Cambria Math" w:cstheme="minorHAnsi"/>
                      <w:i/>
                      <w:color w:val="1A1A1A"/>
                      <w:shd w:val="clear" w:color="auto" w:fill="FFFFFF"/>
                      <w:lang w:eastAsia="ja-JP"/>
                    </w:rPr>
                  </m:ctrlPr>
                </m:sPrePr>
                <m:sub>
                  <m:r>
                    <w:rPr>
                      <w:rFonts w:ascii="Cambria Math" w:eastAsia="MS Mincho" w:hAnsi="Cambria Math" w:cstheme="minorHAnsi"/>
                      <w:color w:val="1A1A1A"/>
                      <w:shd w:val="clear" w:color="auto" w:fill="FFFFFF"/>
                      <w:lang w:eastAsia="ja-JP"/>
                    </w:rPr>
                    <m:t xml:space="preserve"> </m:t>
                  </m:r>
                </m:sub>
                <m:sup>
                  <m:r>
                    <w:rPr>
                      <w:rFonts w:ascii="Cambria Math" w:eastAsia="MS Mincho" w:hAnsi="Cambria Math" w:cstheme="minorHAnsi"/>
                      <w:color w:val="1A1A1A"/>
                      <w:shd w:val="clear" w:color="auto" w:fill="FFFFFF"/>
                      <w:lang w:eastAsia="ja-JP"/>
                    </w:rPr>
                    <m:t xml:space="preserve"> </m:t>
                  </m:r>
                </m:sup>
                <m:e>
                  <m:r>
                    <w:rPr>
                      <w:rFonts w:ascii="Cambria Math" w:eastAsia="MS Mincho" w:hAnsi="Cambria Math" w:cstheme="minorHAnsi"/>
                      <w:color w:val="1A1A1A"/>
                      <w:shd w:val="clear" w:color="auto" w:fill="FFFFFF"/>
                      <w:lang w:eastAsia="ja-JP"/>
                    </w:rPr>
                    <m:t>(γ(XB</m:t>
                  </m:r>
                  <m:r>
                    <w:rPr>
                      <w:rFonts w:ascii="Cambria Math" w:hAnsi="Cambria Math" w:cstheme="minorHAnsi"/>
                      <w:color w:val="1A1A1A"/>
                      <w:shd w:val="clear" w:color="auto" w:fill="FFFFFF"/>
                    </w:rPr>
                    <m:t xml:space="preserve"> + </m:t>
                  </m:r>
                  <m:sSub>
                    <m:sSubPr>
                      <m:ctrlPr>
                        <w:rPr>
                          <w:rFonts w:ascii="Cambria Math" w:hAnsi="Cambria Math" w:cstheme="minorHAnsi"/>
                          <w:i/>
                          <w:color w:val="1A1A1A"/>
                          <w:shd w:val="clear" w:color="auto" w:fill="FFFFFF"/>
                        </w:rPr>
                      </m:ctrlPr>
                    </m:sSubPr>
                    <m:e>
                      <m:r>
                        <w:rPr>
                          <w:rFonts w:ascii="Cambria Math" w:hAnsi="Cambria Math" w:cstheme="minorHAnsi"/>
                          <w:color w:val="1A1A1A"/>
                          <w:shd w:val="clear" w:color="auto" w:fill="FFFFFF"/>
                        </w:rPr>
                        <m:t>ϑ</m:t>
                      </m:r>
                    </m:e>
                    <m:sub>
                      <m:r>
                        <w:rPr>
                          <w:rFonts w:ascii="Cambria Math" w:hAnsi="Cambria Math" w:cstheme="minorHAnsi"/>
                          <w:color w:val="1A1A1A"/>
                          <w:shd w:val="clear" w:color="auto" w:fill="FFFFFF"/>
                        </w:rPr>
                        <m:t xml:space="preserve"> </m:t>
                      </m:r>
                    </m:sub>
                  </m:sSub>
                  <m:r>
                    <w:rPr>
                      <w:rFonts w:ascii="Cambria Math" w:eastAsia="MS Mincho" w:hAnsi="Cambria Math" w:cstheme="minorHAnsi"/>
                      <w:color w:val="1A1A1A"/>
                      <w:shd w:val="clear" w:color="auto" w:fill="FFFFFF"/>
                      <w:lang w:eastAsia="ja-JP"/>
                    </w:rPr>
                    <m:t>)</m:t>
                  </m:r>
                  <m:r>
                    <w:rPr>
                      <w:rFonts w:ascii="Cambria Math" w:hAnsi="Cambria Math" w:cstheme="minorHAnsi"/>
                      <w:color w:val="1A1A1A"/>
                      <w:shd w:val="clear" w:color="auto" w:fill="FFFFFF"/>
                    </w:rPr>
                    <m:t>+ θ)</m:t>
                  </m:r>
                </m:e>
              </m:sPre>
              <m:r>
                <w:rPr>
                  <w:rFonts w:ascii="Cambria Math" w:eastAsia="MS Mincho" w:hAnsi="Cambria Math" w:cstheme="minorHAnsi"/>
                  <w:color w:val="1A1A1A"/>
                  <w:shd w:val="clear" w:color="auto" w:fill="FFFFFF"/>
                  <w:lang w:eastAsia="ja-JP"/>
                </w:rPr>
                <m:t>+ϵ</m:t>
              </m:r>
            </m:e>
          </m:d>
          <m:r>
            <w:rPr>
              <w:rFonts w:ascii="Cambria Math" w:eastAsia="MS Mincho" w:hAnsi="Cambria Math" w:cstheme="minorHAnsi"/>
              <w:color w:val="1A1A1A"/>
              <w:shd w:val="clear" w:color="auto" w:fill="FFFFFF"/>
              <w:lang w:eastAsia="ja-JP"/>
            </w:rPr>
            <m:t>=E[A]+E[δγB]</m:t>
          </m:r>
        </m:oMath>
      </m:oMathPara>
    </w:p>
    <w:p w14:paraId="3C259FA5" w14:textId="77777777" w:rsidR="004F7971" w:rsidRDefault="004F7971" w:rsidP="0079174C">
      <w:pPr>
        <w:rPr>
          <w:rFonts w:asciiTheme="minorHAnsi" w:hAnsiTheme="minorHAnsi" w:cstheme="minorHAnsi"/>
          <w:color w:val="000000" w:themeColor="text1"/>
          <w:sz w:val="22"/>
          <w:szCs w:val="22"/>
          <w:shd w:val="clear" w:color="auto" w:fill="FFFFFF"/>
        </w:rPr>
      </w:pPr>
    </w:p>
    <w:p w14:paraId="65849D32" w14:textId="30E77FFB" w:rsidR="00AF72A7" w:rsidRDefault="003A4717" w:rsidP="0079174C">
      <w:pPr>
        <w:rPr>
          <w:rFonts w:asciiTheme="minorHAnsi" w:hAnsiTheme="minorHAnsi" w:cstheme="minorHAnsi"/>
          <w:color w:val="000000" w:themeColor="text1"/>
          <w:sz w:val="22"/>
          <w:szCs w:val="22"/>
          <w:shd w:val="clear" w:color="auto" w:fill="FFFFFF"/>
        </w:rPr>
      </w:pPr>
      <w:r>
        <w:rPr>
          <w:rFonts w:asciiTheme="minorHAnsi" w:hAnsiTheme="minorHAnsi" w:cstheme="minorHAnsi"/>
          <w:color w:val="000000" w:themeColor="text1"/>
          <w:sz w:val="22"/>
          <w:szCs w:val="22"/>
          <w:shd w:val="clear" w:color="auto" w:fill="FFFFFF"/>
        </w:rPr>
        <w:t>Or:</w:t>
      </w:r>
    </w:p>
    <w:p w14:paraId="14B0A47E" w14:textId="77777777" w:rsidR="004F7971" w:rsidRDefault="004F7971" w:rsidP="0079174C">
      <w:pPr>
        <w:rPr>
          <w:rFonts w:asciiTheme="minorHAnsi" w:hAnsiTheme="minorHAnsi" w:cstheme="minorHAnsi"/>
          <w:color w:val="1A1A1A"/>
          <w:shd w:val="clear" w:color="auto" w:fill="FFFFFF"/>
        </w:rPr>
      </w:pPr>
    </w:p>
    <w:p w14:paraId="1CCF0AF6" w14:textId="6DD1622F" w:rsidR="003A4717" w:rsidRPr="003A4717" w:rsidRDefault="003A4717" w:rsidP="0079174C">
      <w:pPr>
        <w:rPr>
          <w:rFonts w:asciiTheme="minorHAnsi" w:hAnsiTheme="minorHAnsi" w:cstheme="minorHAnsi"/>
          <w:color w:val="1A1A1A"/>
          <w:shd w:val="clear" w:color="auto" w:fill="FFFFFF"/>
        </w:rPr>
      </w:pPr>
      <m:oMath>
        <m:r>
          <w:rPr>
            <w:rFonts w:ascii="Cambria Math" w:hAnsi="Cambria Math" w:cstheme="minorHAnsi"/>
            <w:color w:val="1A1A1A"/>
            <w:shd w:val="clear" w:color="auto" w:fill="FFFFFF"/>
          </w:rPr>
          <w:lastRenderedPageBreak/>
          <m:t>E</m:t>
        </m:r>
        <m:d>
          <m:dPr>
            <m:begChr m:val="["/>
            <m:endChr m:val="]"/>
            <m:ctrlPr>
              <w:rPr>
                <w:rFonts w:ascii="Cambria Math" w:hAnsi="Cambria Math" w:cstheme="minorHAnsi"/>
                <w:i/>
                <w:color w:val="1A1A1A"/>
                <w:shd w:val="clear" w:color="auto" w:fill="FFFFFF"/>
              </w:rPr>
            </m:ctrlPr>
          </m:dPr>
          <m:e>
            <m:sSup>
              <m:sSupPr>
                <m:ctrlPr>
                  <w:rPr>
                    <w:rFonts w:ascii="Cambria Math" w:hAnsi="Cambria Math" w:cstheme="minorHAnsi"/>
                    <w:i/>
                    <w:color w:val="1A1A1A"/>
                    <w:shd w:val="clear" w:color="auto" w:fill="FFFFFF"/>
                  </w:rPr>
                </m:ctrlPr>
              </m:sSupPr>
              <m:e>
                <m:r>
                  <w:rPr>
                    <w:rFonts w:ascii="Cambria Math" w:hAnsi="Cambria Math" w:cstheme="minorHAnsi"/>
                    <w:color w:val="1A1A1A"/>
                    <w:shd w:val="clear" w:color="auto" w:fill="FFFFFF"/>
                  </w:rPr>
                  <m:t>A</m:t>
                </m:r>
              </m:e>
              <m:sup>
                <m:r>
                  <w:rPr>
                    <w:rFonts w:ascii="Cambria Math" w:hAnsi="Cambria Math" w:cstheme="minorHAnsi"/>
                    <w:color w:val="1A1A1A"/>
                    <w:shd w:val="clear" w:color="auto" w:fill="FFFFFF"/>
                  </w:rPr>
                  <m:t>*</m:t>
                </m:r>
              </m:sup>
            </m:sSup>
            <m:ctrlPr>
              <w:rPr>
                <w:rFonts w:ascii="Cambria Math" w:hAnsi="Cambria Math" w:cstheme="minorHAnsi"/>
                <w:color w:val="1A1A1A"/>
                <w:shd w:val="clear" w:color="auto" w:fill="FFFFFF"/>
              </w:rPr>
            </m:ctrlPr>
          </m:e>
        </m:d>
        <m:r>
          <m:rPr>
            <m:sty m:val="p"/>
          </m:rPr>
          <w:rPr>
            <w:rFonts w:ascii="Cambria Math" w:hAnsi="Cambria Math" w:cstheme="minorHAnsi"/>
            <w:color w:val="1A1A1A"/>
            <w:shd w:val="clear" w:color="auto" w:fill="FFFFFF"/>
          </w:rPr>
          <m:t>=</m:t>
        </m:r>
        <m:limLow>
          <m:limLowPr>
            <m:ctrlPr>
              <w:rPr>
                <w:rFonts w:ascii="Cambria Math" w:hAnsi="Cambria Math" w:cstheme="minorHAnsi"/>
                <w:i/>
                <w:color w:val="1A1A1A"/>
                <w:shd w:val="clear" w:color="auto" w:fill="FFFFFF"/>
              </w:rPr>
            </m:ctrlPr>
          </m:limLowPr>
          <m:e>
            <m:groupChr>
              <m:groupChrPr>
                <m:ctrlPr>
                  <w:rPr>
                    <w:rFonts w:ascii="Cambria Math" w:hAnsi="Cambria Math" w:cstheme="minorHAnsi"/>
                    <w:i/>
                    <w:color w:val="1A1A1A"/>
                    <w:shd w:val="clear" w:color="auto" w:fill="FFFFFF"/>
                  </w:rPr>
                </m:ctrlPr>
              </m:groupChrPr>
              <m:e>
                <m:r>
                  <w:rPr>
                    <w:rFonts w:ascii="Cambria Math" w:hAnsi="Cambria Math" w:cstheme="minorHAnsi"/>
                    <w:color w:val="1A1A1A"/>
                    <w:shd w:val="clear" w:color="auto" w:fill="FFFFFF"/>
                  </w:rPr>
                  <m:t>E[A]</m:t>
                </m:r>
              </m:e>
            </m:groupChr>
          </m:e>
          <m:lim>
            <m:eqArr>
              <m:eqArrPr>
                <m:ctrlPr>
                  <w:rPr>
                    <w:rFonts w:ascii="Cambria Math" w:hAnsi="Cambria Math" w:cstheme="minorHAnsi"/>
                    <w:i/>
                    <w:color w:val="1A1A1A"/>
                    <w:shd w:val="clear" w:color="auto" w:fill="FFFFFF"/>
                  </w:rPr>
                </m:ctrlPr>
              </m:eqArrPr>
              <m:e>
                <m:r>
                  <w:rPr>
                    <w:rFonts w:ascii="Cambria Math" w:hAnsi="Cambria Math" w:cstheme="minorHAnsi"/>
                    <w:color w:val="1A1A1A"/>
                    <w:shd w:val="clear" w:color="auto" w:fill="FFFFFF"/>
                  </w:rPr>
                  <m:t>true</m:t>
                </m:r>
              </m:e>
              <m:e>
                <m:r>
                  <w:rPr>
                    <w:rFonts w:ascii="Cambria Math" w:hAnsi="Cambria Math" w:cstheme="minorHAnsi"/>
                    <w:color w:val="1A1A1A"/>
                    <w:shd w:val="clear" w:color="auto" w:fill="FFFFFF"/>
                  </w:rPr>
                  <m:t xml:space="preserve">parameter </m:t>
                </m:r>
                <m:ctrlPr>
                  <w:rPr>
                    <w:rFonts w:ascii="Cambria Math" w:eastAsia="Cambria Math" w:hAnsi="Cambria Math" w:cs="Cambria Math"/>
                    <w:i/>
                    <w:color w:val="1A1A1A"/>
                    <w:shd w:val="clear" w:color="auto" w:fill="FFFFFF"/>
                  </w:rPr>
                </m:ctrlPr>
              </m:e>
              <m:e>
                <m:r>
                  <w:rPr>
                    <w:rFonts w:ascii="Cambria Math" w:hAnsi="Cambria Math" w:cstheme="minorHAnsi"/>
                    <w:color w:val="1A1A1A"/>
                    <w:shd w:val="clear" w:color="auto" w:fill="FFFFFF"/>
                  </w:rPr>
                  <m:t>estimates</m:t>
                </m:r>
              </m:e>
            </m:eqArr>
          </m:lim>
        </m:limLow>
        <m:r>
          <w:rPr>
            <w:rFonts w:ascii="Cambria Math" w:hAnsi="Cambria Math" w:cstheme="minorHAnsi"/>
            <w:color w:val="1A1A1A"/>
            <w:shd w:val="clear" w:color="auto" w:fill="FFFFFF"/>
          </w:rPr>
          <m:t>+</m:t>
        </m:r>
        <m:limLow>
          <m:limLowPr>
            <m:ctrlPr>
              <w:rPr>
                <w:rFonts w:ascii="Cambria Math" w:hAnsi="Cambria Math" w:cstheme="minorHAnsi"/>
                <w:i/>
                <w:color w:val="1A1A1A"/>
                <w:shd w:val="clear" w:color="auto" w:fill="FFFFFF"/>
              </w:rPr>
            </m:ctrlPr>
          </m:limLowPr>
          <m:e>
            <m:groupChr>
              <m:groupChrPr>
                <m:ctrlPr>
                  <w:rPr>
                    <w:rFonts w:ascii="Cambria Math" w:hAnsi="Cambria Math" w:cstheme="minorHAnsi"/>
                    <w:i/>
                    <w:color w:val="1A1A1A"/>
                    <w:shd w:val="clear" w:color="auto" w:fill="FFFFFF"/>
                  </w:rPr>
                </m:ctrlPr>
              </m:groupChrPr>
              <m:e>
                <m:r>
                  <w:rPr>
                    <w:rFonts w:ascii="Cambria Math" w:hAnsi="Cambria Math" w:cstheme="minorHAnsi"/>
                    <w:color w:val="1A1A1A"/>
                    <w:shd w:val="clear" w:color="auto" w:fill="FFFFFF"/>
                  </w:rPr>
                  <m:t>E[δγB]</m:t>
                </m:r>
              </m:e>
            </m:groupChr>
          </m:e>
          <m:lim>
            <m:eqArr>
              <m:eqArrPr>
                <m:ctrlPr>
                  <w:rPr>
                    <w:rFonts w:ascii="Cambria Math" w:hAnsi="Cambria Math" w:cstheme="minorHAnsi"/>
                    <w:i/>
                    <w:color w:val="1A1A1A"/>
                    <w:shd w:val="clear" w:color="auto" w:fill="FFFFFF"/>
                  </w:rPr>
                </m:ctrlPr>
              </m:eqArrPr>
              <m:e>
                <m:r>
                  <w:rPr>
                    <w:rFonts w:ascii="Cambria Math" w:hAnsi="Cambria Math" w:cstheme="minorHAnsi"/>
                    <w:color w:val="1A1A1A"/>
                    <w:shd w:val="clear" w:color="auto" w:fill="FFFFFF"/>
                  </w:rPr>
                  <m:t xml:space="preserve">treatment </m:t>
                </m:r>
              </m:e>
              <m:e>
                <m:r>
                  <w:rPr>
                    <w:rFonts w:ascii="Cambria Math" w:hAnsi="Cambria Math" w:cstheme="minorHAnsi"/>
                    <w:color w:val="1A1A1A"/>
                    <w:shd w:val="clear" w:color="auto" w:fill="FFFFFF"/>
                  </w:rPr>
                  <m:t xml:space="preserve">selecton </m:t>
                </m:r>
                <m:ctrlPr>
                  <w:rPr>
                    <w:rFonts w:ascii="Cambria Math" w:eastAsia="Cambria Math" w:hAnsi="Cambria Math" w:cs="Cambria Math"/>
                    <w:i/>
                    <w:color w:val="1A1A1A"/>
                    <w:shd w:val="clear" w:color="auto" w:fill="FFFFFF"/>
                  </w:rPr>
                </m:ctrlPr>
              </m:e>
              <m:e>
                <m:r>
                  <w:rPr>
                    <w:rFonts w:ascii="Cambria Math" w:hAnsi="Cambria Math" w:cstheme="minorHAnsi"/>
                    <w:color w:val="1A1A1A"/>
                    <w:shd w:val="clear" w:color="auto" w:fill="FFFFFF"/>
                  </w:rPr>
                  <m:t>bias</m:t>
                </m:r>
              </m:e>
            </m:eqArr>
          </m:lim>
        </m:limLow>
      </m:oMath>
      <w:r w:rsidR="004F7971">
        <w:rPr>
          <w:rFonts w:asciiTheme="minorHAnsi" w:hAnsiTheme="minorHAnsi" w:cstheme="minorHAnsi"/>
          <w:color w:val="1A1A1A"/>
          <w:shd w:val="clear" w:color="auto" w:fill="FFFFFF"/>
        </w:rPr>
        <w:tab/>
      </w:r>
      <w:r w:rsidR="004F7971">
        <w:rPr>
          <w:rFonts w:asciiTheme="minorHAnsi" w:hAnsiTheme="minorHAnsi" w:cstheme="minorHAnsi"/>
          <w:color w:val="1A1A1A"/>
          <w:shd w:val="clear" w:color="auto" w:fill="FFFFFF"/>
        </w:rPr>
        <w:tab/>
      </w:r>
      <w:r w:rsidR="004F7971">
        <w:rPr>
          <w:rFonts w:asciiTheme="minorHAnsi" w:hAnsiTheme="minorHAnsi" w:cstheme="minorHAnsi"/>
          <w:color w:val="1A1A1A"/>
          <w:shd w:val="clear" w:color="auto" w:fill="FFFFFF"/>
        </w:rPr>
        <w:tab/>
      </w:r>
      <w:r w:rsidR="004F7971">
        <w:rPr>
          <w:rFonts w:asciiTheme="minorHAnsi" w:hAnsiTheme="minorHAnsi" w:cstheme="minorHAnsi"/>
          <w:color w:val="1A1A1A"/>
          <w:shd w:val="clear" w:color="auto" w:fill="FFFFFF"/>
        </w:rPr>
        <w:tab/>
      </w:r>
      <w:r w:rsidR="004F7971">
        <w:rPr>
          <w:rFonts w:asciiTheme="minorHAnsi" w:hAnsiTheme="minorHAnsi" w:cstheme="minorHAnsi"/>
          <w:color w:val="1A1A1A"/>
          <w:shd w:val="clear" w:color="auto" w:fill="FFFFFF"/>
        </w:rPr>
        <w:tab/>
      </w:r>
      <w:r w:rsidR="004F7971">
        <w:rPr>
          <w:rFonts w:asciiTheme="minorHAnsi" w:hAnsiTheme="minorHAnsi" w:cstheme="minorHAnsi"/>
          <w:color w:val="1A1A1A"/>
          <w:shd w:val="clear" w:color="auto" w:fill="FFFFFF"/>
        </w:rPr>
        <w:tab/>
      </w:r>
      <w:r w:rsidR="004F7971">
        <w:rPr>
          <w:rFonts w:asciiTheme="minorHAnsi" w:hAnsiTheme="minorHAnsi" w:cstheme="minorHAnsi"/>
          <w:color w:val="1A1A1A"/>
          <w:shd w:val="clear" w:color="auto" w:fill="FFFFFF"/>
        </w:rPr>
        <w:tab/>
        <w:t>[6]</w:t>
      </w:r>
    </w:p>
    <w:p w14:paraId="5F9876BC" w14:textId="77777777" w:rsidR="004F7971" w:rsidRDefault="004F7971" w:rsidP="0079174C">
      <w:pPr>
        <w:pStyle w:val="ListParagraph"/>
        <w:tabs>
          <w:tab w:val="left" w:pos="360"/>
        </w:tabs>
        <w:spacing w:after="0" w:line="240" w:lineRule="auto"/>
        <w:ind w:left="0"/>
        <w:rPr>
          <w:rFonts w:asciiTheme="minorHAnsi" w:eastAsia="MS Mincho" w:hAnsiTheme="minorHAnsi" w:cstheme="minorHAnsi"/>
          <w:color w:val="1A1A1A"/>
          <w:shd w:val="clear" w:color="auto" w:fill="FFFFFF"/>
          <w:lang w:eastAsia="ja-JP"/>
        </w:rPr>
      </w:pPr>
    </w:p>
    <w:p w14:paraId="2AFAC8E2" w14:textId="5750314F" w:rsidR="002249DC" w:rsidRDefault="00470A50" w:rsidP="0079174C">
      <w:pPr>
        <w:pStyle w:val="ListParagraph"/>
        <w:tabs>
          <w:tab w:val="left" w:pos="360"/>
        </w:tabs>
        <w:spacing w:after="0" w:line="240" w:lineRule="auto"/>
        <w:ind w:left="0"/>
        <w:rPr>
          <w:rFonts w:asciiTheme="minorHAnsi" w:eastAsia="MS Mincho" w:hAnsiTheme="minorHAnsi" w:cstheme="minorHAnsi"/>
          <w:color w:val="1A1A1A"/>
          <w:shd w:val="clear" w:color="auto" w:fill="FFFFFF"/>
          <w:lang w:eastAsia="ja-JP"/>
        </w:rPr>
      </w:pPr>
      <w:r>
        <w:rPr>
          <w:rFonts w:asciiTheme="minorHAnsi" w:eastAsia="MS Mincho" w:hAnsiTheme="minorHAnsi" w:cstheme="minorHAnsi"/>
          <w:color w:val="1A1A1A"/>
          <w:shd w:val="clear" w:color="auto" w:fill="FFFFFF"/>
          <w:lang w:eastAsia="ja-JP"/>
        </w:rPr>
        <w:t>F</w:t>
      </w:r>
      <w:r w:rsidR="002249DC" w:rsidRPr="00C0611D">
        <w:rPr>
          <w:rFonts w:asciiTheme="minorHAnsi" w:eastAsia="MS Mincho" w:hAnsiTheme="minorHAnsi" w:cstheme="minorHAnsi"/>
          <w:color w:val="1A1A1A"/>
          <w:shd w:val="clear" w:color="auto" w:fill="FFFFFF"/>
          <w:lang w:eastAsia="ja-JP"/>
        </w:rPr>
        <w:t xml:space="preserve">rom </w:t>
      </w:r>
      <w:r>
        <w:rPr>
          <w:rFonts w:asciiTheme="minorHAnsi" w:eastAsia="MS Mincho" w:hAnsiTheme="minorHAnsi" w:cstheme="minorHAnsi"/>
          <w:color w:val="1A1A1A"/>
          <w:shd w:val="clear" w:color="auto" w:fill="FFFFFF"/>
          <w:lang w:eastAsia="ja-JP"/>
        </w:rPr>
        <w:t>the above,</w:t>
      </w:r>
      <w:r w:rsidR="002249DC" w:rsidRPr="00C0611D">
        <w:rPr>
          <w:rFonts w:asciiTheme="minorHAnsi" w:eastAsia="MS Mincho" w:hAnsiTheme="minorHAnsi" w:cstheme="minorHAnsi"/>
          <w:color w:val="1A1A1A"/>
          <w:shd w:val="clear" w:color="auto" w:fill="FFFFFF"/>
          <w:lang w:eastAsia="ja-JP"/>
        </w:rPr>
        <w:t xml:space="preserve"> it follows that</w:t>
      </w:r>
      <w:r w:rsidR="00AF72A7">
        <w:rPr>
          <w:rFonts w:asciiTheme="minorHAnsi" w:eastAsia="MS Mincho" w:hAnsiTheme="minorHAnsi" w:cstheme="minorHAnsi"/>
          <w:color w:val="1A1A1A"/>
          <w:shd w:val="clear" w:color="auto" w:fill="FFFFFF"/>
          <w:lang w:eastAsia="ja-JP"/>
        </w:rPr>
        <w:t>,</w:t>
      </w:r>
      <w:r w:rsidR="002249DC" w:rsidRPr="00C0611D">
        <w:rPr>
          <w:rFonts w:asciiTheme="minorHAnsi" w:eastAsia="MS Mincho" w:hAnsiTheme="minorHAnsi" w:cstheme="minorHAnsi"/>
          <w:color w:val="1A1A1A"/>
          <w:shd w:val="clear" w:color="auto" w:fill="FFFFFF"/>
          <w:lang w:eastAsia="ja-JP"/>
        </w:rPr>
        <w:t xml:space="preserve"> if </w:t>
      </w:r>
      <w:r w:rsidR="00597E27">
        <w:rPr>
          <w:rFonts w:asciiTheme="minorHAnsi" w:eastAsia="MS Mincho" w:hAnsiTheme="minorHAnsi" w:cstheme="minorHAnsi"/>
          <w:color w:val="1A1A1A"/>
          <w:shd w:val="clear" w:color="auto" w:fill="FFFFFF"/>
          <w:lang w:eastAsia="ja-JP"/>
        </w:rPr>
        <w:t>intervention</w:t>
      </w:r>
      <w:r>
        <w:rPr>
          <w:rFonts w:asciiTheme="minorHAnsi" w:eastAsia="MS Mincho" w:hAnsiTheme="minorHAnsi" w:cstheme="minorHAnsi"/>
          <w:color w:val="1A1A1A"/>
          <w:shd w:val="clear" w:color="auto" w:fill="FFFFFF"/>
          <w:lang w:eastAsia="ja-JP"/>
        </w:rPr>
        <w:t>s</w:t>
      </w:r>
      <w:r w:rsidR="00597E27" w:rsidRPr="00C0611D">
        <w:rPr>
          <w:rFonts w:asciiTheme="minorHAnsi" w:eastAsia="MS Mincho" w:hAnsiTheme="minorHAnsi" w:cstheme="minorHAnsi"/>
          <w:color w:val="1A1A1A"/>
          <w:shd w:val="clear" w:color="auto" w:fill="FFFFFF"/>
          <w:lang w:eastAsia="ja-JP"/>
        </w:rPr>
        <w:t xml:space="preserve"> </w:t>
      </w:r>
      <m:oMath>
        <m:sSub>
          <m:sSubPr>
            <m:ctrlPr>
              <w:rPr>
                <w:rFonts w:ascii="Cambria Math" w:eastAsia="MS Mincho" w:hAnsi="Cambria Math" w:cstheme="minorHAnsi"/>
                <w:i/>
                <w:color w:val="1A1A1A"/>
                <w:shd w:val="clear" w:color="auto" w:fill="FFFFFF"/>
                <w:lang w:eastAsia="ja-JP"/>
              </w:rPr>
            </m:ctrlPr>
          </m:sSubPr>
          <m:e>
            <m:r>
              <w:rPr>
                <w:rFonts w:ascii="Cambria Math" w:eastAsia="MS Mincho" w:hAnsi="Cambria Math" w:cstheme="minorHAnsi"/>
                <w:color w:val="1A1A1A"/>
                <w:shd w:val="clear" w:color="auto" w:fill="FFFFFF"/>
                <w:lang w:eastAsia="ja-JP"/>
              </w:rPr>
              <m:t>T</m:t>
            </m:r>
          </m:e>
          <m:sub>
            <m:r>
              <w:rPr>
                <w:rFonts w:ascii="Cambria Math" w:eastAsia="MS Mincho" w:hAnsi="Cambria Math" w:cstheme="minorHAnsi"/>
                <w:color w:val="1A1A1A"/>
                <w:shd w:val="clear" w:color="auto" w:fill="FFFFFF"/>
                <w:lang w:eastAsia="ja-JP"/>
              </w:rPr>
              <m:t xml:space="preserve">0 </m:t>
            </m:r>
          </m:sub>
        </m:sSub>
      </m:oMath>
      <w:r>
        <w:rPr>
          <w:rFonts w:asciiTheme="minorHAnsi" w:eastAsia="MS Mincho" w:hAnsiTheme="minorHAnsi" w:cstheme="minorHAnsi"/>
          <w:color w:val="1A1A1A"/>
          <w:shd w:val="clear" w:color="auto" w:fill="FFFFFF"/>
          <w:lang w:eastAsia="ja-JP"/>
        </w:rPr>
        <w:t>are</w:t>
      </w:r>
      <w:r w:rsidR="002249DC" w:rsidRPr="00C0611D">
        <w:rPr>
          <w:rFonts w:asciiTheme="minorHAnsi" w:eastAsia="MS Mincho" w:hAnsiTheme="minorHAnsi" w:cstheme="minorHAnsi"/>
          <w:color w:val="1A1A1A"/>
          <w:shd w:val="clear" w:color="auto" w:fill="FFFFFF"/>
          <w:lang w:eastAsia="ja-JP"/>
        </w:rPr>
        <w:t xml:space="preserve"> at least somewhat effective at preventing </w:t>
      </w:r>
      <w:r w:rsidR="00767620">
        <w:rPr>
          <w:rFonts w:asciiTheme="minorHAnsi" w:eastAsia="MS Mincho" w:hAnsiTheme="minorHAnsi" w:cstheme="minorHAnsi"/>
          <w:color w:val="1A1A1A"/>
          <w:shd w:val="clear" w:color="auto" w:fill="FFFFFF"/>
          <w:lang w:eastAsia="ja-JP"/>
        </w:rPr>
        <w:t xml:space="preserve">30-day </w:t>
      </w:r>
      <w:r w:rsidR="000B3820">
        <w:rPr>
          <w:rFonts w:asciiTheme="minorHAnsi" w:eastAsia="MS Mincho" w:hAnsiTheme="minorHAnsi" w:cstheme="minorHAnsi"/>
          <w:color w:val="1A1A1A"/>
          <w:shd w:val="clear" w:color="auto" w:fill="FFFFFF"/>
          <w:lang w:eastAsia="ja-JP"/>
        </w:rPr>
        <w:t>readmissions</w:t>
      </w:r>
      <w:r w:rsidR="003F0696">
        <w:rPr>
          <w:rFonts w:asciiTheme="minorHAnsi" w:eastAsia="MS Mincho" w:hAnsiTheme="minorHAnsi" w:cstheme="minorHAnsi"/>
          <w:color w:val="1A1A1A"/>
          <w:shd w:val="clear" w:color="auto" w:fill="FFFFFF"/>
          <w:lang w:eastAsia="ja-JP"/>
        </w:rPr>
        <w:t xml:space="preserve"> (</w:t>
      </w:r>
      <m:oMath>
        <m:r>
          <w:rPr>
            <w:rFonts w:ascii="Cambria Math" w:eastAsia="MS Mincho" w:hAnsi="Cambria Math" w:cstheme="minorHAnsi"/>
            <w:color w:val="1A1A1A"/>
            <w:shd w:val="clear" w:color="auto" w:fill="FFFFFF"/>
            <w:lang w:eastAsia="ja-JP"/>
          </w:rPr>
          <m:t>δ&lt;0)</m:t>
        </m:r>
      </m:oMath>
      <w:r w:rsidR="00F5176A">
        <w:rPr>
          <w:rFonts w:asciiTheme="minorHAnsi" w:eastAsia="MS Mincho" w:hAnsiTheme="minorHAnsi" w:cstheme="minorHAnsi"/>
          <w:color w:val="1A1A1A"/>
          <w:shd w:val="clear" w:color="auto" w:fill="FFFFFF"/>
          <w:lang w:eastAsia="ja-JP"/>
        </w:rPr>
        <w:t xml:space="preserve"> and the treatment assignment is non-orthogonal to patient characteristics </w:t>
      </w:r>
      <w:r w:rsidR="00F5176A" w:rsidRPr="00C0611D">
        <w:rPr>
          <w:rFonts w:asciiTheme="minorHAnsi" w:eastAsia="MS Mincho" w:hAnsiTheme="minorHAnsi" w:cstheme="minorHAnsi"/>
          <w:color w:val="1A1A1A"/>
          <w:shd w:val="clear" w:color="auto" w:fill="FFFFFF"/>
          <w:lang w:eastAsia="ja-JP"/>
        </w:rPr>
        <w:t>(</w:t>
      </w:r>
      <m:oMath>
        <m:r>
          <w:rPr>
            <w:rFonts w:ascii="Cambria Math" w:hAnsi="Cambria Math" w:cstheme="minorHAnsi"/>
            <w:color w:val="1A1A1A"/>
            <w:shd w:val="clear" w:color="auto" w:fill="FFFFFF"/>
          </w:rPr>
          <m:t>γB≠</m:t>
        </m:r>
        <m:r>
          <m:rPr>
            <m:sty m:val="p"/>
          </m:rPr>
          <w:rPr>
            <w:rFonts w:ascii="Cambria Math" w:eastAsia="MS Mincho" w:hAnsi="Cambria Math" w:cstheme="minorHAnsi"/>
            <w:color w:val="1A1A1A"/>
            <w:shd w:val="clear" w:color="auto" w:fill="FFFFFF"/>
            <w:lang w:eastAsia="ja-JP"/>
          </w:rPr>
          <m:t xml:space="preserve"> </m:t>
        </m:r>
        <m:d>
          <m:dPr>
            <m:begChr m:val="⌊"/>
            <m:endChr m:val="⌋"/>
            <m:ctrlPr>
              <w:rPr>
                <w:rFonts w:ascii="Cambria Math" w:eastAsia="MS Mincho" w:hAnsi="Cambria Math" w:cstheme="minorHAnsi"/>
                <w:i/>
                <w:color w:val="1A1A1A"/>
                <w:shd w:val="clear" w:color="auto" w:fill="FFFFFF"/>
                <w:lang w:eastAsia="ja-JP"/>
              </w:rPr>
            </m:ctrlPr>
          </m:dPr>
          <m:e>
            <m:r>
              <w:rPr>
                <w:rFonts w:ascii="Cambria Math" w:eastAsia="MS Mincho" w:hAnsi="Cambria Math" w:cstheme="minorHAnsi"/>
                <w:color w:val="1A1A1A"/>
                <w:shd w:val="clear" w:color="auto" w:fill="FFFFFF"/>
                <w:lang w:eastAsia="ja-JP"/>
              </w:rPr>
              <m:t>0</m:t>
            </m:r>
          </m:e>
        </m:d>
      </m:oMath>
      <w:r w:rsidR="00F5176A" w:rsidRPr="00C0611D">
        <w:rPr>
          <w:rFonts w:asciiTheme="minorHAnsi" w:eastAsia="MS Mincho" w:hAnsiTheme="minorHAnsi" w:cstheme="minorHAnsi"/>
          <w:color w:val="1A1A1A"/>
          <w:shd w:val="clear" w:color="auto" w:fill="FFFFFF"/>
          <w:lang w:eastAsia="ja-JP"/>
        </w:rPr>
        <w:t>)</w:t>
      </w:r>
      <w:r w:rsidR="00F5176A">
        <w:rPr>
          <w:rFonts w:asciiTheme="minorHAnsi" w:eastAsia="MS Mincho" w:hAnsiTheme="minorHAnsi" w:cstheme="minorHAnsi"/>
          <w:color w:val="1A1A1A"/>
          <w:shd w:val="clear" w:color="auto" w:fill="FFFFFF"/>
          <w:lang w:eastAsia="ja-JP"/>
        </w:rPr>
        <w:t xml:space="preserve"> , </w:t>
      </w:r>
      <w:r w:rsidR="002249DC" w:rsidRPr="00C0611D">
        <w:rPr>
          <w:rFonts w:asciiTheme="minorHAnsi" w:eastAsia="MS Mincho" w:hAnsiTheme="minorHAnsi" w:cstheme="minorHAnsi"/>
          <w:color w:val="1A1A1A"/>
          <w:shd w:val="clear" w:color="auto" w:fill="FFFFFF"/>
          <w:lang w:eastAsia="ja-JP"/>
        </w:rPr>
        <w:t xml:space="preserve">the </w:t>
      </w:r>
      <w:r w:rsidR="00AF72A7">
        <w:rPr>
          <w:rFonts w:asciiTheme="minorHAnsi" w:eastAsia="MS Mincho" w:hAnsiTheme="minorHAnsi" w:cstheme="minorHAnsi"/>
          <w:color w:val="1A1A1A"/>
          <w:shd w:val="clear" w:color="auto" w:fill="FFFFFF"/>
          <w:lang w:eastAsia="ja-JP"/>
        </w:rPr>
        <w:t>traditional</w:t>
      </w:r>
      <w:r w:rsidR="002249DC" w:rsidRPr="00C0611D">
        <w:rPr>
          <w:rFonts w:asciiTheme="minorHAnsi" w:eastAsia="MS Mincho" w:hAnsiTheme="minorHAnsi" w:cstheme="minorHAnsi"/>
          <w:color w:val="1A1A1A"/>
          <w:shd w:val="clear" w:color="auto" w:fill="FFFFFF"/>
          <w:lang w:eastAsia="ja-JP"/>
        </w:rPr>
        <w:t xml:space="preserve"> approach of using the observed </w:t>
      </w:r>
      <w:r w:rsidR="00AF72A7">
        <w:rPr>
          <w:rFonts w:asciiTheme="minorHAnsi" w:eastAsia="MS Mincho" w:hAnsiTheme="minorHAnsi" w:cstheme="minorHAnsi"/>
          <w:color w:val="1A1A1A"/>
          <w:shd w:val="clear" w:color="auto" w:fill="FFFFFF"/>
          <w:lang w:eastAsia="ja-JP"/>
        </w:rPr>
        <w:t xml:space="preserve">30-day </w:t>
      </w:r>
      <w:r w:rsidR="002249DC" w:rsidRPr="00C0611D">
        <w:rPr>
          <w:rFonts w:asciiTheme="minorHAnsi" w:eastAsia="MS Mincho" w:hAnsiTheme="minorHAnsi" w:cstheme="minorHAnsi"/>
          <w:color w:val="1A1A1A"/>
          <w:shd w:val="clear" w:color="auto" w:fill="FFFFFF"/>
          <w:lang w:eastAsia="ja-JP"/>
        </w:rPr>
        <w:t xml:space="preserve">outcome </w:t>
      </w:r>
      <m:oMath>
        <m:sSub>
          <m:sSubPr>
            <m:ctrlPr>
              <w:rPr>
                <w:rFonts w:ascii="Cambria Math" w:eastAsia="MS Mincho" w:hAnsi="Cambria Math" w:cstheme="minorHAnsi"/>
                <w:i/>
                <w:color w:val="1A1A1A"/>
                <w:shd w:val="clear" w:color="auto" w:fill="FFFFFF"/>
                <w:lang w:eastAsia="ja-JP"/>
              </w:rPr>
            </m:ctrlPr>
          </m:sSubPr>
          <m:e>
            <m:r>
              <w:rPr>
                <w:rFonts w:ascii="Cambria Math" w:eastAsia="MS Mincho" w:hAnsi="Cambria Math" w:cstheme="minorHAnsi"/>
                <w:color w:val="1A1A1A"/>
                <w:shd w:val="clear" w:color="auto" w:fill="FFFFFF"/>
                <w:lang w:eastAsia="ja-JP"/>
              </w:rPr>
              <m:t>Y</m:t>
            </m:r>
          </m:e>
          <m:sub>
            <m:r>
              <w:rPr>
                <w:rFonts w:ascii="Cambria Math" w:eastAsia="MS Mincho" w:hAnsi="Cambria Math" w:cstheme="minorHAnsi"/>
                <w:color w:val="1A1A1A"/>
                <w:shd w:val="clear" w:color="auto" w:fill="FFFFFF"/>
                <w:lang w:eastAsia="ja-JP"/>
              </w:rPr>
              <m:t>30</m:t>
            </m:r>
          </m:sub>
        </m:sSub>
        <m:r>
          <w:rPr>
            <w:rFonts w:ascii="Cambria Math" w:eastAsia="MS Mincho" w:hAnsi="Cambria Math" w:cstheme="minorHAnsi"/>
            <w:color w:val="1A1A1A"/>
            <w:shd w:val="clear" w:color="auto" w:fill="FFFFFF"/>
            <w:lang w:eastAsia="ja-JP"/>
          </w:rPr>
          <m:t xml:space="preserve"> </m:t>
        </m:r>
      </m:oMath>
      <w:r w:rsidR="002249DC" w:rsidRPr="00C0611D">
        <w:rPr>
          <w:rFonts w:asciiTheme="minorHAnsi" w:eastAsia="MS Mincho" w:hAnsiTheme="minorHAnsi" w:cstheme="minorHAnsi"/>
          <w:color w:val="1A1A1A"/>
          <w:shd w:val="clear" w:color="auto" w:fill="FFFFFF"/>
          <w:lang w:eastAsia="ja-JP"/>
        </w:rPr>
        <w:t xml:space="preserve">as </w:t>
      </w:r>
      <w:r w:rsidR="00AF72A7">
        <w:rPr>
          <w:rFonts w:asciiTheme="minorHAnsi" w:eastAsia="MS Mincho" w:hAnsiTheme="minorHAnsi" w:cstheme="minorHAnsi"/>
          <w:color w:val="1A1A1A"/>
          <w:shd w:val="clear" w:color="auto" w:fill="FFFFFF"/>
          <w:lang w:eastAsia="ja-JP"/>
        </w:rPr>
        <w:t xml:space="preserve">the left-hand side variable in </w:t>
      </w:r>
      <w:r w:rsidR="00767620">
        <w:rPr>
          <w:rFonts w:asciiTheme="minorHAnsi" w:eastAsia="MS Mincho" w:hAnsiTheme="minorHAnsi" w:cstheme="minorHAnsi"/>
          <w:color w:val="1A1A1A"/>
          <w:shd w:val="clear" w:color="auto" w:fill="FFFFFF"/>
          <w:lang w:eastAsia="ja-JP"/>
        </w:rPr>
        <w:t xml:space="preserve">modeling </w:t>
      </w:r>
      <m:oMath>
        <m:sSub>
          <m:sSubPr>
            <m:ctrlPr>
              <w:rPr>
                <w:rFonts w:ascii="Cambria Math" w:hAnsi="Cambria Math" w:cstheme="minorHAnsi"/>
                <w:i/>
                <w:color w:val="1A1A1A"/>
                <w:shd w:val="clear" w:color="auto" w:fill="FFFFFF"/>
              </w:rPr>
            </m:ctrlPr>
          </m:sSubPr>
          <m:e>
            <m:r>
              <w:rPr>
                <w:rFonts w:ascii="Cambria Math" w:hAnsi="Cambria Math" w:cstheme="minorHAnsi"/>
                <w:color w:val="1A1A1A"/>
                <w:shd w:val="clear" w:color="auto" w:fill="FFFFFF"/>
              </w:rPr>
              <m:t>R</m:t>
            </m:r>
          </m:e>
          <m:sub>
            <m:r>
              <w:rPr>
                <w:rFonts w:ascii="Cambria Math" w:hAnsi="Cambria Math" w:cstheme="minorHAnsi"/>
                <w:color w:val="1A1A1A"/>
                <w:shd w:val="clear" w:color="auto" w:fill="FFFFFF"/>
              </w:rPr>
              <m:t>0</m:t>
            </m:r>
          </m:sub>
        </m:sSub>
      </m:oMath>
      <w:r w:rsidR="002249DC" w:rsidRPr="00C0611D">
        <w:rPr>
          <w:rFonts w:asciiTheme="minorHAnsi" w:eastAsia="MS Mincho" w:hAnsiTheme="minorHAnsi" w:cstheme="minorHAnsi"/>
          <w:color w:val="1A1A1A"/>
          <w:shd w:val="clear" w:color="auto" w:fill="FFFFFF"/>
          <w:lang w:eastAsia="ja-JP"/>
        </w:rPr>
        <w:t xml:space="preserve"> produces </w:t>
      </w:r>
      <w:r w:rsidR="003F0696">
        <w:rPr>
          <w:rFonts w:asciiTheme="minorHAnsi" w:eastAsia="MS Mincho" w:hAnsiTheme="minorHAnsi" w:cstheme="minorHAnsi"/>
          <w:color w:val="1A1A1A"/>
          <w:shd w:val="clear" w:color="auto" w:fill="FFFFFF"/>
          <w:lang w:eastAsia="ja-JP"/>
        </w:rPr>
        <w:t xml:space="preserve">biased </w:t>
      </w:r>
      <w:r w:rsidR="00471DEF">
        <w:rPr>
          <w:rFonts w:asciiTheme="minorHAnsi" w:eastAsia="MS Mincho" w:hAnsiTheme="minorHAnsi" w:cstheme="minorHAnsi"/>
          <w:color w:val="1A1A1A"/>
          <w:shd w:val="clear" w:color="auto" w:fill="FFFFFF"/>
          <w:lang w:eastAsia="ja-JP"/>
        </w:rPr>
        <w:t xml:space="preserve">(or “shrunk”) </w:t>
      </w:r>
      <w:r w:rsidR="003F0696">
        <w:rPr>
          <w:rFonts w:asciiTheme="minorHAnsi" w:eastAsia="MS Mincho" w:hAnsiTheme="minorHAnsi" w:cstheme="minorHAnsi"/>
          <w:color w:val="1A1A1A"/>
          <w:shd w:val="clear" w:color="auto" w:fill="FFFFFF"/>
          <w:lang w:eastAsia="ja-JP"/>
        </w:rPr>
        <w:t>regression coefficient estimates</w:t>
      </w:r>
      <w:r w:rsidR="00F5176A">
        <w:rPr>
          <w:rFonts w:asciiTheme="minorHAnsi" w:eastAsia="MS Mincho" w:hAnsiTheme="minorHAnsi" w:cstheme="minorHAnsi"/>
          <w:color w:val="1A1A1A"/>
          <w:shd w:val="clear" w:color="auto" w:fill="FFFFFF"/>
          <w:lang w:eastAsia="ja-JP"/>
        </w:rPr>
        <w:t xml:space="preserve">. </w:t>
      </w:r>
    </w:p>
    <w:p w14:paraId="3A809451" w14:textId="5C3DA39C" w:rsidR="004F7971" w:rsidRDefault="004F7971" w:rsidP="0079174C">
      <w:pPr>
        <w:pStyle w:val="ListParagraph"/>
        <w:tabs>
          <w:tab w:val="left" w:pos="360"/>
        </w:tabs>
        <w:spacing w:after="0" w:line="240" w:lineRule="auto"/>
        <w:ind w:left="0"/>
        <w:rPr>
          <w:rFonts w:asciiTheme="minorHAnsi" w:eastAsia="MS Mincho" w:hAnsiTheme="minorHAnsi" w:cstheme="minorHAnsi"/>
          <w:color w:val="1A1A1A"/>
          <w:shd w:val="clear" w:color="auto" w:fill="FFFFFF"/>
          <w:lang w:eastAsia="ja-JP"/>
        </w:rPr>
      </w:pPr>
    </w:p>
    <w:p w14:paraId="43BA6FF0" w14:textId="64803072" w:rsidR="004F7971" w:rsidRPr="004F7971" w:rsidRDefault="004F7971" w:rsidP="0079174C">
      <w:pPr>
        <w:pStyle w:val="ListParagraph"/>
        <w:tabs>
          <w:tab w:val="left" w:pos="360"/>
        </w:tabs>
        <w:spacing w:after="0" w:line="240" w:lineRule="auto"/>
        <w:ind w:left="0"/>
        <w:rPr>
          <w:rFonts w:asciiTheme="minorHAnsi" w:eastAsia="MS Mincho" w:hAnsiTheme="minorHAnsi" w:cstheme="minorHAnsi"/>
          <w:color w:val="1A1A1A"/>
          <w:shd w:val="clear" w:color="auto" w:fill="FFFFFF"/>
          <w:lang w:eastAsia="ja-JP"/>
        </w:rPr>
      </w:pPr>
      <m:oMath>
        <m:r>
          <w:rPr>
            <w:rFonts w:ascii="Cambria Math" w:hAnsi="Cambria Math" w:cstheme="minorHAnsi"/>
            <w:color w:val="1A1A1A"/>
            <w:shd w:val="clear" w:color="auto" w:fill="FFFFFF"/>
          </w:rPr>
          <m:t>Necessary conditions for treatment selection bias: E</m:t>
        </m:r>
        <m:d>
          <m:dPr>
            <m:begChr m:val="["/>
            <m:endChr m:val="]"/>
            <m:ctrlPr>
              <w:rPr>
                <w:rFonts w:ascii="Cambria Math" w:hAnsi="Cambria Math" w:cstheme="minorHAnsi"/>
                <w:i/>
                <w:color w:val="1A1A1A"/>
                <w:shd w:val="clear" w:color="auto" w:fill="FFFFFF"/>
              </w:rPr>
            </m:ctrlPr>
          </m:dPr>
          <m:e>
            <m:r>
              <w:rPr>
                <w:rFonts w:ascii="Cambria Math" w:hAnsi="Cambria Math" w:cstheme="minorHAnsi"/>
                <w:color w:val="1A1A1A"/>
                <w:shd w:val="clear" w:color="auto" w:fill="FFFFFF"/>
              </w:rPr>
              <m:t>δγB</m:t>
            </m:r>
          </m:e>
        </m:d>
        <m:r>
          <w:rPr>
            <w:rFonts w:ascii="Cambria Math" w:hAnsi="Cambria Math" w:cstheme="minorHAnsi"/>
            <w:color w:val="1A1A1A"/>
            <w:shd w:val="clear" w:color="auto" w:fill="FFFFFF"/>
          </w:rPr>
          <m:t xml:space="preserve">≠0     </m:t>
        </m:r>
      </m:oMath>
      <w:r>
        <w:rPr>
          <w:rFonts w:asciiTheme="minorHAnsi" w:eastAsia="MS Mincho" w:hAnsiTheme="minorHAnsi" w:cstheme="minorHAnsi"/>
          <w:color w:val="1A1A1A"/>
          <w:shd w:val="clear" w:color="auto" w:fill="FFFFFF"/>
        </w:rPr>
        <w:tab/>
      </w:r>
      <w:r>
        <w:rPr>
          <w:rFonts w:asciiTheme="minorHAnsi" w:eastAsia="MS Mincho" w:hAnsiTheme="minorHAnsi" w:cstheme="minorHAnsi"/>
          <w:color w:val="1A1A1A"/>
          <w:shd w:val="clear" w:color="auto" w:fill="FFFFFF"/>
        </w:rPr>
        <w:tab/>
      </w:r>
      <w:r>
        <w:rPr>
          <w:rFonts w:asciiTheme="minorHAnsi" w:eastAsia="MS Mincho" w:hAnsiTheme="minorHAnsi" w:cstheme="minorHAnsi"/>
          <w:color w:val="1A1A1A"/>
          <w:shd w:val="clear" w:color="auto" w:fill="FFFFFF"/>
        </w:rPr>
        <w:tab/>
        <w:t>[7]</w:t>
      </w:r>
    </w:p>
    <w:p w14:paraId="79E95AF5" w14:textId="0352BC37" w:rsidR="008769AF" w:rsidRDefault="008769AF" w:rsidP="0079174C">
      <w:pPr>
        <w:pStyle w:val="ListParagraph"/>
        <w:tabs>
          <w:tab w:val="left" w:pos="360"/>
        </w:tabs>
        <w:spacing w:after="0" w:line="240" w:lineRule="auto"/>
        <w:ind w:left="0"/>
        <w:rPr>
          <w:rFonts w:asciiTheme="minorHAnsi" w:eastAsia="MS Mincho" w:hAnsiTheme="minorHAnsi" w:cstheme="minorHAnsi"/>
          <w:color w:val="1A1A1A"/>
          <w:shd w:val="clear" w:color="auto" w:fill="FFFFFF"/>
          <w:lang w:eastAsia="ja-JP"/>
        </w:rPr>
      </w:pPr>
    </w:p>
    <w:p w14:paraId="5A0CD1D9" w14:textId="51279C3B" w:rsidR="00421A87" w:rsidRDefault="00421A87" w:rsidP="0079174C">
      <w:pPr>
        <w:pStyle w:val="ListParagraph"/>
        <w:tabs>
          <w:tab w:val="left" w:pos="360"/>
        </w:tabs>
        <w:spacing w:after="0" w:line="240" w:lineRule="auto"/>
        <w:ind w:left="0"/>
        <w:rPr>
          <w:rFonts w:asciiTheme="minorHAnsi" w:eastAsia="MS Mincho" w:hAnsiTheme="minorHAnsi" w:cstheme="minorHAnsi"/>
          <w:color w:val="1A1A1A"/>
          <w:shd w:val="clear" w:color="auto" w:fill="FFFFFF"/>
          <w:lang w:eastAsia="ja-JP"/>
        </w:rPr>
      </w:pPr>
      <w:r>
        <w:rPr>
          <w:rFonts w:asciiTheme="minorHAnsi" w:eastAsia="MS Mincho" w:hAnsiTheme="minorHAnsi" w:cstheme="minorHAnsi"/>
          <w:color w:val="1A1A1A"/>
          <w:shd w:val="clear" w:color="auto" w:fill="FFFFFF"/>
          <w:lang w:eastAsia="ja-JP"/>
        </w:rPr>
        <w:t>Re-writing the above equation in an open</w:t>
      </w:r>
      <w:r w:rsidR="00471DEF">
        <w:rPr>
          <w:rFonts w:asciiTheme="minorHAnsi" w:eastAsia="MS Mincho" w:hAnsiTheme="minorHAnsi" w:cstheme="minorHAnsi"/>
          <w:color w:val="1A1A1A"/>
          <w:shd w:val="clear" w:color="auto" w:fill="FFFFFF"/>
          <w:lang w:eastAsia="ja-JP"/>
        </w:rPr>
        <w:t xml:space="preserve"> matrix</w:t>
      </w:r>
      <w:r>
        <w:rPr>
          <w:rFonts w:asciiTheme="minorHAnsi" w:eastAsia="MS Mincho" w:hAnsiTheme="minorHAnsi" w:cstheme="minorHAnsi"/>
          <w:color w:val="1A1A1A"/>
          <w:shd w:val="clear" w:color="auto" w:fill="FFFFFF"/>
          <w:lang w:eastAsia="ja-JP"/>
        </w:rPr>
        <w:t xml:space="preserve"> form, we can further examine how the magnitude of the treatment selection bias </w:t>
      </w:r>
      <w:r w:rsidR="00721661">
        <w:rPr>
          <w:rFonts w:asciiTheme="minorHAnsi" w:eastAsia="MS Mincho" w:hAnsiTheme="minorHAnsi" w:cstheme="minorHAnsi"/>
          <w:color w:val="1A1A1A"/>
          <w:shd w:val="clear" w:color="auto" w:fill="FFFFFF"/>
          <w:lang w:eastAsia="ja-JP"/>
        </w:rPr>
        <w:t>varies</w:t>
      </w:r>
      <w:r>
        <w:rPr>
          <w:rFonts w:asciiTheme="minorHAnsi" w:eastAsia="MS Mincho" w:hAnsiTheme="minorHAnsi" w:cstheme="minorHAnsi"/>
          <w:color w:val="1A1A1A"/>
          <w:shd w:val="clear" w:color="auto" w:fill="FFFFFF"/>
          <w:lang w:eastAsia="ja-JP"/>
        </w:rPr>
        <w:t xml:space="preserve"> across </w:t>
      </w:r>
      <w:r w:rsidR="003F0696">
        <w:rPr>
          <w:rFonts w:asciiTheme="minorHAnsi" w:eastAsia="MS Mincho" w:hAnsiTheme="minorHAnsi" w:cstheme="minorHAnsi"/>
          <w:color w:val="1A1A1A"/>
          <w:shd w:val="clear" w:color="auto" w:fill="FFFFFF"/>
          <w:lang w:eastAsia="ja-JP"/>
        </w:rPr>
        <w:t xml:space="preserve">the parameter estimates of individual </w:t>
      </w:r>
      <w:r>
        <w:rPr>
          <w:rFonts w:asciiTheme="minorHAnsi" w:eastAsia="MS Mincho" w:hAnsiTheme="minorHAnsi" w:cstheme="minorHAnsi"/>
          <w:color w:val="1A1A1A"/>
          <w:shd w:val="clear" w:color="auto" w:fill="FFFFFF"/>
          <w:lang w:eastAsia="ja-JP"/>
        </w:rPr>
        <w:t>patient characteristics.</w:t>
      </w:r>
    </w:p>
    <w:p w14:paraId="173F06AA" w14:textId="527A5C4D" w:rsidR="00421A87" w:rsidRPr="00421A87" w:rsidRDefault="00421A87" w:rsidP="0079174C">
      <w:pPr>
        <w:rPr>
          <w:rFonts w:asciiTheme="minorHAnsi" w:hAnsiTheme="minorHAnsi" w:cstheme="minorHAnsi"/>
          <w:color w:val="1A1A1A"/>
          <w:shd w:val="clear" w:color="auto" w:fill="FFFFFF"/>
        </w:rPr>
      </w:pPr>
    </w:p>
    <w:p w14:paraId="67EF5A8F" w14:textId="5DC1B760" w:rsidR="00421A87" w:rsidRDefault="00F5176A" w:rsidP="0079174C">
      <w:pPr>
        <w:pStyle w:val="ListParagraph"/>
        <w:spacing w:after="0" w:line="240" w:lineRule="auto"/>
        <w:ind w:left="0" w:firstLine="360"/>
        <w:rPr>
          <w:rFonts w:asciiTheme="minorHAnsi" w:eastAsia="MS Mincho" w:hAnsiTheme="minorHAnsi" w:cstheme="minorHAnsi"/>
          <w:color w:val="1A1A1A"/>
          <w:shd w:val="clear" w:color="auto" w:fill="FFFFFF"/>
          <w:lang w:eastAsia="ja-JP"/>
        </w:rPr>
      </w:pPr>
      <m:oMath>
        <m:r>
          <w:rPr>
            <w:rFonts w:ascii="Cambria Math" w:eastAsia="MS Mincho" w:hAnsi="Cambria Math" w:cstheme="minorHAnsi"/>
            <w:color w:val="1A1A1A"/>
            <w:shd w:val="clear" w:color="auto" w:fill="FFFFFF"/>
            <w:lang w:eastAsia="ja-JP"/>
          </w:rPr>
          <m:t>E</m:t>
        </m:r>
        <m:d>
          <m:dPr>
            <m:begChr m:val="["/>
            <m:endChr m:val="]"/>
            <m:ctrlPr>
              <w:rPr>
                <w:rFonts w:ascii="Cambria Math" w:eastAsia="MS Mincho" w:hAnsi="Cambria Math" w:cstheme="minorHAnsi"/>
                <w:i/>
                <w:color w:val="1A1A1A"/>
                <w:shd w:val="clear" w:color="auto" w:fill="FFFFFF"/>
                <w:lang w:eastAsia="ja-JP"/>
              </w:rPr>
            </m:ctrlPr>
          </m:dPr>
          <m:e>
            <m:sSup>
              <m:sSupPr>
                <m:ctrlPr>
                  <w:rPr>
                    <w:rFonts w:ascii="Cambria Math" w:eastAsia="MS Mincho" w:hAnsi="Cambria Math" w:cstheme="minorHAnsi"/>
                    <w:i/>
                    <w:color w:val="1A1A1A"/>
                    <w:shd w:val="clear" w:color="auto" w:fill="FFFFFF"/>
                    <w:lang w:eastAsia="ja-JP"/>
                  </w:rPr>
                </m:ctrlPr>
              </m:sSupPr>
              <m:e>
                <m:r>
                  <w:rPr>
                    <w:rFonts w:ascii="Cambria Math" w:eastAsia="MS Mincho" w:hAnsi="Cambria Math" w:cstheme="minorHAnsi"/>
                    <w:color w:val="1A1A1A"/>
                    <w:shd w:val="clear" w:color="auto" w:fill="FFFFFF"/>
                    <w:lang w:eastAsia="ja-JP"/>
                  </w:rPr>
                  <m:t>A</m:t>
                </m:r>
              </m:e>
              <m:sup>
                <m:r>
                  <w:rPr>
                    <w:rFonts w:ascii="Cambria Math" w:eastAsia="MS Mincho" w:hAnsi="Cambria Math" w:cstheme="minorHAnsi"/>
                    <w:color w:val="1A1A1A"/>
                    <w:shd w:val="clear" w:color="auto" w:fill="FFFFFF"/>
                    <w:lang w:eastAsia="ja-JP"/>
                  </w:rPr>
                  <m:t>*</m:t>
                </m:r>
              </m:sup>
            </m:sSup>
            <m:ctrlPr>
              <w:rPr>
                <w:rFonts w:ascii="Cambria Math" w:eastAsia="MS Mincho" w:hAnsi="Cambria Math" w:cstheme="minorHAnsi"/>
                <w:color w:val="1A1A1A"/>
                <w:shd w:val="clear" w:color="auto" w:fill="FFFFFF"/>
                <w:lang w:eastAsia="ja-JP"/>
              </w:rPr>
            </m:ctrlPr>
          </m:e>
        </m:d>
        <m:r>
          <w:rPr>
            <w:rFonts w:ascii="Cambria Math" w:eastAsia="MS Mincho" w:hAnsi="Cambria Math" w:cstheme="minorHAnsi"/>
            <w:color w:val="1A1A1A"/>
            <w:shd w:val="clear" w:color="auto" w:fill="FFFFFF"/>
            <w:lang w:eastAsia="ja-JP"/>
          </w:rPr>
          <m:t>= E</m:t>
        </m:r>
        <m:d>
          <m:dPr>
            <m:begChr m:val="⌊"/>
            <m:endChr m:val="⌋"/>
            <m:ctrlPr>
              <w:rPr>
                <w:rFonts w:ascii="Cambria Math" w:eastAsia="MS Mincho" w:hAnsi="Cambria Math" w:cstheme="minorHAnsi"/>
                <w:i/>
                <w:color w:val="1A1A1A"/>
                <w:shd w:val="clear" w:color="auto" w:fill="FFFFFF"/>
                <w:lang w:eastAsia="ja-JP"/>
              </w:rPr>
            </m:ctrlPr>
          </m:dPr>
          <m:e>
            <m:m>
              <m:mPr>
                <m:mcs>
                  <m:mc>
                    <m:mcPr>
                      <m:count m:val="1"/>
                      <m:mcJc m:val="center"/>
                    </m:mcPr>
                  </m:mc>
                </m:mcs>
                <m:ctrlPr>
                  <w:rPr>
                    <w:rFonts w:ascii="Cambria Math" w:eastAsia="MS Mincho" w:hAnsi="Cambria Math" w:cstheme="minorHAnsi"/>
                    <w:i/>
                    <w:color w:val="1A1A1A"/>
                    <w:shd w:val="clear" w:color="auto" w:fill="FFFFFF"/>
                    <w:lang w:eastAsia="ja-JP"/>
                  </w:rPr>
                </m:ctrlPr>
              </m:mPr>
              <m:mr>
                <m:e>
                  <m:sSubSup>
                    <m:sSubSupPr>
                      <m:ctrlPr>
                        <w:rPr>
                          <w:rFonts w:ascii="Cambria Math" w:eastAsia="MS Mincho" w:hAnsi="Cambria Math" w:cstheme="minorHAnsi"/>
                          <w:i/>
                          <w:color w:val="1A1A1A"/>
                          <w:shd w:val="clear" w:color="auto" w:fill="FFFFFF"/>
                          <w:lang w:eastAsia="ja-JP"/>
                        </w:rPr>
                      </m:ctrlPr>
                    </m:sSubSupPr>
                    <m:e>
                      <m:r>
                        <w:rPr>
                          <w:rFonts w:ascii="Cambria Math" w:eastAsia="MS Mincho" w:hAnsi="Cambria Math" w:cstheme="minorHAnsi"/>
                          <w:color w:val="1A1A1A"/>
                          <w:shd w:val="clear" w:color="auto" w:fill="FFFFFF"/>
                          <w:lang w:eastAsia="ja-JP"/>
                        </w:rPr>
                        <m:t>α</m:t>
                      </m:r>
                    </m:e>
                    <m:sub>
                      <m:r>
                        <w:rPr>
                          <w:rFonts w:ascii="Cambria Math" w:eastAsia="MS Mincho" w:hAnsi="Cambria Math" w:cstheme="minorHAnsi"/>
                          <w:color w:val="1A1A1A"/>
                          <w:shd w:val="clear" w:color="auto" w:fill="FFFFFF"/>
                          <w:lang w:eastAsia="ja-JP"/>
                        </w:rPr>
                        <m:t>1</m:t>
                      </m:r>
                    </m:sub>
                    <m:sup>
                      <m:r>
                        <w:rPr>
                          <w:rFonts w:ascii="Cambria Math" w:eastAsia="MS Mincho" w:hAnsi="Cambria Math" w:cstheme="minorHAnsi"/>
                          <w:color w:val="1A1A1A"/>
                          <w:shd w:val="clear" w:color="auto" w:fill="FFFFFF"/>
                          <w:lang w:eastAsia="ja-JP"/>
                        </w:rPr>
                        <m:t>*</m:t>
                      </m:r>
                    </m:sup>
                  </m:sSubSup>
                </m:e>
              </m:mr>
              <m:mr>
                <m:e>
                  <m:r>
                    <w:rPr>
                      <w:rFonts w:ascii="Cambria Math" w:eastAsia="MS Mincho" w:hAnsi="Cambria Math" w:cstheme="minorHAnsi"/>
                      <w:color w:val="1A1A1A"/>
                      <w:shd w:val="clear" w:color="auto" w:fill="FFFFFF"/>
                      <w:lang w:eastAsia="ja-JP"/>
                    </w:rPr>
                    <m:t>⋮</m:t>
                  </m:r>
                </m:e>
              </m:mr>
              <m:mr>
                <m:e>
                  <m:sSubSup>
                    <m:sSubSupPr>
                      <m:ctrlPr>
                        <w:rPr>
                          <w:rFonts w:ascii="Cambria Math" w:eastAsia="MS Mincho" w:hAnsi="Cambria Math" w:cstheme="minorHAnsi"/>
                          <w:i/>
                          <w:color w:val="1A1A1A"/>
                          <w:shd w:val="clear" w:color="auto" w:fill="FFFFFF"/>
                          <w:lang w:eastAsia="ja-JP"/>
                        </w:rPr>
                      </m:ctrlPr>
                    </m:sSubSupPr>
                    <m:e>
                      <m:r>
                        <w:rPr>
                          <w:rFonts w:ascii="Cambria Math" w:eastAsia="MS Mincho" w:hAnsi="Cambria Math" w:cstheme="minorHAnsi"/>
                          <w:color w:val="1A1A1A"/>
                          <w:shd w:val="clear" w:color="auto" w:fill="FFFFFF"/>
                          <w:lang w:eastAsia="ja-JP"/>
                        </w:rPr>
                        <m:t>α</m:t>
                      </m:r>
                    </m:e>
                    <m:sub>
                      <m:r>
                        <w:rPr>
                          <w:rFonts w:ascii="Cambria Math" w:eastAsia="MS Mincho" w:hAnsi="Cambria Math" w:cstheme="minorHAnsi"/>
                          <w:color w:val="1A1A1A"/>
                          <w:shd w:val="clear" w:color="auto" w:fill="FFFFFF"/>
                          <w:lang w:eastAsia="ja-JP"/>
                        </w:rPr>
                        <m:t>k</m:t>
                      </m:r>
                    </m:sub>
                    <m:sup>
                      <m:r>
                        <w:rPr>
                          <w:rFonts w:ascii="Cambria Math" w:eastAsia="MS Mincho" w:hAnsi="Cambria Math" w:cstheme="minorHAnsi"/>
                          <w:color w:val="1A1A1A"/>
                          <w:shd w:val="clear" w:color="auto" w:fill="FFFFFF"/>
                          <w:lang w:eastAsia="ja-JP"/>
                        </w:rPr>
                        <m:t>*</m:t>
                      </m:r>
                    </m:sup>
                  </m:sSubSup>
                </m:e>
              </m:mr>
            </m:m>
          </m:e>
        </m:d>
        <m:r>
          <w:rPr>
            <w:rFonts w:ascii="Cambria Math" w:eastAsia="MS Mincho" w:hAnsi="Cambria Math" w:cstheme="minorHAnsi"/>
            <w:color w:val="1A1A1A"/>
            <w:shd w:val="clear" w:color="auto" w:fill="FFFFFF"/>
            <w:lang w:eastAsia="ja-JP"/>
          </w:rPr>
          <m:t xml:space="preserve">= </m:t>
        </m:r>
      </m:oMath>
      <w:r w:rsidR="00421A87">
        <w:rPr>
          <w:rFonts w:asciiTheme="minorHAnsi" w:eastAsia="MS Mincho" w:hAnsiTheme="minorHAnsi" w:cstheme="minorHAnsi"/>
          <w:color w:val="1A1A1A"/>
          <w:shd w:val="clear" w:color="auto" w:fill="FFFFFF"/>
          <w:lang w:eastAsia="ja-JP"/>
        </w:rPr>
        <w:t xml:space="preserve"> </w:t>
      </w:r>
      <m:oMath>
        <m:r>
          <w:rPr>
            <w:rFonts w:ascii="Cambria Math" w:eastAsia="MS Mincho" w:hAnsi="Cambria Math" w:cstheme="minorHAnsi"/>
            <w:color w:val="1A1A1A"/>
            <w:shd w:val="clear" w:color="auto" w:fill="FFFFFF"/>
            <w:lang w:eastAsia="ja-JP"/>
          </w:rPr>
          <m:t xml:space="preserve">E </m:t>
        </m:r>
        <m:d>
          <m:dPr>
            <m:begChr m:val="⌊"/>
            <m:endChr m:val="⌋"/>
            <m:ctrlPr>
              <w:rPr>
                <w:rFonts w:ascii="Cambria Math" w:eastAsia="MS Mincho" w:hAnsi="Cambria Math" w:cstheme="minorHAnsi"/>
                <w:i/>
                <w:color w:val="1A1A1A"/>
                <w:shd w:val="clear" w:color="auto" w:fill="FFFFFF"/>
                <w:lang w:eastAsia="ja-JP"/>
              </w:rPr>
            </m:ctrlPr>
          </m:dPr>
          <m:e>
            <m:m>
              <m:mPr>
                <m:mcs>
                  <m:mc>
                    <m:mcPr>
                      <m:count m:val="1"/>
                      <m:mcJc m:val="center"/>
                    </m:mcPr>
                  </m:mc>
                </m:mcs>
                <m:ctrlPr>
                  <w:rPr>
                    <w:rFonts w:ascii="Cambria Math" w:eastAsia="MS Mincho" w:hAnsi="Cambria Math" w:cstheme="minorHAnsi"/>
                    <w:i/>
                    <w:color w:val="1A1A1A"/>
                    <w:shd w:val="clear" w:color="auto" w:fill="FFFFFF"/>
                    <w:lang w:eastAsia="ja-JP"/>
                  </w:rPr>
                </m:ctrlPr>
              </m:mPr>
              <m:mr>
                <m:e>
                  <m:sSub>
                    <m:sSubPr>
                      <m:ctrlPr>
                        <w:rPr>
                          <w:rFonts w:ascii="Cambria Math" w:eastAsia="MS Mincho" w:hAnsi="Cambria Math" w:cstheme="minorHAnsi"/>
                          <w:i/>
                          <w:color w:val="1A1A1A"/>
                          <w:shd w:val="clear" w:color="auto" w:fill="FFFFFF"/>
                          <w:lang w:eastAsia="ja-JP"/>
                        </w:rPr>
                      </m:ctrlPr>
                    </m:sSubPr>
                    <m:e>
                      <m:r>
                        <w:rPr>
                          <w:rFonts w:ascii="Cambria Math" w:eastAsia="MS Mincho" w:hAnsi="Cambria Math" w:cstheme="minorHAnsi"/>
                          <w:color w:val="1A1A1A"/>
                          <w:shd w:val="clear" w:color="auto" w:fill="FFFFFF"/>
                          <w:lang w:eastAsia="ja-JP"/>
                        </w:rPr>
                        <m:t>α</m:t>
                      </m:r>
                    </m:e>
                    <m:sub>
                      <m:r>
                        <w:rPr>
                          <w:rFonts w:ascii="Cambria Math" w:eastAsia="MS Mincho" w:hAnsi="Cambria Math" w:cstheme="minorHAnsi"/>
                          <w:color w:val="1A1A1A"/>
                          <w:shd w:val="clear" w:color="auto" w:fill="FFFFFF"/>
                          <w:lang w:eastAsia="ja-JP"/>
                        </w:rPr>
                        <m:t>1</m:t>
                      </m:r>
                    </m:sub>
                  </m:sSub>
                  <m:r>
                    <w:rPr>
                      <w:rFonts w:ascii="Cambria Math" w:eastAsia="MS Mincho" w:hAnsi="Cambria Math" w:cstheme="minorHAnsi"/>
                      <w:color w:val="1A1A1A"/>
                      <w:shd w:val="clear" w:color="auto" w:fill="FFFFFF"/>
                      <w:lang w:eastAsia="ja-JP"/>
                    </w:rPr>
                    <m:t>+δ</m:t>
                  </m:r>
                  <m:r>
                    <w:rPr>
                      <w:rFonts w:ascii="Cambria Math" w:hAnsi="Cambria Math" w:cstheme="minorHAnsi"/>
                      <w:color w:val="1A1A1A"/>
                      <w:shd w:val="clear" w:color="auto" w:fill="FFFFFF"/>
                    </w:rPr>
                    <m:t>γ</m:t>
                  </m:r>
                  <m:sSub>
                    <m:sSubPr>
                      <m:ctrlPr>
                        <w:rPr>
                          <w:rFonts w:ascii="Cambria Math" w:eastAsia="MS Mincho" w:hAnsi="Cambria Math" w:cstheme="minorHAnsi"/>
                          <w:i/>
                          <w:color w:val="1A1A1A"/>
                          <w:shd w:val="clear" w:color="auto" w:fill="FFFFFF"/>
                          <w:lang w:eastAsia="ja-JP"/>
                        </w:rPr>
                      </m:ctrlPr>
                    </m:sSubPr>
                    <m:e>
                      <m:r>
                        <w:rPr>
                          <w:rFonts w:ascii="Cambria Math" w:eastAsia="MS Mincho" w:hAnsi="Cambria Math" w:cstheme="minorHAnsi"/>
                          <w:color w:val="1A1A1A"/>
                          <w:shd w:val="clear" w:color="auto" w:fill="FFFFFF"/>
                          <w:lang w:eastAsia="ja-JP"/>
                        </w:rPr>
                        <m:t>β</m:t>
                      </m:r>
                    </m:e>
                    <m:sub>
                      <m:r>
                        <w:rPr>
                          <w:rFonts w:ascii="Cambria Math" w:eastAsia="MS Mincho" w:hAnsi="Cambria Math" w:cstheme="minorHAnsi"/>
                          <w:color w:val="1A1A1A"/>
                          <w:shd w:val="clear" w:color="auto" w:fill="FFFFFF"/>
                          <w:lang w:eastAsia="ja-JP"/>
                        </w:rPr>
                        <m:t>1</m:t>
                      </m:r>
                    </m:sub>
                  </m:sSub>
                </m:e>
              </m:mr>
              <m:mr>
                <m:e>
                  <m:r>
                    <w:rPr>
                      <w:rFonts w:ascii="Cambria Math" w:eastAsia="MS Mincho" w:hAnsi="Cambria Math" w:cstheme="minorHAnsi"/>
                      <w:color w:val="1A1A1A"/>
                      <w:shd w:val="clear" w:color="auto" w:fill="FFFFFF"/>
                      <w:lang w:eastAsia="ja-JP"/>
                    </w:rPr>
                    <m:t>⋮</m:t>
                  </m:r>
                </m:e>
              </m:mr>
              <m:mr>
                <m:e>
                  <m:sSub>
                    <m:sSubPr>
                      <m:ctrlPr>
                        <w:rPr>
                          <w:rFonts w:ascii="Cambria Math" w:eastAsia="MS Mincho" w:hAnsi="Cambria Math" w:cstheme="minorHAnsi"/>
                          <w:i/>
                          <w:color w:val="1A1A1A"/>
                          <w:shd w:val="clear" w:color="auto" w:fill="FFFFFF"/>
                          <w:lang w:eastAsia="ja-JP"/>
                        </w:rPr>
                      </m:ctrlPr>
                    </m:sSubPr>
                    <m:e>
                      <m:r>
                        <w:rPr>
                          <w:rFonts w:ascii="Cambria Math" w:eastAsia="MS Mincho" w:hAnsi="Cambria Math" w:cstheme="minorHAnsi"/>
                          <w:color w:val="1A1A1A"/>
                          <w:shd w:val="clear" w:color="auto" w:fill="FFFFFF"/>
                          <w:lang w:eastAsia="ja-JP"/>
                        </w:rPr>
                        <m:t>α</m:t>
                      </m:r>
                    </m:e>
                    <m:sub>
                      <m:r>
                        <w:rPr>
                          <w:rFonts w:ascii="Cambria Math" w:eastAsia="MS Mincho" w:hAnsi="Cambria Math" w:cstheme="minorHAnsi"/>
                          <w:color w:val="1A1A1A"/>
                          <w:shd w:val="clear" w:color="auto" w:fill="FFFFFF"/>
                          <w:lang w:eastAsia="ja-JP"/>
                        </w:rPr>
                        <m:t>k</m:t>
                      </m:r>
                    </m:sub>
                  </m:sSub>
                  <m:r>
                    <w:rPr>
                      <w:rFonts w:ascii="Cambria Math" w:eastAsia="MS Mincho" w:hAnsi="Cambria Math" w:cstheme="minorHAnsi"/>
                      <w:color w:val="1A1A1A"/>
                      <w:shd w:val="clear" w:color="auto" w:fill="FFFFFF"/>
                      <w:lang w:eastAsia="ja-JP"/>
                    </w:rPr>
                    <m:t>+δ</m:t>
                  </m:r>
                  <m:r>
                    <w:rPr>
                      <w:rFonts w:ascii="Cambria Math" w:hAnsi="Cambria Math" w:cstheme="minorHAnsi"/>
                      <w:color w:val="1A1A1A"/>
                      <w:shd w:val="clear" w:color="auto" w:fill="FFFFFF"/>
                    </w:rPr>
                    <m:t>γ</m:t>
                  </m:r>
                  <m:sSub>
                    <m:sSubPr>
                      <m:ctrlPr>
                        <w:rPr>
                          <w:rFonts w:ascii="Cambria Math" w:eastAsia="MS Mincho" w:hAnsi="Cambria Math" w:cstheme="minorHAnsi"/>
                          <w:i/>
                          <w:color w:val="1A1A1A"/>
                          <w:shd w:val="clear" w:color="auto" w:fill="FFFFFF"/>
                          <w:lang w:eastAsia="ja-JP"/>
                        </w:rPr>
                      </m:ctrlPr>
                    </m:sSubPr>
                    <m:e>
                      <m:r>
                        <w:rPr>
                          <w:rFonts w:ascii="Cambria Math" w:eastAsia="MS Mincho" w:hAnsi="Cambria Math" w:cstheme="minorHAnsi"/>
                          <w:color w:val="1A1A1A"/>
                          <w:shd w:val="clear" w:color="auto" w:fill="FFFFFF"/>
                          <w:lang w:eastAsia="ja-JP"/>
                        </w:rPr>
                        <m:t>β</m:t>
                      </m:r>
                    </m:e>
                    <m:sub>
                      <m:r>
                        <w:rPr>
                          <w:rFonts w:ascii="Cambria Math" w:eastAsia="MS Mincho" w:hAnsi="Cambria Math" w:cstheme="minorHAnsi"/>
                          <w:color w:val="1A1A1A"/>
                          <w:shd w:val="clear" w:color="auto" w:fill="FFFFFF"/>
                          <w:lang w:eastAsia="ja-JP"/>
                        </w:rPr>
                        <m:t>k</m:t>
                      </m:r>
                    </m:sub>
                  </m:sSub>
                </m:e>
              </m:mr>
            </m:m>
          </m:e>
        </m:d>
      </m:oMath>
      <w:r w:rsidR="00421A87">
        <w:rPr>
          <w:rFonts w:asciiTheme="minorHAnsi" w:eastAsia="MS Mincho" w:hAnsiTheme="minorHAnsi" w:cstheme="minorHAnsi"/>
          <w:color w:val="1A1A1A"/>
          <w:shd w:val="clear" w:color="auto" w:fill="FFFFFF"/>
          <w:lang w:eastAsia="ja-JP"/>
        </w:rPr>
        <w:tab/>
      </w:r>
      <w:r w:rsidR="00421A87">
        <w:rPr>
          <w:rFonts w:asciiTheme="minorHAnsi" w:eastAsia="MS Mincho" w:hAnsiTheme="minorHAnsi" w:cstheme="minorHAnsi"/>
          <w:color w:val="1A1A1A"/>
          <w:shd w:val="clear" w:color="auto" w:fill="FFFFFF"/>
          <w:lang w:eastAsia="ja-JP"/>
        </w:rPr>
        <w:tab/>
      </w:r>
      <w:r w:rsidR="004F7971">
        <w:rPr>
          <w:rFonts w:asciiTheme="minorHAnsi" w:eastAsia="MS Mincho" w:hAnsiTheme="minorHAnsi" w:cstheme="minorHAnsi"/>
          <w:color w:val="1A1A1A"/>
          <w:shd w:val="clear" w:color="auto" w:fill="FFFFFF"/>
          <w:lang w:eastAsia="ja-JP"/>
        </w:rPr>
        <w:tab/>
      </w:r>
      <w:r w:rsidR="004F7971">
        <w:rPr>
          <w:rFonts w:asciiTheme="minorHAnsi" w:eastAsia="MS Mincho" w:hAnsiTheme="minorHAnsi" w:cstheme="minorHAnsi"/>
          <w:color w:val="1A1A1A"/>
          <w:shd w:val="clear" w:color="auto" w:fill="FFFFFF"/>
          <w:lang w:eastAsia="ja-JP"/>
        </w:rPr>
        <w:tab/>
      </w:r>
      <w:r w:rsidR="004F7971">
        <w:rPr>
          <w:rFonts w:asciiTheme="minorHAnsi" w:eastAsia="MS Mincho" w:hAnsiTheme="minorHAnsi" w:cstheme="minorHAnsi"/>
          <w:color w:val="1A1A1A"/>
          <w:shd w:val="clear" w:color="auto" w:fill="FFFFFF"/>
          <w:lang w:eastAsia="ja-JP"/>
        </w:rPr>
        <w:tab/>
      </w:r>
      <w:r w:rsidR="004F7971">
        <w:rPr>
          <w:rFonts w:asciiTheme="minorHAnsi" w:eastAsia="MS Mincho" w:hAnsiTheme="minorHAnsi" w:cstheme="minorHAnsi"/>
          <w:color w:val="1A1A1A"/>
          <w:shd w:val="clear" w:color="auto" w:fill="FFFFFF"/>
          <w:lang w:eastAsia="ja-JP"/>
        </w:rPr>
        <w:tab/>
      </w:r>
      <w:r w:rsidR="004F7971">
        <w:rPr>
          <w:rFonts w:asciiTheme="minorHAnsi" w:eastAsia="MS Mincho" w:hAnsiTheme="minorHAnsi" w:cstheme="minorHAnsi"/>
          <w:color w:val="1A1A1A"/>
          <w:shd w:val="clear" w:color="auto" w:fill="FFFFFF"/>
          <w:lang w:eastAsia="ja-JP"/>
        </w:rPr>
        <w:tab/>
        <w:t>[6’]</w:t>
      </w:r>
      <w:r w:rsidR="00421A87">
        <w:rPr>
          <w:rFonts w:asciiTheme="minorHAnsi" w:eastAsia="MS Mincho" w:hAnsiTheme="minorHAnsi" w:cstheme="minorHAnsi"/>
          <w:color w:val="1A1A1A"/>
          <w:shd w:val="clear" w:color="auto" w:fill="FFFFFF"/>
          <w:lang w:eastAsia="ja-JP"/>
        </w:rPr>
        <w:tab/>
      </w:r>
      <w:r w:rsidR="00421A87">
        <w:rPr>
          <w:rFonts w:asciiTheme="minorHAnsi" w:eastAsia="MS Mincho" w:hAnsiTheme="minorHAnsi" w:cstheme="minorHAnsi"/>
          <w:color w:val="1A1A1A"/>
          <w:shd w:val="clear" w:color="auto" w:fill="FFFFFF"/>
          <w:lang w:eastAsia="ja-JP"/>
        </w:rPr>
        <w:tab/>
      </w:r>
    </w:p>
    <w:p w14:paraId="180B40D5" w14:textId="123D4C03" w:rsidR="008769AF" w:rsidRPr="00C0611D" w:rsidRDefault="00421A87" w:rsidP="0079174C">
      <w:pPr>
        <w:pStyle w:val="ListParagraph"/>
        <w:tabs>
          <w:tab w:val="left" w:pos="360"/>
        </w:tabs>
        <w:spacing w:after="0" w:line="240" w:lineRule="auto"/>
        <w:ind w:left="0"/>
        <w:rPr>
          <w:rFonts w:asciiTheme="minorHAnsi" w:eastAsia="MS Mincho" w:hAnsiTheme="minorHAnsi" w:cstheme="minorHAnsi"/>
          <w:color w:val="1A1A1A"/>
          <w:shd w:val="clear" w:color="auto" w:fill="FFFFFF"/>
          <w:lang w:eastAsia="ja-JP"/>
        </w:rPr>
      </w:pPr>
      <w:r>
        <w:rPr>
          <w:rFonts w:asciiTheme="minorHAnsi" w:eastAsia="MS Mincho" w:hAnsiTheme="minorHAnsi" w:cstheme="minorHAnsi"/>
          <w:color w:val="1A1A1A"/>
          <w:shd w:val="clear" w:color="auto" w:fill="FFFFFF"/>
          <w:lang w:eastAsia="ja-JP"/>
        </w:rPr>
        <w:t xml:space="preserve"> </w:t>
      </w:r>
    </w:p>
    <w:p w14:paraId="75F682D8" w14:textId="4BE12C5A" w:rsidR="008769AF" w:rsidRPr="00721661" w:rsidRDefault="00421A87" w:rsidP="0079174C">
      <w:pPr>
        <w:rPr>
          <w:rFonts w:asciiTheme="minorHAnsi" w:hAnsiTheme="minorHAnsi" w:cstheme="minorHAnsi"/>
          <w:color w:val="1A1A1A"/>
          <w:sz w:val="22"/>
          <w:szCs w:val="22"/>
          <w:shd w:val="clear" w:color="auto" w:fill="FFFFFF"/>
        </w:rPr>
      </w:pPr>
      <w:r w:rsidRPr="00721661">
        <w:rPr>
          <w:rFonts w:asciiTheme="minorHAnsi" w:hAnsiTheme="minorHAnsi" w:cstheme="minorHAnsi"/>
          <w:color w:val="1A1A1A"/>
          <w:sz w:val="22"/>
          <w:szCs w:val="22"/>
          <w:shd w:val="clear" w:color="auto" w:fill="FFFFFF"/>
        </w:rPr>
        <w:t xml:space="preserve">Here, it is clear that patient characteristics that more accurately signal </w:t>
      </w:r>
      <w:r w:rsidR="00721661" w:rsidRPr="00721661">
        <w:rPr>
          <w:rFonts w:asciiTheme="minorHAnsi" w:hAnsiTheme="minorHAnsi" w:cstheme="minorHAnsi"/>
          <w:color w:val="1A1A1A"/>
          <w:sz w:val="22"/>
          <w:szCs w:val="22"/>
          <w:shd w:val="clear" w:color="auto" w:fill="FFFFFF"/>
        </w:rPr>
        <w:t>a patient’s need for readmission-avoidance interventions (</w:t>
      </w:r>
      <w:proofErr w:type="gramStart"/>
      <w:r w:rsidR="00721661" w:rsidRPr="00721661">
        <w:rPr>
          <w:rFonts w:asciiTheme="minorHAnsi" w:hAnsiTheme="minorHAnsi" w:cstheme="minorHAnsi"/>
          <w:color w:val="1A1A1A"/>
          <w:sz w:val="22"/>
          <w:szCs w:val="22"/>
          <w:shd w:val="clear" w:color="auto" w:fill="FFFFFF"/>
        </w:rPr>
        <w:t xml:space="preserve">greater </w:t>
      </w:r>
      <w:proofErr w:type="gramEnd"/>
      <m:oMath>
        <m:r>
          <w:rPr>
            <w:rFonts w:ascii="Cambria Math" w:hAnsi="Cambria Math" w:cstheme="minorHAnsi"/>
            <w:color w:val="1A1A1A"/>
            <w:sz w:val="22"/>
            <w:szCs w:val="22"/>
            <w:shd w:val="clear" w:color="auto" w:fill="FFFFFF"/>
          </w:rPr>
          <m:t>|</m:t>
        </m:r>
        <m:sSub>
          <m:sSubPr>
            <m:ctrlPr>
              <w:rPr>
                <w:rFonts w:ascii="Cambria Math" w:hAnsi="Cambria Math" w:cstheme="minorHAnsi"/>
                <w:i/>
                <w:color w:val="1A1A1A"/>
                <w:sz w:val="22"/>
                <w:szCs w:val="22"/>
                <w:shd w:val="clear" w:color="auto" w:fill="FFFFFF"/>
              </w:rPr>
            </m:ctrlPr>
          </m:sSubPr>
          <m:e>
            <m:r>
              <w:rPr>
                <w:rFonts w:ascii="Cambria Math" w:hAnsi="Cambria Math" w:cstheme="minorHAnsi"/>
                <w:color w:val="1A1A1A"/>
                <w:shd w:val="clear" w:color="auto" w:fill="FFFFFF"/>
              </w:rPr>
              <m:t>β</m:t>
            </m:r>
          </m:e>
          <m:sub>
            <m:r>
              <w:rPr>
                <w:rFonts w:ascii="Cambria Math" w:hAnsi="Cambria Math" w:cstheme="minorHAnsi"/>
                <w:color w:val="1A1A1A"/>
                <w:sz w:val="22"/>
                <w:szCs w:val="22"/>
                <w:shd w:val="clear" w:color="auto" w:fill="FFFFFF"/>
              </w:rPr>
              <m:t>k</m:t>
            </m:r>
          </m:sub>
        </m:sSub>
        <m:r>
          <w:rPr>
            <w:rFonts w:ascii="Cambria Math" w:hAnsi="Cambria Math" w:cstheme="minorHAnsi"/>
            <w:color w:val="1A1A1A"/>
            <w:sz w:val="22"/>
            <w:szCs w:val="22"/>
            <w:shd w:val="clear" w:color="auto" w:fill="FFFFFF"/>
          </w:rPr>
          <m:t>|</m:t>
        </m:r>
      </m:oMath>
      <w:r w:rsidR="00721661" w:rsidRPr="00721661">
        <w:rPr>
          <w:rFonts w:asciiTheme="minorHAnsi" w:hAnsiTheme="minorHAnsi" w:cstheme="minorHAnsi"/>
          <w:color w:val="1A1A1A"/>
          <w:sz w:val="22"/>
          <w:szCs w:val="22"/>
          <w:shd w:val="clear" w:color="auto" w:fill="FFFFFF"/>
        </w:rPr>
        <w:t>)</w:t>
      </w:r>
      <w:r w:rsidR="00721661">
        <w:rPr>
          <w:rFonts w:asciiTheme="minorHAnsi" w:hAnsiTheme="minorHAnsi" w:cstheme="minorHAnsi"/>
          <w:color w:val="1A1A1A"/>
          <w:sz w:val="22"/>
          <w:szCs w:val="22"/>
          <w:shd w:val="clear" w:color="auto" w:fill="FFFFFF"/>
        </w:rPr>
        <w:t xml:space="preserve"> will have a larger </w:t>
      </w:r>
      <w:r w:rsidR="00471DEF">
        <w:rPr>
          <w:rFonts w:asciiTheme="minorHAnsi" w:hAnsiTheme="minorHAnsi" w:cstheme="minorHAnsi"/>
          <w:color w:val="1A1A1A"/>
          <w:sz w:val="22"/>
          <w:szCs w:val="22"/>
          <w:shd w:val="clear" w:color="auto" w:fill="FFFFFF"/>
        </w:rPr>
        <w:t>“shrinking”</w:t>
      </w:r>
      <w:r w:rsidR="00721661">
        <w:rPr>
          <w:rFonts w:asciiTheme="minorHAnsi" w:hAnsiTheme="minorHAnsi" w:cstheme="minorHAnsi"/>
          <w:color w:val="1A1A1A"/>
          <w:sz w:val="22"/>
          <w:szCs w:val="22"/>
          <w:shd w:val="clear" w:color="auto" w:fill="FFFFFF"/>
        </w:rPr>
        <w:t xml:space="preserve"> bias in the estimate of the regression coefficient using the traditional approach.</w:t>
      </w:r>
    </w:p>
    <w:p w14:paraId="5169FF7A" w14:textId="5E0DF68D" w:rsidR="00F5176A" w:rsidRPr="003F12D6" w:rsidRDefault="00F5176A" w:rsidP="0079174C">
      <w:pPr>
        <w:pStyle w:val="ListParagraph"/>
        <w:spacing w:after="0" w:line="240" w:lineRule="auto"/>
        <w:ind w:left="0" w:firstLine="360"/>
        <w:rPr>
          <w:rFonts w:asciiTheme="minorHAnsi" w:eastAsia="MS Mincho" w:hAnsiTheme="minorHAnsi" w:cstheme="minorHAnsi"/>
          <w:color w:val="1A1A1A"/>
          <w:shd w:val="clear" w:color="auto" w:fill="FFFFFF"/>
          <w:lang w:eastAsia="ja-JP"/>
        </w:rPr>
      </w:pPr>
      <w:r>
        <w:rPr>
          <w:rFonts w:asciiTheme="minorHAnsi" w:eastAsia="MS Mincho" w:hAnsiTheme="minorHAnsi" w:cstheme="minorHAnsi"/>
          <w:color w:val="1A1A1A"/>
          <w:shd w:val="clear" w:color="auto" w:fill="FFFFFF"/>
          <w:lang w:eastAsia="ja-JP"/>
        </w:rPr>
        <w:t xml:space="preserve">It is important to note that a direct adjustment for the treatment-assignment variable </w:t>
      </w:r>
      <w:r w:rsidR="00B83D5A">
        <w:rPr>
          <w:rFonts w:asciiTheme="minorHAnsi" w:eastAsia="MS Mincho" w:hAnsiTheme="minorHAnsi" w:cstheme="minorHAnsi"/>
          <w:color w:val="1A1A1A"/>
          <w:shd w:val="clear" w:color="auto" w:fill="FFFFFF"/>
          <w:lang w:eastAsia="ja-JP"/>
        </w:rPr>
        <w:t xml:space="preserve">as a control </w:t>
      </w:r>
      <w:r>
        <w:rPr>
          <w:rFonts w:asciiTheme="minorHAnsi" w:eastAsia="MS Mincho" w:hAnsiTheme="minorHAnsi" w:cstheme="minorHAnsi"/>
          <w:color w:val="1A1A1A"/>
          <w:shd w:val="clear" w:color="auto" w:fill="FFFFFF"/>
          <w:lang w:eastAsia="ja-JP"/>
        </w:rPr>
        <w:t>in the traditional risk prediction mode</w:t>
      </w:r>
      <w:r w:rsidR="00B83D5A">
        <w:rPr>
          <w:rFonts w:asciiTheme="minorHAnsi" w:eastAsia="MS Mincho" w:hAnsiTheme="minorHAnsi" w:cstheme="minorHAnsi"/>
          <w:color w:val="1A1A1A"/>
          <w:shd w:val="clear" w:color="auto" w:fill="FFFFFF"/>
          <w:lang w:eastAsia="ja-JP"/>
        </w:rPr>
        <w:t>l</w:t>
      </w:r>
      <w:r>
        <w:rPr>
          <w:rFonts w:asciiTheme="minorHAnsi" w:eastAsia="MS Mincho" w:hAnsiTheme="minorHAnsi" w:cstheme="minorHAnsi"/>
          <w:color w:val="1A1A1A"/>
          <w:shd w:val="clear" w:color="auto" w:fill="FFFFFF"/>
          <w:lang w:eastAsia="ja-JP"/>
        </w:rPr>
        <w:t xml:space="preserve"> with the observed outcome as the dependent variable</w:t>
      </w:r>
      <w:r w:rsidR="00471DEF">
        <w:rPr>
          <w:rFonts w:asciiTheme="minorHAnsi" w:eastAsia="MS Mincho" w:hAnsiTheme="minorHAnsi" w:cstheme="minorHAnsi"/>
          <w:color w:val="1A1A1A"/>
          <w:shd w:val="clear" w:color="auto" w:fill="FFFFFF"/>
          <w:lang w:eastAsia="ja-JP"/>
        </w:rPr>
        <w:t xml:space="preserve"> (i.e.</w:t>
      </w:r>
      <w:proofErr w:type="gramStart"/>
      <w:r w:rsidR="00471DEF">
        <w:rPr>
          <w:rFonts w:asciiTheme="minorHAnsi" w:eastAsia="MS Mincho" w:hAnsiTheme="minorHAnsi" w:cstheme="minorHAnsi"/>
          <w:color w:val="1A1A1A"/>
          <w:shd w:val="clear" w:color="auto" w:fill="FFFFFF"/>
          <w:lang w:eastAsia="ja-JP"/>
        </w:rPr>
        <w:t xml:space="preserve">, </w:t>
      </w:r>
      <w:proofErr w:type="gramEnd"/>
      <m:oMath>
        <m:sSub>
          <m:sSubPr>
            <m:ctrlPr>
              <w:rPr>
                <w:rFonts w:ascii="Cambria Math" w:eastAsia="MS Mincho" w:hAnsi="Cambria Math" w:cstheme="minorHAnsi"/>
                <w:i/>
                <w:color w:val="1A1A1A"/>
                <w:shd w:val="clear" w:color="auto" w:fill="FFFFFF"/>
                <w:lang w:eastAsia="ja-JP"/>
              </w:rPr>
            </m:ctrlPr>
          </m:sSubPr>
          <m:e>
            <m:sSub>
              <m:sSubPr>
                <m:ctrlPr>
                  <w:rPr>
                    <w:rFonts w:ascii="Cambria Math" w:eastAsia="MS Mincho" w:hAnsi="Cambria Math" w:cstheme="minorHAnsi"/>
                    <w:i/>
                    <w:color w:val="1A1A1A"/>
                    <w:shd w:val="clear" w:color="auto" w:fill="FFFFFF"/>
                    <w:lang w:eastAsia="ja-JP"/>
                  </w:rPr>
                </m:ctrlPr>
              </m:sSubPr>
              <m:e>
                <m:r>
                  <w:rPr>
                    <w:rFonts w:ascii="Cambria Math" w:eastAsia="MS Mincho" w:hAnsi="Cambria Math" w:cstheme="minorHAnsi"/>
                    <w:color w:val="1A1A1A"/>
                    <w:shd w:val="clear" w:color="auto" w:fill="FFFFFF"/>
                    <w:lang w:eastAsia="ja-JP"/>
                  </w:rPr>
                  <m:t>L</m:t>
                </m:r>
                <m:sSub>
                  <m:sSubPr>
                    <m:ctrlPr>
                      <w:rPr>
                        <w:rFonts w:ascii="Cambria Math" w:eastAsia="MS Mincho" w:hAnsi="Cambria Math" w:cstheme="minorHAnsi"/>
                        <w:i/>
                        <w:color w:val="1A1A1A"/>
                        <w:shd w:val="clear" w:color="auto" w:fill="FFFFFF"/>
                        <w:lang w:eastAsia="ja-JP"/>
                      </w:rPr>
                    </m:ctrlPr>
                  </m:sSubPr>
                  <m:e>
                    <m:r>
                      <w:rPr>
                        <w:rFonts w:ascii="Cambria Math" w:eastAsia="MS Mincho" w:hAnsi="Cambria Math" w:cstheme="minorHAnsi"/>
                        <w:color w:val="1A1A1A"/>
                        <w:shd w:val="clear" w:color="auto" w:fill="FFFFFF"/>
                        <w:lang w:eastAsia="ja-JP"/>
                      </w:rPr>
                      <m:t>Y</m:t>
                    </m:r>
                  </m:e>
                  <m:sub>
                    <m:r>
                      <w:rPr>
                        <w:rFonts w:ascii="Cambria Math" w:eastAsia="MS Mincho" w:hAnsi="Cambria Math" w:cstheme="minorHAnsi"/>
                        <w:color w:val="1A1A1A"/>
                        <w:shd w:val="clear" w:color="auto" w:fill="FFFFFF"/>
                        <w:lang w:eastAsia="ja-JP"/>
                      </w:rPr>
                      <m:t xml:space="preserve"> </m:t>
                    </m:r>
                  </m:sub>
                </m:sSub>
              </m:e>
              <m:sub>
                <m:r>
                  <w:rPr>
                    <w:rFonts w:ascii="Cambria Math" w:eastAsia="MS Mincho" w:hAnsi="Cambria Math" w:cstheme="minorHAnsi"/>
                    <w:color w:val="1A1A1A"/>
                    <w:shd w:val="clear" w:color="auto" w:fill="FFFFFF"/>
                    <w:lang w:eastAsia="ja-JP"/>
                  </w:rPr>
                  <m:t>30</m:t>
                </m:r>
              </m:sub>
            </m:sSub>
          </m:e>
          <m:sub>
            <m:r>
              <w:rPr>
                <w:rFonts w:ascii="Cambria Math" w:eastAsia="MS Mincho" w:hAnsi="Cambria Math" w:cstheme="minorHAnsi"/>
                <w:color w:val="1A1A1A"/>
                <w:shd w:val="clear" w:color="auto" w:fill="FFFFFF"/>
                <w:lang w:eastAsia="ja-JP"/>
              </w:rPr>
              <m:t xml:space="preserve"> </m:t>
            </m:r>
          </m:sub>
        </m:sSub>
        <m:r>
          <w:rPr>
            <w:rFonts w:ascii="Cambria Math" w:eastAsia="MS Mincho" w:hAnsi="Cambria Math" w:cstheme="minorHAnsi"/>
            <w:color w:val="1A1A1A"/>
            <w:shd w:val="clear" w:color="auto" w:fill="FFFFFF"/>
            <w:lang w:eastAsia="ja-JP"/>
          </w:rPr>
          <m:t>= X</m:t>
        </m:r>
        <m:sSup>
          <m:sSupPr>
            <m:ctrlPr>
              <w:rPr>
                <w:rFonts w:ascii="Cambria Math" w:eastAsia="MS Mincho" w:hAnsi="Cambria Math" w:cstheme="minorHAnsi"/>
                <w:i/>
                <w:color w:val="1A1A1A"/>
                <w:shd w:val="clear" w:color="auto" w:fill="FFFFFF"/>
                <w:lang w:eastAsia="ja-JP"/>
              </w:rPr>
            </m:ctrlPr>
          </m:sSupPr>
          <m:e>
            <m:r>
              <w:rPr>
                <w:rFonts w:ascii="Cambria Math" w:eastAsia="MS Mincho" w:hAnsi="Cambria Math" w:cstheme="minorHAnsi"/>
                <w:color w:val="1A1A1A"/>
                <w:shd w:val="clear" w:color="auto" w:fill="FFFFFF"/>
                <w:lang w:eastAsia="ja-JP"/>
              </w:rPr>
              <m:t>A</m:t>
            </m:r>
          </m:e>
          <m:sup>
            <m:r>
              <w:rPr>
                <w:rFonts w:ascii="Cambria Math" w:eastAsia="MS Mincho" w:hAnsi="Cambria Math" w:cstheme="minorHAnsi"/>
                <w:color w:val="1A1A1A"/>
                <w:shd w:val="clear" w:color="auto" w:fill="FFFFFF"/>
                <w:lang w:eastAsia="ja-JP"/>
              </w:rPr>
              <m:t>*</m:t>
            </m:r>
          </m:sup>
        </m:sSup>
        <m:r>
          <w:rPr>
            <w:rFonts w:ascii="Cambria Math" w:eastAsia="MS Mincho" w:hAnsi="Cambria Math" w:cstheme="minorHAnsi"/>
            <w:color w:val="1A1A1A"/>
            <w:shd w:val="clear" w:color="auto" w:fill="FFFFFF"/>
            <w:lang w:eastAsia="ja-JP"/>
          </w:rPr>
          <m:t>+</m:t>
        </m:r>
        <m:sSup>
          <m:sSupPr>
            <m:ctrlPr>
              <w:rPr>
                <w:rFonts w:ascii="Cambria Math" w:eastAsia="MS Mincho" w:hAnsi="Cambria Math" w:cstheme="minorHAnsi"/>
                <w:i/>
                <w:color w:val="1A1A1A"/>
                <w:shd w:val="clear" w:color="auto" w:fill="FFFFFF"/>
                <w:lang w:eastAsia="ja-JP"/>
              </w:rPr>
            </m:ctrlPr>
          </m:sSupPr>
          <m:e>
            <m:r>
              <w:rPr>
                <w:rFonts w:ascii="Cambria Math" w:eastAsia="MS Mincho" w:hAnsi="Cambria Math" w:cstheme="minorHAnsi"/>
                <w:color w:val="1A1A1A"/>
                <w:shd w:val="clear" w:color="auto" w:fill="FFFFFF"/>
                <w:lang w:eastAsia="ja-JP"/>
              </w:rPr>
              <m:t>δ</m:t>
            </m:r>
          </m:e>
          <m:sup>
            <m:r>
              <w:rPr>
                <w:rFonts w:ascii="Cambria Math" w:eastAsia="MS Mincho" w:hAnsi="Cambria Math" w:cstheme="minorHAnsi"/>
                <w:color w:val="1A1A1A"/>
                <w:shd w:val="clear" w:color="auto" w:fill="FFFFFF"/>
                <w:lang w:eastAsia="ja-JP"/>
              </w:rPr>
              <m:t>*</m:t>
            </m:r>
          </m:sup>
        </m:sSup>
        <m:sSup>
          <m:sSupPr>
            <m:ctrlPr>
              <w:rPr>
                <w:rFonts w:ascii="Cambria Math" w:eastAsia="MS Mincho" w:hAnsi="Cambria Math" w:cstheme="minorHAnsi"/>
                <w:i/>
                <w:color w:val="1A1A1A"/>
                <w:shd w:val="clear" w:color="auto" w:fill="FFFFFF"/>
                <w:lang w:eastAsia="ja-JP"/>
              </w:rPr>
            </m:ctrlPr>
          </m:sSupPr>
          <m:e>
            <m:sSub>
              <m:sSubPr>
                <m:ctrlPr>
                  <w:rPr>
                    <w:rFonts w:ascii="Cambria Math" w:eastAsia="MS Mincho" w:hAnsi="Cambria Math" w:cstheme="minorHAnsi"/>
                    <w:i/>
                    <w:color w:val="1A1A1A"/>
                    <w:shd w:val="clear" w:color="auto" w:fill="FFFFFF"/>
                    <w:lang w:eastAsia="ja-JP"/>
                  </w:rPr>
                </m:ctrlPr>
              </m:sSubPr>
              <m:e>
                <m:r>
                  <w:rPr>
                    <w:rFonts w:ascii="Cambria Math" w:eastAsia="MS Mincho" w:hAnsi="Cambria Math" w:cstheme="minorHAnsi"/>
                    <w:color w:val="1A1A1A"/>
                    <w:shd w:val="clear" w:color="auto" w:fill="FFFFFF"/>
                    <w:lang w:eastAsia="ja-JP"/>
                  </w:rPr>
                  <m:t>T</m:t>
                </m:r>
              </m:e>
              <m:sub>
                <m:r>
                  <w:rPr>
                    <w:rFonts w:ascii="Cambria Math" w:eastAsia="MS Mincho" w:hAnsi="Cambria Math" w:cstheme="minorHAnsi"/>
                    <w:color w:val="1A1A1A"/>
                    <w:shd w:val="clear" w:color="auto" w:fill="FFFFFF"/>
                    <w:lang w:eastAsia="ja-JP"/>
                  </w:rPr>
                  <m:t>0</m:t>
                </m:r>
              </m:sub>
            </m:sSub>
            <m:r>
              <w:rPr>
                <w:rFonts w:ascii="Cambria Math" w:eastAsia="MS Mincho" w:hAnsi="Cambria Math" w:cstheme="minorHAnsi"/>
                <w:color w:val="1A1A1A"/>
                <w:shd w:val="clear" w:color="auto" w:fill="FFFFFF"/>
                <w:lang w:eastAsia="ja-JP"/>
              </w:rPr>
              <m:t>+u</m:t>
            </m:r>
          </m:e>
          <m:sup>
            <m:r>
              <w:rPr>
                <w:rFonts w:ascii="Cambria Math" w:eastAsia="MS Mincho" w:hAnsi="Cambria Math" w:cstheme="minorHAnsi"/>
                <w:color w:val="1A1A1A"/>
                <w:shd w:val="clear" w:color="auto" w:fill="FFFFFF"/>
                <w:lang w:eastAsia="ja-JP"/>
              </w:rPr>
              <m:t>*</m:t>
            </m:r>
          </m:sup>
        </m:sSup>
      </m:oMath>
      <w:r w:rsidR="00471DEF">
        <w:rPr>
          <w:rFonts w:asciiTheme="minorHAnsi" w:eastAsia="MS Mincho" w:hAnsiTheme="minorHAnsi" w:cstheme="minorHAnsi"/>
          <w:color w:val="1A1A1A"/>
          <w:shd w:val="clear" w:color="auto" w:fill="FFFFFF"/>
          <w:lang w:eastAsia="ja-JP"/>
        </w:rPr>
        <w:t xml:space="preserve">) </w:t>
      </w:r>
      <w:r w:rsidRPr="00F5176A">
        <w:rPr>
          <w:rFonts w:asciiTheme="minorHAnsi" w:eastAsia="MS Mincho" w:hAnsiTheme="minorHAnsi" w:cstheme="minorHAnsi"/>
          <w:color w:val="1A1A1A"/>
          <w:shd w:val="clear" w:color="auto" w:fill="FFFFFF"/>
          <w:lang w:eastAsia="ja-JP"/>
        </w:rPr>
        <w:t xml:space="preserve">is not a solution to the treatment selection assignment bias. This is because </w:t>
      </w:r>
      <w:r w:rsidR="00B83D5A">
        <w:rPr>
          <w:rFonts w:asciiTheme="minorHAnsi" w:eastAsia="MS Mincho" w:hAnsiTheme="minorHAnsi" w:cstheme="minorHAnsi"/>
          <w:color w:val="1A1A1A"/>
          <w:shd w:val="clear" w:color="auto" w:fill="FFFFFF"/>
          <w:lang w:eastAsia="ja-JP"/>
        </w:rPr>
        <w:t xml:space="preserve">any </w:t>
      </w:r>
      <w:r>
        <w:rPr>
          <w:rFonts w:asciiTheme="minorHAnsi" w:eastAsia="MS Mincho" w:hAnsiTheme="minorHAnsi" w:cstheme="minorHAnsi"/>
          <w:color w:val="1A1A1A"/>
          <w:shd w:val="clear" w:color="auto" w:fill="FFFFFF"/>
          <w:lang w:eastAsia="ja-JP"/>
        </w:rPr>
        <w:t xml:space="preserve">estimates of the coefficient vector </w:t>
      </w:r>
      <m:oMath>
        <m:sSup>
          <m:sSupPr>
            <m:ctrlPr>
              <w:rPr>
                <w:rFonts w:ascii="Cambria Math" w:eastAsia="MS Mincho" w:hAnsi="Cambria Math" w:cstheme="minorHAnsi"/>
                <w:i/>
                <w:color w:val="1A1A1A"/>
                <w:shd w:val="clear" w:color="auto" w:fill="FFFFFF"/>
                <w:lang w:eastAsia="ja-JP"/>
              </w:rPr>
            </m:ctrlPr>
          </m:sSupPr>
          <m:e>
            <m:r>
              <w:rPr>
                <w:rFonts w:ascii="Cambria Math" w:eastAsia="MS Mincho" w:hAnsi="Cambria Math" w:cstheme="minorHAnsi"/>
                <w:color w:val="1A1A1A"/>
                <w:shd w:val="clear" w:color="auto" w:fill="FFFFFF"/>
                <w:lang w:eastAsia="ja-JP"/>
              </w:rPr>
              <m:t>A</m:t>
            </m:r>
          </m:e>
          <m:sup>
            <m:r>
              <w:rPr>
                <w:rFonts w:ascii="Cambria Math" w:eastAsia="MS Mincho" w:hAnsi="Cambria Math" w:cstheme="minorHAnsi"/>
                <w:color w:val="1A1A1A"/>
                <w:shd w:val="clear" w:color="auto" w:fill="FFFFFF"/>
                <w:lang w:eastAsia="ja-JP"/>
              </w:rPr>
              <m:t>*</m:t>
            </m:r>
          </m:sup>
        </m:sSup>
      </m:oMath>
      <w:r>
        <w:rPr>
          <w:rFonts w:asciiTheme="minorHAnsi" w:eastAsia="MS Mincho" w:hAnsiTheme="minorHAnsi" w:cstheme="minorHAnsi"/>
          <w:color w:val="1A1A1A"/>
          <w:shd w:val="clear" w:color="auto" w:fill="FFFFFF"/>
          <w:lang w:eastAsia="ja-JP"/>
        </w:rPr>
        <w:t xml:space="preserve"> </w:t>
      </w:r>
      <w:r w:rsidR="00B83D5A">
        <w:rPr>
          <w:rFonts w:asciiTheme="minorHAnsi" w:eastAsia="MS Mincho" w:hAnsiTheme="minorHAnsi" w:cstheme="minorHAnsi"/>
          <w:color w:val="1A1A1A"/>
          <w:shd w:val="clear" w:color="auto" w:fill="FFFFFF"/>
          <w:lang w:eastAsia="ja-JP"/>
        </w:rPr>
        <w:t xml:space="preserve">obtained from a variance-covariance matrix of patient </w:t>
      </w:r>
      <w:r w:rsidR="007623E2">
        <w:rPr>
          <w:rFonts w:asciiTheme="minorHAnsi" w:eastAsia="MS Mincho" w:hAnsiTheme="minorHAnsi" w:cstheme="minorHAnsi"/>
          <w:color w:val="1A1A1A"/>
          <w:shd w:val="clear" w:color="auto" w:fill="FFFFFF"/>
          <w:lang w:eastAsia="ja-JP"/>
        </w:rPr>
        <w:t>characteristics</w:t>
      </w:r>
      <w:r w:rsidR="00B83D5A">
        <w:rPr>
          <w:rFonts w:asciiTheme="minorHAnsi" w:eastAsia="MS Mincho" w:hAnsiTheme="minorHAnsi" w:cstheme="minorHAnsi"/>
          <w:color w:val="1A1A1A"/>
          <w:shd w:val="clear" w:color="auto" w:fill="FFFFFF"/>
          <w:lang w:eastAsia="ja-JP"/>
        </w:rPr>
        <w:t xml:space="preserve"> and observed outcomes </w:t>
      </w:r>
      <w:r>
        <w:rPr>
          <w:rFonts w:asciiTheme="minorHAnsi" w:eastAsia="MS Mincho" w:hAnsiTheme="minorHAnsi" w:cstheme="minorHAnsi"/>
          <w:color w:val="1A1A1A"/>
          <w:shd w:val="clear" w:color="auto" w:fill="FFFFFF"/>
          <w:lang w:eastAsia="ja-JP"/>
        </w:rPr>
        <w:t xml:space="preserve">will </w:t>
      </w:r>
      <w:r w:rsidR="00B83D5A">
        <w:rPr>
          <w:rFonts w:asciiTheme="minorHAnsi" w:eastAsia="MS Mincho" w:hAnsiTheme="minorHAnsi" w:cstheme="minorHAnsi"/>
          <w:color w:val="1A1A1A"/>
          <w:shd w:val="clear" w:color="auto" w:fill="FFFFFF"/>
          <w:lang w:eastAsia="ja-JP"/>
        </w:rPr>
        <w:t>be similarly</w:t>
      </w:r>
      <w:r>
        <w:rPr>
          <w:rFonts w:asciiTheme="minorHAnsi" w:eastAsia="MS Mincho" w:hAnsiTheme="minorHAnsi" w:cstheme="minorHAnsi"/>
          <w:color w:val="1A1A1A"/>
          <w:shd w:val="clear" w:color="auto" w:fill="FFFFFF"/>
          <w:lang w:eastAsia="ja-JP"/>
        </w:rPr>
        <w:t xml:space="preserve"> biased </w:t>
      </w:r>
      <w:r w:rsidR="00484C91">
        <w:rPr>
          <w:rFonts w:asciiTheme="minorHAnsi" w:eastAsia="MS Mincho" w:hAnsiTheme="minorHAnsi" w:cstheme="minorHAnsi"/>
          <w:color w:val="1A1A1A"/>
          <w:shd w:val="clear" w:color="auto" w:fill="FFFFFF"/>
          <w:lang w:eastAsia="ja-JP"/>
        </w:rPr>
        <w:t xml:space="preserve">for estimating the true patient risk at discharge, </w:t>
      </w:r>
      <w:r>
        <w:rPr>
          <w:rFonts w:asciiTheme="minorHAnsi" w:eastAsia="MS Mincho" w:hAnsiTheme="minorHAnsi" w:cstheme="minorHAnsi"/>
          <w:color w:val="1A1A1A"/>
          <w:shd w:val="clear" w:color="auto" w:fill="FFFFFF"/>
          <w:lang w:eastAsia="ja-JP"/>
        </w:rPr>
        <w:t xml:space="preserve">for the reason </w:t>
      </w:r>
      <w:r w:rsidR="00B83D5A">
        <w:rPr>
          <w:rFonts w:asciiTheme="minorHAnsi" w:eastAsia="MS Mincho" w:hAnsiTheme="minorHAnsi" w:cstheme="minorHAnsi"/>
          <w:color w:val="1A1A1A"/>
          <w:shd w:val="clear" w:color="auto" w:fill="FFFFFF"/>
          <w:lang w:eastAsia="ja-JP"/>
        </w:rPr>
        <w:t>discussed</w:t>
      </w:r>
      <w:r>
        <w:rPr>
          <w:rFonts w:asciiTheme="minorHAnsi" w:eastAsia="MS Mincho" w:hAnsiTheme="minorHAnsi" w:cstheme="minorHAnsi"/>
          <w:color w:val="1A1A1A"/>
          <w:shd w:val="clear" w:color="auto" w:fill="FFFFFF"/>
          <w:lang w:eastAsia="ja-JP"/>
        </w:rPr>
        <w:t xml:space="preserve"> </w:t>
      </w:r>
      <w:r w:rsidR="00B83D5A">
        <w:rPr>
          <w:rFonts w:asciiTheme="minorHAnsi" w:eastAsia="MS Mincho" w:hAnsiTheme="minorHAnsi" w:cstheme="minorHAnsi"/>
          <w:color w:val="1A1A1A"/>
          <w:shd w:val="clear" w:color="auto" w:fill="FFFFFF"/>
          <w:lang w:eastAsia="ja-JP"/>
        </w:rPr>
        <w:t>above</w:t>
      </w:r>
      <w:r>
        <w:rPr>
          <w:rFonts w:asciiTheme="minorHAnsi" w:eastAsia="MS Mincho" w:hAnsiTheme="minorHAnsi" w:cstheme="minorHAnsi"/>
          <w:color w:val="1A1A1A"/>
          <w:shd w:val="clear" w:color="auto" w:fill="FFFFFF"/>
          <w:lang w:eastAsia="ja-JP"/>
        </w:rPr>
        <w:t xml:space="preserve">. </w:t>
      </w:r>
      <w:r w:rsidR="0044630C">
        <w:rPr>
          <w:rFonts w:asciiTheme="minorHAnsi" w:eastAsia="MS Mincho" w:hAnsiTheme="minorHAnsi" w:cstheme="minorHAnsi"/>
          <w:color w:val="1A1A1A"/>
          <w:shd w:val="clear" w:color="auto" w:fill="FFFFFF"/>
          <w:lang w:eastAsia="ja-JP"/>
        </w:rPr>
        <w:t xml:space="preserve">Although a direct covariate adjustment </w:t>
      </w:r>
      <w:r w:rsidR="005A1C8D">
        <w:rPr>
          <w:rFonts w:asciiTheme="minorHAnsi" w:eastAsia="MS Mincho" w:hAnsiTheme="minorHAnsi" w:cstheme="minorHAnsi"/>
          <w:color w:val="1A1A1A"/>
          <w:shd w:val="clear" w:color="auto" w:fill="FFFFFF"/>
          <w:lang w:eastAsia="ja-JP"/>
        </w:rPr>
        <w:t xml:space="preserve">for </w:t>
      </w:r>
      <m:oMath>
        <m:sSub>
          <m:sSubPr>
            <m:ctrlPr>
              <w:rPr>
                <w:rFonts w:ascii="Cambria Math" w:eastAsia="MS Mincho" w:hAnsi="Cambria Math" w:cstheme="minorHAnsi"/>
                <w:i/>
                <w:color w:val="1A1A1A"/>
                <w:shd w:val="clear" w:color="auto" w:fill="FFFFFF"/>
                <w:lang w:eastAsia="ja-JP"/>
              </w:rPr>
            </m:ctrlPr>
          </m:sSubPr>
          <m:e>
            <m:r>
              <w:rPr>
                <w:rFonts w:ascii="Cambria Math" w:eastAsia="MS Mincho" w:hAnsi="Cambria Math" w:cstheme="minorHAnsi"/>
                <w:color w:val="1A1A1A"/>
                <w:shd w:val="clear" w:color="auto" w:fill="FFFFFF"/>
                <w:lang w:eastAsia="ja-JP"/>
              </w:rPr>
              <m:t>T</m:t>
            </m:r>
          </m:e>
          <m:sub>
            <m:r>
              <w:rPr>
                <w:rFonts w:ascii="Cambria Math" w:eastAsia="MS Mincho" w:hAnsi="Cambria Math" w:cstheme="minorHAnsi"/>
                <w:color w:val="1A1A1A"/>
                <w:shd w:val="clear" w:color="auto" w:fill="FFFFFF"/>
                <w:lang w:eastAsia="ja-JP"/>
              </w:rPr>
              <m:t>0</m:t>
            </m:r>
          </m:sub>
        </m:sSub>
      </m:oMath>
      <w:r w:rsidR="005A1C8D">
        <w:rPr>
          <w:rFonts w:asciiTheme="minorHAnsi" w:eastAsia="MS Mincho" w:hAnsiTheme="minorHAnsi" w:cstheme="minorHAnsi"/>
          <w:color w:val="1A1A1A"/>
          <w:shd w:val="clear" w:color="auto" w:fill="FFFFFF"/>
          <w:lang w:eastAsia="ja-JP"/>
        </w:rPr>
        <w:t xml:space="preserve"> </w:t>
      </w:r>
      <w:r w:rsidR="006650A5">
        <w:rPr>
          <w:rFonts w:asciiTheme="minorHAnsi" w:eastAsia="MS Mincho" w:hAnsiTheme="minorHAnsi" w:cstheme="minorHAnsi"/>
          <w:color w:val="1A1A1A"/>
          <w:shd w:val="clear" w:color="auto" w:fill="FFFFFF"/>
          <w:lang w:eastAsia="ja-JP"/>
        </w:rPr>
        <w:t xml:space="preserve">may improve the </w:t>
      </w:r>
      <w:r w:rsidR="0044630C">
        <w:rPr>
          <w:rFonts w:asciiTheme="minorHAnsi" w:eastAsia="MS Mincho" w:hAnsiTheme="minorHAnsi" w:cstheme="minorHAnsi"/>
          <w:color w:val="1A1A1A"/>
          <w:shd w:val="clear" w:color="auto" w:fill="FFFFFF"/>
          <w:lang w:eastAsia="ja-JP"/>
        </w:rPr>
        <w:t>performance of the model for predicting 30-day readmission outcomes, it will have little effect on the ability of the model to predict the risk of a 30 day readmission at the time of discharge.</w:t>
      </w:r>
    </w:p>
    <w:p w14:paraId="0B59EC29" w14:textId="60E12449" w:rsidR="002249DC" w:rsidRPr="00721661" w:rsidRDefault="00C0611D" w:rsidP="0079174C">
      <w:pPr>
        <w:pStyle w:val="ListParagraph"/>
        <w:spacing w:after="0" w:line="240" w:lineRule="auto"/>
        <w:ind w:left="0" w:firstLine="360"/>
        <w:rPr>
          <w:rFonts w:asciiTheme="minorHAnsi" w:eastAsia="MS Mincho" w:hAnsiTheme="minorHAnsi" w:cstheme="minorHAnsi"/>
          <w:color w:val="1A1A1A"/>
          <w:shd w:val="clear" w:color="auto" w:fill="FFFFFF"/>
          <w:lang w:eastAsia="ja-JP"/>
        </w:rPr>
      </w:pPr>
      <w:r w:rsidRPr="00721661">
        <w:rPr>
          <w:rFonts w:asciiTheme="minorHAnsi" w:eastAsia="MS Mincho" w:hAnsiTheme="minorHAnsi" w:cstheme="minorHAnsi"/>
          <w:color w:val="1A1A1A"/>
          <w:shd w:val="clear" w:color="auto" w:fill="FFFFFF"/>
          <w:lang w:eastAsia="ja-JP"/>
        </w:rPr>
        <w:t xml:space="preserve">In sum, </w:t>
      </w:r>
      <w:r w:rsidR="00470A50">
        <w:rPr>
          <w:rFonts w:asciiTheme="minorHAnsi" w:eastAsia="MS Mincho" w:hAnsiTheme="minorHAnsi" w:cstheme="minorHAnsi"/>
          <w:color w:val="1A1A1A"/>
          <w:shd w:val="clear" w:color="auto" w:fill="FFFFFF"/>
          <w:lang w:eastAsia="ja-JP"/>
        </w:rPr>
        <w:t>because of non-random</w:t>
      </w:r>
      <w:r w:rsidR="002249DC" w:rsidRPr="00721661">
        <w:rPr>
          <w:rFonts w:asciiTheme="minorHAnsi" w:eastAsia="MS Mincho" w:hAnsiTheme="minorHAnsi" w:cstheme="minorHAnsi"/>
          <w:color w:val="1A1A1A"/>
          <w:shd w:val="clear" w:color="auto" w:fill="FFFFFF"/>
          <w:lang w:eastAsia="ja-JP"/>
        </w:rPr>
        <w:t xml:space="preserve"> </w:t>
      </w:r>
      <w:r w:rsidR="00470A50">
        <w:rPr>
          <w:rFonts w:asciiTheme="minorHAnsi" w:eastAsia="MS Mincho" w:hAnsiTheme="minorHAnsi" w:cstheme="minorHAnsi"/>
          <w:color w:val="1A1A1A"/>
          <w:shd w:val="clear" w:color="auto" w:fill="FFFFFF"/>
          <w:lang w:eastAsia="ja-JP"/>
        </w:rPr>
        <w:t>assignment</w:t>
      </w:r>
      <w:r w:rsidR="002249DC" w:rsidRPr="00721661">
        <w:rPr>
          <w:rFonts w:asciiTheme="minorHAnsi" w:eastAsia="MS Mincho" w:hAnsiTheme="minorHAnsi" w:cstheme="minorHAnsi"/>
          <w:color w:val="1A1A1A"/>
          <w:shd w:val="clear" w:color="auto" w:fill="FFFFFF"/>
          <w:lang w:eastAsia="ja-JP"/>
        </w:rPr>
        <w:t xml:space="preserve"> of risk-</w:t>
      </w:r>
      <w:r w:rsidR="00470A50">
        <w:rPr>
          <w:rFonts w:asciiTheme="minorHAnsi" w:eastAsia="MS Mincho" w:hAnsiTheme="minorHAnsi" w:cstheme="minorHAnsi"/>
          <w:color w:val="1A1A1A"/>
          <w:shd w:val="clear" w:color="auto" w:fill="FFFFFF"/>
          <w:lang w:eastAsia="ja-JP"/>
        </w:rPr>
        <w:t>avoidance interventions</w:t>
      </w:r>
      <w:r w:rsidR="002249DC" w:rsidRPr="00721661">
        <w:rPr>
          <w:rFonts w:asciiTheme="minorHAnsi" w:eastAsia="MS Mincho" w:hAnsiTheme="minorHAnsi" w:cstheme="minorHAnsi"/>
          <w:color w:val="1A1A1A"/>
          <w:shd w:val="clear" w:color="auto" w:fill="FFFFFF"/>
          <w:lang w:eastAsia="ja-JP"/>
        </w:rPr>
        <w:t xml:space="preserve"> </w:t>
      </w:r>
      <w:r w:rsidR="00470A50">
        <w:rPr>
          <w:rFonts w:asciiTheme="minorHAnsi" w:eastAsia="MS Mincho" w:hAnsiTheme="minorHAnsi" w:cstheme="minorHAnsi"/>
          <w:color w:val="1A1A1A"/>
          <w:shd w:val="clear" w:color="auto" w:fill="FFFFFF"/>
          <w:lang w:eastAsia="ja-JP"/>
        </w:rPr>
        <w:t xml:space="preserve">to </w:t>
      </w:r>
      <w:r w:rsidR="002249DC" w:rsidRPr="00721661">
        <w:rPr>
          <w:rFonts w:asciiTheme="minorHAnsi" w:eastAsia="MS Mincho" w:hAnsiTheme="minorHAnsi" w:cstheme="minorHAnsi"/>
          <w:color w:val="1A1A1A"/>
          <w:shd w:val="clear" w:color="auto" w:fill="FFFFFF"/>
          <w:lang w:eastAsia="ja-JP"/>
        </w:rPr>
        <w:t xml:space="preserve">high-risk patients </w:t>
      </w:r>
      <w:r w:rsidR="00470A50">
        <w:rPr>
          <w:rFonts w:asciiTheme="minorHAnsi" w:eastAsia="MS Mincho" w:hAnsiTheme="minorHAnsi" w:cstheme="minorHAnsi"/>
          <w:color w:val="1A1A1A"/>
          <w:shd w:val="clear" w:color="auto" w:fill="FFFFFF"/>
          <w:lang w:eastAsia="ja-JP"/>
        </w:rPr>
        <w:t>at the time of discharge</w:t>
      </w:r>
      <w:r w:rsidR="002249DC" w:rsidRPr="00721661">
        <w:rPr>
          <w:rFonts w:asciiTheme="minorHAnsi" w:eastAsia="MS Mincho" w:hAnsiTheme="minorHAnsi" w:cstheme="minorHAnsi"/>
          <w:color w:val="1A1A1A"/>
          <w:shd w:val="clear" w:color="auto" w:fill="FFFFFF"/>
          <w:lang w:eastAsia="ja-JP"/>
        </w:rPr>
        <w:t xml:space="preserve">, the current approach to risk-prediction modelling suffers from </w:t>
      </w:r>
      <w:r w:rsidR="000B3820" w:rsidRPr="00721661">
        <w:rPr>
          <w:rFonts w:asciiTheme="minorHAnsi" w:eastAsia="MS Mincho" w:hAnsiTheme="minorHAnsi" w:cstheme="minorHAnsi"/>
          <w:color w:val="1A1A1A"/>
          <w:shd w:val="clear" w:color="auto" w:fill="FFFFFF"/>
          <w:lang w:eastAsia="ja-JP"/>
        </w:rPr>
        <w:t>treatment selection bias</w:t>
      </w:r>
      <w:r w:rsidR="002249DC" w:rsidRPr="00721661">
        <w:rPr>
          <w:rFonts w:asciiTheme="minorHAnsi" w:eastAsia="MS Mincho" w:hAnsiTheme="minorHAnsi" w:cstheme="minorHAnsi"/>
          <w:color w:val="1A1A1A"/>
          <w:shd w:val="clear" w:color="auto" w:fill="FFFFFF"/>
          <w:lang w:eastAsia="ja-JP"/>
        </w:rPr>
        <w:t xml:space="preserve">. The more effective are risk-mitigating </w:t>
      </w:r>
      <w:r w:rsidR="00C3015C" w:rsidRPr="00721661">
        <w:rPr>
          <w:rFonts w:asciiTheme="minorHAnsi" w:eastAsia="MS Mincho" w:hAnsiTheme="minorHAnsi" w:cstheme="minorHAnsi"/>
          <w:color w:val="1A1A1A"/>
          <w:shd w:val="clear" w:color="auto" w:fill="FFFFFF"/>
          <w:lang w:eastAsia="ja-JP"/>
        </w:rPr>
        <w:t>treatment</w:t>
      </w:r>
      <w:r w:rsidR="002249DC" w:rsidRPr="00721661">
        <w:rPr>
          <w:rFonts w:asciiTheme="minorHAnsi" w:eastAsia="MS Mincho" w:hAnsiTheme="minorHAnsi" w:cstheme="minorHAnsi"/>
          <w:color w:val="1A1A1A"/>
          <w:shd w:val="clear" w:color="auto" w:fill="FFFFFF"/>
          <w:lang w:eastAsia="ja-JP"/>
        </w:rPr>
        <w:t>s</w:t>
      </w:r>
      <w:r w:rsidR="0029760A">
        <w:rPr>
          <w:rFonts w:asciiTheme="minorHAnsi" w:eastAsia="MS Mincho" w:hAnsiTheme="minorHAnsi" w:cstheme="minorHAnsi"/>
          <w:color w:val="1A1A1A"/>
          <w:shd w:val="clear" w:color="auto" w:fill="FFFFFF"/>
          <w:lang w:eastAsia="ja-JP"/>
        </w:rPr>
        <w:t xml:space="preserve"> available to clinicians</w:t>
      </w:r>
      <w:r w:rsidR="00470A50">
        <w:rPr>
          <w:rFonts w:asciiTheme="minorHAnsi" w:eastAsia="MS Mincho" w:hAnsiTheme="minorHAnsi" w:cstheme="minorHAnsi"/>
          <w:color w:val="1A1A1A"/>
          <w:shd w:val="clear" w:color="auto" w:fill="FFFFFF"/>
          <w:lang w:eastAsia="ja-JP"/>
        </w:rPr>
        <w:t xml:space="preserve">, </w:t>
      </w:r>
      <w:r w:rsidR="002249DC" w:rsidRPr="00721661">
        <w:rPr>
          <w:rFonts w:asciiTheme="minorHAnsi" w:eastAsia="MS Mincho" w:hAnsiTheme="minorHAnsi" w:cstheme="minorHAnsi"/>
          <w:color w:val="1A1A1A"/>
          <w:shd w:val="clear" w:color="auto" w:fill="FFFFFF"/>
          <w:lang w:eastAsia="ja-JP"/>
        </w:rPr>
        <w:t xml:space="preserve">the less valid the conventional approach will </w:t>
      </w:r>
      <w:r w:rsidR="0029760A">
        <w:rPr>
          <w:rFonts w:asciiTheme="minorHAnsi" w:eastAsia="MS Mincho" w:hAnsiTheme="minorHAnsi" w:cstheme="minorHAnsi"/>
          <w:color w:val="1A1A1A"/>
          <w:shd w:val="clear" w:color="auto" w:fill="FFFFFF"/>
          <w:lang w:eastAsia="ja-JP"/>
        </w:rPr>
        <w:t>be for</w:t>
      </w:r>
      <w:r w:rsidR="002249DC" w:rsidRPr="00721661">
        <w:rPr>
          <w:rFonts w:asciiTheme="minorHAnsi" w:eastAsia="MS Mincho" w:hAnsiTheme="minorHAnsi" w:cstheme="minorHAnsi"/>
          <w:color w:val="1A1A1A"/>
          <w:shd w:val="clear" w:color="auto" w:fill="FFFFFF"/>
          <w:lang w:eastAsia="ja-JP"/>
        </w:rPr>
        <w:t xml:space="preserve"> predicting pre-</w:t>
      </w:r>
      <w:r w:rsidR="000B3820" w:rsidRPr="00721661">
        <w:rPr>
          <w:rFonts w:asciiTheme="minorHAnsi" w:eastAsia="MS Mincho" w:hAnsiTheme="minorHAnsi" w:cstheme="minorHAnsi"/>
          <w:color w:val="1A1A1A"/>
          <w:shd w:val="clear" w:color="auto" w:fill="FFFFFF"/>
          <w:lang w:eastAsia="ja-JP"/>
        </w:rPr>
        <w:t xml:space="preserve">treatment </w:t>
      </w:r>
      <w:r w:rsidR="002249DC" w:rsidRPr="00721661">
        <w:rPr>
          <w:rFonts w:asciiTheme="minorHAnsi" w:eastAsia="MS Mincho" w:hAnsiTheme="minorHAnsi" w:cstheme="minorHAnsi"/>
          <w:color w:val="1A1A1A"/>
          <w:shd w:val="clear" w:color="auto" w:fill="FFFFFF"/>
          <w:lang w:eastAsia="ja-JP"/>
        </w:rPr>
        <w:t xml:space="preserve">risk; and the </w:t>
      </w:r>
      <w:r w:rsidR="0029760A">
        <w:rPr>
          <w:rFonts w:asciiTheme="minorHAnsi" w:eastAsia="MS Mincho" w:hAnsiTheme="minorHAnsi" w:cstheme="minorHAnsi"/>
          <w:color w:val="1A1A1A"/>
          <w:shd w:val="clear" w:color="auto" w:fill="FFFFFF"/>
          <w:lang w:eastAsia="ja-JP"/>
        </w:rPr>
        <w:t xml:space="preserve">more a patient characteristic is viewed as a readmission risk factor by clinicians, the less predictive it will appear in a traditional readmission risk model. </w:t>
      </w:r>
      <w:r w:rsidR="005A1C8D">
        <w:rPr>
          <w:rFonts w:asciiTheme="minorHAnsi" w:eastAsia="MS Mincho" w:hAnsiTheme="minorHAnsi" w:cstheme="minorHAnsi"/>
          <w:color w:val="1A1A1A"/>
          <w:shd w:val="clear" w:color="auto" w:fill="FFFFFF"/>
          <w:lang w:eastAsia="ja-JP"/>
        </w:rPr>
        <w:t xml:space="preserve">By the nature of the bias, any risk model calibrated to the observed 30-day outcome potentially suffers from the treatment selection bias, regardless of the selection of variables and controls, or </w:t>
      </w:r>
      <w:r w:rsidR="00B83D5A">
        <w:rPr>
          <w:rFonts w:asciiTheme="minorHAnsi" w:eastAsia="MS Mincho" w:hAnsiTheme="minorHAnsi" w:cstheme="minorHAnsi"/>
          <w:color w:val="1A1A1A"/>
          <w:shd w:val="clear" w:color="auto" w:fill="FFFFFF"/>
          <w:lang w:eastAsia="ja-JP"/>
        </w:rPr>
        <w:t>the</w:t>
      </w:r>
      <w:r w:rsidR="005A1C8D">
        <w:rPr>
          <w:rFonts w:asciiTheme="minorHAnsi" w:eastAsia="MS Mincho" w:hAnsiTheme="minorHAnsi" w:cstheme="minorHAnsi"/>
          <w:color w:val="1A1A1A"/>
          <w:shd w:val="clear" w:color="auto" w:fill="FFFFFF"/>
          <w:lang w:eastAsia="ja-JP"/>
        </w:rPr>
        <w:t xml:space="preserve"> functional form (OLS, limited dependent variable, survival, etc</w:t>
      </w:r>
      <w:r w:rsidR="00B83D5A">
        <w:rPr>
          <w:rFonts w:asciiTheme="minorHAnsi" w:eastAsia="MS Mincho" w:hAnsiTheme="minorHAnsi" w:cstheme="minorHAnsi"/>
          <w:color w:val="1A1A1A"/>
          <w:shd w:val="clear" w:color="auto" w:fill="FFFFFF"/>
          <w:lang w:eastAsia="ja-JP"/>
        </w:rPr>
        <w:t>.</w:t>
      </w:r>
      <w:r w:rsidR="005A1C8D">
        <w:rPr>
          <w:rFonts w:asciiTheme="minorHAnsi" w:eastAsia="MS Mincho" w:hAnsiTheme="minorHAnsi" w:cstheme="minorHAnsi"/>
          <w:color w:val="1A1A1A"/>
          <w:shd w:val="clear" w:color="auto" w:fill="FFFFFF"/>
          <w:lang w:eastAsia="ja-JP"/>
        </w:rPr>
        <w:t xml:space="preserve">) </w:t>
      </w:r>
      <w:r w:rsidR="00B83D5A">
        <w:rPr>
          <w:rFonts w:asciiTheme="minorHAnsi" w:eastAsia="MS Mincho" w:hAnsiTheme="minorHAnsi" w:cstheme="minorHAnsi"/>
          <w:color w:val="1A1A1A"/>
          <w:shd w:val="clear" w:color="auto" w:fill="FFFFFF"/>
          <w:lang w:eastAsia="ja-JP"/>
        </w:rPr>
        <w:t xml:space="preserve">of the right-hand-side of the equation, </w:t>
      </w:r>
      <w:r w:rsidR="005A1C8D">
        <w:rPr>
          <w:rFonts w:asciiTheme="minorHAnsi" w:eastAsia="MS Mincho" w:hAnsiTheme="minorHAnsi" w:cstheme="minorHAnsi"/>
          <w:color w:val="1A1A1A"/>
          <w:shd w:val="clear" w:color="auto" w:fill="FFFFFF"/>
          <w:lang w:eastAsia="ja-JP"/>
        </w:rPr>
        <w:t>including machine learning approaches.</w:t>
      </w:r>
    </w:p>
    <w:p w14:paraId="0BDBCDF9" w14:textId="657F5391" w:rsidR="000E0606" w:rsidRDefault="000E0606" w:rsidP="0079174C">
      <w:pPr>
        <w:pStyle w:val="ListParagraph"/>
        <w:spacing w:after="0" w:line="240" w:lineRule="auto"/>
        <w:ind w:left="0" w:firstLine="360"/>
        <w:rPr>
          <w:rFonts w:asciiTheme="minorHAnsi" w:eastAsia="MS Mincho" w:hAnsiTheme="minorHAnsi" w:cstheme="minorHAnsi"/>
          <w:color w:val="1A1A1A"/>
          <w:shd w:val="clear" w:color="auto" w:fill="FFFFFF"/>
          <w:lang w:eastAsia="ja-JP"/>
        </w:rPr>
      </w:pPr>
    </w:p>
    <w:p w14:paraId="1103D9AC" w14:textId="3111DC7B" w:rsidR="0079174C" w:rsidRPr="0079174C" w:rsidRDefault="0079174C" w:rsidP="0079174C">
      <w:pPr>
        <w:pStyle w:val="ListParagraph"/>
        <w:spacing w:after="0"/>
        <w:ind w:left="0"/>
        <w:rPr>
          <w:rFonts w:asciiTheme="minorHAnsi" w:eastAsia="MS Mincho" w:hAnsiTheme="minorHAnsi" w:cstheme="minorHAnsi"/>
          <w:b/>
          <w:color w:val="1A1A1A"/>
          <w:shd w:val="clear" w:color="auto" w:fill="FFFFFF"/>
          <w:lang w:eastAsia="ja-JP"/>
        </w:rPr>
      </w:pPr>
      <w:r w:rsidRPr="0079174C">
        <w:rPr>
          <w:rFonts w:asciiTheme="minorHAnsi" w:eastAsia="MS Mincho" w:hAnsiTheme="minorHAnsi" w:cstheme="minorHAnsi"/>
          <w:b/>
          <w:color w:val="1A1A1A"/>
          <w:shd w:val="clear" w:color="auto" w:fill="FFFFFF"/>
          <w:lang w:eastAsia="ja-JP"/>
        </w:rPr>
        <w:t>III. Empirical illustration</w:t>
      </w:r>
    </w:p>
    <w:p w14:paraId="00E49717" w14:textId="0AB1A015" w:rsidR="0079174C" w:rsidRPr="00921A48" w:rsidRDefault="0079174C" w:rsidP="0079174C">
      <w:pPr>
        <w:pStyle w:val="ListParagraph"/>
        <w:spacing w:after="0"/>
        <w:ind w:left="0"/>
        <w:rPr>
          <w:rFonts w:asciiTheme="minorHAnsi" w:eastAsia="MS Mincho" w:hAnsiTheme="minorHAnsi" w:cstheme="minorHAnsi"/>
          <w:color w:val="1A1A1A"/>
          <w:u w:val="single"/>
          <w:shd w:val="clear" w:color="auto" w:fill="FFFFFF"/>
          <w:lang w:eastAsia="ja-JP"/>
        </w:rPr>
      </w:pPr>
      <w:r w:rsidRPr="0079174C">
        <w:rPr>
          <w:rFonts w:asciiTheme="minorHAnsi" w:eastAsia="MS Mincho" w:hAnsiTheme="minorHAnsi" w:cstheme="minorHAnsi"/>
          <w:color w:val="1A1A1A"/>
          <w:shd w:val="clear" w:color="auto" w:fill="FFFFFF"/>
          <w:lang w:eastAsia="ja-JP"/>
        </w:rPr>
        <w:t xml:space="preserve">We provide an empirical illustration </w:t>
      </w:r>
      <w:r>
        <w:rPr>
          <w:rFonts w:asciiTheme="minorHAnsi" w:eastAsia="MS Mincho" w:hAnsiTheme="minorHAnsi" w:cstheme="minorHAnsi"/>
          <w:color w:val="1A1A1A"/>
          <w:shd w:val="clear" w:color="auto" w:fill="FFFFFF"/>
          <w:lang w:eastAsia="ja-JP"/>
        </w:rPr>
        <w:t xml:space="preserve">as a proof of concept that demonstrates treatment selection bias in </w:t>
      </w:r>
      <w:r w:rsidRPr="0079174C">
        <w:rPr>
          <w:rFonts w:asciiTheme="minorHAnsi" w:eastAsia="MS Mincho" w:hAnsiTheme="minorHAnsi" w:cstheme="minorHAnsi"/>
          <w:color w:val="1A1A1A"/>
          <w:shd w:val="clear" w:color="auto" w:fill="FFFFFF"/>
          <w:lang w:eastAsia="ja-JP"/>
        </w:rPr>
        <w:t>predicting</w:t>
      </w:r>
      <w:r w:rsidR="00484C91">
        <w:rPr>
          <w:rFonts w:asciiTheme="minorHAnsi" w:eastAsia="MS Mincho" w:hAnsiTheme="minorHAnsi" w:cstheme="minorHAnsi"/>
          <w:color w:val="1A1A1A"/>
          <w:shd w:val="clear" w:color="auto" w:fill="FFFFFF"/>
          <w:lang w:eastAsia="ja-JP"/>
        </w:rPr>
        <w:t xml:space="preserve"> patients’</w:t>
      </w:r>
      <w:r w:rsidRPr="0079174C">
        <w:rPr>
          <w:rFonts w:asciiTheme="minorHAnsi" w:eastAsia="MS Mincho" w:hAnsiTheme="minorHAnsi" w:cstheme="minorHAnsi"/>
          <w:color w:val="1A1A1A"/>
          <w:shd w:val="clear" w:color="auto" w:fill="FFFFFF"/>
          <w:lang w:eastAsia="ja-JP"/>
        </w:rPr>
        <w:t xml:space="preserve"> risk of 30-day readmission</w:t>
      </w:r>
      <w:r w:rsidR="00484C91">
        <w:rPr>
          <w:rFonts w:asciiTheme="minorHAnsi" w:eastAsia="MS Mincho" w:hAnsiTheme="minorHAnsi" w:cstheme="minorHAnsi"/>
          <w:color w:val="1A1A1A"/>
          <w:shd w:val="clear" w:color="auto" w:fill="FFFFFF"/>
          <w:lang w:eastAsia="ja-JP"/>
        </w:rPr>
        <w:t xml:space="preserve"> at the time of discharge. For this illustration, we use</w:t>
      </w:r>
      <w:r w:rsidRPr="0079174C">
        <w:rPr>
          <w:rFonts w:asciiTheme="minorHAnsi" w:eastAsia="MS Mincho" w:hAnsiTheme="minorHAnsi" w:cstheme="minorHAnsi"/>
          <w:color w:val="1A1A1A"/>
          <w:shd w:val="clear" w:color="auto" w:fill="FFFFFF"/>
          <w:lang w:eastAsia="ja-JP"/>
        </w:rPr>
        <w:t xml:space="preserve"> </w:t>
      </w:r>
      <w:r w:rsidR="00484C91">
        <w:rPr>
          <w:rFonts w:asciiTheme="minorHAnsi" w:eastAsia="MS Mincho" w:hAnsiTheme="minorHAnsi" w:cstheme="minorHAnsi"/>
          <w:color w:val="1A1A1A"/>
          <w:shd w:val="clear" w:color="auto" w:fill="FFFFFF"/>
          <w:lang w:eastAsia="ja-JP"/>
        </w:rPr>
        <w:t>patient-level</w:t>
      </w:r>
      <w:r w:rsidRPr="0079174C">
        <w:rPr>
          <w:rFonts w:asciiTheme="minorHAnsi" w:eastAsia="MS Mincho" w:hAnsiTheme="minorHAnsi" w:cstheme="minorHAnsi"/>
          <w:color w:val="1A1A1A"/>
          <w:shd w:val="clear" w:color="auto" w:fill="FFFFFF"/>
          <w:lang w:eastAsia="ja-JP"/>
        </w:rPr>
        <w:t xml:space="preserve"> data</w:t>
      </w:r>
      <w:r w:rsidR="00484C91">
        <w:rPr>
          <w:rFonts w:asciiTheme="minorHAnsi" w:eastAsia="MS Mincho" w:hAnsiTheme="minorHAnsi" w:cstheme="minorHAnsi"/>
          <w:color w:val="1A1A1A"/>
          <w:shd w:val="clear" w:color="auto" w:fill="FFFFFF"/>
          <w:lang w:eastAsia="ja-JP"/>
        </w:rPr>
        <w:t xml:space="preserve"> on patient characteristics (X), whether or not a patient was discharged from the hos</w:t>
      </w:r>
      <w:r w:rsidR="00484C91" w:rsidRPr="00921A48">
        <w:rPr>
          <w:rFonts w:asciiTheme="minorHAnsi" w:eastAsia="MS Mincho" w:hAnsiTheme="minorHAnsi" w:cstheme="minorHAnsi"/>
          <w:color w:val="1A1A1A"/>
          <w:shd w:val="clear" w:color="auto" w:fill="FFFFFF"/>
          <w:lang w:eastAsia="ja-JP"/>
        </w:rPr>
        <w:t>pital with a referral to home health care (T), and the patient’s subsequent hospital utilization history during 30-days after discharge from our</w:t>
      </w:r>
      <w:r w:rsidR="0008137A" w:rsidRPr="00921A48">
        <w:rPr>
          <w:rFonts w:asciiTheme="minorHAnsi" w:eastAsia="MS Mincho" w:hAnsiTheme="minorHAnsi" w:cstheme="minorHAnsi"/>
          <w:color w:val="1A1A1A"/>
          <w:shd w:val="clear" w:color="auto" w:fill="FFFFFF"/>
          <w:lang w:eastAsia="ja-JP"/>
        </w:rPr>
        <w:t xml:space="preserve"> prior </w:t>
      </w:r>
      <w:r w:rsidR="00484C91" w:rsidRPr="00921A48">
        <w:rPr>
          <w:rFonts w:asciiTheme="minorHAnsi" w:eastAsia="MS Mincho" w:hAnsiTheme="minorHAnsi" w:cstheme="minorHAnsi"/>
          <w:color w:val="1A1A1A"/>
          <w:shd w:val="clear" w:color="auto" w:fill="FFFFFF"/>
          <w:lang w:eastAsia="ja-JP"/>
        </w:rPr>
        <w:t xml:space="preserve">multi-site </w:t>
      </w:r>
      <w:r w:rsidRPr="00921A48">
        <w:rPr>
          <w:rFonts w:asciiTheme="minorHAnsi" w:eastAsia="MS Mincho" w:hAnsiTheme="minorHAnsi" w:cstheme="minorHAnsi"/>
          <w:color w:val="1A1A1A"/>
          <w:shd w:val="clear" w:color="auto" w:fill="FFFFFF"/>
          <w:lang w:eastAsia="ja-JP"/>
        </w:rPr>
        <w:t>study</w:t>
      </w:r>
      <w:r w:rsidR="0008137A" w:rsidRPr="00921A48">
        <w:rPr>
          <w:rFonts w:asciiTheme="minorHAnsi" w:eastAsia="MS Mincho" w:hAnsiTheme="minorHAnsi" w:cstheme="minorHAnsi"/>
          <w:color w:val="1A1A1A"/>
          <w:shd w:val="clear" w:color="auto" w:fill="FFFFFF"/>
          <w:lang w:eastAsia="ja-JP"/>
        </w:rPr>
        <w:t xml:space="preserve"> of hospital readmissions</w:t>
      </w:r>
      <w:r w:rsidRPr="00921A48">
        <w:rPr>
          <w:rFonts w:asciiTheme="minorHAnsi" w:eastAsia="MS Mincho" w:hAnsiTheme="minorHAnsi" w:cstheme="minorHAnsi"/>
          <w:color w:val="1A1A1A"/>
          <w:shd w:val="clear" w:color="auto" w:fill="FFFFFF"/>
          <w:lang w:eastAsia="ja-JP"/>
        </w:rPr>
        <w:t>.</w:t>
      </w:r>
      <w:r w:rsidR="0008137A" w:rsidRPr="00921A48">
        <w:rPr>
          <w:rFonts w:asciiTheme="minorHAnsi" w:eastAsia="MS Mincho" w:hAnsiTheme="minorHAnsi" w:cstheme="minorHAnsi"/>
          <w:color w:val="1A1A1A"/>
          <w:shd w:val="clear" w:color="auto" w:fill="FFFFFF"/>
          <w:lang w:eastAsia="ja-JP"/>
        </w:rPr>
        <w:fldChar w:fldCharType="begin">
          <w:fldData xml:space="preserve">PEVuZE5vdGU+PENpdGU+PEF1dGhvcj5XZWlzczwvQXV0aG9yPjxZZWFyPjIwMTk8L1llYXI+PFJl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</w:fldData>
        </w:fldChar>
      </w:r>
      <w:r w:rsidR="00FB55B4" w:rsidRPr="00921A48">
        <w:rPr>
          <w:rFonts w:asciiTheme="minorHAnsi" w:eastAsia="MS Mincho" w:hAnsiTheme="minorHAnsi" w:cstheme="minorHAnsi"/>
          <w:color w:val="1A1A1A"/>
          <w:shd w:val="clear" w:color="auto" w:fill="FFFFFF"/>
          <w:lang w:eastAsia="ja-JP"/>
        </w:rPr>
        <w:instrText xml:space="preserve"> ADDIN EN.CITE </w:instrText>
      </w:r>
      <w:r w:rsidR="00FB55B4" w:rsidRPr="00921A48">
        <w:rPr>
          <w:rFonts w:asciiTheme="minorHAnsi" w:eastAsia="MS Mincho" w:hAnsiTheme="minorHAnsi" w:cstheme="minorHAnsi"/>
          <w:color w:val="1A1A1A"/>
          <w:shd w:val="clear" w:color="auto" w:fill="FFFFFF"/>
          <w:lang w:eastAsia="ja-JP"/>
        </w:rPr>
        <w:fldChar w:fldCharType="begin">
          <w:fldData xml:space="preserve">PEVuZE5vdGU+PENpdGU+PEF1dGhvcj5XZWlzczwvQXV0aG9yPjxZZWFyPjIwMTk8L1llYXI+PFJl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</w:fldData>
        </w:fldChar>
      </w:r>
      <w:r w:rsidR="00FB55B4" w:rsidRPr="00921A48">
        <w:rPr>
          <w:rFonts w:asciiTheme="minorHAnsi" w:eastAsia="MS Mincho" w:hAnsiTheme="minorHAnsi" w:cstheme="minorHAnsi"/>
          <w:color w:val="1A1A1A"/>
          <w:shd w:val="clear" w:color="auto" w:fill="FFFFFF"/>
          <w:lang w:eastAsia="ja-JP"/>
        </w:rPr>
        <w:instrText xml:space="preserve"> ADDIN EN.CITE.DATA </w:instrText>
      </w:r>
      <w:r w:rsidR="00FB55B4" w:rsidRPr="00921A48">
        <w:rPr>
          <w:rFonts w:asciiTheme="minorHAnsi" w:eastAsia="MS Mincho" w:hAnsiTheme="minorHAnsi" w:cstheme="minorHAnsi"/>
          <w:color w:val="1A1A1A"/>
          <w:shd w:val="clear" w:color="auto" w:fill="FFFFFF"/>
          <w:lang w:eastAsia="ja-JP"/>
        </w:rPr>
      </w:r>
      <w:r w:rsidR="00FB55B4" w:rsidRPr="00921A48">
        <w:rPr>
          <w:rFonts w:asciiTheme="minorHAnsi" w:eastAsia="MS Mincho" w:hAnsiTheme="minorHAnsi" w:cstheme="minorHAnsi"/>
          <w:color w:val="1A1A1A"/>
          <w:shd w:val="clear" w:color="auto" w:fill="FFFFFF"/>
          <w:lang w:eastAsia="ja-JP"/>
        </w:rPr>
        <w:fldChar w:fldCharType="end"/>
      </w:r>
      <w:r w:rsidR="0008137A" w:rsidRPr="00921A48">
        <w:rPr>
          <w:rFonts w:asciiTheme="minorHAnsi" w:eastAsia="MS Mincho" w:hAnsiTheme="minorHAnsi" w:cstheme="minorHAnsi"/>
          <w:color w:val="1A1A1A"/>
          <w:shd w:val="clear" w:color="auto" w:fill="FFFFFF"/>
          <w:lang w:eastAsia="ja-JP"/>
        </w:rPr>
      </w:r>
      <w:r w:rsidR="0008137A" w:rsidRPr="00921A48">
        <w:rPr>
          <w:rFonts w:asciiTheme="minorHAnsi" w:eastAsia="MS Mincho" w:hAnsiTheme="minorHAnsi" w:cstheme="minorHAnsi"/>
          <w:color w:val="1A1A1A"/>
          <w:shd w:val="clear" w:color="auto" w:fill="FFFFFF"/>
          <w:lang w:eastAsia="ja-JP"/>
        </w:rPr>
        <w:fldChar w:fldCharType="separate"/>
      </w:r>
      <w:r w:rsidR="00FB55B4" w:rsidRPr="00921A48">
        <w:rPr>
          <w:rFonts w:asciiTheme="minorHAnsi" w:eastAsia="MS Mincho" w:hAnsiTheme="minorHAnsi" w:cstheme="minorHAnsi"/>
          <w:noProof/>
          <w:color w:val="1A1A1A"/>
          <w:shd w:val="clear" w:color="auto" w:fill="FFFFFF"/>
          <w:vertAlign w:val="superscript"/>
          <w:lang w:eastAsia="ja-JP"/>
        </w:rPr>
        <w:t>26,27</w:t>
      </w:r>
      <w:r w:rsidR="0008137A" w:rsidRPr="00921A48">
        <w:rPr>
          <w:rFonts w:asciiTheme="minorHAnsi" w:eastAsia="MS Mincho" w:hAnsiTheme="minorHAnsi" w:cstheme="minorHAnsi"/>
          <w:color w:val="1A1A1A"/>
          <w:shd w:val="clear" w:color="auto" w:fill="FFFFFF"/>
          <w:lang w:eastAsia="ja-JP"/>
        </w:rPr>
        <w:fldChar w:fldCharType="end"/>
      </w:r>
    </w:p>
    <w:p w14:paraId="668A3AE4" w14:textId="77777777" w:rsidR="0079174C" w:rsidRPr="00921A48" w:rsidRDefault="0079174C" w:rsidP="0079174C">
      <w:pPr>
        <w:rPr>
          <w:rFonts w:asciiTheme="minorHAnsi" w:hAnsiTheme="minorHAnsi" w:cstheme="minorHAnsi"/>
          <w:color w:val="1A1A1A"/>
          <w:sz w:val="22"/>
          <w:szCs w:val="22"/>
          <w:u w:val="single"/>
          <w:shd w:val="clear" w:color="auto" w:fill="FFFFFF"/>
        </w:rPr>
      </w:pPr>
    </w:p>
    <w:p w14:paraId="21E9C4F7" w14:textId="77777777" w:rsidR="003D04E1" w:rsidRDefault="0079174C" w:rsidP="00921A48">
      <w:pPr>
        <w:ind w:firstLine="360"/>
        <w:rPr>
          <w:rFonts w:asciiTheme="minorHAnsi" w:hAnsiTheme="minorHAnsi" w:cstheme="minorHAnsi"/>
          <w:color w:val="1A1A1A"/>
          <w:sz w:val="22"/>
          <w:szCs w:val="22"/>
          <w:shd w:val="clear" w:color="auto" w:fill="FFFFFF"/>
        </w:rPr>
      </w:pPr>
      <w:r w:rsidRPr="00921A48">
        <w:rPr>
          <w:rFonts w:asciiTheme="minorHAnsi" w:hAnsiTheme="minorHAnsi" w:cstheme="minorHAnsi"/>
          <w:color w:val="1A1A1A"/>
          <w:sz w:val="22"/>
          <w:szCs w:val="22"/>
          <w:u w:val="single"/>
          <w:shd w:val="clear" w:color="auto" w:fill="FFFFFF"/>
        </w:rPr>
        <w:t>III.1 Data</w:t>
      </w:r>
      <w:r w:rsidRPr="00921A48">
        <w:rPr>
          <w:rFonts w:asciiTheme="minorHAnsi" w:hAnsiTheme="minorHAnsi" w:cstheme="minorHAnsi"/>
          <w:color w:val="1A1A1A"/>
          <w:sz w:val="22"/>
          <w:szCs w:val="22"/>
          <w:shd w:val="clear" w:color="auto" w:fill="FFFFFF"/>
        </w:rPr>
        <w:t xml:space="preserve"> </w:t>
      </w:r>
    </w:p>
    <w:p w14:paraId="51AA95C7" w14:textId="0DFF9AFE" w:rsidR="00921A48" w:rsidRPr="00921A48" w:rsidRDefault="0079174C" w:rsidP="00921A48">
      <w:pPr>
        <w:ind w:firstLine="360"/>
        <w:rPr>
          <w:rFonts w:asciiTheme="minorHAnsi" w:hAnsiTheme="minorHAnsi" w:cstheme="minorHAnsi"/>
          <w:color w:val="1A1A1A"/>
          <w:sz w:val="22"/>
          <w:szCs w:val="22"/>
          <w:shd w:val="clear" w:color="auto" w:fill="FFFFFF"/>
        </w:rPr>
      </w:pPr>
      <w:r w:rsidRPr="00921A48">
        <w:rPr>
          <w:rFonts w:asciiTheme="minorHAnsi" w:hAnsiTheme="minorHAnsi" w:cstheme="minorHAnsi"/>
          <w:color w:val="1A1A1A"/>
          <w:sz w:val="22"/>
          <w:szCs w:val="22"/>
          <w:shd w:val="clear" w:color="auto" w:fill="FFFFFF"/>
        </w:rPr>
        <w:lastRenderedPageBreak/>
        <w:t>We use EHR data from the Readiness Evaluation and Assessment Discharge Intervention (READI) study</w:t>
      </w:r>
      <w:r w:rsidRPr="00921A48">
        <w:rPr>
          <w:rFonts w:asciiTheme="minorHAnsi" w:hAnsiTheme="minorHAnsi" w:cstheme="minorHAnsi"/>
          <w:color w:val="1A1A1A"/>
          <w:sz w:val="22"/>
          <w:szCs w:val="22"/>
          <w:shd w:val="clear" w:color="auto" w:fill="FFFFFF"/>
        </w:rPr>
        <w:fldChar w:fldCharType="begin"/>
      </w:r>
      <w:r w:rsidR="00FB55B4" w:rsidRPr="00921A48">
        <w:rPr>
          <w:rFonts w:asciiTheme="minorHAnsi" w:hAnsiTheme="minorHAnsi" w:cstheme="minorHAnsi"/>
          <w:color w:val="1A1A1A"/>
          <w:sz w:val="22"/>
          <w:szCs w:val="22"/>
          <w:shd w:val="clear" w:color="auto" w:fill="FFFFFF"/>
        </w:rPr>
        <w:instrText xml:space="preserve"> ADDIN EN.CITE &lt;EndNote&gt;&lt;Cite&gt;&lt;Author&gt;Weiss&lt;/Author&gt;&lt;Year&gt;2019&lt;/Year&gt;&lt;RecNum&gt;61&lt;/RecNum&gt;&lt;DisplayText&gt;&lt;style face="superscript"&gt;26&lt;/style&gt;&lt;/DisplayText&gt;&lt;record&gt;&lt;rec-number&gt;61&lt;/rec-number&gt;&lt;foreign-keys&gt;&lt;key app="EN" db-id="f22e9awwhpwdexez0spxde9nee95as9swxaz" timestamp="1548796750"&gt;61&lt;/key&gt;&lt;/foreign-keys&gt;&lt;ref-type name="Journal Article"&gt;17&lt;/ref-type&gt;&lt;contributors&gt;&lt;authors&gt;&lt;author&gt;Weiss, M. E.&lt;/author&gt;&lt;author&gt;Yakusheva, O.&lt;/author&gt;&lt;author&gt;Bobay, K. L.&lt;/author&gt;&lt;author&gt;Costa, L.&lt;/author&gt;&lt;author&gt;Hughes, R. G.&lt;/author&gt;&lt;author&gt;Nuccio, S.&lt;/author&gt;&lt;author&gt;Hamilton, M.&lt;/author&gt;&lt;author&gt;Bahr, S.&lt;/author&gt;&lt;author&gt;Siclovan, D.&lt;/author&gt;&lt;author&gt;Bang, J.&lt;/author&gt;&lt;/authors&gt;&lt;/contributors&gt;&lt;auth-address&gt;Marquette University College of Nursing, Milwaukee, Wisconsin.&amp;#xD;University of Michigan School of Nursing, Ann Arbor.&amp;#xD;Loyola University Chicago, Marcella Niehoff School of Nursing, Chicago, Illinois.&amp;#xD;University of Maryland School of Nursing, Baltimore.&amp;#xD;University of South Carolina College of Nursing, Columbia.&amp;#xD;Abt Associates, Durham, North Carolina.&amp;#xD;St Ambrose University Department of Economics, Davenport, Iowa.&lt;/auth-address&gt;&lt;titles&gt;&lt;title&gt;Effect of Implementing Discharge Readiness Assessment in Adult Medical-Surgical Units on 30-Day Return to Hospital: The READI Randomized Clinical Trial&lt;/title&gt;&lt;secondary-title&gt;JAMA Netw Open&lt;/secondary-title&gt;&lt;alt-title&gt;JAMA network open&lt;/alt-title&gt;&lt;/titles&gt;&lt;periodical&gt;&lt;full-title&gt;JAMA Netw Open&lt;/full-title&gt;&lt;abbr-1&gt;JAMA network open&lt;/abbr-1&gt;&lt;/periodical&gt;&lt;alt-periodical&gt;&lt;full-title&gt;JAMA Netw Open&lt;/full-title&gt;&lt;abbr-1&gt;JAMA network open&lt;/abbr-1&gt;&lt;/alt-periodical&gt;&lt;pages&gt;e187387&lt;/pages&gt;&lt;volume&gt;2&lt;/volume&gt;&lt;number&gt;1&lt;/number&gt;&lt;edition&gt;2019/01/27&lt;/edition&gt;&lt;dates&gt;&lt;year&gt;2019&lt;/year&gt;&lt;pub-dates&gt;&lt;date&gt;Jan 4&lt;/date&gt;&lt;/pub-dates&gt;&lt;/dates&gt;&lt;isbn&gt;2574-3805&lt;/isbn&gt;&lt;accession-num&gt;30681712&lt;/accession-num&gt;&lt;urls&gt;&lt;/urls&gt;&lt;electronic-resource-num&gt;10.1001/jamanetworkopen.2018.7387&lt;/electronic-resource-num&gt;&lt;remote-database-provider&gt;NLM&lt;/remote-database-provider&gt;&lt;language&gt;eng&lt;/language&gt;&lt;/record&gt;&lt;/Cite&gt;&lt;/EndNote&gt;</w:instrText>
      </w:r>
      <w:r w:rsidRPr="00921A48">
        <w:rPr>
          <w:rFonts w:asciiTheme="minorHAnsi" w:hAnsiTheme="minorHAnsi" w:cstheme="minorHAnsi"/>
          <w:color w:val="1A1A1A"/>
          <w:sz w:val="22"/>
          <w:szCs w:val="22"/>
          <w:shd w:val="clear" w:color="auto" w:fill="FFFFFF"/>
        </w:rPr>
        <w:fldChar w:fldCharType="separate"/>
      </w:r>
      <w:r w:rsidR="00FB55B4" w:rsidRPr="00921A48">
        <w:rPr>
          <w:rFonts w:asciiTheme="minorHAnsi" w:hAnsiTheme="minorHAnsi" w:cstheme="minorHAnsi"/>
          <w:noProof/>
          <w:color w:val="1A1A1A"/>
          <w:sz w:val="22"/>
          <w:szCs w:val="22"/>
          <w:shd w:val="clear" w:color="auto" w:fill="FFFFFF"/>
          <w:vertAlign w:val="superscript"/>
        </w:rPr>
        <w:t>26</w:t>
      </w:r>
      <w:r w:rsidRPr="00921A48">
        <w:rPr>
          <w:rFonts w:asciiTheme="minorHAnsi" w:hAnsiTheme="minorHAnsi" w:cstheme="minorHAnsi"/>
          <w:color w:val="1A1A1A"/>
          <w:sz w:val="22"/>
          <w:szCs w:val="22"/>
          <w:shd w:val="clear" w:color="auto" w:fill="FFFFFF"/>
        </w:rPr>
        <w:fldChar w:fldCharType="end"/>
      </w:r>
      <w:r w:rsidRPr="00921A48">
        <w:rPr>
          <w:rFonts w:asciiTheme="minorHAnsi" w:hAnsiTheme="minorHAnsi" w:cstheme="minorHAnsi"/>
          <w:color w:val="1A1A1A"/>
          <w:sz w:val="22"/>
          <w:szCs w:val="22"/>
          <w:shd w:val="clear" w:color="auto" w:fill="FFFFFF"/>
        </w:rPr>
        <w:t xml:space="preserve"> </w:t>
      </w:r>
      <w:r w:rsidR="008002B9" w:rsidRPr="00921A48">
        <w:rPr>
          <w:rFonts w:asciiTheme="minorHAnsi" w:hAnsiTheme="minorHAnsi" w:cstheme="minorHAnsi"/>
          <w:color w:val="1A1A1A"/>
          <w:sz w:val="22"/>
          <w:szCs w:val="22"/>
          <w:shd w:val="clear" w:color="auto" w:fill="FFFFFF"/>
        </w:rPr>
        <w:t xml:space="preserve">for adult (18+) hospital patients </w:t>
      </w:r>
      <w:r w:rsidRPr="00921A48">
        <w:rPr>
          <w:rFonts w:asciiTheme="minorHAnsi" w:hAnsiTheme="minorHAnsi" w:cstheme="minorHAnsi"/>
          <w:color w:val="1A1A1A"/>
          <w:sz w:val="22"/>
          <w:szCs w:val="22"/>
          <w:shd w:val="clear" w:color="auto" w:fill="FFFFFF"/>
        </w:rPr>
        <w:t xml:space="preserve">discharged </w:t>
      </w:r>
      <w:r w:rsidR="00741298">
        <w:rPr>
          <w:rFonts w:asciiTheme="minorHAnsi" w:hAnsiTheme="minorHAnsi" w:cstheme="minorHAnsi"/>
          <w:color w:val="1A1A1A"/>
          <w:sz w:val="22"/>
          <w:szCs w:val="22"/>
          <w:shd w:val="clear" w:color="auto" w:fill="FFFFFF"/>
        </w:rPr>
        <w:t xml:space="preserve">to home-based care </w:t>
      </w:r>
      <w:r w:rsidR="008002B9" w:rsidRPr="00921A48">
        <w:rPr>
          <w:rFonts w:asciiTheme="minorHAnsi" w:hAnsiTheme="minorHAnsi" w:cstheme="minorHAnsi"/>
          <w:color w:val="1A1A1A"/>
          <w:sz w:val="22"/>
          <w:szCs w:val="22"/>
          <w:shd w:val="clear" w:color="auto" w:fill="FFFFFF"/>
        </w:rPr>
        <w:t xml:space="preserve">from medical, surgical, or medical-surgical units at 31 US hospitals </w:t>
      </w:r>
      <w:r w:rsidRPr="00921A48">
        <w:rPr>
          <w:rFonts w:asciiTheme="minorHAnsi" w:hAnsiTheme="minorHAnsi" w:cstheme="minorHAnsi"/>
          <w:color w:val="1A1A1A"/>
          <w:sz w:val="22"/>
          <w:szCs w:val="22"/>
          <w:shd w:val="clear" w:color="auto" w:fill="FFFFFF"/>
        </w:rPr>
        <w:t xml:space="preserve">between October 15, 2014 and March 31, 2016. </w:t>
      </w:r>
      <w:r w:rsidR="00E2644C" w:rsidRPr="00921A48">
        <w:rPr>
          <w:rFonts w:asciiTheme="minorHAnsi" w:hAnsiTheme="minorHAnsi" w:cstheme="minorHAnsi"/>
          <w:color w:val="1A1A1A"/>
          <w:sz w:val="22"/>
          <w:szCs w:val="22"/>
          <w:shd w:val="clear" w:color="auto" w:fill="FFFFFF"/>
        </w:rPr>
        <w:t>The READI study was a cluster-randomized trial of a discharge teaching intervention; we included only</w:t>
      </w:r>
      <w:r w:rsidR="00484C91" w:rsidRPr="00921A48">
        <w:rPr>
          <w:rFonts w:asciiTheme="minorHAnsi" w:hAnsiTheme="minorHAnsi" w:cstheme="minorHAnsi"/>
          <w:color w:val="1A1A1A"/>
          <w:sz w:val="22"/>
          <w:szCs w:val="22"/>
          <w:shd w:val="clear" w:color="auto" w:fill="FFFFFF"/>
        </w:rPr>
        <w:t xml:space="preserve"> patients </w:t>
      </w:r>
      <w:r w:rsidR="008002B9" w:rsidRPr="00921A48">
        <w:rPr>
          <w:rFonts w:asciiTheme="minorHAnsi" w:hAnsiTheme="minorHAnsi" w:cstheme="minorHAnsi"/>
          <w:color w:val="1A1A1A"/>
          <w:sz w:val="22"/>
          <w:szCs w:val="22"/>
          <w:shd w:val="clear" w:color="auto" w:fill="FFFFFF"/>
        </w:rPr>
        <w:t>discharged from</w:t>
      </w:r>
      <w:r w:rsidR="00E2644C" w:rsidRPr="00921A48">
        <w:rPr>
          <w:rFonts w:asciiTheme="minorHAnsi" w:hAnsiTheme="minorHAnsi" w:cstheme="minorHAnsi"/>
          <w:color w:val="1A1A1A"/>
          <w:sz w:val="22"/>
          <w:szCs w:val="22"/>
          <w:shd w:val="clear" w:color="auto" w:fill="FFFFFF"/>
        </w:rPr>
        <w:t xml:space="preserve"> </w:t>
      </w:r>
      <w:r w:rsidR="008002B9" w:rsidRPr="00921A48">
        <w:rPr>
          <w:rFonts w:asciiTheme="minorHAnsi" w:hAnsiTheme="minorHAnsi" w:cstheme="minorHAnsi"/>
          <w:color w:val="1A1A1A"/>
          <w:sz w:val="22"/>
          <w:szCs w:val="22"/>
          <w:shd w:val="clear" w:color="auto" w:fill="FFFFFF"/>
        </w:rPr>
        <w:t xml:space="preserve">the </w:t>
      </w:r>
      <w:r w:rsidR="00E2644C" w:rsidRPr="00921A48">
        <w:rPr>
          <w:rFonts w:asciiTheme="minorHAnsi" w:hAnsiTheme="minorHAnsi" w:cstheme="minorHAnsi"/>
          <w:color w:val="1A1A1A"/>
          <w:sz w:val="22"/>
          <w:szCs w:val="22"/>
          <w:shd w:val="clear" w:color="auto" w:fill="FFFFFF"/>
        </w:rPr>
        <w:t xml:space="preserve">control units </w:t>
      </w:r>
      <w:r w:rsidR="008002B9" w:rsidRPr="00921A48">
        <w:rPr>
          <w:rFonts w:asciiTheme="minorHAnsi" w:hAnsiTheme="minorHAnsi" w:cstheme="minorHAnsi"/>
          <w:color w:val="1A1A1A"/>
          <w:sz w:val="22"/>
          <w:szCs w:val="22"/>
          <w:shd w:val="clear" w:color="auto" w:fill="FFFFFF"/>
        </w:rPr>
        <w:t>who received usual care (n=90,796)</w:t>
      </w:r>
      <w:r w:rsidR="00484C91" w:rsidRPr="00921A48">
        <w:rPr>
          <w:rFonts w:asciiTheme="minorHAnsi" w:hAnsiTheme="minorHAnsi" w:cstheme="minorHAnsi"/>
          <w:color w:val="1A1A1A"/>
          <w:sz w:val="22"/>
          <w:szCs w:val="22"/>
          <w:shd w:val="clear" w:color="auto" w:fill="FFFFFF"/>
        </w:rPr>
        <w:t xml:space="preserve">. </w:t>
      </w:r>
      <w:r w:rsidR="008002B9" w:rsidRPr="00921A48">
        <w:rPr>
          <w:rFonts w:asciiTheme="minorHAnsi" w:hAnsiTheme="minorHAnsi" w:cstheme="minorHAnsi"/>
          <w:color w:val="1A1A1A"/>
          <w:sz w:val="22"/>
          <w:szCs w:val="22"/>
          <w:shd w:val="clear" w:color="auto" w:fill="FFFFFF"/>
        </w:rPr>
        <w:t xml:space="preserve">We further excluded patients with short (&lt;24 hours) lengths of stay (n=8,708) and those missing </w:t>
      </w:r>
      <w:r w:rsidR="00741298">
        <w:rPr>
          <w:rFonts w:asciiTheme="minorHAnsi" w:hAnsiTheme="minorHAnsi" w:cstheme="minorHAnsi"/>
          <w:color w:val="1A1A1A"/>
          <w:sz w:val="22"/>
          <w:szCs w:val="22"/>
          <w:shd w:val="clear" w:color="auto" w:fill="FFFFFF"/>
        </w:rPr>
        <w:t>data</w:t>
      </w:r>
      <w:r w:rsidR="008002B9" w:rsidRPr="00921A48">
        <w:rPr>
          <w:rFonts w:asciiTheme="minorHAnsi" w:hAnsiTheme="minorHAnsi" w:cstheme="minorHAnsi"/>
          <w:color w:val="1A1A1A"/>
          <w:sz w:val="22"/>
          <w:szCs w:val="22"/>
          <w:shd w:val="clear" w:color="auto" w:fill="FFFFFF"/>
        </w:rPr>
        <w:t xml:space="preserve"> on key predictor variables (</w:t>
      </w:r>
      <w:r w:rsidR="00921A48" w:rsidRPr="00921A48">
        <w:rPr>
          <w:rFonts w:asciiTheme="minorHAnsi" w:hAnsiTheme="minorHAnsi" w:cstheme="minorHAnsi"/>
          <w:color w:val="1A1A1A"/>
          <w:sz w:val="22"/>
          <w:szCs w:val="22"/>
          <w:shd w:val="clear" w:color="auto" w:fill="FFFFFF"/>
        </w:rPr>
        <w:t xml:space="preserve">history of prior hospitalization, n=9,872, and severity or mortality scores n=25,581). The final sample for this illustrative analysis included n=44,948 patient discharges). </w:t>
      </w:r>
    </w:p>
    <w:p w14:paraId="1A042876" w14:textId="77777777" w:rsidR="00921A48" w:rsidRPr="00921A48" w:rsidRDefault="00921A48" w:rsidP="00FB55B4">
      <w:pPr>
        <w:pStyle w:val="ListParagraph"/>
        <w:spacing w:after="0"/>
        <w:ind w:left="0" w:firstLine="360"/>
        <w:rPr>
          <w:rFonts w:asciiTheme="minorHAnsi" w:eastAsia="MS Mincho" w:hAnsiTheme="minorHAnsi" w:cstheme="minorHAnsi"/>
          <w:color w:val="1A1A1A"/>
          <w:shd w:val="clear" w:color="auto" w:fill="FFFFFF"/>
          <w:lang w:eastAsia="ja-JP"/>
        </w:rPr>
      </w:pPr>
    </w:p>
    <w:p w14:paraId="17E6FB21" w14:textId="0A6A0F12" w:rsidR="003D04E1" w:rsidRDefault="00921A48" w:rsidP="00741298">
      <w:pPr>
        <w:pStyle w:val="ListParagraph"/>
        <w:spacing w:after="0"/>
        <w:ind w:left="0" w:firstLine="360"/>
        <w:rPr>
          <w:rFonts w:asciiTheme="minorHAnsi" w:eastAsia="MS Mincho" w:hAnsiTheme="minorHAnsi" w:cstheme="minorHAnsi"/>
          <w:color w:val="1A1A1A"/>
          <w:shd w:val="clear" w:color="auto" w:fill="FFFFFF"/>
          <w:lang w:eastAsia="ja-JP"/>
        </w:rPr>
      </w:pPr>
      <w:r w:rsidRPr="00921A48">
        <w:rPr>
          <w:rFonts w:asciiTheme="minorHAnsi" w:eastAsia="MS Mincho" w:hAnsiTheme="minorHAnsi" w:cstheme="minorHAnsi"/>
          <w:color w:val="1A1A1A"/>
          <w:u w:val="single"/>
          <w:shd w:val="clear" w:color="auto" w:fill="FFFFFF"/>
          <w:lang w:eastAsia="ja-JP"/>
        </w:rPr>
        <w:t>III.2 Variables and measures</w:t>
      </w:r>
      <w:r w:rsidRPr="00921A48">
        <w:rPr>
          <w:rFonts w:asciiTheme="minorHAnsi" w:eastAsia="MS Mincho" w:hAnsiTheme="minorHAnsi" w:cstheme="minorHAnsi"/>
          <w:color w:val="1A1A1A"/>
          <w:shd w:val="clear" w:color="auto" w:fill="FFFFFF"/>
          <w:lang w:eastAsia="ja-JP"/>
        </w:rPr>
        <w:t xml:space="preserve"> </w:t>
      </w:r>
    </w:p>
    <w:p w14:paraId="244004EF" w14:textId="2661FB00" w:rsidR="00741298" w:rsidRPr="00741298" w:rsidRDefault="00741298" w:rsidP="00741298">
      <w:pPr>
        <w:pStyle w:val="ListParagraph"/>
        <w:spacing w:after="0"/>
        <w:ind w:left="0" w:firstLine="360"/>
        <w:rPr>
          <w:rFonts w:asciiTheme="minorHAnsi" w:eastAsia="MS Mincho" w:hAnsiTheme="minorHAnsi" w:cstheme="minorHAnsi"/>
          <w:color w:val="1A1A1A"/>
          <w:shd w:val="clear" w:color="auto" w:fill="FFFFFF"/>
          <w:lang w:eastAsia="ja-JP"/>
        </w:rPr>
      </w:pPr>
      <w:r>
        <w:rPr>
          <w:rFonts w:asciiTheme="minorHAnsi" w:eastAsia="MS Mincho" w:hAnsiTheme="minorHAnsi" w:cstheme="minorHAnsi"/>
          <w:color w:val="1A1A1A"/>
          <w:shd w:val="clear" w:color="auto" w:fill="FFFFFF"/>
          <w:lang w:eastAsia="ja-JP"/>
        </w:rPr>
        <w:t>For this illustrative analysis, w</w:t>
      </w:r>
      <w:r w:rsidR="008002B9" w:rsidRPr="00921A48">
        <w:rPr>
          <w:rFonts w:asciiTheme="minorHAnsi" w:eastAsia="MS Mincho" w:hAnsiTheme="minorHAnsi" w:cstheme="minorHAnsi"/>
          <w:color w:val="1A1A1A"/>
          <w:shd w:val="clear" w:color="auto" w:fill="FFFFFF"/>
          <w:lang w:eastAsia="ja-JP"/>
        </w:rPr>
        <w:t>e</w:t>
      </w:r>
      <w:r>
        <w:rPr>
          <w:rFonts w:asciiTheme="minorHAnsi" w:eastAsia="MS Mincho" w:hAnsiTheme="minorHAnsi" w:cstheme="minorHAnsi"/>
          <w:color w:val="1A1A1A"/>
          <w:shd w:val="clear" w:color="auto" w:fill="FFFFFF"/>
          <w:lang w:eastAsia="ja-JP"/>
        </w:rPr>
        <w:t xml:space="preserve"> included a limited set of patient characteristics frequently used in readmission risk models,</w:t>
      </w:r>
      <w:r w:rsidRPr="00741298">
        <w:rPr>
          <w:rFonts w:asciiTheme="minorHAnsi" w:eastAsia="MS Mincho" w:hAnsiTheme="minorHAnsi" w:cstheme="minorHAnsi"/>
          <w:color w:val="1A1A1A"/>
          <w:shd w:val="clear" w:color="auto" w:fill="FFFFFF"/>
          <w:lang w:eastAsia="ja-JP"/>
        </w:rPr>
        <w:t xml:space="preserve"> </w:t>
      </w:r>
      <w:r w:rsidRPr="00921A48">
        <w:rPr>
          <w:rFonts w:asciiTheme="minorHAnsi" w:eastAsia="MS Mincho" w:hAnsiTheme="minorHAnsi" w:cstheme="minorHAnsi"/>
          <w:color w:val="1A1A1A"/>
          <w:shd w:val="clear" w:color="auto" w:fill="FFFFFF"/>
          <w:lang w:eastAsia="ja-JP"/>
        </w:rPr>
        <w:fldChar w:fldCharType="begin">
          <w:fldData xml:space="preserve">PEVuZE5vdGU+PENpdGU+PEF1dGhvcj5LYW5zYWdhcmE8L0F1dGhvcj48WWVhcj4yMDExPC9ZZWFy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</w:fldData>
        </w:fldChar>
      </w:r>
      <w:r w:rsidRPr="00921A48">
        <w:rPr>
          <w:rFonts w:asciiTheme="minorHAnsi" w:eastAsia="MS Mincho" w:hAnsiTheme="minorHAnsi" w:cstheme="minorHAnsi"/>
          <w:color w:val="1A1A1A"/>
          <w:shd w:val="clear" w:color="auto" w:fill="FFFFFF"/>
          <w:lang w:eastAsia="ja-JP"/>
        </w:rPr>
        <w:instrText xml:space="preserve"> ADDIN EN.CITE </w:instrText>
      </w:r>
      <w:r w:rsidRPr="00921A48">
        <w:rPr>
          <w:rFonts w:asciiTheme="minorHAnsi" w:eastAsia="MS Mincho" w:hAnsiTheme="minorHAnsi" w:cstheme="minorHAnsi"/>
          <w:color w:val="1A1A1A"/>
          <w:shd w:val="clear" w:color="auto" w:fill="FFFFFF"/>
          <w:lang w:eastAsia="ja-JP"/>
        </w:rPr>
        <w:fldChar w:fldCharType="begin">
          <w:fldData xml:space="preserve">PEVuZE5vdGU+PENpdGU+PEF1dGhvcj5LYW5zYWdhcmE8L0F1dGhvcj48WWVhcj4yMDExPC9ZZWFy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</w:fldData>
        </w:fldChar>
      </w:r>
      <w:r w:rsidRPr="00921A48">
        <w:rPr>
          <w:rFonts w:asciiTheme="minorHAnsi" w:eastAsia="MS Mincho" w:hAnsiTheme="minorHAnsi" w:cstheme="minorHAnsi"/>
          <w:color w:val="1A1A1A"/>
          <w:shd w:val="clear" w:color="auto" w:fill="FFFFFF"/>
          <w:lang w:eastAsia="ja-JP"/>
        </w:rPr>
        <w:instrText xml:space="preserve"> ADDIN EN.CITE.DATA </w:instrText>
      </w:r>
      <w:r w:rsidRPr="00921A48">
        <w:rPr>
          <w:rFonts w:asciiTheme="minorHAnsi" w:eastAsia="MS Mincho" w:hAnsiTheme="minorHAnsi" w:cstheme="minorHAnsi"/>
          <w:color w:val="1A1A1A"/>
          <w:shd w:val="clear" w:color="auto" w:fill="FFFFFF"/>
          <w:lang w:eastAsia="ja-JP"/>
        </w:rPr>
      </w:r>
      <w:r w:rsidRPr="00921A48">
        <w:rPr>
          <w:rFonts w:asciiTheme="minorHAnsi" w:eastAsia="MS Mincho" w:hAnsiTheme="minorHAnsi" w:cstheme="minorHAnsi"/>
          <w:color w:val="1A1A1A"/>
          <w:shd w:val="clear" w:color="auto" w:fill="FFFFFF"/>
          <w:lang w:eastAsia="ja-JP"/>
        </w:rPr>
        <w:fldChar w:fldCharType="end"/>
      </w:r>
      <w:r w:rsidRPr="00921A48">
        <w:rPr>
          <w:rFonts w:asciiTheme="minorHAnsi" w:eastAsia="MS Mincho" w:hAnsiTheme="minorHAnsi" w:cstheme="minorHAnsi"/>
          <w:color w:val="1A1A1A"/>
          <w:shd w:val="clear" w:color="auto" w:fill="FFFFFF"/>
          <w:lang w:eastAsia="ja-JP"/>
        </w:rPr>
      </w:r>
      <w:r w:rsidRPr="00921A48">
        <w:rPr>
          <w:rFonts w:asciiTheme="minorHAnsi" w:eastAsia="MS Mincho" w:hAnsiTheme="minorHAnsi" w:cstheme="minorHAnsi"/>
          <w:color w:val="1A1A1A"/>
          <w:shd w:val="clear" w:color="auto" w:fill="FFFFFF"/>
          <w:lang w:eastAsia="ja-JP"/>
        </w:rPr>
        <w:fldChar w:fldCharType="separate"/>
      </w:r>
      <w:r w:rsidRPr="00921A48">
        <w:rPr>
          <w:rFonts w:asciiTheme="minorHAnsi" w:eastAsia="MS Mincho" w:hAnsiTheme="minorHAnsi" w:cstheme="minorHAnsi"/>
          <w:noProof/>
          <w:color w:val="1A1A1A"/>
          <w:shd w:val="clear" w:color="auto" w:fill="FFFFFF"/>
          <w:vertAlign w:val="superscript"/>
          <w:lang w:eastAsia="ja-JP"/>
        </w:rPr>
        <w:t>10,21</w:t>
      </w:r>
      <w:r w:rsidRPr="00921A48">
        <w:rPr>
          <w:rFonts w:asciiTheme="minorHAnsi" w:eastAsia="MS Mincho" w:hAnsiTheme="minorHAnsi" w:cstheme="minorHAnsi"/>
          <w:color w:val="1A1A1A"/>
          <w:shd w:val="clear" w:color="auto" w:fill="FFFFFF"/>
          <w:lang w:eastAsia="ja-JP"/>
        </w:rPr>
        <w:fldChar w:fldCharType="end"/>
      </w:r>
      <w:r>
        <w:rPr>
          <w:rFonts w:asciiTheme="minorHAnsi" w:eastAsia="MS Mincho" w:hAnsiTheme="minorHAnsi" w:cstheme="minorHAnsi"/>
          <w:color w:val="1A1A1A"/>
          <w:shd w:val="clear" w:color="auto" w:fill="FFFFFF"/>
          <w:lang w:eastAsia="ja-JP"/>
        </w:rPr>
        <w:t xml:space="preserve"> one binary readmission-avoidance intervention variable, and 30-day same-hospital readmissions. The descriptive statistics of the sample are presented in </w:t>
      </w:r>
      <w:r w:rsidRPr="00921A48">
        <w:rPr>
          <w:rFonts w:asciiTheme="minorHAnsi" w:eastAsia="MS Mincho" w:hAnsiTheme="minorHAnsi" w:cstheme="minorHAnsi"/>
          <w:b/>
          <w:color w:val="1A1A1A"/>
          <w:shd w:val="clear" w:color="auto" w:fill="FFFFFF"/>
          <w:lang w:eastAsia="ja-JP"/>
        </w:rPr>
        <w:t xml:space="preserve">Table 1. </w:t>
      </w:r>
      <w:r>
        <w:rPr>
          <w:rFonts w:asciiTheme="minorHAnsi" w:eastAsia="MS Mincho" w:hAnsiTheme="minorHAnsi" w:cstheme="minorHAnsi"/>
          <w:color w:val="1A1A1A"/>
          <w:shd w:val="clear" w:color="auto" w:fill="FFFFFF"/>
          <w:lang w:eastAsia="ja-JP"/>
        </w:rPr>
        <w:t xml:space="preserve"> </w:t>
      </w:r>
    </w:p>
    <w:p w14:paraId="4E3696B8" w14:textId="787AEFC2" w:rsidR="00741298" w:rsidRDefault="00741298" w:rsidP="00741298">
      <w:pPr>
        <w:pStyle w:val="ListParagraph"/>
        <w:numPr>
          <w:ilvl w:val="0"/>
          <w:numId w:val="15"/>
        </w:numPr>
        <w:spacing w:after="0"/>
        <w:rPr>
          <w:rFonts w:asciiTheme="minorHAnsi" w:eastAsia="MS Mincho" w:hAnsiTheme="minorHAnsi" w:cstheme="minorHAnsi"/>
          <w:color w:val="1A1A1A"/>
          <w:shd w:val="clear" w:color="auto" w:fill="FFFFFF"/>
          <w:lang w:eastAsia="ja-JP"/>
        </w:rPr>
      </w:pPr>
      <w:r>
        <w:rPr>
          <w:rFonts w:asciiTheme="minorHAnsi" w:eastAsia="MS Mincho" w:hAnsiTheme="minorHAnsi" w:cstheme="minorHAnsi"/>
          <w:color w:val="1A1A1A"/>
          <w:shd w:val="clear" w:color="auto" w:fill="FFFFFF"/>
          <w:lang w:eastAsia="ja-JP"/>
        </w:rPr>
        <w:t>P</w:t>
      </w:r>
      <w:r w:rsidR="00E2644C" w:rsidRPr="00921A48">
        <w:rPr>
          <w:rFonts w:asciiTheme="minorHAnsi" w:eastAsia="MS Mincho" w:hAnsiTheme="minorHAnsi" w:cstheme="minorHAnsi"/>
          <w:color w:val="1A1A1A"/>
          <w:shd w:val="clear" w:color="auto" w:fill="FFFFFF"/>
          <w:lang w:eastAsia="ja-JP"/>
        </w:rPr>
        <w:t>atient characteristics</w:t>
      </w:r>
      <w:r w:rsidR="00DC7F20" w:rsidRPr="00921A48">
        <w:rPr>
          <w:rFonts w:asciiTheme="minorHAnsi" w:eastAsia="MS Mincho" w:hAnsiTheme="minorHAnsi" w:cstheme="minorHAnsi"/>
          <w:color w:val="1A1A1A"/>
          <w:shd w:val="clear" w:color="auto" w:fill="FFFFFF"/>
          <w:lang w:eastAsia="ja-JP"/>
        </w:rPr>
        <w:t>:</w:t>
      </w:r>
      <w:r w:rsidR="00E2644C" w:rsidRPr="00921A48">
        <w:rPr>
          <w:rFonts w:asciiTheme="minorHAnsi" w:eastAsia="MS Mincho" w:hAnsiTheme="minorHAnsi" w:cstheme="minorHAnsi"/>
          <w:color w:val="1A1A1A"/>
          <w:shd w:val="clear" w:color="auto" w:fill="FFFFFF"/>
          <w:lang w:eastAsia="ja-JP"/>
        </w:rPr>
        <w:t xml:space="preserve"> </w:t>
      </w:r>
      <m:oMath>
        <m:r>
          <w:rPr>
            <w:rFonts w:ascii="Cambria Math" w:hAnsi="Cambria Math" w:cstheme="minorHAnsi"/>
            <w:color w:val="1A1A1A"/>
            <w:shd w:val="clear" w:color="auto" w:fill="FFFFFF"/>
          </w:rPr>
          <m:t>X</m:t>
        </m:r>
      </m:oMath>
      <w:r w:rsidR="00E2644C" w:rsidRPr="00921A48">
        <w:rPr>
          <w:rFonts w:asciiTheme="minorHAnsi" w:eastAsia="MS Mincho" w:hAnsiTheme="minorHAnsi" w:cstheme="minorHAnsi"/>
          <w:color w:val="1A1A1A"/>
          <w:shd w:val="clear" w:color="auto" w:fill="FFFFFF"/>
        </w:rPr>
        <w:t xml:space="preserve">= </w:t>
      </w:r>
      <w:r w:rsidR="0079174C" w:rsidRPr="00921A48">
        <w:rPr>
          <w:rFonts w:asciiTheme="minorHAnsi" w:eastAsia="MS Mincho" w:hAnsiTheme="minorHAnsi" w:cstheme="minorHAnsi"/>
          <w:color w:val="1A1A1A"/>
          <w:shd w:val="clear" w:color="auto" w:fill="FFFFFF"/>
          <w:lang w:eastAsia="ja-JP"/>
        </w:rPr>
        <w:t xml:space="preserve">[age, sex, </w:t>
      </w:r>
      <w:r w:rsidR="00E2644C" w:rsidRPr="00921A48">
        <w:rPr>
          <w:rFonts w:asciiTheme="minorHAnsi" w:eastAsia="MS Mincho" w:hAnsiTheme="minorHAnsi" w:cstheme="minorHAnsi"/>
          <w:color w:val="1A1A1A"/>
          <w:shd w:val="clear" w:color="auto" w:fill="FFFFFF"/>
          <w:lang w:eastAsia="ja-JP"/>
        </w:rPr>
        <w:t xml:space="preserve">marital status, </w:t>
      </w:r>
      <w:r w:rsidR="0079174C" w:rsidRPr="00921A48">
        <w:rPr>
          <w:rFonts w:asciiTheme="minorHAnsi" w:eastAsia="MS Mincho" w:hAnsiTheme="minorHAnsi" w:cstheme="minorHAnsi"/>
          <w:color w:val="1A1A1A"/>
          <w:shd w:val="clear" w:color="auto" w:fill="FFFFFF"/>
          <w:lang w:eastAsia="ja-JP"/>
        </w:rPr>
        <w:t xml:space="preserve">race, ethnicity, </w:t>
      </w:r>
      <w:r w:rsidR="00E2644C" w:rsidRPr="00921A48">
        <w:rPr>
          <w:rFonts w:asciiTheme="minorHAnsi" w:eastAsia="MS Mincho" w:hAnsiTheme="minorHAnsi" w:cstheme="minorHAnsi"/>
          <w:color w:val="1A1A1A"/>
          <w:shd w:val="clear" w:color="auto" w:fill="FFFFFF"/>
          <w:lang w:eastAsia="ja-JP"/>
        </w:rPr>
        <w:t xml:space="preserve">history of prior hospitalizations within 30 days of admission, patient’s type of admission (medical/surgical), intensive care unit (ICU) stay during hospitalization, severity of illness score, mortality score, </w:t>
      </w:r>
      <w:r w:rsidR="0079174C" w:rsidRPr="00921A48">
        <w:rPr>
          <w:rFonts w:asciiTheme="minorHAnsi" w:eastAsia="MS Mincho" w:hAnsiTheme="minorHAnsi" w:cstheme="minorHAnsi"/>
          <w:color w:val="1A1A1A"/>
          <w:shd w:val="clear" w:color="auto" w:fill="FFFFFF"/>
          <w:lang w:eastAsia="ja-JP"/>
        </w:rPr>
        <w:t>length of hospital stay</w:t>
      </w:r>
      <w:r w:rsidR="00E2644C" w:rsidRPr="00921A48">
        <w:rPr>
          <w:rFonts w:asciiTheme="minorHAnsi" w:eastAsia="MS Mincho" w:hAnsiTheme="minorHAnsi" w:cstheme="minorHAnsi"/>
          <w:color w:val="1A1A1A"/>
          <w:shd w:val="clear" w:color="auto" w:fill="FFFFFF"/>
          <w:lang w:eastAsia="ja-JP"/>
        </w:rPr>
        <w:t>,</w:t>
      </w:r>
      <w:r w:rsidR="00DC7F20" w:rsidRPr="00921A48">
        <w:rPr>
          <w:rFonts w:asciiTheme="minorHAnsi" w:eastAsia="MS Mincho" w:hAnsiTheme="minorHAnsi" w:cstheme="minorHAnsi"/>
          <w:color w:val="1A1A1A"/>
          <w:shd w:val="clear" w:color="auto" w:fill="FFFFFF"/>
          <w:lang w:eastAsia="ja-JP"/>
        </w:rPr>
        <w:t xml:space="preserve"> and</w:t>
      </w:r>
      <w:r w:rsidR="00E2644C" w:rsidRPr="00921A48">
        <w:rPr>
          <w:rFonts w:asciiTheme="minorHAnsi" w:eastAsia="MS Mincho" w:hAnsiTheme="minorHAnsi" w:cstheme="minorHAnsi"/>
          <w:color w:val="1A1A1A"/>
          <w:shd w:val="clear" w:color="auto" w:fill="FFFFFF"/>
          <w:lang w:eastAsia="ja-JP"/>
        </w:rPr>
        <w:t xml:space="preserve"> patient’s major diagnostic category (MDC) based on the discharge diagnosis</w:t>
      </w:r>
      <w:r w:rsidR="0079174C" w:rsidRPr="00921A48">
        <w:rPr>
          <w:rFonts w:asciiTheme="minorHAnsi" w:eastAsia="MS Mincho" w:hAnsiTheme="minorHAnsi" w:cstheme="minorHAnsi"/>
          <w:color w:val="1A1A1A"/>
          <w:shd w:val="clear" w:color="auto" w:fill="FFFFFF"/>
          <w:lang w:eastAsia="ja-JP"/>
        </w:rPr>
        <w:t>]</w:t>
      </w:r>
      <w:r w:rsidR="00DC7F20" w:rsidRPr="00921A48">
        <w:rPr>
          <w:rFonts w:asciiTheme="minorHAnsi" w:eastAsia="MS Mincho" w:hAnsiTheme="minorHAnsi" w:cstheme="minorHAnsi"/>
          <w:color w:val="1A1A1A"/>
          <w:shd w:val="clear" w:color="auto" w:fill="FFFFFF"/>
          <w:lang w:eastAsia="ja-JP"/>
        </w:rPr>
        <w:t xml:space="preserve">. </w:t>
      </w:r>
    </w:p>
    <w:p w14:paraId="21186F23" w14:textId="3D1CD2C4" w:rsidR="00741298" w:rsidRDefault="00741298" w:rsidP="00741298">
      <w:pPr>
        <w:pStyle w:val="ListParagraph"/>
        <w:numPr>
          <w:ilvl w:val="0"/>
          <w:numId w:val="15"/>
        </w:numPr>
        <w:spacing w:after="0"/>
        <w:rPr>
          <w:rFonts w:asciiTheme="minorHAnsi" w:eastAsia="MS Mincho" w:hAnsiTheme="minorHAnsi" w:cstheme="minorHAnsi"/>
          <w:color w:val="1A1A1A"/>
          <w:shd w:val="clear" w:color="auto" w:fill="FFFFFF"/>
          <w:lang w:eastAsia="ja-JP"/>
        </w:rPr>
      </w:pPr>
      <w:r>
        <w:rPr>
          <w:rFonts w:asciiTheme="minorHAnsi" w:eastAsia="MS Mincho" w:hAnsiTheme="minorHAnsi" w:cstheme="minorHAnsi"/>
          <w:color w:val="1A1A1A"/>
          <w:shd w:val="clear" w:color="auto" w:fill="FFFFFF"/>
          <w:lang w:eastAsia="ja-JP"/>
        </w:rPr>
        <w:t>R</w:t>
      </w:r>
      <w:r w:rsidR="00DC7F20" w:rsidRPr="00921A48">
        <w:rPr>
          <w:rFonts w:asciiTheme="minorHAnsi" w:eastAsia="MS Mincho" w:hAnsiTheme="minorHAnsi" w:cstheme="minorHAnsi"/>
          <w:color w:val="1A1A1A"/>
          <w:shd w:val="clear" w:color="auto" w:fill="FFFFFF"/>
          <w:lang w:eastAsia="ja-JP"/>
        </w:rPr>
        <w:t>eadmission avoidance intervention</w:t>
      </w:r>
      <w:r>
        <w:rPr>
          <w:rFonts w:asciiTheme="minorHAnsi" w:eastAsia="MS Mincho" w:hAnsiTheme="minorHAnsi" w:cstheme="minorHAnsi"/>
          <w:color w:val="1A1A1A"/>
          <w:shd w:val="clear" w:color="auto" w:fill="FFFFFF"/>
          <w:lang w:eastAsia="ja-JP"/>
        </w:rPr>
        <w:t xml:space="preserve">: </w:t>
      </w:r>
      <w:r w:rsidR="00FB55B4" w:rsidRPr="00921A48">
        <w:rPr>
          <w:rFonts w:asciiTheme="minorHAnsi" w:eastAsia="MS Mincho" w:hAnsiTheme="minorHAnsi" w:cstheme="minorHAnsi"/>
          <w:color w:val="1A1A1A"/>
          <w:shd w:val="clear" w:color="auto" w:fill="FFFFFF"/>
          <w:lang w:eastAsia="ja-JP"/>
        </w:rPr>
        <w:t>as</w:t>
      </w:r>
      <w:r w:rsidR="00DC7F20" w:rsidRPr="00921A48">
        <w:rPr>
          <w:rFonts w:asciiTheme="minorHAnsi" w:eastAsia="MS Mincho" w:hAnsiTheme="minorHAnsi" w:cstheme="minorHAnsi"/>
          <w:color w:val="1A1A1A"/>
          <w:shd w:val="clear" w:color="auto" w:fill="FFFFFF"/>
          <w:lang w:eastAsia="ja-JP"/>
        </w:rPr>
        <w:t>signment to home health care (HHC) services at the time o</w:t>
      </w:r>
      <w:r>
        <w:rPr>
          <w:rFonts w:asciiTheme="minorHAnsi" w:eastAsia="MS Mincho" w:hAnsiTheme="minorHAnsi" w:cstheme="minorHAnsi"/>
          <w:color w:val="1A1A1A"/>
          <w:shd w:val="clear" w:color="auto" w:fill="FFFFFF"/>
          <w:lang w:eastAsia="ja-JP"/>
        </w:rPr>
        <w:t xml:space="preserve">f discharge based on hospital discharge disposition codes from EHRs. </w:t>
      </w:r>
      <w:r w:rsidR="00DC7F20">
        <w:rPr>
          <w:rFonts w:asciiTheme="minorHAnsi" w:eastAsia="MS Mincho" w:hAnsiTheme="minorHAnsi" w:cstheme="minorHAnsi"/>
          <w:color w:val="1A1A1A"/>
          <w:shd w:val="clear" w:color="auto" w:fill="FFFFFF"/>
          <w:lang w:eastAsia="ja-JP"/>
        </w:rPr>
        <w:t xml:space="preserve"> HHC is a common readmission reduction strategy in the US and internationally which was shown to prevent </w:t>
      </w:r>
      <w:r w:rsidR="00FB55B4">
        <w:rPr>
          <w:rFonts w:asciiTheme="minorHAnsi" w:eastAsia="MS Mincho" w:hAnsiTheme="minorHAnsi" w:cstheme="minorHAnsi"/>
          <w:color w:val="1A1A1A"/>
          <w:shd w:val="clear" w:color="auto" w:fill="FFFFFF"/>
          <w:lang w:eastAsia="ja-JP"/>
        </w:rPr>
        <w:t>readmissions in two randomized-controlled trials.</w:t>
      </w:r>
      <w:r w:rsidR="00FB55B4" w:rsidRPr="00FB55B4">
        <w:rPr>
          <w:rFonts w:asciiTheme="minorHAnsi" w:hAnsiTheme="minorHAnsi" w:cstheme="minorHAnsi"/>
          <w:color w:val="1A1A1A"/>
          <w:shd w:val="clear" w:color="auto" w:fill="FFFFFF"/>
        </w:rPr>
        <w:t xml:space="preserve"> </w:t>
      </w:r>
      <w:r w:rsidR="00FB55B4">
        <w:rPr>
          <w:rFonts w:asciiTheme="minorHAnsi" w:hAnsiTheme="minorHAnsi" w:cstheme="minorHAnsi"/>
          <w:color w:val="1A1A1A"/>
          <w:shd w:val="clear" w:color="auto" w:fill="FFFFFF"/>
        </w:rPr>
        <w:fldChar w:fldCharType="begin">
          <w:fldData xml:space="preserve">PEVuZE5vdGU+PENpdGU+PEF1dGhvcj5OYXlsb3I8L0F1dGhvcj48WWVhcj4yMDA0PC9ZZWFyPjxS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</w:fldData>
        </w:fldChar>
      </w:r>
      <w:r w:rsidR="00FB55B4">
        <w:rPr>
          <w:rFonts w:asciiTheme="minorHAnsi" w:hAnsiTheme="minorHAnsi" w:cstheme="minorHAnsi"/>
          <w:color w:val="1A1A1A"/>
          <w:shd w:val="clear" w:color="auto" w:fill="FFFFFF"/>
        </w:rPr>
        <w:instrText xml:space="preserve"> ADDIN EN.CITE </w:instrText>
      </w:r>
      <w:r w:rsidR="00FB55B4">
        <w:rPr>
          <w:rFonts w:asciiTheme="minorHAnsi" w:hAnsiTheme="minorHAnsi" w:cstheme="minorHAnsi"/>
          <w:color w:val="1A1A1A"/>
          <w:shd w:val="clear" w:color="auto" w:fill="FFFFFF"/>
        </w:rPr>
        <w:fldChar w:fldCharType="begin">
          <w:fldData xml:space="preserve">PEVuZE5vdGU+PENpdGU+PEF1dGhvcj5OYXlsb3I8L0F1dGhvcj48WWVhcj4yMDA0PC9ZZWFyPjxS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</w:fldData>
        </w:fldChar>
      </w:r>
      <w:r w:rsidR="00FB55B4">
        <w:rPr>
          <w:rFonts w:asciiTheme="minorHAnsi" w:hAnsiTheme="minorHAnsi" w:cstheme="minorHAnsi"/>
          <w:color w:val="1A1A1A"/>
          <w:shd w:val="clear" w:color="auto" w:fill="FFFFFF"/>
        </w:rPr>
        <w:instrText xml:space="preserve"> ADDIN EN.CITE.DATA </w:instrText>
      </w:r>
      <w:r w:rsidR="00FB55B4">
        <w:rPr>
          <w:rFonts w:asciiTheme="minorHAnsi" w:hAnsiTheme="minorHAnsi" w:cstheme="minorHAnsi"/>
          <w:color w:val="1A1A1A"/>
          <w:shd w:val="clear" w:color="auto" w:fill="FFFFFF"/>
        </w:rPr>
      </w:r>
      <w:r w:rsidR="00FB55B4">
        <w:rPr>
          <w:rFonts w:asciiTheme="minorHAnsi" w:hAnsiTheme="minorHAnsi" w:cstheme="minorHAnsi"/>
          <w:color w:val="1A1A1A"/>
          <w:shd w:val="clear" w:color="auto" w:fill="FFFFFF"/>
        </w:rPr>
        <w:fldChar w:fldCharType="end"/>
      </w:r>
      <w:r w:rsidR="00FB55B4">
        <w:rPr>
          <w:rFonts w:asciiTheme="minorHAnsi" w:hAnsiTheme="minorHAnsi" w:cstheme="minorHAnsi"/>
          <w:color w:val="1A1A1A"/>
          <w:shd w:val="clear" w:color="auto" w:fill="FFFFFF"/>
        </w:rPr>
      </w:r>
      <w:r w:rsidR="00FB55B4">
        <w:rPr>
          <w:rFonts w:asciiTheme="minorHAnsi" w:hAnsiTheme="minorHAnsi" w:cstheme="minorHAnsi"/>
          <w:color w:val="1A1A1A"/>
          <w:shd w:val="clear" w:color="auto" w:fill="FFFFFF"/>
        </w:rPr>
        <w:fldChar w:fldCharType="separate"/>
      </w:r>
      <w:r w:rsidR="00FB55B4" w:rsidRPr="00FB55B4">
        <w:rPr>
          <w:rFonts w:asciiTheme="minorHAnsi" w:hAnsiTheme="minorHAnsi" w:cstheme="minorHAnsi"/>
          <w:noProof/>
          <w:color w:val="1A1A1A"/>
          <w:shd w:val="clear" w:color="auto" w:fill="FFFFFF"/>
          <w:vertAlign w:val="superscript"/>
        </w:rPr>
        <w:t>8,9</w:t>
      </w:r>
      <w:r w:rsidR="00FB55B4">
        <w:rPr>
          <w:rFonts w:asciiTheme="minorHAnsi" w:hAnsiTheme="minorHAnsi" w:cstheme="minorHAnsi"/>
          <w:color w:val="1A1A1A"/>
          <w:shd w:val="clear" w:color="auto" w:fill="FFFFFF"/>
        </w:rPr>
        <w:fldChar w:fldCharType="end"/>
      </w:r>
      <w:r w:rsidR="00FB55B4">
        <w:rPr>
          <w:rFonts w:asciiTheme="minorHAnsi" w:eastAsia="MS Mincho" w:hAnsiTheme="minorHAnsi" w:cstheme="minorHAnsi"/>
          <w:color w:val="1A1A1A"/>
          <w:shd w:val="clear" w:color="auto" w:fill="FFFFFF"/>
          <w:lang w:eastAsia="ja-JP"/>
        </w:rPr>
        <w:t xml:space="preserve"> The </w:t>
      </w:r>
      <w:r w:rsidR="00921A48">
        <w:rPr>
          <w:rFonts w:asciiTheme="minorHAnsi" w:eastAsia="MS Mincho" w:hAnsiTheme="minorHAnsi" w:cstheme="minorHAnsi"/>
          <w:color w:val="1A1A1A"/>
          <w:shd w:val="clear" w:color="auto" w:fill="FFFFFF"/>
          <w:lang w:eastAsia="ja-JP"/>
        </w:rPr>
        <w:t xml:space="preserve">HHC </w:t>
      </w:r>
      <w:r w:rsidR="00FB55B4">
        <w:rPr>
          <w:rFonts w:asciiTheme="minorHAnsi" w:eastAsia="MS Mincho" w:hAnsiTheme="minorHAnsi" w:cstheme="minorHAnsi"/>
          <w:color w:val="1A1A1A"/>
          <w:shd w:val="clear" w:color="auto" w:fill="FFFFFF"/>
          <w:lang w:eastAsia="ja-JP"/>
        </w:rPr>
        <w:t xml:space="preserve">intervention variable was defined as binary HHC assignment record,  </w:t>
      </w:r>
      <m:oMath>
        <m:sSub>
          <m:sSubPr>
            <m:ctrlPr>
              <w:rPr>
                <w:rFonts w:ascii="Cambria Math" w:hAnsi="Cambria Math" w:cstheme="minorHAnsi"/>
                <w:i/>
                <w:color w:val="1A1A1A"/>
                <w:shd w:val="clear" w:color="auto" w:fill="FFFFFF"/>
              </w:rPr>
            </m:ctrlPr>
          </m:sSubPr>
          <m:e>
            <m:r>
              <w:rPr>
                <w:rFonts w:ascii="Cambria Math" w:hAnsi="Cambria Math" w:cstheme="minorHAnsi"/>
                <w:color w:val="1A1A1A"/>
                <w:shd w:val="clear" w:color="auto" w:fill="FFFFFF"/>
              </w:rPr>
              <m:t>T</m:t>
            </m:r>
          </m:e>
          <m:sub>
            <m:r>
              <w:rPr>
                <w:rFonts w:ascii="Cambria Math" w:hAnsi="Cambria Math" w:cstheme="minorHAnsi"/>
                <w:color w:val="1A1A1A"/>
                <w:shd w:val="clear" w:color="auto" w:fill="FFFFFF"/>
              </w:rPr>
              <m:t>0</m:t>
            </m:r>
          </m:sub>
        </m:sSub>
      </m:oMath>
      <w:r w:rsidR="00FB55B4">
        <w:rPr>
          <w:rFonts w:asciiTheme="minorHAnsi" w:eastAsia="MS Mincho" w:hAnsiTheme="minorHAnsi" w:cstheme="minorHAnsi"/>
          <w:color w:val="1A1A1A"/>
          <w:shd w:val="clear" w:color="auto" w:fill="FFFFFF"/>
          <w:lang w:eastAsia="ja-JP"/>
        </w:rPr>
        <w:t xml:space="preserve"> = [</w:t>
      </w:r>
      <w:r w:rsidR="00FB55B4" w:rsidRPr="0027523D">
        <w:rPr>
          <w:rFonts w:asciiTheme="minorHAnsi" w:eastAsia="MS Mincho" w:hAnsiTheme="minorHAnsi" w:cstheme="minorHAnsi"/>
          <w:color w:val="1A1A1A"/>
          <w:shd w:val="clear" w:color="auto" w:fill="FFFFFF"/>
          <w:lang w:eastAsia="ja-JP"/>
        </w:rPr>
        <w:t xml:space="preserve">1 if patient discharged </w:t>
      </w:r>
      <w:r w:rsidR="00FB55B4">
        <w:rPr>
          <w:rFonts w:asciiTheme="minorHAnsi" w:eastAsia="MS Mincho" w:hAnsiTheme="minorHAnsi" w:cstheme="minorHAnsi"/>
          <w:color w:val="1A1A1A"/>
          <w:shd w:val="clear" w:color="auto" w:fill="FFFFFF"/>
          <w:lang w:eastAsia="ja-JP"/>
        </w:rPr>
        <w:t xml:space="preserve">home </w:t>
      </w:r>
      <w:r w:rsidR="00FB55B4" w:rsidRPr="0027523D">
        <w:rPr>
          <w:rFonts w:asciiTheme="minorHAnsi" w:eastAsia="MS Mincho" w:hAnsiTheme="minorHAnsi" w:cstheme="minorHAnsi"/>
          <w:color w:val="1A1A1A"/>
          <w:shd w:val="clear" w:color="auto" w:fill="FFFFFF"/>
          <w:lang w:eastAsia="ja-JP"/>
        </w:rPr>
        <w:t>with HHC</w:t>
      </w:r>
      <w:r w:rsidR="00FB55B4">
        <w:rPr>
          <w:rFonts w:asciiTheme="minorHAnsi" w:eastAsia="MS Mincho" w:hAnsiTheme="minorHAnsi" w:cstheme="minorHAnsi"/>
          <w:color w:val="1A1A1A"/>
          <w:shd w:val="clear" w:color="auto" w:fill="FFFFFF"/>
          <w:lang w:eastAsia="ja-JP"/>
        </w:rPr>
        <w:t xml:space="preserve">; 0 otherwise]. </w:t>
      </w:r>
    </w:p>
    <w:p w14:paraId="66C04CCD" w14:textId="77777777" w:rsidR="00741298" w:rsidRDefault="00FB55B4" w:rsidP="00741298">
      <w:pPr>
        <w:pStyle w:val="ListParagraph"/>
        <w:numPr>
          <w:ilvl w:val="0"/>
          <w:numId w:val="15"/>
        </w:numPr>
        <w:spacing w:after="0"/>
        <w:rPr>
          <w:rFonts w:asciiTheme="minorHAnsi" w:eastAsia="MS Mincho" w:hAnsiTheme="minorHAnsi" w:cstheme="minorHAnsi"/>
          <w:color w:val="1A1A1A"/>
          <w:shd w:val="clear" w:color="auto" w:fill="FFFFFF"/>
          <w:lang w:eastAsia="ja-JP"/>
        </w:rPr>
      </w:pPr>
      <w:r>
        <w:rPr>
          <w:rFonts w:asciiTheme="minorHAnsi" w:eastAsia="MS Mincho" w:hAnsiTheme="minorHAnsi" w:cstheme="minorHAnsi"/>
          <w:color w:val="1A1A1A"/>
          <w:shd w:val="clear" w:color="auto" w:fill="FFFFFF"/>
          <w:lang w:eastAsia="ja-JP"/>
        </w:rPr>
        <w:t>O</w:t>
      </w:r>
      <w:r w:rsidR="0079174C">
        <w:rPr>
          <w:rFonts w:asciiTheme="minorHAnsi" w:eastAsia="MS Mincho" w:hAnsiTheme="minorHAnsi" w:cstheme="minorHAnsi"/>
          <w:color w:val="1A1A1A"/>
          <w:shd w:val="clear" w:color="auto" w:fill="FFFFFF"/>
          <w:lang w:eastAsia="ja-JP"/>
        </w:rPr>
        <w:t>bserved 30-day readmission outcome</w:t>
      </w:r>
      <w:r w:rsidR="00E51D9F">
        <w:rPr>
          <w:rFonts w:asciiTheme="minorHAnsi" w:eastAsia="MS Mincho" w:hAnsiTheme="minorHAnsi" w:cstheme="minorHAnsi"/>
          <w:color w:val="1A1A1A"/>
          <w:shd w:val="clear" w:color="auto" w:fill="FFFFFF"/>
          <w:lang w:eastAsia="ja-JP"/>
        </w:rPr>
        <w:t xml:space="preserve"> was also a binary variable, </w:t>
      </w:r>
      <w:r w:rsidR="0079174C">
        <w:rPr>
          <w:rFonts w:asciiTheme="minorHAnsi" w:eastAsia="MS Mincho" w:hAnsiTheme="minorHAnsi" w:cstheme="minorHAnsi"/>
          <w:color w:val="1A1A1A"/>
          <w:shd w:val="clear" w:color="auto" w:fill="FFFFFF"/>
          <w:lang w:eastAsia="ja-JP"/>
        </w:rPr>
        <w:t xml:space="preserve"> </w:t>
      </w:r>
      <m:oMath>
        <m:sSub>
          <m:sSubPr>
            <m:ctrlPr>
              <w:rPr>
                <w:rFonts w:ascii="Cambria Math" w:hAnsi="Cambria Math" w:cstheme="minorHAnsi"/>
                <w:i/>
                <w:color w:val="1A1A1A"/>
                <w:shd w:val="clear" w:color="auto" w:fill="FFFFFF"/>
              </w:rPr>
            </m:ctrlPr>
          </m:sSubPr>
          <m:e>
            <m:r>
              <w:rPr>
                <w:rFonts w:ascii="Cambria Math" w:hAnsi="Cambria Math" w:cstheme="minorHAnsi"/>
                <w:color w:val="1A1A1A"/>
                <w:shd w:val="clear" w:color="auto" w:fill="FFFFFF"/>
              </w:rPr>
              <m:t>Y</m:t>
            </m:r>
          </m:e>
          <m:sub>
            <m:r>
              <w:rPr>
                <w:rFonts w:ascii="Cambria Math" w:hAnsi="Cambria Math" w:cstheme="minorHAnsi"/>
                <w:color w:val="1A1A1A"/>
                <w:shd w:val="clear" w:color="auto" w:fill="FFFFFF"/>
              </w:rPr>
              <m:t>30</m:t>
            </m:r>
          </m:sub>
        </m:sSub>
      </m:oMath>
      <w:r w:rsidR="0079174C">
        <w:rPr>
          <w:rFonts w:asciiTheme="minorHAnsi" w:eastAsia="MS Mincho" w:hAnsiTheme="minorHAnsi" w:cstheme="minorHAnsi"/>
          <w:color w:val="1A1A1A"/>
          <w:shd w:val="clear" w:color="auto" w:fill="FFFFFF"/>
        </w:rPr>
        <w:t xml:space="preserve"> = [1</w:t>
      </w:r>
      <w:r w:rsidR="0079174C" w:rsidRPr="0027523D">
        <w:rPr>
          <w:rFonts w:asciiTheme="minorHAnsi" w:eastAsia="MS Mincho" w:hAnsiTheme="minorHAnsi" w:cstheme="minorHAnsi"/>
          <w:color w:val="1A1A1A"/>
          <w:shd w:val="clear" w:color="auto" w:fill="FFFFFF"/>
          <w:lang w:eastAsia="ja-JP"/>
        </w:rPr>
        <w:t xml:space="preserve"> if patient was readmitted to the same hospital within 30 days after discharge</w:t>
      </w:r>
      <w:r w:rsidR="0079174C">
        <w:rPr>
          <w:rFonts w:asciiTheme="minorHAnsi" w:eastAsia="MS Mincho" w:hAnsiTheme="minorHAnsi" w:cstheme="minorHAnsi"/>
          <w:color w:val="1A1A1A"/>
          <w:shd w:val="clear" w:color="auto" w:fill="FFFFFF"/>
          <w:lang w:eastAsia="ja-JP"/>
        </w:rPr>
        <w:t>; 0 otherwise].</w:t>
      </w:r>
      <w:r w:rsidR="00E51D9F">
        <w:rPr>
          <w:rFonts w:asciiTheme="minorHAnsi" w:eastAsia="MS Mincho" w:hAnsiTheme="minorHAnsi" w:cstheme="minorHAnsi"/>
          <w:color w:val="1A1A1A"/>
          <w:shd w:val="clear" w:color="auto" w:fill="FFFFFF"/>
          <w:lang w:eastAsia="ja-JP"/>
        </w:rPr>
        <w:t xml:space="preserve"> </w:t>
      </w:r>
    </w:p>
    <w:p w14:paraId="121713A1" w14:textId="77777777" w:rsidR="005563A4" w:rsidRDefault="005563A4" w:rsidP="0079174C">
      <w:pPr>
        <w:pStyle w:val="ListParagraph"/>
        <w:spacing w:after="0"/>
        <w:ind w:left="0" w:firstLine="360"/>
        <w:rPr>
          <w:rFonts w:asciiTheme="minorHAnsi" w:eastAsia="MS Mincho" w:hAnsiTheme="minorHAnsi" w:cstheme="minorHAnsi"/>
          <w:color w:val="1A1A1A"/>
          <w:shd w:val="clear" w:color="auto" w:fill="FFFFFF"/>
          <w:lang w:eastAsia="ja-JP"/>
        </w:rPr>
      </w:pPr>
    </w:p>
    <w:p w14:paraId="2174EED4" w14:textId="77777777" w:rsidR="003D04E1" w:rsidRDefault="005563A4" w:rsidP="002D1C08">
      <w:pPr>
        <w:pStyle w:val="ListParagraph"/>
        <w:spacing w:after="0"/>
        <w:ind w:left="0" w:firstLine="360"/>
        <w:rPr>
          <w:rFonts w:asciiTheme="minorHAnsi" w:eastAsia="MS Mincho" w:hAnsiTheme="minorHAnsi" w:cstheme="minorHAnsi"/>
          <w:color w:val="1A1A1A"/>
          <w:u w:val="single"/>
          <w:shd w:val="clear" w:color="auto" w:fill="FFFFFF"/>
          <w:lang w:eastAsia="ja-JP"/>
        </w:rPr>
      </w:pPr>
      <w:r>
        <w:rPr>
          <w:rFonts w:asciiTheme="minorHAnsi" w:eastAsia="MS Mincho" w:hAnsiTheme="minorHAnsi" w:cstheme="minorHAnsi"/>
          <w:color w:val="1A1A1A"/>
          <w:u w:val="single"/>
          <w:shd w:val="clear" w:color="auto" w:fill="FFFFFF"/>
          <w:lang w:eastAsia="ja-JP"/>
        </w:rPr>
        <w:t xml:space="preserve">III.2 </w:t>
      </w:r>
      <w:r w:rsidR="009519B9">
        <w:rPr>
          <w:rFonts w:asciiTheme="minorHAnsi" w:eastAsia="MS Mincho" w:hAnsiTheme="minorHAnsi" w:cstheme="minorHAnsi"/>
          <w:color w:val="1A1A1A"/>
          <w:u w:val="single"/>
          <w:shd w:val="clear" w:color="auto" w:fill="FFFFFF"/>
          <w:lang w:eastAsia="ja-JP"/>
        </w:rPr>
        <w:t>Approach</w:t>
      </w:r>
    </w:p>
    <w:p w14:paraId="7213C37D" w14:textId="3DACB195" w:rsidR="006650A5" w:rsidRDefault="0079174C" w:rsidP="002D1C08">
      <w:pPr>
        <w:pStyle w:val="ListParagraph"/>
        <w:spacing w:after="0"/>
        <w:ind w:left="0" w:firstLine="360"/>
        <w:rPr>
          <w:rFonts w:asciiTheme="minorHAnsi" w:eastAsia="MS Mincho" w:hAnsiTheme="minorHAnsi" w:cstheme="minorHAnsi"/>
          <w:color w:val="1A1A1A"/>
          <w:shd w:val="clear" w:color="auto" w:fill="FFFFFF"/>
          <w:lang w:eastAsia="ja-JP"/>
        </w:rPr>
      </w:pPr>
      <w:r w:rsidRPr="002A34E0">
        <w:rPr>
          <w:rFonts w:asciiTheme="minorHAnsi" w:eastAsia="MS Mincho" w:hAnsiTheme="minorHAnsi" w:cstheme="minorHAnsi"/>
          <w:color w:val="1A1A1A"/>
          <w:shd w:val="clear" w:color="auto" w:fill="FFFFFF"/>
          <w:lang w:eastAsia="ja-JP"/>
        </w:rPr>
        <w:t>Because selective assignment of readmission-</w:t>
      </w:r>
      <w:r w:rsidR="005563A4">
        <w:rPr>
          <w:rFonts w:asciiTheme="minorHAnsi" w:eastAsia="MS Mincho" w:hAnsiTheme="minorHAnsi" w:cstheme="minorHAnsi"/>
          <w:color w:val="1A1A1A"/>
          <w:shd w:val="clear" w:color="auto" w:fill="FFFFFF"/>
          <w:lang w:eastAsia="ja-JP"/>
        </w:rPr>
        <w:t>avoidance</w:t>
      </w:r>
      <w:r w:rsidRPr="002A34E0">
        <w:rPr>
          <w:rFonts w:asciiTheme="minorHAnsi" w:eastAsia="MS Mincho" w:hAnsiTheme="minorHAnsi" w:cstheme="minorHAnsi"/>
          <w:color w:val="1A1A1A"/>
          <w:shd w:val="clear" w:color="auto" w:fill="FFFFFF"/>
          <w:lang w:eastAsia="ja-JP"/>
        </w:rPr>
        <w:t xml:space="preserve"> </w:t>
      </w:r>
      <w:r w:rsidR="005563A4">
        <w:rPr>
          <w:rFonts w:asciiTheme="minorHAnsi" w:eastAsia="MS Mincho" w:hAnsiTheme="minorHAnsi" w:cstheme="minorHAnsi"/>
          <w:color w:val="1A1A1A"/>
          <w:shd w:val="clear" w:color="auto" w:fill="FFFFFF"/>
          <w:lang w:eastAsia="ja-JP"/>
        </w:rPr>
        <w:t>interventions</w:t>
      </w:r>
      <w:r w:rsidRPr="002A34E0">
        <w:rPr>
          <w:rFonts w:asciiTheme="minorHAnsi" w:eastAsia="MS Mincho" w:hAnsiTheme="minorHAnsi" w:cstheme="minorHAnsi"/>
          <w:color w:val="1A1A1A"/>
          <w:shd w:val="clear" w:color="auto" w:fill="FFFFFF"/>
          <w:lang w:eastAsia="ja-JP"/>
        </w:rPr>
        <w:t xml:space="preserve"> to high risk patients is the root cause of </w:t>
      </w:r>
      <w:r w:rsidR="005563A4">
        <w:rPr>
          <w:rFonts w:asciiTheme="minorHAnsi" w:eastAsia="MS Mincho" w:hAnsiTheme="minorHAnsi" w:cstheme="minorHAnsi"/>
          <w:color w:val="1A1A1A"/>
          <w:shd w:val="clear" w:color="auto" w:fill="FFFFFF"/>
          <w:lang w:eastAsia="ja-JP"/>
        </w:rPr>
        <w:t>the treatment selection bias</w:t>
      </w:r>
      <w:r w:rsidRPr="002A34E0">
        <w:rPr>
          <w:rFonts w:asciiTheme="minorHAnsi" w:eastAsia="MS Mincho" w:hAnsiTheme="minorHAnsi" w:cstheme="minorHAnsi"/>
          <w:color w:val="1A1A1A"/>
          <w:shd w:val="clear" w:color="auto" w:fill="FFFFFF"/>
          <w:lang w:eastAsia="ja-JP"/>
        </w:rPr>
        <w:t xml:space="preserve">, </w:t>
      </w:r>
      <w:r w:rsidR="005563A4">
        <w:rPr>
          <w:rFonts w:asciiTheme="minorHAnsi" w:eastAsia="MS Mincho" w:hAnsiTheme="minorHAnsi" w:cstheme="minorHAnsi"/>
          <w:color w:val="1A1A1A"/>
          <w:shd w:val="clear" w:color="auto" w:fill="FFFFFF"/>
          <w:lang w:eastAsia="ja-JP"/>
        </w:rPr>
        <w:t>the aim of our illustrative</w:t>
      </w:r>
      <w:r>
        <w:rPr>
          <w:rFonts w:asciiTheme="minorHAnsi" w:eastAsia="MS Mincho" w:hAnsiTheme="minorHAnsi" w:cstheme="minorHAnsi"/>
          <w:color w:val="1A1A1A"/>
          <w:shd w:val="clear" w:color="auto" w:fill="FFFFFF"/>
          <w:lang w:eastAsia="ja-JP"/>
        </w:rPr>
        <w:t xml:space="preserve"> analysis</w:t>
      </w:r>
      <w:r w:rsidRPr="002A34E0">
        <w:rPr>
          <w:rFonts w:asciiTheme="minorHAnsi" w:eastAsia="MS Mincho" w:hAnsiTheme="minorHAnsi" w:cstheme="minorHAnsi"/>
          <w:color w:val="1A1A1A"/>
          <w:shd w:val="clear" w:color="auto" w:fill="FFFFFF"/>
          <w:lang w:eastAsia="ja-JP"/>
        </w:rPr>
        <w:t xml:space="preserve"> </w:t>
      </w:r>
      <w:r w:rsidR="005563A4">
        <w:rPr>
          <w:rFonts w:asciiTheme="minorHAnsi" w:eastAsia="MS Mincho" w:hAnsiTheme="minorHAnsi" w:cstheme="minorHAnsi"/>
          <w:color w:val="1A1A1A"/>
          <w:shd w:val="clear" w:color="auto" w:fill="FFFFFF"/>
          <w:lang w:eastAsia="ja-JP"/>
        </w:rPr>
        <w:t>is to incorporate</w:t>
      </w:r>
      <w:r w:rsidR="00741298">
        <w:rPr>
          <w:rFonts w:asciiTheme="minorHAnsi" w:eastAsia="MS Mincho" w:hAnsiTheme="minorHAnsi" w:cstheme="minorHAnsi"/>
          <w:color w:val="1A1A1A"/>
          <w:shd w:val="clear" w:color="auto" w:fill="FFFFFF"/>
          <w:lang w:eastAsia="ja-JP"/>
        </w:rPr>
        <w:t xml:space="preserve"> </w:t>
      </w:r>
      <w:r w:rsidR="006650A5">
        <w:rPr>
          <w:rFonts w:asciiTheme="minorHAnsi" w:eastAsia="MS Mincho" w:hAnsiTheme="minorHAnsi" w:cstheme="minorHAnsi"/>
          <w:color w:val="1A1A1A"/>
          <w:shd w:val="clear" w:color="auto" w:fill="FFFFFF"/>
          <w:lang w:eastAsia="ja-JP"/>
        </w:rPr>
        <w:t xml:space="preserve">the </w:t>
      </w:r>
      <w:r w:rsidR="00741298">
        <w:rPr>
          <w:rFonts w:asciiTheme="minorHAnsi" w:eastAsia="MS Mincho" w:hAnsiTheme="minorHAnsi" w:cstheme="minorHAnsi"/>
          <w:color w:val="1A1A1A"/>
          <w:shd w:val="clear" w:color="auto" w:fill="FFFFFF"/>
          <w:lang w:eastAsia="ja-JP"/>
        </w:rPr>
        <w:t>patient</w:t>
      </w:r>
      <w:r w:rsidR="006650A5">
        <w:rPr>
          <w:rFonts w:asciiTheme="minorHAnsi" w:eastAsia="MS Mincho" w:hAnsiTheme="minorHAnsi" w:cstheme="minorHAnsi"/>
          <w:color w:val="1A1A1A"/>
          <w:shd w:val="clear" w:color="auto" w:fill="FFFFFF"/>
          <w:lang w:eastAsia="ja-JP"/>
        </w:rPr>
        <w:t>s’</w:t>
      </w:r>
      <w:r w:rsidR="00741298">
        <w:rPr>
          <w:rFonts w:asciiTheme="minorHAnsi" w:eastAsia="MS Mincho" w:hAnsiTheme="minorHAnsi" w:cstheme="minorHAnsi"/>
          <w:color w:val="1A1A1A"/>
          <w:shd w:val="clear" w:color="auto" w:fill="FFFFFF"/>
          <w:lang w:eastAsia="ja-JP"/>
        </w:rPr>
        <w:t xml:space="preserve"> </w:t>
      </w:r>
      <w:r w:rsidR="006650A5">
        <w:rPr>
          <w:rFonts w:asciiTheme="minorHAnsi" w:eastAsia="MS Mincho" w:hAnsiTheme="minorHAnsi" w:cstheme="minorHAnsi"/>
          <w:color w:val="1A1A1A"/>
          <w:shd w:val="clear" w:color="auto" w:fill="FFFFFF"/>
          <w:lang w:eastAsia="ja-JP"/>
        </w:rPr>
        <w:t>HHC assignment status</w:t>
      </w:r>
      <w:r w:rsidRPr="002A34E0">
        <w:rPr>
          <w:rFonts w:asciiTheme="minorHAnsi" w:eastAsia="MS Mincho" w:hAnsiTheme="minorHAnsi" w:cstheme="minorHAnsi"/>
          <w:color w:val="1A1A1A"/>
          <w:shd w:val="clear" w:color="auto" w:fill="FFFFFF"/>
          <w:lang w:eastAsia="ja-JP"/>
        </w:rPr>
        <w:t xml:space="preserve"> in </w:t>
      </w:r>
      <w:r w:rsidR="006650A5">
        <w:rPr>
          <w:rFonts w:asciiTheme="minorHAnsi" w:eastAsia="MS Mincho" w:hAnsiTheme="minorHAnsi" w:cstheme="minorHAnsi"/>
          <w:color w:val="1A1A1A"/>
          <w:shd w:val="clear" w:color="auto" w:fill="FFFFFF"/>
          <w:lang w:eastAsia="ja-JP"/>
        </w:rPr>
        <w:t>the risk model</w:t>
      </w:r>
      <w:r w:rsidRPr="002A34E0">
        <w:rPr>
          <w:rFonts w:asciiTheme="minorHAnsi" w:eastAsia="MS Mincho" w:hAnsiTheme="minorHAnsi" w:cstheme="minorHAnsi"/>
          <w:color w:val="1A1A1A"/>
          <w:shd w:val="clear" w:color="auto" w:fill="FFFFFF"/>
          <w:lang w:eastAsia="ja-JP"/>
        </w:rPr>
        <w:t xml:space="preserve">. </w:t>
      </w:r>
    </w:p>
    <w:p w14:paraId="2275F197" w14:textId="77777777" w:rsidR="0044630C" w:rsidRDefault="006650A5" w:rsidP="002D1C08">
      <w:pPr>
        <w:pStyle w:val="ListParagraph"/>
        <w:spacing w:after="0"/>
        <w:ind w:left="0" w:firstLine="360"/>
        <w:rPr>
          <w:rFonts w:asciiTheme="minorHAnsi" w:eastAsia="MS Mincho" w:hAnsiTheme="minorHAnsi" w:cstheme="minorHAnsi"/>
          <w:color w:val="1A1A1A"/>
          <w:shd w:val="clear" w:color="auto" w:fill="FFFFFF"/>
          <w:lang w:eastAsia="ja-JP"/>
        </w:rPr>
      </w:pPr>
      <w:r>
        <w:rPr>
          <w:rFonts w:asciiTheme="minorHAnsi" w:eastAsia="MS Mincho" w:hAnsiTheme="minorHAnsi" w:cstheme="minorHAnsi"/>
          <w:color w:val="1A1A1A"/>
          <w:shd w:val="clear" w:color="auto" w:fill="FFFFFF"/>
          <w:lang w:eastAsia="ja-JP"/>
        </w:rPr>
        <w:t>W</w:t>
      </w:r>
      <w:r w:rsidR="009519B9">
        <w:rPr>
          <w:rFonts w:asciiTheme="minorHAnsi" w:eastAsia="MS Mincho" w:hAnsiTheme="minorHAnsi" w:cstheme="minorHAnsi"/>
          <w:color w:val="1A1A1A"/>
          <w:shd w:val="clear" w:color="auto" w:fill="FFFFFF"/>
          <w:lang w:eastAsia="ja-JP"/>
        </w:rPr>
        <w:t xml:space="preserve">e </w:t>
      </w:r>
      <w:r w:rsidR="00A10FEF">
        <w:rPr>
          <w:rFonts w:asciiTheme="minorHAnsi" w:eastAsia="MS Mincho" w:hAnsiTheme="minorHAnsi" w:cstheme="minorHAnsi"/>
          <w:color w:val="1A1A1A"/>
          <w:shd w:val="clear" w:color="auto" w:fill="FFFFFF"/>
          <w:lang w:eastAsia="ja-JP"/>
        </w:rPr>
        <w:t xml:space="preserve">first </w:t>
      </w:r>
      <w:r w:rsidR="00A10FEF" w:rsidRPr="00A10FEF">
        <w:rPr>
          <w:rFonts w:asciiTheme="minorHAnsi" w:eastAsia="MS Mincho" w:hAnsiTheme="minorHAnsi" w:cstheme="minorHAnsi"/>
          <w:color w:val="1A1A1A"/>
          <w:shd w:val="clear" w:color="auto" w:fill="FFFFFF"/>
          <w:lang w:eastAsia="ja-JP"/>
        </w:rPr>
        <w:t>estimate a logistic regression model with the observed 30-day readmission outcome as the left-hand-side variable and patient characteristics a</w:t>
      </w:r>
      <w:r w:rsidR="00A10FEF">
        <w:rPr>
          <w:rFonts w:asciiTheme="minorHAnsi" w:eastAsia="MS Mincho" w:hAnsiTheme="minorHAnsi" w:cstheme="minorHAnsi"/>
          <w:color w:val="1A1A1A"/>
          <w:shd w:val="clear" w:color="auto" w:fill="FFFFFF"/>
          <w:lang w:eastAsia="ja-JP"/>
        </w:rPr>
        <w:t xml:space="preserve">s right-hand side variables. </w:t>
      </w:r>
      <w:r>
        <w:rPr>
          <w:rFonts w:asciiTheme="minorHAnsi" w:eastAsia="MS Mincho" w:hAnsiTheme="minorHAnsi" w:cstheme="minorHAnsi"/>
          <w:color w:val="1A1A1A"/>
          <w:shd w:val="clear" w:color="auto" w:fill="FFFFFF"/>
          <w:lang w:eastAsia="ja-JP"/>
        </w:rPr>
        <w:t xml:space="preserve">We refer to this model as the traditional risk model, </w:t>
      </w:r>
      <w:r w:rsidR="00A10FEF">
        <w:rPr>
          <w:rFonts w:asciiTheme="minorHAnsi" w:eastAsia="MS Mincho" w:hAnsiTheme="minorHAnsi" w:cstheme="minorHAnsi"/>
          <w:color w:val="1A1A1A"/>
          <w:shd w:val="clear" w:color="auto" w:fill="FFFFFF"/>
          <w:lang w:eastAsia="ja-JP"/>
        </w:rPr>
        <w:t xml:space="preserve">which we assert is biased due to non-random treatment selection. </w:t>
      </w:r>
      <w:r w:rsidR="00A10FEF" w:rsidRPr="00A10FEF">
        <w:rPr>
          <w:rFonts w:asciiTheme="minorHAnsi" w:eastAsia="MS Mincho" w:hAnsiTheme="minorHAnsi" w:cstheme="minorHAnsi"/>
          <w:color w:val="1A1A1A"/>
          <w:shd w:val="clear" w:color="auto" w:fill="FFFFFF"/>
          <w:lang w:eastAsia="ja-JP"/>
        </w:rPr>
        <w:t xml:space="preserve"> </w:t>
      </w:r>
      <w:r w:rsidR="00A10FEF">
        <w:rPr>
          <w:rFonts w:asciiTheme="minorHAnsi" w:eastAsia="MS Mincho" w:hAnsiTheme="minorHAnsi" w:cstheme="minorHAnsi"/>
          <w:color w:val="1A1A1A"/>
          <w:shd w:val="clear" w:color="auto" w:fill="FFFFFF"/>
          <w:lang w:eastAsia="ja-JP"/>
        </w:rPr>
        <w:t>We also estimate a</w:t>
      </w:r>
      <w:r w:rsidR="002D1C08">
        <w:rPr>
          <w:rFonts w:asciiTheme="minorHAnsi" w:eastAsia="MS Mincho" w:hAnsiTheme="minorHAnsi" w:cstheme="minorHAnsi"/>
          <w:color w:val="1A1A1A"/>
          <w:shd w:val="clear" w:color="auto" w:fill="FFFFFF"/>
          <w:lang w:eastAsia="ja-JP"/>
        </w:rPr>
        <w:t>n</w:t>
      </w:r>
      <w:r w:rsidR="002D1C08" w:rsidRPr="002D1C08">
        <w:rPr>
          <w:rFonts w:asciiTheme="minorHAnsi" w:eastAsia="MS Mincho" w:hAnsiTheme="minorHAnsi" w:cstheme="minorHAnsi"/>
          <w:color w:val="1A1A1A"/>
          <w:shd w:val="clear" w:color="auto" w:fill="FFFFFF"/>
          <w:lang w:eastAsia="ja-JP"/>
        </w:rPr>
        <w:t xml:space="preserve"> </w:t>
      </w:r>
      <w:r w:rsidR="002D1C08">
        <w:rPr>
          <w:rFonts w:asciiTheme="minorHAnsi" w:eastAsia="MS Mincho" w:hAnsiTheme="minorHAnsi" w:cstheme="minorHAnsi"/>
          <w:color w:val="1A1A1A"/>
          <w:shd w:val="clear" w:color="auto" w:fill="FFFFFF"/>
          <w:lang w:eastAsia="ja-JP"/>
        </w:rPr>
        <w:t>HHC-adjusted</w:t>
      </w:r>
      <w:r w:rsidR="00A10FEF">
        <w:rPr>
          <w:rFonts w:asciiTheme="minorHAnsi" w:eastAsia="MS Mincho" w:hAnsiTheme="minorHAnsi" w:cstheme="minorHAnsi"/>
          <w:color w:val="1A1A1A"/>
          <w:shd w:val="clear" w:color="auto" w:fill="FFFFFF"/>
          <w:lang w:eastAsia="ja-JP"/>
        </w:rPr>
        <w:t xml:space="preserve"> version of the </w:t>
      </w:r>
      <w:r>
        <w:rPr>
          <w:rFonts w:asciiTheme="minorHAnsi" w:eastAsia="MS Mincho" w:hAnsiTheme="minorHAnsi" w:cstheme="minorHAnsi"/>
          <w:color w:val="1A1A1A"/>
          <w:shd w:val="clear" w:color="auto" w:fill="FFFFFF"/>
          <w:lang w:eastAsia="ja-JP"/>
        </w:rPr>
        <w:t>traditional</w:t>
      </w:r>
      <w:r w:rsidR="00A10FEF">
        <w:rPr>
          <w:rFonts w:asciiTheme="minorHAnsi" w:eastAsia="MS Mincho" w:hAnsiTheme="minorHAnsi" w:cstheme="minorHAnsi"/>
          <w:color w:val="1A1A1A"/>
          <w:shd w:val="clear" w:color="auto" w:fill="FFFFFF"/>
          <w:lang w:eastAsia="ja-JP"/>
        </w:rPr>
        <w:t xml:space="preserve"> model</w:t>
      </w:r>
      <w:r>
        <w:rPr>
          <w:rFonts w:asciiTheme="minorHAnsi" w:eastAsia="MS Mincho" w:hAnsiTheme="minorHAnsi" w:cstheme="minorHAnsi"/>
          <w:color w:val="1A1A1A"/>
          <w:shd w:val="clear" w:color="auto" w:fill="FFFFFF"/>
          <w:lang w:eastAsia="ja-JP"/>
        </w:rPr>
        <w:t xml:space="preserve"> to examine the impact of performing a</w:t>
      </w:r>
      <w:r w:rsidR="00A10FEF">
        <w:rPr>
          <w:rFonts w:asciiTheme="minorHAnsi" w:eastAsia="MS Mincho" w:hAnsiTheme="minorHAnsi" w:cstheme="minorHAnsi"/>
          <w:color w:val="1A1A1A"/>
          <w:shd w:val="clear" w:color="auto" w:fill="FFFFFF"/>
          <w:lang w:eastAsia="ja-JP"/>
        </w:rPr>
        <w:t xml:space="preserve"> direct covariate adjustment for </w:t>
      </w:r>
      <w:r w:rsidR="002D1C08">
        <w:rPr>
          <w:rFonts w:asciiTheme="minorHAnsi" w:eastAsia="MS Mincho" w:hAnsiTheme="minorHAnsi" w:cstheme="minorHAnsi"/>
          <w:color w:val="1A1A1A"/>
          <w:shd w:val="clear" w:color="auto" w:fill="FFFFFF"/>
          <w:lang w:eastAsia="ja-JP"/>
        </w:rPr>
        <w:t xml:space="preserve">readmission-avoidance intervention </w:t>
      </w:r>
      <w:r w:rsidR="00A10FEF">
        <w:rPr>
          <w:rFonts w:asciiTheme="minorHAnsi" w:eastAsia="MS Mincho" w:hAnsiTheme="minorHAnsi" w:cstheme="minorHAnsi"/>
          <w:color w:val="1A1A1A"/>
          <w:shd w:val="clear" w:color="auto" w:fill="FFFFFF"/>
          <w:lang w:eastAsia="ja-JP"/>
        </w:rPr>
        <w:t xml:space="preserve">on </w:t>
      </w:r>
      <w:r>
        <w:rPr>
          <w:rFonts w:asciiTheme="minorHAnsi" w:eastAsia="MS Mincho" w:hAnsiTheme="minorHAnsi" w:cstheme="minorHAnsi"/>
          <w:color w:val="1A1A1A"/>
          <w:shd w:val="clear" w:color="auto" w:fill="FFFFFF"/>
          <w:lang w:eastAsia="ja-JP"/>
        </w:rPr>
        <w:t xml:space="preserve">the coefficients of the patient variables; </w:t>
      </w:r>
      <w:r w:rsidR="0044630C">
        <w:rPr>
          <w:rFonts w:asciiTheme="minorHAnsi" w:eastAsia="MS Mincho" w:hAnsiTheme="minorHAnsi" w:cstheme="minorHAnsi"/>
          <w:color w:val="1A1A1A"/>
          <w:shd w:val="clear" w:color="auto" w:fill="FFFFFF"/>
          <w:lang w:eastAsia="ja-JP"/>
        </w:rPr>
        <w:t>as we note earlier</w:t>
      </w:r>
      <w:r>
        <w:rPr>
          <w:rFonts w:asciiTheme="minorHAnsi" w:eastAsia="MS Mincho" w:hAnsiTheme="minorHAnsi" w:cstheme="minorHAnsi"/>
          <w:color w:val="1A1A1A"/>
          <w:shd w:val="clear" w:color="auto" w:fill="FFFFFF"/>
          <w:lang w:eastAsia="ja-JP"/>
        </w:rPr>
        <w:t xml:space="preserve">, </w:t>
      </w:r>
      <w:r w:rsidR="0044630C">
        <w:rPr>
          <w:rFonts w:asciiTheme="minorHAnsi" w:eastAsia="MS Mincho" w:hAnsiTheme="minorHAnsi" w:cstheme="minorHAnsi"/>
          <w:color w:val="1A1A1A"/>
          <w:shd w:val="clear" w:color="auto" w:fill="FFFFFF"/>
          <w:lang w:eastAsia="ja-JP"/>
        </w:rPr>
        <w:t xml:space="preserve">we expect that a </w:t>
      </w:r>
      <w:r>
        <w:rPr>
          <w:rFonts w:asciiTheme="minorHAnsi" w:eastAsia="MS Mincho" w:hAnsiTheme="minorHAnsi" w:cstheme="minorHAnsi"/>
          <w:color w:val="1A1A1A"/>
          <w:shd w:val="clear" w:color="auto" w:fill="FFFFFF"/>
          <w:lang w:eastAsia="ja-JP"/>
        </w:rPr>
        <w:t xml:space="preserve">direct covariate adjustment for HHC assignment </w:t>
      </w:r>
      <w:r w:rsidR="0044630C">
        <w:rPr>
          <w:rFonts w:asciiTheme="minorHAnsi" w:eastAsia="MS Mincho" w:hAnsiTheme="minorHAnsi" w:cstheme="minorHAnsi"/>
          <w:color w:val="1A1A1A"/>
          <w:shd w:val="clear" w:color="auto" w:fill="FFFFFF"/>
          <w:lang w:eastAsia="ja-JP"/>
        </w:rPr>
        <w:t>will have very little effect on</w:t>
      </w:r>
      <w:r>
        <w:rPr>
          <w:rFonts w:asciiTheme="minorHAnsi" w:eastAsia="MS Mincho" w:hAnsiTheme="minorHAnsi" w:cstheme="minorHAnsi"/>
          <w:color w:val="1A1A1A"/>
          <w:shd w:val="clear" w:color="auto" w:fill="FFFFFF"/>
          <w:lang w:eastAsia="ja-JP"/>
        </w:rPr>
        <w:t xml:space="preserve"> the parameters of the risk model</w:t>
      </w:r>
      <w:r w:rsidR="002D1C08">
        <w:rPr>
          <w:rFonts w:asciiTheme="minorHAnsi" w:eastAsia="MS Mincho" w:hAnsiTheme="minorHAnsi" w:cstheme="minorHAnsi"/>
          <w:color w:val="1A1A1A"/>
          <w:shd w:val="clear" w:color="auto" w:fill="FFFFFF"/>
          <w:lang w:eastAsia="ja-JP"/>
        </w:rPr>
        <w:t xml:space="preserve">. </w:t>
      </w:r>
    </w:p>
    <w:p w14:paraId="5D223565" w14:textId="4D8D679D" w:rsidR="00A10FEF" w:rsidRPr="00A10FEF" w:rsidRDefault="002D1C08" w:rsidP="002D1C08">
      <w:pPr>
        <w:pStyle w:val="ListParagraph"/>
        <w:spacing w:after="0"/>
        <w:ind w:left="0" w:firstLine="360"/>
        <w:rPr>
          <w:rFonts w:asciiTheme="minorHAnsi" w:eastAsia="MS Mincho" w:hAnsiTheme="minorHAnsi" w:cstheme="minorHAnsi"/>
          <w:color w:val="1A1A1A"/>
          <w:shd w:val="clear" w:color="auto" w:fill="FFFFFF"/>
          <w:lang w:eastAsia="ja-JP"/>
        </w:rPr>
      </w:pPr>
      <w:r>
        <w:rPr>
          <w:rFonts w:asciiTheme="minorHAnsi" w:eastAsia="MS Mincho" w:hAnsiTheme="minorHAnsi" w:cstheme="minorHAnsi"/>
          <w:color w:val="1A1A1A"/>
          <w:shd w:val="clear" w:color="auto" w:fill="FFFFFF"/>
          <w:lang w:eastAsia="ja-JP"/>
        </w:rPr>
        <w:t xml:space="preserve">Then, we illustrate two potential ways of addressing treatment selection </w:t>
      </w:r>
      <w:r w:rsidR="0044630C">
        <w:rPr>
          <w:rFonts w:asciiTheme="minorHAnsi" w:eastAsia="MS Mincho" w:hAnsiTheme="minorHAnsi" w:cstheme="minorHAnsi"/>
          <w:color w:val="1A1A1A"/>
          <w:shd w:val="clear" w:color="auto" w:fill="FFFFFF"/>
          <w:lang w:eastAsia="ja-JP"/>
        </w:rPr>
        <w:t xml:space="preserve">bias </w:t>
      </w:r>
      <w:r>
        <w:rPr>
          <w:rFonts w:asciiTheme="minorHAnsi" w:eastAsia="MS Mincho" w:hAnsiTheme="minorHAnsi" w:cstheme="minorHAnsi"/>
          <w:color w:val="1A1A1A"/>
          <w:shd w:val="clear" w:color="auto" w:fill="FFFFFF"/>
          <w:lang w:eastAsia="ja-JP"/>
        </w:rPr>
        <w:t>in readmission risk modeling</w:t>
      </w:r>
      <w:r w:rsidR="003D04E1">
        <w:rPr>
          <w:rFonts w:asciiTheme="minorHAnsi" w:eastAsia="MS Mincho" w:hAnsiTheme="minorHAnsi" w:cstheme="minorHAnsi"/>
          <w:color w:val="1A1A1A"/>
          <w:shd w:val="clear" w:color="auto" w:fill="FFFFFF"/>
          <w:lang w:eastAsia="ja-JP"/>
        </w:rPr>
        <w:t xml:space="preserve">—an outcome-inflated model and a structural equations model. </w:t>
      </w:r>
    </w:p>
    <w:p w14:paraId="754CD290" w14:textId="77777777" w:rsidR="003D04E1" w:rsidRDefault="003D04E1" w:rsidP="003D04E1">
      <w:pPr>
        <w:pStyle w:val="ListParagraph"/>
        <w:spacing w:after="0"/>
        <w:ind w:left="0" w:firstLine="360"/>
        <w:rPr>
          <w:rFonts w:asciiTheme="minorHAnsi" w:eastAsia="MS Mincho" w:hAnsiTheme="minorHAnsi" w:cstheme="minorHAnsi"/>
          <w:color w:val="1A1A1A"/>
          <w:shd w:val="clear" w:color="auto" w:fill="FFFFFF"/>
          <w:lang w:eastAsia="ja-JP"/>
        </w:rPr>
      </w:pPr>
    </w:p>
    <w:p w14:paraId="30A1E451" w14:textId="3D053F5B" w:rsidR="003D04E1" w:rsidRPr="00D3284E" w:rsidRDefault="003D04E1" w:rsidP="003D04E1">
      <w:pPr>
        <w:pStyle w:val="ListParagraph"/>
        <w:spacing w:after="0"/>
        <w:ind w:left="0" w:firstLine="360"/>
        <w:rPr>
          <w:rFonts w:asciiTheme="minorHAnsi" w:eastAsia="MS Mincho" w:hAnsiTheme="minorHAnsi" w:cstheme="minorHAnsi"/>
          <w:i/>
          <w:color w:val="1A1A1A"/>
          <w:shd w:val="clear" w:color="auto" w:fill="FFFFFF"/>
          <w:lang w:eastAsia="ja-JP"/>
        </w:rPr>
      </w:pPr>
      <w:r w:rsidRPr="00D3284E">
        <w:rPr>
          <w:rFonts w:asciiTheme="minorHAnsi" w:eastAsia="MS Mincho" w:hAnsiTheme="minorHAnsi" w:cstheme="minorHAnsi"/>
          <w:i/>
          <w:color w:val="1A1A1A"/>
          <w:shd w:val="clear" w:color="auto" w:fill="FFFFFF"/>
          <w:lang w:eastAsia="ja-JP"/>
        </w:rPr>
        <w:t>III.2.</w:t>
      </w:r>
      <w:proofErr w:type="spellStart"/>
      <w:r w:rsidR="003E43ED" w:rsidRPr="00D3284E">
        <w:rPr>
          <w:rFonts w:asciiTheme="minorHAnsi" w:eastAsia="MS Mincho" w:hAnsiTheme="minorHAnsi" w:cstheme="minorHAnsi"/>
          <w:i/>
          <w:color w:val="1A1A1A"/>
          <w:shd w:val="clear" w:color="auto" w:fill="FFFFFF"/>
          <w:lang w:eastAsia="ja-JP"/>
        </w:rPr>
        <w:t>a</w:t>
      </w:r>
      <w:proofErr w:type="spellEnd"/>
      <w:r w:rsidRPr="00D3284E">
        <w:rPr>
          <w:rFonts w:asciiTheme="minorHAnsi" w:eastAsia="MS Mincho" w:hAnsiTheme="minorHAnsi" w:cstheme="minorHAnsi"/>
          <w:i/>
          <w:color w:val="1A1A1A"/>
          <w:shd w:val="clear" w:color="auto" w:fill="FFFFFF"/>
          <w:lang w:eastAsia="ja-JP"/>
        </w:rPr>
        <w:t xml:space="preserve"> </w:t>
      </w:r>
      <w:r w:rsidR="003E43ED" w:rsidRPr="00D3284E">
        <w:rPr>
          <w:rFonts w:asciiTheme="minorHAnsi" w:eastAsia="MS Mincho" w:hAnsiTheme="minorHAnsi" w:cstheme="minorHAnsi"/>
          <w:i/>
          <w:color w:val="1A1A1A"/>
          <w:shd w:val="clear" w:color="auto" w:fill="FFFFFF"/>
          <w:lang w:eastAsia="ja-JP"/>
        </w:rPr>
        <w:t>O</w:t>
      </w:r>
      <w:r w:rsidR="0079174C" w:rsidRPr="00D3284E">
        <w:rPr>
          <w:rFonts w:asciiTheme="minorHAnsi" w:eastAsia="MS Mincho" w:hAnsiTheme="minorHAnsi" w:cstheme="minorHAnsi"/>
          <w:i/>
          <w:color w:val="1A1A1A"/>
          <w:shd w:val="clear" w:color="auto" w:fill="FFFFFF"/>
          <w:lang w:eastAsia="ja-JP"/>
        </w:rPr>
        <w:t>utcome-</w:t>
      </w:r>
      <w:r w:rsidR="00006D55" w:rsidRPr="00D3284E">
        <w:rPr>
          <w:rFonts w:asciiTheme="minorHAnsi" w:eastAsia="MS Mincho" w:hAnsiTheme="minorHAnsi" w:cstheme="minorHAnsi"/>
          <w:i/>
          <w:color w:val="1A1A1A"/>
          <w:shd w:val="clear" w:color="auto" w:fill="FFFFFF"/>
          <w:lang w:eastAsia="ja-JP"/>
        </w:rPr>
        <w:t>i</w:t>
      </w:r>
      <w:r w:rsidR="0079174C" w:rsidRPr="00D3284E">
        <w:rPr>
          <w:rFonts w:asciiTheme="minorHAnsi" w:eastAsia="MS Mincho" w:hAnsiTheme="minorHAnsi" w:cstheme="minorHAnsi"/>
          <w:i/>
          <w:color w:val="1A1A1A"/>
          <w:shd w:val="clear" w:color="auto" w:fill="FFFFFF"/>
          <w:lang w:eastAsia="ja-JP"/>
        </w:rPr>
        <w:t xml:space="preserve">nflated </w:t>
      </w:r>
      <w:r w:rsidR="00006D55" w:rsidRPr="00D3284E">
        <w:rPr>
          <w:rFonts w:asciiTheme="minorHAnsi" w:eastAsia="MS Mincho" w:hAnsiTheme="minorHAnsi" w:cstheme="minorHAnsi"/>
          <w:i/>
          <w:color w:val="1A1A1A"/>
          <w:shd w:val="clear" w:color="auto" w:fill="FFFFFF"/>
          <w:lang w:eastAsia="ja-JP"/>
        </w:rPr>
        <w:t>m</w:t>
      </w:r>
      <w:r w:rsidR="0079174C" w:rsidRPr="00D3284E">
        <w:rPr>
          <w:rFonts w:asciiTheme="minorHAnsi" w:eastAsia="MS Mincho" w:hAnsiTheme="minorHAnsi" w:cstheme="minorHAnsi"/>
          <w:i/>
          <w:color w:val="1A1A1A"/>
          <w:shd w:val="clear" w:color="auto" w:fill="FFFFFF"/>
          <w:lang w:eastAsia="ja-JP"/>
        </w:rPr>
        <w:t>odel (OIM)</w:t>
      </w:r>
    </w:p>
    <w:p w14:paraId="5F31B39C" w14:textId="4BE32484" w:rsidR="003D04E1" w:rsidRDefault="003D04E1" w:rsidP="003D04E1">
      <w:pPr>
        <w:pStyle w:val="ListParagraph"/>
        <w:spacing w:after="0"/>
        <w:ind w:left="0" w:firstLine="360"/>
        <w:rPr>
          <w:rFonts w:asciiTheme="minorHAnsi" w:eastAsia="MS Mincho" w:hAnsiTheme="minorHAnsi" w:cstheme="minorHAnsi"/>
          <w:color w:val="1A1A1A"/>
          <w:shd w:val="clear" w:color="auto" w:fill="FFFFFF"/>
          <w:lang w:eastAsia="ja-JP"/>
        </w:rPr>
      </w:pPr>
      <w:r>
        <w:rPr>
          <w:rFonts w:asciiTheme="minorHAnsi" w:eastAsia="MS Mincho" w:hAnsiTheme="minorHAnsi" w:cstheme="minorHAnsi"/>
          <w:color w:val="1A1A1A"/>
          <w:shd w:val="clear" w:color="auto" w:fill="FFFFFF"/>
          <w:lang w:eastAsia="ja-JP"/>
        </w:rPr>
        <w:t xml:space="preserve">The OIM approach attempts to reduce treatment selection bias by artificially negating the effect of HHC on 30-day readmissions (constraining </w:t>
      </w:r>
      <m:oMath>
        <m:r>
          <w:rPr>
            <w:rFonts w:ascii="Cambria Math" w:hAnsi="Cambria Math" w:cstheme="minorHAnsi"/>
            <w:color w:val="1A1A1A"/>
            <w:shd w:val="clear" w:color="auto" w:fill="FFFFFF"/>
          </w:rPr>
          <m:t>δ=0</m:t>
        </m:r>
      </m:oMath>
      <w:r>
        <w:rPr>
          <w:rFonts w:asciiTheme="minorHAnsi" w:eastAsia="MS Mincho" w:hAnsiTheme="minorHAnsi" w:cstheme="minorHAnsi"/>
          <w:color w:val="1A1A1A"/>
          <w:shd w:val="clear" w:color="auto" w:fill="FFFFFF"/>
        </w:rPr>
        <w:t xml:space="preserve"> in equation [7]). </w:t>
      </w:r>
      <w:r>
        <w:rPr>
          <w:rFonts w:asciiTheme="minorHAnsi" w:eastAsia="MS Mincho" w:hAnsiTheme="minorHAnsi" w:cstheme="minorHAnsi"/>
          <w:color w:val="1A1A1A"/>
          <w:shd w:val="clear" w:color="auto" w:fill="FFFFFF"/>
          <w:lang w:eastAsia="ja-JP"/>
        </w:rPr>
        <w:t>Based on the existing randomized-controlled trials, we assume that HHC</w:t>
      </w:r>
      <w:r w:rsidR="00BB611A">
        <w:rPr>
          <w:rFonts w:asciiTheme="minorHAnsi" w:eastAsia="MS Mincho" w:hAnsiTheme="minorHAnsi" w:cstheme="minorHAnsi"/>
          <w:color w:val="1A1A1A"/>
          <w:shd w:val="clear" w:color="auto" w:fill="FFFFFF"/>
          <w:lang w:eastAsia="ja-JP"/>
        </w:rPr>
        <w:t xml:space="preserve"> reduces patients’ likelihood of readmission by </w:t>
      </w:r>
      <w:r>
        <w:rPr>
          <w:rFonts w:asciiTheme="minorHAnsi" w:eastAsia="MS Mincho" w:hAnsiTheme="minorHAnsi" w:cstheme="minorHAnsi"/>
          <w:color w:val="1A1A1A"/>
          <w:shd w:val="clear" w:color="auto" w:fill="FFFFFF"/>
          <w:lang w:eastAsia="ja-JP"/>
        </w:rPr>
        <w:t>20</w:t>
      </w:r>
      <w:r w:rsidR="00BB611A">
        <w:rPr>
          <w:rFonts w:asciiTheme="minorHAnsi" w:eastAsia="MS Mincho" w:hAnsiTheme="minorHAnsi" w:cstheme="minorHAnsi"/>
          <w:color w:val="1A1A1A"/>
          <w:shd w:val="clear" w:color="auto" w:fill="FFFFFF"/>
          <w:lang w:eastAsia="ja-JP"/>
        </w:rPr>
        <w:t>-</w:t>
      </w:r>
      <w:r>
        <w:rPr>
          <w:rFonts w:asciiTheme="minorHAnsi" w:eastAsia="MS Mincho" w:hAnsiTheme="minorHAnsi" w:cstheme="minorHAnsi"/>
          <w:color w:val="1A1A1A"/>
          <w:shd w:val="clear" w:color="auto" w:fill="FFFFFF"/>
          <w:lang w:eastAsia="ja-JP"/>
        </w:rPr>
        <w:t>30%</w:t>
      </w:r>
      <w:r w:rsidR="00BB611A">
        <w:rPr>
          <w:rFonts w:asciiTheme="minorHAnsi" w:eastAsia="MS Mincho" w:hAnsiTheme="minorHAnsi" w:cstheme="minorHAnsi"/>
          <w:color w:val="1A1A1A"/>
          <w:shd w:val="clear" w:color="auto" w:fill="FFFFFF"/>
          <w:lang w:eastAsia="ja-JP"/>
        </w:rPr>
        <w:t xml:space="preserve"> </w:t>
      </w:r>
      <m:oMath>
        <m:r>
          <w:rPr>
            <w:rFonts w:ascii="Cambria Math" w:eastAsia="MS Mincho" w:hAnsi="Cambria Math" w:cstheme="minorHAnsi"/>
            <w:color w:val="1A1A1A"/>
            <w:shd w:val="clear" w:color="auto" w:fill="FFFFFF"/>
            <w:lang w:eastAsia="ja-JP"/>
          </w:rPr>
          <m:t>(0.2≤</m:t>
        </m:r>
        <m:r>
          <w:rPr>
            <w:rFonts w:ascii="Cambria Math" w:hAnsi="Cambria Math" w:cstheme="minorHAnsi"/>
            <w:color w:val="1A1A1A"/>
            <w:shd w:val="clear" w:color="auto" w:fill="FFFFFF"/>
          </w:rPr>
          <m:t>δ≤</m:t>
        </m:r>
        <m:r>
          <w:rPr>
            <w:rFonts w:ascii="Cambria Math" w:hAnsi="Cambria Math" w:cstheme="minorHAnsi"/>
            <w:color w:val="1A1A1A"/>
            <w:shd w:val="clear" w:color="auto" w:fill="FFFFFF"/>
          </w:rPr>
          <w:lastRenderedPageBreak/>
          <m:t>0.3)</m:t>
        </m:r>
      </m:oMath>
      <w:r w:rsidR="00106F53">
        <w:rPr>
          <w:rFonts w:asciiTheme="minorHAnsi" w:eastAsia="MS Mincho" w:hAnsiTheme="minorHAnsi" w:cstheme="minorHAnsi"/>
          <w:color w:val="1A1A1A"/>
          <w:shd w:val="clear" w:color="auto" w:fill="FFFFFF"/>
          <w:lang w:eastAsia="ja-JP"/>
        </w:rPr>
        <w:t xml:space="preserve"> and</w:t>
      </w:r>
      <w:r w:rsidR="00BB611A">
        <w:rPr>
          <w:rFonts w:asciiTheme="minorHAnsi" w:eastAsia="MS Mincho" w:hAnsiTheme="minorHAnsi" w:cstheme="minorHAnsi"/>
          <w:color w:val="1A1A1A"/>
          <w:shd w:val="clear" w:color="auto" w:fill="FFFFFF"/>
          <w:lang w:eastAsia="ja-JP"/>
        </w:rPr>
        <w:t xml:space="preserve"> </w:t>
      </w:r>
      <w:r>
        <w:rPr>
          <w:rFonts w:asciiTheme="minorHAnsi" w:eastAsia="MS Mincho" w:hAnsiTheme="minorHAnsi" w:cstheme="minorHAnsi"/>
          <w:color w:val="1A1A1A"/>
          <w:shd w:val="clear" w:color="auto" w:fill="FFFFFF"/>
          <w:lang w:eastAsia="ja-JP"/>
        </w:rPr>
        <w:t xml:space="preserve">simulate a </w:t>
      </w:r>
      <w:r w:rsidR="00392090">
        <w:rPr>
          <w:rFonts w:asciiTheme="minorHAnsi" w:eastAsia="MS Mincho" w:hAnsiTheme="minorHAnsi" w:cstheme="minorHAnsi"/>
          <w:color w:val="1A1A1A"/>
          <w:shd w:val="clear" w:color="auto" w:fill="FFFFFF"/>
          <w:lang w:eastAsia="ja-JP"/>
        </w:rPr>
        <w:t xml:space="preserve">hypothetical </w:t>
      </w:r>
      <w:r>
        <w:rPr>
          <w:rFonts w:asciiTheme="minorHAnsi" w:eastAsia="MS Mincho" w:hAnsiTheme="minorHAnsi" w:cstheme="minorHAnsi"/>
          <w:color w:val="1A1A1A"/>
          <w:shd w:val="clear" w:color="auto" w:fill="FFFFFF"/>
          <w:lang w:eastAsia="ja-JP"/>
        </w:rPr>
        <w:t xml:space="preserve">counter-factual </w:t>
      </w:r>
      <w:r w:rsidR="00BB611A">
        <w:rPr>
          <w:rFonts w:asciiTheme="minorHAnsi" w:eastAsia="MS Mincho" w:hAnsiTheme="minorHAnsi" w:cstheme="minorHAnsi"/>
          <w:color w:val="1A1A1A"/>
          <w:shd w:val="clear" w:color="auto" w:fill="FFFFFF"/>
          <w:lang w:eastAsia="ja-JP"/>
        </w:rPr>
        <w:t xml:space="preserve">(without HHC) </w:t>
      </w:r>
      <w:r w:rsidR="00392090">
        <w:rPr>
          <w:rFonts w:asciiTheme="minorHAnsi" w:eastAsia="MS Mincho" w:hAnsiTheme="minorHAnsi" w:cstheme="minorHAnsi"/>
          <w:color w:val="1A1A1A"/>
          <w:shd w:val="clear" w:color="auto" w:fill="FFFFFF"/>
          <w:lang w:eastAsia="ja-JP"/>
        </w:rPr>
        <w:t xml:space="preserve">30-day readmission rate, </w:t>
      </w:r>
      <m:oMath>
        <m:sSup>
          <m:sSupPr>
            <m:ctrlPr>
              <w:rPr>
                <w:rFonts w:ascii="Cambria Math" w:eastAsia="MS Mincho" w:hAnsi="Cambria Math" w:cstheme="minorHAnsi"/>
                <w:i/>
                <w:color w:val="1A1A1A"/>
                <w:shd w:val="clear" w:color="auto" w:fill="FFFFFF"/>
                <w:lang w:eastAsia="ja-JP"/>
              </w:rPr>
            </m:ctrlPr>
          </m:sSupPr>
          <m:e>
            <m:sSub>
              <m:sSubPr>
                <m:ctrlPr>
                  <w:rPr>
                    <w:rFonts w:ascii="Cambria Math" w:eastAsia="MS Mincho" w:hAnsi="Cambria Math" w:cstheme="minorHAnsi"/>
                    <w:i/>
                    <w:color w:val="1A1A1A"/>
                    <w:shd w:val="clear" w:color="auto" w:fill="FFFFFF"/>
                    <w:lang w:eastAsia="ja-JP"/>
                  </w:rPr>
                </m:ctrlPr>
              </m:sSubPr>
              <m:e>
                <m:r>
                  <w:rPr>
                    <w:rFonts w:ascii="Cambria Math" w:eastAsia="MS Mincho" w:hAnsi="Cambria Math" w:cstheme="minorHAnsi"/>
                    <w:color w:val="1A1A1A"/>
                    <w:shd w:val="clear" w:color="auto" w:fill="FFFFFF"/>
                    <w:lang w:eastAsia="ja-JP"/>
                  </w:rPr>
                  <m:t>Y</m:t>
                </m:r>
              </m:e>
              <m:sub>
                <m:r>
                  <w:rPr>
                    <w:rFonts w:ascii="Cambria Math" w:eastAsia="MS Mincho" w:hAnsi="Cambria Math" w:cstheme="minorHAnsi"/>
                    <w:color w:val="1A1A1A"/>
                    <w:shd w:val="clear" w:color="auto" w:fill="FFFFFF"/>
                    <w:lang w:eastAsia="ja-JP"/>
                  </w:rPr>
                  <m:t>30</m:t>
                </m:r>
              </m:sub>
            </m:sSub>
          </m:e>
          <m:sup>
            <m:r>
              <w:rPr>
                <w:rFonts w:ascii="Cambria Math" w:eastAsia="MS Mincho" w:hAnsi="Cambria Math" w:cstheme="minorHAnsi"/>
                <w:color w:val="1A1A1A"/>
                <w:shd w:val="clear" w:color="auto" w:fill="FFFFFF"/>
                <w:lang w:eastAsia="ja-JP"/>
              </w:rPr>
              <m:t>*</m:t>
            </m:r>
          </m:sup>
        </m:sSup>
        <m:r>
          <w:rPr>
            <w:rFonts w:ascii="Cambria Math" w:eastAsia="MS Mincho" w:hAnsi="Cambria Math" w:cstheme="minorHAnsi"/>
            <w:color w:val="1A1A1A"/>
            <w:shd w:val="clear" w:color="auto" w:fill="FFFFFF"/>
            <w:lang w:eastAsia="ja-JP"/>
          </w:rPr>
          <m:t xml:space="preserve">, </m:t>
        </m:r>
      </m:oMath>
      <w:r w:rsidR="00392090">
        <w:rPr>
          <w:rFonts w:asciiTheme="minorHAnsi" w:eastAsia="MS Mincho" w:hAnsiTheme="minorHAnsi" w:cstheme="minorHAnsi"/>
          <w:color w:val="1A1A1A"/>
          <w:shd w:val="clear" w:color="auto" w:fill="FFFFFF"/>
          <w:lang w:eastAsia="ja-JP"/>
        </w:rPr>
        <w:t>in which</w:t>
      </w:r>
      <w:r w:rsidR="00BB611A">
        <w:rPr>
          <w:rFonts w:asciiTheme="minorHAnsi" w:eastAsia="MS Mincho" w:hAnsiTheme="minorHAnsi" w:cstheme="minorHAnsi"/>
          <w:color w:val="1A1A1A"/>
          <w:shd w:val="clear" w:color="auto" w:fill="FFFFFF"/>
          <w:lang w:eastAsia="ja-JP"/>
        </w:rPr>
        <w:t xml:space="preserve"> the proportion</w:t>
      </w:r>
      <w:r w:rsidR="00392090">
        <w:rPr>
          <w:rFonts w:asciiTheme="minorHAnsi" w:eastAsia="MS Mincho" w:hAnsiTheme="minorHAnsi" w:cstheme="minorHAnsi"/>
          <w:color w:val="1A1A1A"/>
          <w:shd w:val="clear" w:color="auto" w:fill="FFFFFF"/>
          <w:lang w:eastAsia="ja-JP"/>
        </w:rPr>
        <w:t xml:space="preserve"> of</w:t>
      </w:r>
      <w:r w:rsidR="00BB611A">
        <w:rPr>
          <w:rFonts w:asciiTheme="minorHAnsi" w:eastAsia="MS Mincho" w:hAnsiTheme="minorHAnsi" w:cstheme="minorHAnsi"/>
          <w:color w:val="1A1A1A"/>
          <w:shd w:val="clear" w:color="auto" w:fill="FFFFFF"/>
          <w:lang w:eastAsia="ja-JP"/>
        </w:rPr>
        <w:t xml:space="preserve"> readmissions among patients with an</w:t>
      </w:r>
      <w:r>
        <w:rPr>
          <w:rFonts w:asciiTheme="minorHAnsi" w:eastAsia="MS Mincho" w:hAnsiTheme="minorHAnsi" w:cstheme="minorHAnsi"/>
          <w:color w:val="1A1A1A"/>
          <w:shd w:val="clear" w:color="auto" w:fill="FFFFFF"/>
          <w:lang w:eastAsia="ja-JP"/>
        </w:rPr>
        <w:t xml:space="preserve"> HHC </w:t>
      </w:r>
      <w:r w:rsidR="00BB611A">
        <w:rPr>
          <w:rFonts w:asciiTheme="minorHAnsi" w:eastAsia="MS Mincho" w:hAnsiTheme="minorHAnsi" w:cstheme="minorHAnsi"/>
          <w:color w:val="1A1A1A"/>
          <w:shd w:val="clear" w:color="auto" w:fill="FFFFFF"/>
          <w:lang w:eastAsia="ja-JP"/>
        </w:rPr>
        <w:t xml:space="preserve">assignment is artificially </w:t>
      </w:r>
      <w:r w:rsidR="00297809">
        <w:rPr>
          <w:rFonts w:asciiTheme="minorHAnsi" w:eastAsia="MS Mincho" w:hAnsiTheme="minorHAnsi" w:cstheme="minorHAnsi"/>
          <w:color w:val="1A1A1A"/>
          <w:shd w:val="clear" w:color="auto" w:fill="FFFFFF"/>
          <w:lang w:eastAsia="ja-JP"/>
        </w:rPr>
        <w:t>inflated</w:t>
      </w:r>
      <w:r w:rsidR="00BB611A">
        <w:rPr>
          <w:rFonts w:asciiTheme="minorHAnsi" w:eastAsia="MS Mincho" w:hAnsiTheme="minorHAnsi" w:cstheme="minorHAnsi"/>
          <w:color w:val="1A1A1A"/>
          <w:shd w:val="clear" w:color="auto" w:fill="FFFFFF"/>
          <w:lang w:eastAsia="ja-JP"/>
        </w:rPr>
        <w:t xml:space="preserve"> </w:t>
      </w:r>
      <w:r w:rsidR="00297809">
        <w:rPr>
          <w:rFonts w:asciiTheme="minorHAnsi" w:eastAsia="MS Mincho" w:hAnsiTheme="minorHAnsi" w:cstheme="minorHAnsi"/>
          <w:color w:val="1A1A1A"/>
          <w:shd w:val="clear" w:color="auto" w:fill="FFFFFF"/>
        </w:rPr>
        <w:t xml:space="preserve">so </w:t>
      </w:r>
      <w:proofErr w:type="gramStart"/>
      <w:r w:rsidR="00297809">
        <w:rPr>
          <w:rFonts w:asciiTheme="minorHAnsi" w:eastAsia="MS Mincho" w:hAnsiTheme="minorHAnsi" w:cstheme="minorHAnsi"/>
          <w:color w:val="1A1A1A"/>
          <w:shd w:val="clear" w:color="auto" w:fill="FFFFFF"/>
        </w:rPr>
        <w:t xml:space="preserve">that </w:t>
      </w:r>
      <w:proofErr w:type="gramEnd"/>
      <m:oMath>
        <m:sSup>
          <m:sSupPr>
            <m:ctrlPr>
              <w:rPr>
                <w:rFonts w:ascii="Cambria Math" w:eastAsia="MS Mincho" w:hAnsi="Cambria Math" w:cstheme="minorHAnsi"/>
                <w:i/>
                <w:color w:val="1A1A1A"/>
                <w:shd w:val="clear" w:color="auto" w:fill="FFFFFF"/>
                <w:lang w:eastAsia="ja-JP"/>
              </w:rPr>
            </m:ctrlPr>
          </m:sSupPr>
          <m:e>
            <m:sSub>
              <m:sSubPr>
                <m:ctrlPr>
                  <w:rPr>
                    <w:rFonts w:ascii="Cambria Math" w:eastAsia="MS Mincho" w:hAnsi="Cambria Math" w:cstheme="minorHAnsi"/>
                    <w:i/>
                    <w:color w:val="1A1A1A"/>
                    <w:shd w:val="clear" w:color="auto" w:fill="FFFFFF"/>
                    <w:lang w:eastAsia="ja-JP"/>
                  </w:rPr>
                </m:ctrlPr>
              </m:sSubPr>
              <m:e>
                <m:r>
                  <w:rPr>
                    <w:rFonts w:ascii="Cambria Math" w:eastAsia="MS Mincho" w:hAnsi="Cambria Math" w:cstheme="minorHAnsi"/>
                    <w:color w:val="1A1A1A"/>
                    <w:shd w:val="clear" w:color="auto" w:fill="FFFFFF"/>
                    <w:lang w:eastAsia="ja-JP"/>
                  </w:rPr>
                  <m:t>Y</m:t>
                </m:r>
              </m:e>
              <m:sub>
                <m:r>
                  <w:rPr>
                    <w:rFonts w:ascii="Cambria Math" w:eastAsia="MS Mincho" w:hAnsi="Cambria Math" w:cstheme="minorHAnsi"/>
                    <w:color w:val="1A1A1A"/>
                    <w:shd w:val="clear" w:color="auto" w:fill="FFFFFF"/>
                    <w:lang w:eastAsia="ja-JP"/>
                  </w:rPr>
                  <m:t>30</m:t>
                </m:r>
              </m:sub>
            </m:sSub>
          </m:e>
          <m:sup>
            <m:r>
              <w:rPr>
                <w:rFonts w:ascii="Cambria Math" w:eastAsia="MS Mincho" w:hAnsi="Cambria Math" w:cstheme="minorHAnsi"/>
                <w:color w:val="1A1A1A"/>
                <w:shd w:val="clear" w:color="auto" w:fill="FFFFFF"/>
                <w:lang w:eastAsia="ja-JP"/>
              </w:rPr>
              <m:t>*</m:t>
            </m:r>
          </m:sup>
        </m:sSup>
        <m:r>
          <w:rPr>
            <w:rFonts w:ascii="Cambria Math" w:eastAsia="MS Mincho" w:hAnsi="Cambria Math" w:cstheme="minorHAnsi"/>
            <w:color w:val="1A1A1A"/>
            <w:shd w:val="clear" w:color="auto" w:fill="FFFFFF"/>
            <w:lang w:eastAsia="ja-JP"/>
          </w:rPr>
          <m:t xml:space="preserve">= </m:t>
        </m:r>
        <m:sSub>
          <m:sSubPr>
            <m:ctrlPr>
              <w:rPr>
                <w:rFonts w:ascii="Cambria Math" w:eastAsia="MS Mincho" w:hAnsi="Cambria Math" w:cstheme="minorHAnsi"/>
                <w:i/>
                <w:color w:val="1A1A1A"/>
                <w:shd w:val="clear" w:color="auto" w:fill="FFFFFF"/>
                <w:lang w:eastAsia="ja-JP"/>
              </w:rPr>
            </m:ctrlPr>
          </m:sSubPr>
          <m:e>
            <m:r>
              <w:rPr>
                <w:rFonts w:ascii="Cambria Math" w:eastAsia="MS Mincho" w:hAnsi="Cambria Math" w:cstheme="minorHAnsi"/>
                <w:color w:val="1A1A1A"/>
                <w:shd w:val="clear" w:color="auto" w:fill="FFFFFF"/>
                <w:lang w:eastAsia="ja-JP"/>
              </w:rPr>
              <m:t>Y</m:t>
            </m:r>
          </m:e>
          <m:sub>
            <m:r>
              <w:rPr>
                <w:rFonts w:ascii="Cambria Math" w:eastAsia="MS Mincho" w:hAnsi="Cambria Math" w:cstheme="minorHAnsi"/>
                <w:color w:val="1A1A1A"/>
                <w:shd w:val="clear" w:color="auto" w:fill="FFFFFF"/>
                <w:lang w:eastAsia="ja-JP"/>
              </w:rPr>
              <m:t>30</m:t>
            </m:r>
          </m:sub>
        </m:sSub>
      </m:oMath>
      <w:r w:rsidR="00BB611A">
        <w:rPr>
          <w:rFonts w:asciiTheme="minorHAnsi" w:eastAsia="MS Mincho" w:hAnsiTheme="minorHAnsi" w:cstheme="minorHAnsi"/>
          <w:color w:val="1A1A1A"/>
          <w:shd w:val="clear" w:color="auto" w:fill="FFFFFF"/>
          <w:lang w:eastAsia="ja-JP"/>
        </w:rPr>
        <w:t xml:space="preserve">. </w:t>
      </w:r>
      <w:r w:rsidR="00BB61C0">
        <w:rPr>
          <w:rFonts w:asciiTheme="minorHAnsi" w:eastAsia="MS Mincho" w:hAnsiTheme="minorHAnsi" w:cstheme="minorHAnsi"/>
          <w:color w:val="1A1A1A"/>
          <w:shd w:val="clear" w:color="auto" w:fill="FFFFFF"/>
          <w:lang w:eastAsia="ja-JP"/>
        </w:rPr>
        <w:t>Assuming the</w:t>
      </w:r>
      <w:r w:rsidR="003E43ED">
        <w:rPr>
          <w:rFonts w:asciiTheme="minorHAnsi" w:eastAsia="MS Mincho" w:hAnsiTheme="minorHAnsi" w:cstheme="minorHAnsi"/>
          <w:color w:val="1A1A1A"/>
          <w:shd w:val="clear" w:color="auto" w:fill="FFFFFF"/>
          <w:lang w:eastAsia="ja-JP"/>
        </w:rPr>
        <w:t xml:space="preserve"> 20-30%</w:t>
      </w:r>
      <w:r w:rsidR="00BB61C0">
        <w:rPr>
          <w:rFonts w:asciiTheme="minorHAnsi" w:eastAsia="MS Mincho" w:hAnsiTheme="minorHAnsi" w:cstheme="minorHAnsi"/>
          <w:color w:val="1A1A1A"/>
          <w:shd w:val="clear" w:color="auto" w:fill="FFFFFF"/>
          <w:lang w:eastAsia="ja-JP"/>
        </w:rPr>
        <w:t xml:space="preserve"> effect of HHC assignment is accurate</w:t>
      </w:r>
      <w:r w:rsidR="00492CAA">
        <w:rPr>
          <w:rFonts w:asciiTheme="minorHAnsi" w:eastAsia="MS Mincho" w:hAnsiTheme="minorHAnsi" w:cstheme="minorHAnsi"/>
          <w:color w:val="1A1A1A"/>
          <w:shd w:val="clear" w:color="auto" w:fill="FFFFFF"/>
          <w:lang w:eastAsia="ja-JP"/>
        </w:rPr>
        <w:t xml:space="preserve"> (</w:t>
      </w:r>
      <w:r w:rsidR="00492CAA" w:rsidRPr="00492CAA">
        <w:rPr>
          <w:rFonts w:asciiTheme="minorHAnsi" w:eastAsia="MS Mincho" w:hAnsiTheme="minorHAnsi" w:cstheme="minorHAnsi"/>
          <w:b/>
          <w:color w:val="1A1A1A"/>
          <w:shd w:val="clear" w:color="auto" w:fill="FFFFFF"/>
          <w:lang w:eastAsia="ja-JP"/>
        </w:rPr>
        <w:t>Appendix 1</w:t>
      </w:r>
      <w:r w:rsidR="00492CAA">
        <w:rPr>
          <w:rFonts w:asciiTheme="minorHAnsi" w:eastAsia="MS Mincho" w:hAnsiTheme="minorHAnsi" w:cstheme="minorHAnsi"/>
          <w:color w:val="1A1A1A"/>
          <w:shd w:val="clear" w:color="auto" w:fill="FFFFFF"/>
          <w:lang w:eastAsia="ja-JP"/>
        </w:rPr>
        <w:t>)</w:t>
      </w:r>
      <w:r w:rsidR="003E43ED">
        <w:rPr>
          <w:rFonts w:asciiTheme="minorHAnsi" w:eastAsia="MS Mincho" w:hAnsiTheme="minorHAnsi" w:cstheme="minorHAnsi"/>
          <w:color w:val="1A1A1A"/>
          <w:shd w:val="clear" w:color="auto" w:fill="FFFFFF"/>
          <w:lang w:eastAsia="ja-JP"/>
        </w:rPr>
        <w:t xml:space="preserve">, </w:t>
      </w:r>
      <w:r w:rsidR="00BB61C0">
        <w:rPr>
          <w:rFonts w:asciiTheme="minorHAnsi" w:eastAsia="MS Mincho" w:hAnsiTheme="minorHAnsi" w:cstheme="minorHAnsi"/>
          <w:color w:val="1A1A1A"/>
          <w:shd w:val="clear" w:color="auto" w:fill="FFFFFF"/>
          <w:lang w:eastAsia="ja-JP"/>
        </w:rPr>
        <w:t>the</w:t>
      </w:r>
      <w:r>
        <w:rPr>
          <w:rFonts w:asciiTheme="minorHAnsi" w:eastAsia="MS Mincho" w:hAnsiTheme="minorHAnsi" w:cstheme="minorHAnsi"/>
          <w:color w:val="1A1A1A"/>
          <w:shd w:val="clear" w:color="auto" w:fill="FFFFFF"/>
          <w:lang w:eastAsia="ja-JP"/>
        </w:rPr>
        <w:t xml:space="preserve"> inflated readmission variable </w:t>
      </w:r>
      <m:oMath>
        <m:sSup>
          <m:sSupPr>
            <m:ctrlPr>
              <w:rPr>
                <w:rFonts w:ascii="Cambria Math" w:eastAsia="MS Mincho" w:hAnsi="Cambria Math" w:cstheme="minorHAnsi"/>
                <w:i/>
                <w:color w:val="1A1A1A"/>
                <w:shd w:val="clear" w:color="auto" w:fill="FFFFFF"/>
                <w:lang w:eastAsia="ja-JP"/>
              </w:rPr>
            </m:ctrlPr>
          </m:sSupPr>
          <m:e>
            <m:sSub>
              <m:sSubPr>
                <m:ctrlPr>
                  <w:rPr>
                    <w:rFonts w:ascii="Cambria Math" w:eastAsia="MS Mincho" w:hAnsi="Cambria Math" w:cstheme="minorHAnsi"/>
                    <w:i/>
                    <w:color w:val="1A1A1A"/>
                    <w:shd w:val="clear" w:color="auto" w:fill="FFFFFF"/>
                    <w:lang w:eastAsia="ja-JP"/>
                  </w:rPr>
                </m:ctrlPr>
              </m:sSubPr>
              <m:e>
                <m:r>
                  <w:rPr>
                    <w:rFonts w:ascii="Cambria Math" w:eastAsia="MS Mincho" w:hAnsi="Cambria Math" w:cstheme="minorHAnsi"/>
                    <w:color w:val="1A1A1A"/>
                    <w:shd w:val="clear" w:color="auto" w:fill="FFFFFF"/>
                    <w:lang w:eastAsia="ja-JP"/>
                  </w:rPr>
                  <m:t>Y</m:t>
                </m:r>
              </m:e>
              <m:sub>
                <m:r>
                  <w:rPr>
                    <w:rFonts w:ascii="Cambria Math" w:eastAsia="MS Mincho" w:hAnsi="Cambria Math" w:cstheme="minorHAnsi"/>
                    <w:color w:val="1A1A1A"/>
                    <w:shd w:val="clear" w:color="auto" w:fill="FFFFFF"/>
                    <w:lang w:eastAsia="ja-JP"/>
                  </w:rPr>
                  <m:t>30</m:t>
                </m:r>
              </m:sub>
            </m:sSub>
          </m:e>
          <m:sup>
            <m:r>
              <w:rPr>
                <w:rFonts w:ascii="Cambria Math" w:eastAsia="MS Mincho" w:hAnsi="Cambria Math" w:cstheme="minorHAnsi"/>
                <w:color w:val="1A1A1A"/>
                <w:shd w:val="clear" w:color="auto" w:fill="FFFFFF"/>
                <w:lang w:eastAsia="ja-JP"/>
              </w:rPr>
              <m:t>*</m:t>
            </m:r>
          </m:sup>
        </m:sSup>
      </m:oMath>
      <w:r>
        <w:rPr>
          <w:rFonts w:asciiTheme="minorHAnsi" w:eastAsia="MS Mincho" w:hAnsiTheme="minorHAnsi" w:cstheme="minorHAnsi"/>
          <w:color w:val="1A1A1A"/>
          <w:shd w:val="clear" w:color="auto" w:fill="FFFFFF"/>
          <w:lang w:eastAsia="ja-JP"/>
        </w:rPr>
        <w:t xml:space="preserve"> </w:t>
      </w:r>
      <w:r w:rsidR="00BB61C0">
        <w:rPr>
          <w:rFonts w:asciiTheme="minorHAnsi" w:eastAsia="MS Mincho" w:hAnsiTheme="minorHAnsi" w:cstheme="minorHAnsi"/>
          <w:color w:val="1A1A1A"/>
          <w:shd w:val="clear" w:color="auto" w:fill="FFFFFF"/>
          <w:lang w:eastAsia="ja-JP"/>
        </w:rPr>
        <w:t>is unbiased</w:t>
      </w:r>
      <w:r>
        <w:rPr>
          <w:rFonts w:asciiTheme="minorHAnsi" w:eastAsia="MS Mincho" w:hAnsiTheme="minorHAnsi" w:cstheme="minorHAnsi"/>
          <w:color w:val="1A1A1A"/>
          <w:shd w:val="clear" w:color="auto" w:fill="FFFFFF"/>
          <w:lang w:eastAsia="ja-JP"/>
        </w:rPr>
        <w:t xml:space="preserve"> relative to true patient </w:t>
      </w:r>
      <w:proofErr w:type="gramStart"/>
      <w:r>
        <w:rPr>
          <w:rFonts w:asciiTheme="minorHAnsi" w:eastAsia="MS Mincho" w:hAnsiTheme="minorHAnsi" w:cstheme="minorHAnsi"/>
          <w:color w:val="1A1A1A"/>
          <w:shd w:val="clear" w:color="auto" w:fill="FFFFFF"/>
          <w:lang w:eastAsia="ja-JP"/>
        </w:rPr>
        <w:t xml:space="preserve">risk </w:t>
      </w:r>
      <w:proofErr w:type="gramEnd"/>
      <m:oMath>
        <m:sSub>
          <m:sSubPr>
            <m:ctrlPr>
              <w:rPr>
                <w:rFonts w:ascii="Cambria Math" w:eastAsia="MS Mincho" w:hAnsi="Cambria Math" w:cstheme="minorHAnsi"/>
                <w:i/>
                <w:color w:val="1A1A1A"/>
                <w:shd w:val="clear" w:color="auto" w:fill="FFFFFF"/>
                <w:lang w:eastAsia="ja-JP"/>
              </w:rPr>
            </m:ctrlPr>
          </m:sSubPr>
          <m:e>
            <m:r>
              <w:rPr>
                <w:rFonts w:ascii="Cambria Math" w:eastAsia="MS Mincho" w:hAnsi="Cambria Math" w:cstheme="minorHAnsi"/>
                <w:color w:val="1A1A1A"/>
                <w:shd w:val="clear" w:color="auto" w:fill="FFFFFF"/>
                <w:lang w:eastAsia="ja-JP"/>
              </w:rPr>
              <m:t>R</m:t>
            </m:r>
          </m:e>
          <m:sub>
            <m:r>
              <w:rPr>
                <w:rFonts w:ascii="Cambria Math" w:eastAsia="MS Mincho" w:hAnsi="Cambria Math" w:cstheme="minorHAnsi"/>
                <w:color w:val="1A1A1A"/>
                <w:shd w:val="clear" w:color="auto" w:fill="FFFFFF"/>
                <w:lang w:eastAsia="ja-JP"/>
              </w:rPr>
              <m:t>0</m:t>
            </m:r>
          </m:sub>
        </m:sSub>
      </m:oMath>
      <w:r w:rsidR="00BB61C0">
        <w:rPr>
          <w:rFonts w:asciiTheme="minorHAnsi" w:eastAsia="MS Mincho" w:hAnsiTheme="minorHAnsi" w:cstheme="minorHAnsi"/>
          <w:color w:val="1A1A1A"/>
          <w:shd w:val="clear" w:color="auto" w:fill="FFFFFF"/>
          <w:lang w:eastAsia="ja-JP"/>
        </w:rPr>
        <w:t>:</w:t>
      </w:r>
      <w:r>
        <w:rPr>
          <w:rFonts w:asciiTheme="minorHAnsi" w:eastAsia="MS Mincho" w:hAnsiTheme="minorHAnsi" w:cstheme="minorHAnsi"/>
          <w:color w:val="1A1A1A"/>
          <w:shd w:val="clear" w:color="auto" w:fill="FFFFFF"/>
          <w:lang w:eastAsia="ja-JP"/>
        </w:rPr>
        <w:t xml:space="preserve"> </w:t>
      </w:r>
    </w:p>
    <w:p w14:paraId="10C445A3" w14:textId="77777777" w:rsidR="003D04E1" w:rsidRPr="000B6269" w:rsidRDefault="003D04E1" w:rsidP="003D04E1">
      <w:pPr>
        <w:pStyle w:val="ListParagraph"/>
        <w:ind w:left="0"/>
        <w:rPr>
          <w:rFonts w:asciiTheme="minorHAnsi" w:eastAsia="MS Mincho" w:hAnsiTheme="minorHAnsi" w:cstheme="minorHAnsi"/>
          <w:color w:val="1A1A1A"/>
          <w:sz w:val="8"/>
          <w:szCs w:val="8"/>
          <w:shd w:val="clear" w:color="auto" w:fill="FFFFFF"/>
          <w:lang w:eastAsia="ja-JP"/>
        </w:rPr>
      </w:pPr>
    </w:p>
    <w:p w14:paraId="54B02926" w14:textId="3E4691D8" w:rsidR="003D04E1" w:rsidRDefault="003D04E1" w:rsidP="003D04E1">
      <w:pPr>
        <w:pStyle w:val="ListParagraph"/>
        <w:spacing w:after="0"/>
        <w:ind w:left="0" w:firstLine="360"/>
        <w:rPr>
          <w:rFonts w:asciiTheme="minorHAnsi" w:eastAsia="MS Mincho" w:hAnsiTheme="minorHAnsi" w:cstheme="minorHAnsi"/>
          <w:color w:val="1A1A1A"/>
          <w:shd w:val="clear" w:color="auto" w:fill="FFFFFF"/>
          <w:lang w:eastAsia="ja-JP"/>
        </w:rPr>
      </w:pPr>
      <m:oMath>
        <m:r>
          <w:rPr>
            <w:rFonts w:ascii="Cambria Math" w:eastAsia="MS Mincho" w:hAnsi="Cambria Math" w:cstheme="minorHAnsi"/>
            <w:color w:val="1A1A1A"/>
            <w:shd w:val="clear" w:color="auto" w:fill="FFFFFF"/>
            <w:lang w:eastAsia="ja-JP"/>
          </w:rPr>
          <m:t>E</m:t>
        </m:r>
        <m:d>
          <m:dPr>
            <m:begChr m:val="["/>
            <m:endChr m:val="]"/>
            <m:ctrlPr>
              <w:rPr>
                <w:rFonts w:ascii="Cambria Math" w:eastAsia="MS Mincho" w:hAnsi="Cambria Math" w:cstheme="minorHAnsi"/>
                <w:i/>
                <w:color w:val="1A1A1A"/>
                <w:shd w:val="clear" w:color="auto" w:fill="FFFFFF"/>
                <w:lang w:eastAsia="ja-JP"/>
              </w:rPr>
            </m:ctrlPr>
          </m:dPr>
          <m:e>
            <m:r>
              <w:rPr>
                <w:rFonts w:ascii="Cambria Math" w:eastAsia="MS Mincho" w:hAnsi="Cambria Math" w:cstheme="minorHAnsi"/>
                <w:color w:val="1A1A1A"/>
                <w:shd w:val="clear" w:color="auto" w:fill="FFFFFF"/>
                <w:lang w:eastAsia="ja-JP"/>
              </w:rPr>
              <m:t>L</m:t>
            </m:r>
            <m:sSup>
              <m:sSupPr>
                <m:ctrlPr>
                  <w:rPr>
                    <w:rFonts w:ascii="Cambria Math" w:eastAsia="MS Mincho" w:hAnsi="Cambria Math" w:cstheme="minorHAnsi"/>
                    <w:i/>
                    <w:color w:val="1A1A1A"/>
                    <w:shd w:val="clear" w:color="auto" w:fill="FFFFFF"/>
                    <w:lang w:eastAsia="ja-JP"/>
                  </w:rPr>
                </m:ctrlPr>
              </m:sSupPr>
              <m:e>
                <m:sSub>
                  <m:sSubPr>
                    <m:ctrlPr>
                      <w:rPr>
                        <w:rFonts w:ascii="Cambria Math" w:eastAsia="MS Mincho" w:hAnsi="Cambria Math" w:cstheme="minorHAnsi"/>
                        <w:i/>
                        <w:color w:val="1A1A1A"/>
                        <w:shd w:val="clear" w:color="auto" w:fill="FFFFFF"/>
                        <w:lang w:eastAsia="ja-JP"/>
                      </w:rPr>
                    </m:ctrlPr>
                  </m:sSubPr>
                  <m:e>
                    <m:r>
                      <w:rPr>
                        <w:rFonts w:ascii="Cambria Math" w:eastAsia="MS Mincho" w:hAnsi="Cambria Math" w:cstheme="minorHAnsi"/>
                        <w:color w:val="1A1A1A"/>
                        <w:shd w:val="clear" w:color="auto" w:fill="FFFFFF"/>
                        <w:lang w:eastAsia="ja-JP"/>
                      </w:rPr>
                      <m:t>Y</m:t>
                    </m:r>
                  </m:e>
                  <m:sub>
                    <m:r>
                      <w:rPr>
                        <w:rFonts w:ascii="Cambria Math" w:eastAsia="MS Mincho" w:hAnsi="Cambria Math" w:cstheme="minorHAnsi"/>
                        <w:color w:val="1A1A1A"/>
                        <w:shd w:val="clear" w:color="auto" w:fill="FFFFFF"/>
                        <w:lang w:eastAsia="ja-JP"/>
                      </w:rPr>
                      <m:t>30</m:t>
                    </m:r>
                  </m:sub>
                </m:sSub>
              </m:e>
              <m:sup>
                <m:r>
                  <w:rPr>
                    <w:rFonts w:ascii="Cambria Math" w:eastAsia="MS Mincho" w:hAnsi="Cambria Math" w:cstheme="minorHAnsi"/>
                    <w:color w:val="1A1A1A"/>
                    <w:shd w:val="clear" w:color="auto" w:fill="FFFFFF"/>
                    <w:lang w:eastAsia="ja-JP"/>
                  </w:rPr>
                  <m:t>*</m:t>
                </m:r>
              </m:sup>
            </m:sSup>
          </m:e>
        </m:d>
        <m:r>
          <w:rPr>
            <w:rFonts w:ascii="Cambria Math" w:eastAsia="MS Mincho" w:hAnsi="Cambria Math" w:cstheme="minorHAnsi"/>
            <w:color w:val="1A1A1A"/>
            <w:shd w:val="clear" w:color="auto" w:fill="FFFFFF"/>
            <w:lang w:eastAsia="ja-JP"/>
          </w:rPr>
          <m:t>=E</m:t>
        </m:r>
        <m:d>
          <m:dPr>
            <m:begChr m:val="["/>
            <m:endChr m:val="]"/>
            <m:ctrlPr>
              <w:rPr>
                <w:rFonts w:ascii="Cambria Math" w:eastAsia="MS Mincho" w:hAnsi="Cambria Math" w:cstheme="minorHAnsi"/>
                <w:i/>
                <w:color w:val="1A1A1A"/>
                <w:shd w:val="clear" w:color="auto" w:fill="FFFFFF"/>
                <w:lang w:eastAsia="ja-JP"/>
              </w:rPr>
            </m:ctrlPr>
          </m:dPr>
          <m:e>
            <m:r>
              <w:rPr>
                <w:rFonts w:ascii="Cambria Math" w:eastAsia="MS Mincho" w:hAnsi="Cambria Math" w:cstheme="minorHAnsi"/>
                <w:color w:val="1A1A1A"/>
                <w:shd w:val="clear" w:color="auto" w:fill="FFFFFF"/>
                <w:lang w:eastAsia="ja-JP"/>
              </w:rPr>
              <m:t>L</m:t>
            </m:r>
            <m:sSub>
              <m:sSubPr>
                <m:ctrlPr>
                  <w:rPr>
                    <w:rFonts w:ascii="Cambria Math" w:eastAsia="MS Mincho" w:hAnsi="Cambria Math" w:cstheme="minorHAnsi"/>
                    <w:i/>
                    <w:color w:val="1A1A1A"/>
                    <w:shd w:val="clear" w:color="auto" w:fill="FFFFFF"/>
                    <w:lang w:eastAsia="ja-JP"/>
                  </w:rPr>
                </m:ctrlPr>
              </m:sSubPr>
              <m:e>
                <m:r>
                  <w:rPr>
                    <w:rFonts w:ascii="Cambria Math" w:eastAsia="MS Mincho" w:hAnsi="Cambria Math" w:cstheme="minorHAnsi"/>
                    <w:color w:val="1A1A1A"/>
                    <w:shd w:val="clear" w:color="auto" w:fill="FFFFFF"/>
                    <w:lang w:eastAsia="ja-JP"/>
                  </w:rPr>
                  <m:t>Y</m:t>
                </m:r>
              </m:e>
              <m:sub>
                <m:r>
                  <w:rPr>
                    <w:rFonts w:ascii="Cambria Math" w:eastAsia="MS Mincho" w:hAnsi="Cambria Math" w:cstheme="minorHAnsi"/>
                    <w:color w:val="1A1A1A"/>
                    <w:shd w:val="clear" w:color="auto" w:fill="FFFFFF"/>
                    <w:lang w:eastAsia="ja-JP"/>
                  </w:rPr>
                  <m:t>30</m:t>
                </m:r>
              </m:sub>
            </m:sSub>
            <m:r>
              <w:rPr>
                <w:rFonts w:ascii="Cambria Math" w:eastAsia="MS Mincho" w:hAnsi="Cambria Math" w:cstheme="minorHAnsi"/>
                <w:color w:val="1A1A1A"/>
                <w:shd w:val="clear" w:color="auto" w:fill="FFFFFF"/>
                <w:lang w:eastAsia="ja-JP"/>
              </w:rPr>
              <m:t>+</m:t>
            </m:r>
            <m:r>
              <w:rPr>
                <w:rFonts w:ascii="Cambria Math" w:hAnsi="Cambria Math" w:cstheme="minorHAnsi"/>
                <w:color w:val="1A1A1A"/>
                <w:shd w:val="clear" w:color="auto" w:fill="FFFFFF"/>
              </w:rPr>
              <m:t>δ</m:t>
            </m:r>
            <m:sSub>
              <m:sSubPr>
                <m:ctrlPr>
                  <w:rPr>
                    <w:rFonts w:ascii="Cambria Math" w:eastAsia="MS Mincho" w:hAnsi="Cambria Math" w:cstheme="minorHAnsi"/>
                    <w:i/>
                    <w:color w:val="1A1A1A"/>
                    <w:shd w:val="clear" w:color="auto" w:fill="FFFFFF"/>
                    <w:lang w:eastAsia="ja-JP"/>
                  </w:rPr>
                </m:ctrlPr>
              </m:sSubPr>
              <m:e>
                <m:r>
                  <w:rPr>
                    <w:rFonts w:ascii="Cambria Math" w:eastAsia="MS Mincho" w:hAnsi="Cambria Math" w:cstheme="minorHAnsi"/>
                    <w:color w:val="1A1A1A"/>
                    <w:shd w:val="clear" w:color="auto" w:fill="FFFFFF"/>
                    <w:lang w:eastAsia="ja-JP"/>
                  </w:rPr>
                  <m:t>T</m:t>
                </m:r>
              </m:e>
              <m:sub>
                <m:r>
                  <w:rPr>
                    <w:rFonts w:ascii="Cambria Math" w:eastAsia="MS Mincho" w:hAnsi="Cambria Math" w:cstheme="minorHAnsi"/>
                    <w:color w:val="1A1A1A"/>
                    <w:shd w:val="clear" w:color="auto" w:fill="FFFFFF"/>
                    <w:lang w:eastAsia="ja-JP"/>
                  </w:rPr>
                  <m:t>0</m:t>
                </m:r>
              </m:sub>
            </m:sSub>
          </m:e>
        </m:d>
        <m:r>
          <w:rPr>
            <w:rFonts w:ascii="Cambria Math" w:eastAsia="MS Mincho" w:hAnsi="Cambria Math" w:cstheme="minorHAnsi"/>
            <w:color w:val="1A1A1A"/>
            <w:shd w:val="clear" w:color="auto" w:fill="FFFFFF"/>
            <w:lang w:eastAsia="ja-JP"/>
          </w:rPr>
          <m:t>=E</m:t>
        </m:r>
        <m:d>
          <m:dPr>
            <m:begChr m:val="["/>
            <m:endChr m:val="]"/>
            <m:ctrlPr>
              <w:rPr>
                <w:rFonts w:ascii="Cambria Math" w:eastAsia="MS Mincho" w:hAnsi="Cambria Math" w:cstheme="minorHAnsi"/>
                <w:i/>
                <w:color w:val="1A1A1A"/>
                <w:shd w:val="clear" w:color="auto" w:fill="FFFFFF"/>
                <w:lang w:eastAsia="ja-JP"/>
              </w:rPr>
            </m:ctrlPr>
          </m:dPr>
          <m:e>
            <m:sSub>
              <m:sSubPr>
                <m:ctrlPr>
                  <w:rPr>
                    <w:rFonts w:ascii="Cambria Math" w:eastAsia="MS Mincho" w:hAnsi="Cambria Math" w:cstheme="minorHAnsi"/>
                    <w:i/>
                    <w:color w:val="1A1A1A"/>
                    <w:shd w:val="clear" w:color="auto" w:fill="FFFFFF"/>
                    <w:lang w:eastAsia="ja-JP"/>
                  </w:rPr>
                </m:ctrlPr>
              </m:sSubPr>
              <m:e>
                <m:r>
                  <w:rPr>
                    <w:rFonts w:ascii="Cambria Math" w:eastAsia="MS Mincho" w:hAnsi="Cambria Math" w:cstheme="minorHAnsi"/>
                    <w:color w:val="1A1A1A"/>
                    <w:shd w:val="clear" w:color="auto" w:fill="FFFFFF"/>
                    <w:lang w:eastAsia="ja-JP"/>
                  </w:rPr>
                  <m:t>R</m:t>
                </m:r>
              </m:e>
              <m:sub>
                <m:r>
                  <w:rPr>
                    <w:rFonts w:ascii="Cambria Math" w:eastAsia="MS Mincho" w:hAnsi="Cambria Math" w:cstheme="minorHAnsi"/>
                    <w:color w:val="1A1A1A"/>
                    <w:shd w:val="clear" w:color="auto" w:fill="FFFFFF"/>
                    <w:lang w:eastAsia="ja-JP"/>
                  </w:rPr>
                  <m:t>0</m:t>
                </m:r>
              </m:sub>
            </m:sSub>
          </m:e>
        </m:d>
        <m:r>
          <w:rPr>
            <w:rFonts w:ascii="Cambria Math" w:eastAsia="MS Mincho" w:hAnsi="Cambria Math" w:cstheme="minorHAnsi"/>
            <w:color w:val="1A1A1A"/>
            <w:shd w:val="clear" w:color="auto" w:fill="FFFFFF"/>
            <w:lang w:eastAsia="ja-JP"/>
          </w:rPr>
          <m:t xml:space="preserve"> </m:t>
        </m:r>
      </m:oMath>
      <w:r>
        <w:rPr>
          <w:rFonts w:asciiTheme="minorHAnsi" w:eastAsia="MS Mincho" w:hAnsiTheme="minorHAnsi" w:cstheme="minorHAnsi"/>
          <w:color w:val="1A1A1A"/>
          <w:shd w:val="clear" w:color="auto" w:fill="FFFFFF"/>
          <w:lang w:eastAsia="ja-JP"/>
        </w:rPr>
        <w:tab/>
      </w:r>
      <w:r>
        <w:rPr>
          <w:rFonts w:asciiTheme="minorHAnsi" w:eastAsia="MS Mincho" w:hAnsiTheme="minorHAnsi" w:cstheme="minorHAnsi"/>
          <w:color w:val="1A1A1A"/>
          <w:shd w:val="clear" w:color="auto" w:fill="FFFFFF"/>
          <w:lang w:eastAsia="ja-JP"/>
        </w:rPr>
        <w:tab/>
      </w:r>
      <w:r>
        <w:rPr>
          <w:rFonts w:asciiTheme="minorHAnsi" w:eastAsia="MS Mincho" w:hAnsiTheme="minorHAnsi" w:cstheme="minorHAnsi"/>
          <w:color w:val="1A1A1A"/>
          <w:shd w:val="clear" w:color="auto" w:fill="FFFFFF"/>
          <w:lang w:eastAsia="ja-JP"/>
        </w:rPr>
        <w:tab/>
      </w:r>
      <w:r>
        <w:rPr>
          <w:rFonts w:asciiTheme="minorHAnsi" w:eastAsia="MS Mincho" w:hAnsiTheme="minorHAnsi" w:cstheme="minorHAnsi"/>
          <w:color w:val="1A1A1A"/>
          <w:shd w:val="clear" w:color="auto" w:fill="FFFFFF"/>
          <w:lang w:eastAsia="ja-JP"/>
        </w:rPr>
        <w:tab/>
      </w:r>
      <w:r>
        <w:rPr>
          <w:rFonts w:asciiTheme="minorHAnsi" w:eastAsia="MS Mincho" w:hAnsiTheme="minorHAnsi" w:cstheme="minorHAnsi"/>
          <w:color w:val="1A1A1A"/>
          <w:shd w:val="clear" w:color="auto" w:fill="FFFFFF"/>
          <w:lang w:eastAsia="ja-JP"/>
        </w:rPr>
        <w:tab/>
      </w:r>
      <w:r>
        <w:rPr>
          <w:rFonts w:asciiTheme="minorHAnsi" w:eastAsia="MS Mincho" w:hAnsiTheme="minorHAnsi" w:cstheme="minorHAnsi"/>
          <w:color w:val="1A1A1A"/>
          <w:shd w:val="clear" w:color="auto" w:fill="FFFFFF"/>
          <w:lang w:eastAsia="ja-JP"/>
        </w:rPr>
        <w:tab/>
        <w:t>[8]</w:t>
      </w:r>
    </w:p>
    <w:p w14:paraId="052773B8" w14:textId="77777777" w:rsidR="003D04E1" w:rsidRPr="000B6269" w:rsidRDefault="003D04E1" w:rsidP="003D04E1">
      <w:pPr>
        <w:pStyle w:val="ListParagraph"/>
        <w:ind w:left="0"/>
        <w:rPr>
          <w:rFonts w:asciiTheme="minorHAnsi" w:eastAsia="MS Mincho" w:hAnsiTheme="minorHAnsi" w:cstheme="minorHAnsi"/>
          <w:color w:val="1A1A1A"/>
          <w:sz w:val="8"/>
          <w:szCs w:val="8"/>
          <w:shd w:val="clear" w:color="auto" w:fill="FFFFFF"/>
          <w:lang w:eastAsia="ja-JP"/>
        </w:rPr>
      </w:pPr>
    </w:p>
    <w:p w14:paraId="558F164F" w14:textId="4D10B336" w:rsidR="003D04E1" w:rsidRPr="00B2105E" w:rsidRDefault="003D04E1" w:rsidP="003D04E1">
      <w:pPr>
        <w:pStyle w:val="ListParagraph"/>
        <w:spacing w:after="0"/>
        <w:ind w:left="0" w:firstLine="360"/>
        <w:rPr>
          <w:rFonts w:asciiTheme="minorHAnsi" w:eastAsia="MS Mincho" w:hAnsiTheme="minorHAnsi" w:cstheme="minorHAnsi"/>
          <w:color w:val="1A1A1A"/>
          <w:shd w:val="clear" w:color="auto" w:fill="FFFFFF"/>
          <w:lang w:eastAsia="ja-JP"/>
        </w:rPr>
      </w:pPr>
      <w:r>
        <w:rPr>
          <w:rFonts w:asciiTheme="minorHAnsi" w:eastAsia="MS Mincho" w:hAnsiTheme="minorHAnsi" w:cstheme="minorHAnsi"/>
          <w:color w:val="1A1A1A"/>
          <w:shd w:val="clear" w:color="auto" w:fill="FFFFFF"/>
          <w:lang w:eastAsia="ja-JP"/>
        </w:rPr>
        <w:t>W</w:t>
      </w:r>
      <w:r w:rsidRPr="00B2105E">
        <w:rPr>
          <w:rFonts w:asciiTheme="minorHAnsi" w:eastAsia="MS Mincho" w:hAnsiTheme="minorHAnsi" w:cstheme="minorHAnsi"/>
          <w:color w:val="1A1A1A"/>
          <w:shd w:val="clear" w:color="auto" w:fill="FFFFFF"/>
          <w:lang w:eastAsia="ja-JP"/>
        </w:rPr>
        <w:t xml:space="preserve">e simulated the model 1000 times </w:t>
      </w:r>
      <w:r>
        <w:rPr>
          <w:rFonts w:asciiTheme="minorHAnsi" w:eastAsia="MS Mincho" w:hAnsiTheme="minorHAnsi" w:cstheme="minorHAnsi"/>
          <w:color w:val="1A1A1A"/>
          <w:shd w:val="clear" w:color="auto" w:fill="FFFFFF"/>
          <w:lang w:eastAsia="ja-JP"/>
        </w:rPr>
        <w:t>each time replacing</w:t>
      </w:r>
      <w:r w:rsidRPr="00B2105E">
        <w:rPr>
          <w:rFonts w:asciiTheme="minorHAnsi" w:eastAsia="MS Mincho" w:hAnsiTheme="minorHAnsi" w:cstheme="minorHAnsi"/>
          <w:color w:val="1A1A1A"/>
          <w:shd w:val="clear" w:color="auto" w:fill="FFFFFF"/>
          <w:lang w:eastAsia="ja-JP"/>
        </w:rPr>
        <w:t xml:space="preserve"> </w:t>
      </w:r>
      <w:r>
        <w:rPr>
          <w:rFonts w:asciiTheme="minorHAnsi" w:eastAsia="MS Mincho" w:hAnsiTheme="minorHAnsi" w:cstheme="minorHAnsi"/>
          <w:color w:val="1A1A1A"/>
          <w:shd w:val="clear" w:color="auto" w:fill="FFFFFF"/>
          <w:lang w:eastAsia="ja-JP"/>
        </w:rPr>
        <w:t xml:space="preserve">a new set of randomly selected non-occurrences among HHC patients </w:t>
      </w:r>
      <w:r w:rsidR="00BB61C0">
        <w:rPr>
          <w:rFonts w:asciiTheme="minorHAnsi" w:eastAsia="MS Mincho" w:hAnsiTheme="minorHAnsi" w:cstheme="minorHAnsi"/>
          <w:color w:val="1A1A1A"/>
          <w:shd w:val="clear" w:color="auto" w:fill="FFFFFF"/>
          <w:lang w:eastAsia="ja-JP"/>
        </w:rPr>
        <w:t>with</w:t>
      </w:r>
      <w:r>
        <w:rPr>
          <w:rFonts w:asciiTheme="minorHAnsi" w:eastAsia="MS Mincho" w:hAnsiTheme="minorHAnsi" w:cstheme="minorHAnsi"/>
          <w:color w:val="1A1A1A"/>
          <w:shd w:val="clear" w:color="auto" w:fill="FFFFFF"/>
          <w:lang w:eastAsia="ja-JP"/>
        </w:rPr>
        <w:t xml:space="preserve"> counterfactual occurrences. All replacements were at made at random, orthogonally to patient characteristics</w:t>
      </w:r>
      <m:oMath>
        <m:r>
          <w:rPr>
            <w:rFonts w:ascii="Cambria Math" w:eastAsia="MS Mincho" w:hAnsi="Cambria Math" w:cstheme="minorHAnsi"/>
            <w:color w:val="1A1A1A"/>
            <w:shd w:val="clear" w:color="auto" w:fill="FFFFFF"/>
            <w:lang w:eastAsia="ja-JP"/>
          </w:rPr>
          <m:t xml:space="preserve"> </m:t>
        </m:r>
        <m:r>
          <m:rPr>
            <m:sty m:val="p"/>
          </m:rPr>
          <w:rPr>
            <w:rFonts w:ascii="Cambria Math" w:eastAsia="MS Mincho" w:hAnsi="Cambria Math" w:cstheme="minorHAnsi"/>
            <w:color w:val="1A1A1A"/>
            <w:shd w:val="clear" w:color="auto" w:fill="FFFFFF"/>
            <w:lang w:eastAsia="ja-JP"/>
          </w:rPr>
          <m:t>[X]</m:t>
        </m:r>
      </m:oMath>
      <w:r>
        <w:rPr>
          <w:rFonts w:asciiTheme="minorHAnsi" w:eastAsia="MS Mincho" w:hAnsiTheme="minorHAnsi" w:cstheme="minorHAnsi"/>
          <w:color w:val="1A1A1A"/>
          <w:shd w:val="clear" w:color="auto" w:fill="FFFFFF"/>
          <w:lang w:eastAsia="ja-JP"/>
        </w:rPr>
        <w:t>. In each iteration, w</w:t>
      </w:r>
      <w:r w:rsidRPr="00B2105E">
        <w:rPr>
          <w:rFonts w:asciiTheme="minorHAnsi" w:eastAsia="MS Mincho" w:hAnsiTheme="minorHAnsi" w:cstheme="minorHAnsi"/>
          <w:color w:val="1A1A1A"/>
          <w:shd w:val="clear" w:color="auto" w:fill="FFFFFF"/>
          <w:lang w:eastAsia="ja-JP"/>
        </w:rPr>
        <w:t xml:space="preserve">e </w:t>
      </w:r>
      <w:r>
        <w:rPr>
          <w:rFonts w:asciiTheme="minorHAnsi" w:eastAsia="MS Mincho" w:hAnsiTheme="minorHAnsi" w:cstheme="minorHAnsi"/>
          <w:color w:val="1A1A1A"/>
          <w:shd w:val="clear" w:color="auto" w:fill="FFFFFF"/>
          <w:lang w:eastAsia="ja-JP"/>
        </w:rPr>
        <w:t>estimated the conventional readmission risk</w:t>
      </w:r>
      <w:r w:rsidRPr="00B2105E">
        <w:rPr>
          <w:rFonts w:asciiTheme="minorHAnsi" w:eastAsia="MS Mincho" w:hAnsiTheme="minorHAnsi" w:cstheme="minorHAnsi"/>
          <w:color w:val="1A1A1A"/>
          <w:shd w:val="clear" w:color="auto" w:fill="FFFFFF"/>
          <w:lang w:eastAsia="ja-JP"/>
        </w:rPr>
        <w:t xml:space="preserve"> </w:t>
      </w:r>
      <w:r>
        <w:rPr>
          <w:rFonts w:asciiTheme="minorHAnsi" w:eastAsia="MS Mincho" w:hAnsiTheme="minorHAnsi" w:cstheme="minorHAnsi"/>
          <w:color w:val="1A1A1A"/>
          <w:shd w:val="clear" w:color="auto" w:fill="FFFFFF"/>
          <w:lang w:eastAsia="ja-JP"/>
        </w:rPr>
        <w:t>equation [4]</w:t>
      </w:r>
      <w:r w:rsidRPr="00B2105E">
        <w:rPr>
          <w:rFonts w:asciiTheme="minorHAnsi" w:eastAsia="MS Mincho" w:hAnsiTheme="minorHAnsi" w:cstheme="minorHAnsi"/>
          <w:color w:val="1A1A1A"/>
          <w:shd w:val="clear" w:color="auto" w:fill="FFFFFF"/>
          <w:lang w:eastAsia="ja-JP"/>
        </w:rPr>
        <w:t xml:space="preserve"> </w:t>
      </w:r>
      <w:r>
        <w:rPr>
          <w:rFonts w:asciiTheme="minorHAnsi" w:eastAsia="MS Mincho" w:hAnsiTheme="minorHAnsi" w:cstheme="minorHAnsi"/>
          <w:color w:val="1A1A1A"/>
          <w:shd w:val="clear" w:color="auto" w:fill="FFFFFF"/>
          <w:lang w:eastAsia="ja-JP"/>
        </w:rPr>
        <w:t xml:space="preserve">and the OIM model using </w:t>
      </w:r>
      <w:r w:rsidRPr="00B2105E">
        <w:rPr>
          <w:rFonts w:asciiTheme="minorHAnsi" w:eastAsia="MS Mincho" w:hAnsiTheme="minorHAnsi" w:cstheme="minorHAnsi"/>
          <w:color w:val="1A1A1A"/>
          <w:shd w:val="clear" w:color="auto" w:fill="FFFFFF"/>
          <w:lang w:eastAsia="ja-JP"/>
        </w:rPr>
        <w:t>the bias-adjusted</w:t>
      </w:r>
      <m:oMath>
        <m:r>
          <w:rPr>
            <w:rFonts w:ascii="Cambria Math" w:eastAsia="MS Mincho" w:hAnsi="Cambria Math" w:cstheme="minorHAnsi"/>
            <w:color w:val="1A1A1A"/>
            <w:shd w:val="clear" w:color="auto" w:fill="FFFFFF"/>
            <w:lang w:eastAsia="ja-JP"/>
          </w:rPr>
          <m:t xml:space="preserve"> </m:t>
        </m:r>
        <m:sSup>
          <m:sSupPr>
            <m:ctrlPr>
              <w:rPr>
                <w:rFonts w:ascii="Cambria Math" w:eastAsia="MS Mincho" w:hAnsi="Cambria Math" w:cstheme="minorHAnsi"/>
                <w:i/>
                <w:color w:val="1A1A1A"/>
                <w:shd w:val="clear" w:color="auto" w:fill="FFFFFF"/>
                <w:lang w:eastAsia="ja-JP"/>
              </w:rPr>
            </m:ctrlPr>
          </m:sSupPr>
          <m:e>
            <m:r>
              <w:rPr>
                <w:rFonts w:ascii="Cambria Math" w:eastAsia="MS Mincho" w:hAnsi="Cambria Math" w:cstheme="minorHAnsi"/>
                <w:color w:val="1A1A1A"/>
                <w:shd w:val="clear" w:color="auto" w:fill="FFFFFF"/>
                <w:lang w:eastAsia="ja-JP"/>
              </w:rPr>
              <m:t>Y</m:t>
            </m:r>
          </m:e>
          <m:sup>
            <m:r>
              <w:rPr>
                <w:rFonts w:ascii="Cambria Math" w:eastAsia="MS Mincho" w:hAnsi="Cambria Math" w:cstheme="minorHAnsi"/>
                <w:color w:val="1A1A1A"/>
                <w:shd w:val="clear" w:color="auto" w:fill="FFFFFF"/>
                <w:lang w:eastAsia="ja-JP"/>
              </w:rPr>
              <m:t>*</m:t>
            </m:r>
          </m:sup>
        </m:sSup>
      </m:oMath>
      <w:r w:rsidRPr="00B2105E">
        <w:rPr>
          <w:rFonts w:asciiTheme="minorHAnsi" w:eastAsia="MS Mincho" w:hAnsiTheme="minorHAnsi" w:cstheme="minorHAnsi"/>
          <w:color w:val="1A1A1A"/>
          <w:shd w:val="clear" w:color="auto" w:fill="FFFFFF"/>
          <w:lang w:eastAsia="ja-JP"/>
        </w:rPr>
        <w:t xml:space="preserve"> as the dependent variable</w:t>
      </w:r>
      <w:r>
        <w:rPr>
          <w:rFonts w:asciiTheme="minorHAnsi" w:eastAsia="MS Mincho" w:hAnsiTheme="minorHAnsi" w:cstheme="minorHAnsi"/>
          <w:color w:val="1A1A1A"/>
          <w:shd w:val="clear" w:color="auto" w:fill="FFFFFF"/>
          <w:lang w:eastAsia="ja-JP"/>
        </w:rPr>
        <w:t>:</w:t>
      </w:r>
      <w:r w:rsidRPr="00B2105E">
        <w:rPr>
          <w:rFonts w:asciiTheme="minorHAnsi" w:eastAsia="MS Mincho" w:hAnsiTheme="minorHAnsi" w:cstheme="minorHAnsi"/>
          <w:color w:val="1A1A1A"/>
          <w:shd w:val="clear" w:color="auto" w:fill="FFFFFF"/>
          <w:lang w:eastAsia="ja-JP"/>
        </w:rPr>
        <w:t xml:space="preserve"> </w:t>
      </w:r>
    </w:p>
    <w:p w14:paraId="6D57C4F0" w14:textId="77777777" w:rsidR="003D04E1" w:rsidRPr="000B6269" w:rsidRDefault="003D04E1" w:rsidP="003D04E1">
      <w:pPr>
        <w:pStyle w:val="ListParagraph"/>
        <w:ind w:left="0"/>
        <w:rPr>
          <w:rFonts w:asciiTheme="minorHAnsi" w:eastAsia="MS Mincho" w:hAnsiTheme="minorHAnsi" w:cstheme="minorHAnsi"/>
          <w:color w:val="1A1A1A"/>
          <w:sz w:val="8"/>
          <w:szCs w:val="8"/>
          <w:shd w:val="clear" w:color="auto" w:fill="FFFFFF"/>
          <w:lang w:eastAsia="ja-JP"/>
        </w:rPr>
      </w:pPr>
    </w:p>
    <w:p w14:paraId="5B2B2F23" w14:textId="77777777" w:rsidR="003D04E1" w:rsidRDefault="003D04E1" w:rsidP="003D04E1">
      <w:pPr>
        <w:pStyle w:val="ListParagraph"/>
        <w:spacing w:after="0"/>
        <w:ind w:left="360"/>
        <w:rPr>
          <w:rFonts w:asciiTheme="minorHAnsi" w:eastAsia="MS Mincho" w:hAnsiTheme="minorHAnsi" w:cstheme="minorHAnsi"/>
          <w:color w:val="1A1A1A"/>
          <w:shd w:val="clear" w:color="auto" w:fill="FFFFFF"/>
          <w:lang w:eastAsia="ja-JP"/>
        </w:rPr>
      </w:pPr>
      <m:oMath>
        <m:r>
          <w:rPr>
            <w:rFonts w:ascii="Cambria Math" w:eastAsia="MS Mincho" w:hAnsi="Cambria Math" w:cstheme="minorHAnsi"/>
            <w:color w:val="1A1A1A"/>
            <w:shd w:val="clear" w:color="auto" w:fill="FFFFFF"/>
            <w:lang w:eastAsia="ja-JP"/>
          </w:rPr>
          <m:t>L</m:t>
        </m:r>
        <m:sSubSup>
          <m:sSubSupPr>
            <m:ctrlPr>
              <w:rPr>
                <w:rFonts w:ascii="Cambria Math" w:eastAsia="MS Mincho" w:hAnsi="Cambria Math" w:cstheme="minorHAnsi"/>
                <w:i/>
                <w:color w:val="1A1A1A"/>
                <w:shd w:val="clear" w:color="auto" w:fill="FFFFFF"/>
                <w:lang w:eastAsia="ja-JP"/>
              </w:rPr>
            </m:ctrlPr>
          </m:sSubSupPr>
          <m:e>
            <m:r>
              <w:rPr>
                <w:rFonts w:ascii="Cambria Math" w:eastAsia="MS Mincho" w:hAnsi="Cambria Math" w:cstheme="minorHAnsi"/>
                <w:color w:val="1A1A1A"/>
                <w:shd w:val="clear" w:color="auto" w:fill="FFFFFF"/>
                <w:lang w:eastAsia="ja-JP"/>
              </w:rPr>
              <m:t>Y</m:t>
            </m:r>
          </m:e>
          <m:sub>
            <m:r>
              <w:rPr>
                <w:rFonts w:ascii="Cambria Math" w:eastAsia="MS Mincho" w:hAnsi="Cambria Math" w:cstheme="minorHAnsi"/>
                <w:color w:val="1A1A1A"/>
                <w:shd w:val="clear" w:color="auto" w:fill="FFFFFF"/>
                <w:lang w:eastAsia="ja-JP"/>
              </w:rPr>
              <m:t>30</m:t>
            </m:r>
          </m:sub>
          <m:sup>
            <m:r>
              <w:rPr>
                <w:rFonts w:ascii="Cambria Math" w:eastAsia="MS Mincho" w:hAnsi="Cambria Math" w:cstheme="minorHAnsi"/>
                <w:color w:val="1A1A1A"/>
                <w:shd w:val="clear" w:color="auto" w:fill="FFFFFF"/>
                <w:lang w:eastAsia="ja-JP"/>
              </w:rPr>
              <m:t>*</m:t>
            </m:r>
          </m:sup>
        </m:sSubSup>
        <m:r>
          <w:rPr>
            <w:rFonts w:ascii="Cambria Math" w:eastAsia="MS Mincho" w:hAnsi="Cambria Math" w:cstheme="minorHAnsi"/>
            <w:color w:val="1A1A1A"/>
            <w:shd w:val="clear" w:color="auto" w:fill="FFFFFF"/>
            <w:lang w:eastAsia="ja-JP"/>
          </w:rPr>
          <m:t>=X</m:t>
        </m:r>
        <m:sSup>
          <m:sSupPr>
            <m:ctrlPr>
              <w:rPr>
                <w:rFonts w:ascii="Cambria Math" w:eastAsia="MS Mincho" w:hAnsi="Cambria Math" w:cstheme="minorHAnsi"/>
                <w:i/>
                <w:color w:val="1A1A1A"/>
                <w:shd w:val="clear" w:color="auto" w:fill="FFFFFF"/>
                <w:lang w:eastAsia="ja-JP"/>
              </w:rPr>
            </m:ctrlPr>
          </m:sSupPr>
          <m:e>
            <m:r>
              <w:rPr>
                <w:rFonts w:ascii="Cambria Math" w:eastAsia="MS Mincho" w:hAnsi="Cambria Math" w:cstheme="minorHAnsi"/>
                <w:color w:val="1A1A1A"/>
                <w:shd w:val="clear" w:color="auto" w:fill="FFFFFF"/>
                <w:lang w:eastAsia="ja-JP"/>
              </w:rPr>
              <m:t>A</m:t>
            </m:r>
          </m:e>
          <m:sup>
            <m:r>
              <w:rPr>
                <w:rFonts w:ascii="Cambria Math" w:eastAsia="MS Mincho" w:hAnsi="Cambria Math" w:cstheme="minorHAnsi"/>
                <w:color w:val="1A1A1A"/>
                <w:shd w:val="clear" w:color="auto" w:fill="FFFFFF"/>
                <w:lang w:eastAsia="ja-JP"/>
              </w:rPr>
              <m:t>OIM</m:t>
            </m:r>
          </m:sup>
        </m:sSup>
        <m:r>
          <w:rPr>
            <w:rFonts w:ascii="Cambria Math" w:eastAsia="MS Mincho" w:hAnsi="Cambria Math" w:cstheme="minorHAnsi"/>
            <w:color w:val="1A1A1A"/>
            <w:shd w:val="clear" w:color="auto" w:fill="FFFFFF"/>
            <w:lang w:eastAsia="ja-JP"/>
          </w:rPr>
          <m:t xml:space="preserve">+ </m:t>
        </m:r>
        <m:sSup>
          <m:sSupPr>
            <m:ctrlPr>
              <w:rPr>
                <w:rFonts w:ascii="Cambria Math" w:eastAsia="MS Mincho" w:hAnsi="Cambria Math" w:cstheme="minorHAnsi"/>
                <w:i/>
                <w:color w:val="1A1A1A"/>
                <w:shd w:val="clear" w:color="auto" w:fill="FFFFFF"/>
                <w:lang w:eastAsia="ja-JP"/>
              </w:rPr>
            </m:ctrlPr>
          </m:sSupPr>
          <m:e>
            <m:r>
              <w:rPr>
                <w:rFonts w:ascii="Cambria Math" w:eastAsia="MS Mincho" w:hAnsi="Cambria Math" w:cstheme="minorHAnsi"/>
                <w:color w:val="1A1A1A"/>
                <w:shd w:val="clear" w:color="auto" w:fill="FFFFFF"/>
                <w:lang w:eastAsia="ja-JP"/>
              </w:rPr>
              <m:t>u</m:t>
            </m:r>
          </m:e>
          <m:sup>
            <m:r>
              <w:rPr>
                <w:rFonts w:ascii="Cambria Math" w:eastAsia="MS Mincho" w:hAnsi="Cambria Math" w:cstheme="minorHAnsi"/>
                <w:color w:val="1A1A1A"/>
                <w:shd w:val="clear" w:color="auto" w:fill="FFFFFF"/>
                <w:lang w:eastAsia="ja-JP"/>
              </w:rPr>
              <m:t>OIM</m:t>
            </m:r>
          </m:sup>
        </m:sSup>
      </m:oMath>
      <w:r>
        <w:rPr>
          <w:rFonts w:asciiTheme="minorHAnsi" w:eastAsia="MS Mincho" w:hAnsiTheme="minorHAnsi" w:cstheme="minorHAnsi"/>
          <w:color w:val="1A1A1A"/>
          <w:shd w:val="clear" w:color="auto" w:fill="FFFFFF"/>
          <w:lang w:eastAsia="ja-JP"/>
        </w:rPr>
        <w:t xml:space="preserve">   </w:t>
      </w:r>
      <w:r>
        <w:rPr>
          <w:rFonts w:asciiTheme="minorHAnsi" w:eastAsia="MS Mincho" w:hAnsiTheme="minorHAnsi" w:cstheme="minorHAnsi"/>
          <w:color w:val="1A1A1A"/>
          <w:shd w:val="clear" w:color="auto" w:fill="FFFFFF"/>
          <w:lang w:eastAsia="ja-JP"/>
        </w:rPr>
        <w:tab/>
      </w:r>
      <w:r>
        <w:rPr>
          <w:rFonts w:asciiTheme="minorHAnsi" w:eastAsia="MS Mincho" w:hAnsiTheme="minorHAnsi" w:cstheme="minorHAnsi"/>
          <w:color w:val="1A1A1A"/>
          <w:shd w:val="clear" w:color="auto" w:fill="FFFFFF"/>
          <w:lang w:eastAsia="ja-JP"/>
        </w:rPr>
        <w:tab/>
      </w:r>
      <w:r>
        <w:rPr>
          <w:rFonts w:asciiTheme="minorHAnsi" w:eastAsia="MS Mincho" w:hAnsiTheme="minorHAnsi" w:cstheme="minorHAnsi"/>
          <w:color w:val="1A1A1A"/>
          <w:shd w:val="clear" w:color="auto" w:fill="FFFFFF"/>
          <w:lang w:eastAsia="ja-JP"/>
        </w:rPr>
        <w:tab/>
      </w:r>
      <w:r>
        <w:rPr>
          <w:rFonts w:asciiTheme="minorHAnsi" w:eastAsia="MS Mincho" w:hAnsiTheme="minorHAnsi" w:cstheme="minorHAnsi"/>
          <w:color w:val="1A1A1A"/>
          <w:shd w:val="clear" w:color="auto" w:fill="FFFFFF"/>
          <w:lang w:eastAsia="ja-JP"/>
        </w:rPr>
        <w:tab/>
      </w:r>
      <w:r>
        <w:rPr>
          <w:rFonts w:asciiTheme="minorHAnsi" w:eastAsia="MS Mincho" w:hAnsiTheme="minorHAnsi" w:cstheme="minorHAnsi"/>
          <w:color w:val="1A1A1A"/>
          <w:shd w:val="clear" w:color="auto" w:fill="FFFFFF"/>
          <w:lang w:eastAsia="ja-JP"/>
        </w:rPr>
        <w:tab/>
      </w:r>
      <w:r>
        <w:rPr>
          <w:rFonts w:asciiTheme="minorHAnsi" w:eastAsia="MS Mincho" w:hAnsiTheme="minorHAnsi" w:cstheme="minorHAnsi"/>
          <w:color w:val="1A1A1A"/>
          <w:shd w:val="clear" w:color="auto" w:fill="FFFFFF"/>
          <w:lang w:eastAsia="ja-JP"/>
        </w:rPr>
        <w:tab/>
      </w:r>
      <w:r>
        <w:rPr>
          <w:rFonts w:asciiTheme="minorHAnsi" w:eastAsia="MS Mincho" w:hAnsiTheme="minorHAnsi" w:cstheme="minorHAnsi"/>
          <w:color w:val="1A1A1A"/>
          <w:shd w:val="clear" w:color="auto" w:fill="FFFFFF"/>
          <w:lang w:eastAsia="ja-JP"/>
        </w:rPr>
        <w:tab/>
      </w:r>
      <w:r>
        <w:rPr>
          <w:rFonts w:asciiTheme="minorHAnsi" w:eastAsia="MS Mincho" w:hAnsiTheme="minorHAnsi" w:cstheme="minorHAnsi"/>
          <w:color w:val="1A1A1A"/>
          <w:shd w:val="clear" w:color="auto" w:fill="FFFFFF"/>
          <w:lang w:eastAsia="ja-JP"/>
        </w:rPr>
        <w:tab/>
        <w:t xml:space="preserve"> [9]</w:t>
      </w:r>
    </w:p>
    <w:p w14:paraId="22BC269C" w14:textId="77777777" w:rsidR="003D04E1" w:rsidRPr="000B6269" w:rsidRDefault="003D04E1" w:rsidP="003D04E1">
      <w:pPr>
        <w:pStyle w:val="ListParagraph"/>
        <w:ind w:left="0"/>
        <w:rPr>
          <w:rFonts w:asciiTheme="minorHAnsi" w:eastAsia="MS Mincho" w:hAnsiTheme="minorHAnsi" w:cstheme="minorHAnsi"/>
          <w:color w:val="1A1A1A"/>
          <w:sz w:val="8"/>
          <w:szCs w:val="8"/>
          <w:shd w:val="clear" w:color="auto" w:fill="FFFFFF"/>
          <w:lang w:eastAsia="ja-JP"/>
        </w:rPr>
      </w:pPr>
    </w:p>
    <w:p w14:paraId="272200CC" w14:textId="0CE04F7E" w:rsidR="003D04E1" w:rsidRDefault="003D04E1" w:rsidP="003D04E1">
      <w:pPr>
        <w:pStyle w:val="ListParagraph"/>
        <w:spacing w:after="0"/>
        <w:ind w:left="0"/>
        <w:rPr>
          <w:rFonts w:asciiTheme="minorHAnsi" w:eastAsia="MS Mincho" w:hAnsiTheme="minorHAnsi" w:cstheme="minorHAnsi"/>
          <w:color w:val="1A1A1A"/>
          <w:shd w:val="clear" w:color="auto" w:fill="FFFFFF"/>
          <w:lang w:eastAsia="ja-JP"/>
        </w:rPr>
      </w:pPr>
      <w:r>
        <w:rPr>
          <w:rFonts w:asciiTheme="minorHAnsi" w:eastAsia="MS Mincho" w:hAnsiTheme="minorHAnsi" w:cstheme="minorHAnsi"/>
          <w:color w:val="1A1A1A"/>
          <w:shd w:val="clear" w:color="auto" w:fill="FFFFFF"/>
          <w:lang w:eastAsia="ja-JP"/>
        </w:rPr>
        <w:t xml:space="preserve">Estimated parameters and standard errors </w:t>
      </w:r>
      <w:r w:rsidR="003E43ED">
        <w:rPr>
          <w:rFonts w:asciiTheme="minorHAnsi" w:eastAsia="MS Mincho" w:hAnsiTheme="minorHAnsi" w:cstheme="minorHAnsi"/>
          <w:color w:val="1A1A1A"/>
          <w:shd w:val="clear" w:color="auto" w:fill="FFFFFF"/>
          <w:lang w:eastAsia="ja-JP"/>
        </w:rPr>
        <w:t>were</w:t>
      </w:r>
      <w:r>
        <w:rPr>
          <w:rFonts w:asciiTheme="minorHAnsi" w:eastAsia="MS Mincho" w:hAnsiTheme="minorHAnsi" w:cstheme="minorHAnsi"/>
          <w:color w:val="1A1A1A"/>
          <w:shd w:val="clear" w:color="auto" w:fill="FFFFFF"/>
          <w:lang w:eastAsia="ja-JP"/>
        </w:rPr>
        <w:t xml:space="preserve"> be derived as the means of the respective sampling distributions of iteration-specific estimated coefficients and their standard errors. We use a seemingly unrelated estimation</w:t>
      </w:r>
      <w:r>
        <w:rPr>
          <w:rFonts w:asciiTheme="minorHAnsi" w:eastAsia="MS Mincho" w:hAnsiTheme="minorHAnsi" w:cstheme="minorHAnsi"/>
          <w:color w:val="1A1A1A"/>
          <w:shd w:val="clear" w:color="auto" w:fill="FFFFFF"/>
          <w:lang w:eastAsia="ja-JP"/>
        </w:rPr>
        <w:fldChar w:fldCharType="begin"/>
      </w:r>
      <w:r>
        <w:rPr>
          <w:rFonts w:asciiTheme="minorHAnsi" w:eastAsia="MS Mincho" w:hAnsiTheme="minorHAnsi" w:cstheme="minorHAnsi"/>
          <w:color w:val="1A1A1A"/>
          <w:shd w:val="clear" w:color="auto" w:fill="FFFFFF"/>
          <w:lang w:eastAsia="ja-JP"/>
        </w:rPr>
        <w:instrText xml:space="preserve"> ADDIN EN.CITE &lt;EndNote&gt;&lt;Cite&gt;&lt;Author&gt;Clogg&lt;/Author&gt;&lt;Year&gt;1995&lt;/Year&gt;&lt;RecNum&gt;70&lt;/RecNum&gt;&lt;DisplayText&gt;&lt;style face="superscript"&gt;28,29&lt;/style&gt;&lt;/DisplayText&gt;&lt;record&gt;&lt;rec-number&gt;70&lt;/rec-number&gt;&lt;foreign-keys&gt;&lt;key app="EN" db-id="f22e9awwhpwdexez0spxde9nee95as9swxaz" timestamp="1549382157"&gt;70&lt;/key&gt;&lt;/foreign-keys&gt;&lt;ref-type name="Journal Article"&gt;17&lt;/ref-type&gt;&lt;contributors&gt;&lt;authors&gt;&lt;author&gt;Clogg, C. C.&lt;/author&gt;&lt;author&gt;Petkova, E.&lt;/author&gt;&lt;author&gt;Haritou, A.&lt;/author&gt;&lt;/authors&gt;&lt;/contributors&gt;&lt;titles&gt;&lt;title&gt;Statistical methods for comparing regression coefficients between models.&lt;/title&gt;&lt;secondary-title&gt;American Journal of Sociology&lt;/secondary-title&gt;&lt;/titles&gt;&lt;periodical&gt;&lt;full-title&gt;American Journal of Sociology&lt;/full-title&gt;&lt;/periodical&gt;&lt;pages&gt;1261–1312&lt;/pages&gt;&lt;volume&gt;100&lt;/volume&gt;&lt;dates&gt;&lt;year&gt;1995&lt;/year&gt;&lt;/dates&gt;&lt;urls&gt;&lt;/urls&gt;&lt;/record&gt;&lt;/Cite&gt;&lt;Cite&gt;&lt;Author&gt;Gallant&lt;/Author&gt;&lt;Year&gt;1975&lt;/Year&gt;&lt;RecNum&gt;71&lt;/RecNum&gt;&lt;record&gt;&lt;rec-number&gt;71&lt;/rec-number&gt;&lt;foreign-keys&gt;&lt;key app="EN" db-id="f22e9awwhpwdexez0spxde9nee95as9swxaz" timestamp="1549382416"&gt;71&lt;/key&gt;&lt;/foreign-keys&gt;&lt;ref-type name="Journal Article"&gt;17&lt;/ref-type&gt;&lt;contributors&gt;&lt;authors&gt;&lt;author&gt;Gallant, A.R.&lt;/author&gt;&lt;/authors&gt;&lt;/contributors&gt;&lt;titles&gt;&lt;title&gt;Seemingly unrelated nonlinear regressions&lt;/title&gt;&lt;secondary-title&gt;Journal of Econometrics&lt;/secondary-title&gt;&lt;/titles&gt;&lt;periodical&gt;&lt;full-title&gt;Journal of Econometrics&lt;/full-title&gt;&lt;/periodical&gt;&lt;pages&gt;35-50&lt;/pages&gt;&lt;volume&gt;3&lt;/volume&gt;&lt;dates&gt;&lt;year&gt;1975&lt;/year&gt;&lt;/dates&gt;&lt;urls&gt;&lt;/urls&gt;&lt;/record&gt;&lt;/Cite&gt;&lt;/EndNote&gt;</w:instrText>
      </w:r>
      <w:r>
        <w:rPr>
          <w:rFonts w:asciiTheme="minorHAnsi" w:eastAsia="MS Mincho" w:hAnsiTheme="minorHAnsi" w:cstheme="minorHAnsi"/>
          <w:color w:val="1A1A1A"/>
          <w:shd w:val="clear" w:color="auto" w:fill="FFFFFF"/>
          <w:lang w:eastAsia="ja-JP"/>
        </w:rPr>
        <w:fldChar w:fldCharType="separate"/>
      </w:r>
      <w:r w:rsidRPr="00FB55B4">
        <w:rPr>
          <w:rFonts w:asciiTheme="minorHAnsi" w:eastAsia="MS Mincho" w:hAnsiTheme="minorHAnsi" w:cstheme="minorHAnsi"/>
          <w:noProof/>
          <w:color w:val="1A1A1A"/>
          <w:shd w:val="clear" w:color="auto" w:fill="FFFFFF"/>
          <w:vertAlign w:val="superscript"/>
          <w:lang w:eastAsia="ja-JP"/>
        </w:rPr>
        <w:t>28,29</w:t>
      </w:r>
      <w:r>
        <w:rPr>
          <w:rFonts w:asciiTheme="minorHAnsi" w:eastAsia="MS Mincho" w:hAnsiTheme="minorHAnsi" w:cstheme="minorHAnsi"/>
          <w:color w:val="1A1A1A"/>
          <w:shd w:val="clear" w:color="auto" w:fill="FFFFFF"/>
          <w:lang w:eastAsia="ja-JP"/>
        </w:rPr>
        <w:fldChar w:fldCharType="end"/>
      </w:r>
      <w:r>
        <w:rPr>
          <w:rFonts w:asciiTheme="minorHAnsi" w:eastAsia="MS Mincho" w:hAnsiTheme="minorHAnsi" w:cstheme="minorHAnsi"/>
          <w:color w:val="1A1A1A"/>
          <w:shd w:val="clear" w:color="auto" w:fill="FFFFFF"/>
          <w:lang w:eastAsia="ja-JP"/>
        </w:rPr>
        <w:t xml:space="preserve"> to test the null hypothesis of equality of the estimated coefficients between the OIM and the </w:t>
      </w:r>
      <w:r w:rsidR="003E43ED">
        <w:rPr>
          <w:rFonts w:asciiTheme="minorHAnsi" w:eastAsia="MS Mincho" w:hAnsiTheme="minorHAnsi" w:cstheme="minorHAnsi"/>
          <w:color w:val="1A1A1A"/>
          <w:shd w:val="clear" w:color="auto" w:fill="FFFFFF"/>
          <w:lang w:eastAsia="ja-JP"/>
        </w:rPr>
        <w:t>traditional (baseline)</w:t>
      </w:r>
      <w:r>
        <w:rPr>
          <w:rFonts w:asciiTheme="minorHAnsi" w:eastAsia="MS Mincho" w:hAnsiTheme="minorHAnsi" w:cstheme="minorHAnsi"/>
          <w:color w:val="1A1A1A"/>
          <w:shd w:val="clear" w:color="auto" w:fill="FFFFFF"/>
          <w:lang w:eastAsia="ja-JP"/>
        </w:rPr>
        <w:t xml:space="preserve"> model and reported the proportion of rejection samples as the p-value for the hypothesis of equality </w:t>
      </w:r>
      <w:r w:rsidR="003E43ED">
        <w:rPr>
          <w:rFonts w:asciiTheme="minorHAnsi" w:eastAsia="MS Mincho" w:hAnsiTheme="minorHAnsi" w:cstheme="minorHAnsi"/>
          <w:color w:val="1A1A1A"/>
          <w:shd w:val="clear" w:color="auto" w:fill="FFFFFF"/>
          <w:lang w:eastAsia="ja-JP"/>
        </w:rPr>
        <w:t>of the estimates</w:t>
      </w:r>
      <w:r w:rsidRPr="00B2105E">
        <w:rPr>
          <w:rFonts w:asciiTheme="minorHAnsi" w:eastAsia="MS Mincho" w:hAnsiTheme="minorHAnsi" w:cstheme="minorHAnsi"/>
          <w:color w:val="1A1A1A"/>
          <w:shd w:val="clear" w:color="auto" w:fill="FFFFFF"/>
          <w:lang w:eastAsia="ja-JP"/>
        </w:rPr>
        <w:t xml:space="preserve">. </w:t>
      </w:r>
    </w:p>
    <w:p w14:paraId="5E854895" w14:textId="4A9CE35F" w:rsidR="003D04E1" w:rsidRDefault="003D04E1" w:rsidP="003D04E1">
      <w:pPr>
        <w:pStyle w:val="ListParagraph"/>
        <w:spacing w:after="0"/>
        <w:ind w:left="0" w:firstLine="360"/>
        <w:rPr>
          <w:rFonts w:asciiTheme="minorHAnsi" w:eastAsia="MS Mincho" w:hAnsiTheme="minorHAnsi" w:cstheme="minorHAnsi"/>
          <w:color w:val="1A1A1A"/>
          <w:shd w:val="clear" w:color="auto" w:fill="FFFFFF"/>
          <w:lang w:eastAsia="ja-JP"/>
        </w:rPr>
      </w:pPr>
      <w:r>
        <w:rPr>
          <w:rFonts w:asciiTheme="minorHAnsi" w:eastAsia="MS Mincho" w:hAnsiTheme="minorHAnsi" w:cstheme="minorHAnsi"/>
          <w:color w:val="1A1A1A"/>
          <w:shd w:val="clear" w:color="auto" w:fill="FFFFFF"/>
          <w:lang w:eastAsia="ja-JP"/>
        </w:rPr>
        <w:t xml:space="preserve">The </w:t>
      </w:r>
      <w:r w:rsidRPr="00A82F8D">
        <w:rPr>
          <w:rFonts w:asciiTheme="minorHAnsi" w:hAnsiTheme="minorHAnsi" w:cstheme="minorHAnsi"/>
          <w:color w:val="1A1A1A"/>
          <w:shd w:val="clear" w:color="auto" w:fill="FFFFFF"/>
        </w:rPr>
        <w:t>OIM</w:t>
      </w:r>
      <w:r>
        <w:rPr>
          <w:rFonts w:asciiTheme="minorHAnsi" w:hAnsiTheme="minorHAnsi" w:cstheme="minorHAnsi"/>
          <w:color w:val="1A1A1A"/>
          <w:shd w:val="clear" w:color="auto" w:fill="FFFFFF"/>
        </w:rPr>
        <w:t xml:space="preserve"> approach requires that</w:t>
      </w:r>
      <w:r>
        <w:rPr>
          <w:rFonts w:asciiTheme="minorHAnsi" w:eastAsia="MS Mincho" w:hAnsiTheme="minorHAnsi" w:cstheme="minorHAnsi"/>
          <w:color w:val="1A1A1A"/>
          <w:shd w:val="clear" w:color="auto" w:fill="FFFFFF"/>
          <w:lang w:eastAsia="ja-JP"/>
        </w:rPr>
        <w:t xml:space="preserve"> the true causal effect size of the intervention on the likelihood of 30-day readmissions is known. </w:t>
      </w:r>
      <w:r w:rsidR="003E43ED">
        <w:rPr>
          <w:rFonts w:asciiTheme="minorHAnsi" w:eastAsia="MS Mincho" w:hAnsiTheme="minorHAnsi" w:cstheme="minorHAnsi"/>
          <w:color w:val="1A1A1A"/>
          <w:shd w:val="clear" w:color="auto" w:fill="FFFFFF"/>
          <w:lang w:eastAsia="ja-JP"/>
        </w:rPr>
        <w:t>As sensitivity analyses, we</w:t>
      </w:r>
      <w:r>
        <w:rPr>
          <w:rFonts w:asciiTheme="minorHAnsi" w:eastAsia="MS Mincho" w:hAnsiTheme="minorHAnsi" w:cstheme="minorHAnsi"/>
          <w:color w:val="1A1A1A"/>
          <w:shd w:val="clear" w:color="auto" w:fill="FFFFFF"/>
          <w:lang w:eastAsia="ja-JP"/>
        </w:rPr>
        <w:t xml:space="preserve"> </w:t>
      </w:r>
      <w:r w:rsidR="003E43ED">
        <w:rPr>
          <w:rFonts w:asciiTheme="minorHAnsi" w:eastAsia="MS Mincho" w:hAnsiTheme="minorHAnsi" w:cstheme="minorHAnsi"/>
          <w:color w:val="1A1A1A"/>
          <w:shd w:val="clear" w:color="auto" w:fill="FFFFFF"/>
          <w:lang w:eastAsia="ja-JP"/>
        </w:rPr>
        <w:t>used</w:t>
      </w:r>
      <w:r>
        <w:rPr>
          <w:rFonts w:asciiTheme="minorHAnsi" w:eastAsia="MS Mincho" w:hAnsiTheme="minorHAnsi" w:cstheme="minorHAnsi"/>
          <w:color w:val="1A1A1A"/>
          <w:shd w:val="clear" w:color="auto" w:fill="FFFFFF"/>
          <w:lang w:eastAsia="ja-JP"/>
        </w:rPr>
        <w:t xml:space="preserve"> a range assumptions about HHC effectiveness (10%, 20%, 30%, 40%</w:t>
      </w:r>
      <w:r w:rsidR="003E43ED">
        <w:rPr>
          <w:rFonts w:asciiTheme="minorHAnsi" w:eastAsia="MS Mincho" w:hAnsiTheme="minorHAnsi" w:cstheme="minorHAnsi"/>
          <w:color w:val="1A1A1A"/>
          <w:shd w:val="clear" w:color="auto" w:fill="FFFFFF"/>
          <w:lang w:eastAsia="ja-JP"/>
        </w:rPr>
        <w:t>)</w:t>
      </w:r>
      <w:r w:rsidR="00492CAA">
        <w:rPr>
          <w:rFonts w:asciiTheme="minorHAnsi" w:eastAsia="MS Mincho" w:hAnsiTheme="minorHAnsi" w:cstheme="minorHAnsi"/>
          <w:color w:val="1A1A1A"/>
          <w:shd w:val="clear" w:color="auto" w:fill="FFFFFF"/>
          <w:lang w:eastAsia="ja-JP"/>
        </w:rPr>
        <w:t xml:space="preserve"> (</w:t>
      </w:r>
      <w:r w:rsidR="00492CAA" w:rsidRPr="00492CAA">
        <w:rPr>
          <w:rFonts w:asciiTheme="minorHAnsi" w:eastAsia="MS Mincho" w:hAnsiTheme="minorHAnsi" w:cstheme="minorHAnsi"/>
          <w:b/>
          <w:color w:val="1A1A1A"/>
          <w:shd w:val="clear" w:color="auto" w:fill="FFFFFF"/>
          <w:lang w:eastAsia="ja-JP"/>
        </w:rPr>
        <w:t>Appendix 1</w:t>
      </w:r>
      <w:r w:rsidR="00492CAA">
        <w:rPr>
          <w:rFonts w:asciiTheme="minorHAnsi" w:eastAsia="MS Mincho" w:hAnsiTheme="minorHAnsi" w:cstheme="minorHAnsi"/>
          <w:color w:val="1A1A1A"/>
          <w:shd w:val="clear" w:color="auto" w:fill="FFFFFF"/>
          <w:lang w:eastAsia="ja-JP"/>
        </w:rPr>
        <w:t>)</w:t>
      </w:r>
      <w:r w:rsidR="003E43ED">
        <w:rPr>
          <w:rFonts w:asciiTheme="minorHAnsi" w:eastAsia="MS Mincho" w:hAnsiTheme="minorHAnsi" w:cstheme="minorHAnsi"/>
          <w:color w:val="1A1A1A"/>
          <w:shd w:val="clear" w:color="auto" w:fill="FFFFFF"/>
          <w:lang w:eastAsia="ja-JP"/>
        </w:rPr>
        <w:t xml:space="preserve">. In all analyses, we assumed there were no heterogeneous treatment effects and inflated observed readmissions orthogonally to patient </w:t>
      </w:r>
      <w:proofErr w:type="gramStart"/>
      <w:r w:rsidR="003E43ED">
        <w:rPr>
          <w:rFonts w:asciiTheme="minorHAnsi" w:eastAsia="MS Mincho" w:hAnsiTheme="minorHAnsi" w:cstheme="minorHAnsi"/>
          <w:color w:val="1A1A1A"/>
          <w:shd w:val="clear" w:color="auto" w:fill="FFFFFF"/>
          <w:lang w:eastAsia="ja-JP"/>
        </w:rPr>
        <w:t xml:space="preserve">characteristics </w:t>
      </w:r>
      <w:proofErr w:type="gramEnd"/>
      <m:oMath>
        <m:r>
          <w:rPr>
            <w:rFonts w:ascii="Cambria Math" w:eastAsia="MS Mincho" w:hAnsi="Cambria Math" w:cstheme="minorHAnsi"/>
            <w:color w:val="1A1A1A"/>
            <w:shd w:val="clear" w:color="auto" w:fill="FFFFFF"/>
            <w:lang w:eastAsia="ja-JP"/>
          </w:rPr>
          <m:t>(</m:t>
        </m:r>
        <m:r>
          <w:rPr>
            <w:rFonts w:ascii="Cambria Math" w:hAnsi="Cambria Math" w:cstheme="minorHAnsi"/>
            <w:color w:val="1A1A1A"/>
            <w:shd w:val="clear" w:color="auto" w:fill="FFFFFF"/>
          </w:rPr>
          <m:t>δ</m:t>
        </m:r>
        <m:sSub>
          <m:sSubPr>
            <m:ctrlPr>
              <w:rPr>
                <w:rFonts w:ascii="Cambria Math" w:eastAsia="MS Mincho" w:hAnsi="Cambria Math" w:cstheme="minorHAnsi"/>
                <w:i/>
                <w:color w:val="1A1A1A"/>
                <w:shd w:val="clear" w:color="auto" w:fill="FFFFFF"/>
                <w:lang w:eastAsia="ja-JP"/>
              </w:rPr>
            </m:ctrlPr>
          </m:sSubPr>
          <m:e>
            <m:r>
              <w:rPr>
                <w:rFonts w:ascii="Cambria Math" w:eastAsia="MS Mincho" w:hAnsi="Cambria Math" w:cstheme="minorHAnsi"/>
                <w:color w:val="1A1A1A"/>
                <w:shd w:val="clear" w:color="auto" w:fill="FFFFFF"/>
                <w:lang w:eastAsia="ja-JP"/>
              </w:rPr>
              <m:t>Y</m:t>
            </m:r>
          </m:e>
          <m:sub>
            <m:r>
              <w:rPr>
                <w:rFonts w:ascii="Cambria Math" w:eastAsia="MS Mincho" w:hAnsi="Cambria Math" w:cstheme="minorHAnsi"/>
                <w:color w:val="1A1A1A"/>
                <w:shd w:val="clear" w:color="auto" w:fill="FFFFFF"/>
                <w:lang w:eastAsia="ja-JP"/>
              </w:rPr>
              <m:t>30</m:t>
            </m:r>
          </m:sub>
        </m:sSub>
        <m:r>
          <w:rPr>
            <w:rFonts w:ascii="Cambria Math" w:eastAsia="MS Mincho" w:hAnsi="Cambria Math" w:cstheme="minorHAnsi"/>
            <w:color w:val="1A1A1A"/>
            <w:shd w:val="clear" w:color="auto" w:fill="FFFFFF"/>
            <w:lang w:eastAsia="ja-JP"/>
          </w:rPr>
          <m:t>⊥ X)</m:t>
        </m:r>
      </m:oMath>
      <w:r w:rsidR="003E43ED">
        <w:rPr>
          <w:rFonts w:asciiTheme="minorHAnsi" w:eastAsia="MS Mincho" w:hAnsiTheme="minorHAnsi" w:cstheme="minorHAnsi"/>
          <w:color w:val="1A1A1A"/>
          <w:shd w:val="clear" w:color="auto" w:fill="FFFFFF"/>
          <w:lang w:eastAsia="ja-JP"/>
        </w:rPr>
        <w:t>.</w:t>
      </w:r>
    </w:p>
    <w:p w14:paraId="3944AC6C" w14:textId="77777777" w:rsidR="003E43ED" w:rsidRPr="00D3284E" w:rsidRDefault="003E43ED" w:rsidP="0079174C">
      <w:pPr>
        <w:pStyle w:val="ListParagraph"/>
        <w:spacing w:after="0"/>
        <w:ind w:left="0" w:firstLine="360"/>
        <w:rPr>
          <w:rFonts w:asciiTheme="minorHAnsi" w:eastAsia="MS Mincho" w:hAnsiTheme="minorHAnsi" w:cstheme="minorHAnsi"/>
          <w:i/>
          <w:color w:val="1A1A1A"/>
          <w:shd w:val="clear" w:color="auto" w:fill="FFFFFF"/>
          <w:lang w:eastAsia="ja-JP"/>
        </w:rPr>
      </w:pPr>
      <w:r w:rsidRPr="00D3284E">
        <w:rPr>
          <w:rFonts w:asciiTheme="minorHAnsi" w:eastAsia="MS Mincho" w:hAnsiTheme="minorHAnsi" w:cstheme="minorHAnsi"/>
          <w:i/>
          <w:color w:val="1A1A1A"/>
          <w:shd w:val="clear" w:color="auto" w:fill="FFFFFF"/>
          <w:lang w:eastAsia="ja-JP"/>
        </w:rPr>
        <w:t xml:space="preserve">III.2.b </w:t>
      </w:r>
      <w:r w:rsidR="0079174C" w:rsidRPr="00D3284E">
        <w:rPr>
          <w:rFonts w:asciiTheme="minorHAnsi" w:eastAsia="MS Mincho" w:hAnsiTheme="minorHAnsi" w:cstheme="minorHAnsi"/>
          <w:i/>
          <w:color w:val="1A1A1A"/>
          <w:shd w:val="clear" w:color="auto" w:fill="FFFFFF"/>
          <w:lang w:eastAsia="ja-JP"/>
        </w:rPr>
        <w:t>Structural equation model (SEM)</w:t>
      </w:r>
    </w:p>
    <w:p w14:paraId="4DDCDFF4" w14:textId="769DC6C8" w:rsidR="0079174C" w:rsidRPr="007C647E" w:rsidRDefault="0079174C" w:rsidP="0079174C">
      <w:pPr>
        <w:pStyle w:val="ListParagraph"/>
        <w:spacing w:after="0"/>
        <w:ind w:left="0" w:firstLine="360"/>
        <w:rPr>
          <w:rFonts w:asciiTheme="minorHAnsi" w:eastAsia="MS Mincho" w:hAnsiTheme="minorHAnsi" w:cstheme="minorHAnsi"/>
          <w:color w:val="1A1A1A"/>
          <w:shd w:val="clear" w:color="auto" w:fill="FFFFFF"/>
          <w:lang w:eastAsia="ja-JP"/>
        </w:rPr>
      </w:pPr>
      <w:r>
        <w:rPr>
          <w:rFonts w:asciiTheme="minorHAnsi" w:eastAsia="MS Mincho" w:hAnsiTheme="minorHAnsi" w:cstheme="minorHAnsi"/>
          <w:color w:val="1A1A1A"/>
          <w:shd w:val="clear" w:color="auto" w:fill="FFFFFF"/>
          <w:lang w:eastAsia="ja-JP"/>
        </w:rPr>
        <w:t xml:space="preserve">The idea of using an SEM is to </w:t>
      </w:r>
      <w:r w:rsidR="00555E86">
        <w:rPr>
          <w:rFonts w:asciiTheme="minorHAnsi" w:eastAsia="MS Mincho" w:hAnsiTheme="minorHAnsi" w:cstheme="minorHAnsi"/>
          <w:color w:val="1A1A1A"/>
          <w:shd w:val="clear" w:color="auto" w:fill="FFFFFF"/>
          <w:lang w:eastAsia="ja-JP"/>
        </w:rPr>
        <w:t xml:space="preserve">exploit </w:t>
      </w:r>
      <w:r w:rsidR="003E43ED">
        <w:rPr>
          <w:rFonts w:asciiTheme="minorHAnsi" w:eastAsia="MS Mincho" w:hAnsiTheme="minorHAnsi" w:cstheme="minorHAnsi"/>
          <w:color w:val="1A1A1A"/>
          <w:shd w:val="clear" w:color="auto" w:fill="FFFFFF"/>
          <w:lang w:eastAsia="ja-JP"/>
        </w:rPr>
        <w:t xml:space="preserve">the observed </w:t>
      </w:r>
      <w:r w:rsidR="00555E86">
        <w:rPr>
          <w:rFonts w:asciiTheme="minorHAnsi" w:eastAsia="MS Mincho" w:hAnsiTheme="minorHAnsi" w:cstheme="minorHAnsi"/>
          <w:color w:val="1A1A1A"/>
          <w:shd w:val="clear" w:color="auto" w:fill="FFFFFF"/>
          <w:lang w:eastAsia="ja-JP"/>
        </w:rPr>
        <w:t xml:space="preserve">HHC assignment as </w:t>
      </w:r>
      <w:r w:rsidR="003E43ED">
        <w:rPr>
          <w:rFonts w:asciiTheme="minorHAnsi" w:eastAsia="MS Mincho" w:hAnsiTheme="minorHAnsi" w:cstheme="minorHAnsi"/>
          <w:color w:val="1A1A1A"/>
          <w:shd w:val="clear" w:color="auto" w:fill="FFFFFF"/>
          <w:lang w:eastAsia="ja-JP"/>
        </w:rPr>
        <w:t xml:space="preserve">a </w:t>
      </w:r>
      <w:r w:rsidR="00555E86">
        <w:rPr>
          <w:rFonts w:asciiTheme="minorHAnsi" w:eastAsia="MS Mincho" w:hAnsiTheme="minorHAnsi" w:cstheme="minorHAnsi"/>
          <w:color w:val="1A1A1A"/>
          <w:shd w:val="clear" w:color="auto" w:fill="FFFFFF"/>
          <w:lang w:eastAsia="ja-JP"/>
        </w:rPr>
        <w:t xml:space="preserve">signal of a high patient risk as assessed by clinicians. </w:t>
      </w:r>
      <w:r>
        <w:rPr>
          <w:rFonts w:asciiTheme="minorHAnsi" w:eastAsia="MS Mincho" w:hAnsiTheme="minorHAnsi" w:cstheme="minorHAnsi"/>
          <w:color w:val="1A1A1A"/>
          <w:shd w:val="clear" w:color="auto" w:fill="FFFFFF"/>
          <w:lang w:eastAsia="ja-JP"/>
        </w:rPr>
        <w:t xml:space="preserve"> </w:t>
      </w:r>
      <w:r w:rsidR="00555E86">
        <w:rPr>
          <w:rFonts w:asciiTheme="minorHAnsi" w:eastAsia="MS Mincho" w:hAnsiTheme="minorHAnsi" w:cstheme="minorHAnsi"/>
          <w:color w:val="1A1A1A"/>
          <w:shd w:val="clear" w:color="auto" w:fill="FFFFFF"/>
          <w:lang w:eastAsia="ja-JP"/>
        </w:rPr>
        <w:t>Doing so would allow to implicitly incorporate c</w:t>
      </w:r>
      <w:r>
        <w:rPr>
          <w:rFonts w:asciiTheme="minorHAnsi" w:eastAsia="MS Mincho" w:hAnsiTheme="minorHAnsi" w:cstheme="minorHAnsi"/>
          <w:color w:val="1A1A1A"/>
          <w:shd w:val="clear" w:color="auto" w:fill="FFFFFF"/>
          <w:lang w:eastAsia="ja-JP"/>
        </w:rPr>
        <w:t>linician knowledge and expertise</w:t>
      </w:r>
      <w:r w:rsidR="00555E86">
        <w:rPr>
          <w:rFonts w:asciiTheme="minorHAnsi" w:eastAsia="MS Mincho" w:hAnsiTheme="minorHAnsi" w:cstheme="minorHAnsi"/>
          <w:color w:val="1A1A1A"/>
          <w:shd w:val="clear" w:color="auto" w:fill="FFFFFF"/>
          <w:lang w:eastAsia="ja-JP"/>
        </w:rPr>
        <w:t xml:space="preserve"> thus</w:t>
      </w:r>
      <w:r>
        <w:rPr>
          <w:rFonts w:asciiTheme="minorHAnsi" w:eastAsia="MS Mincho" w:hAnsiTheme="minorHAnsi" w:cstheme="minorHAnsi"/>
          <w:color w:val="1A1A1A"/>
          <w:shd w:val="clear" w:color="auto" w:fill="FFFFFF"/>
          <w:lang w:eastAsia="ja-JP"/>
        </w:rPr>
        <w:t xml:space="preserve"> augment</w:t>
      </w:r>
      <w:r w:rsidR="00555E86">
        <w:rPr>
          <w:rFonts w:asciiTheme="minorHAnsi" w:eastAsia="MS Mincho" w:hAnsiTheme="minorHAnsi" w:cstheme="minorHAnsi"/>
          <w:color w:val="1A1A1A"/>
          <w:shd w:val="clear" w:color="auto" w:fill="FFFFFF"/>
          <w:lang w:eastAsia="ja-JP"/>
        </w:rPr>
        <w:t xml:space="preserve">ing </w:t>
      </w:r>
      <w:r>
        <w:rPr>
          <w:rFonts w:asciiTheme="minorHAnsi" w:eastAsia="MS Mincho" w:hAnsiTheme="minorHAnsi" w:cstheme="minorHAnsi"/>
          <w:color w:val="1A1A1A"/>
          <w:shd w:val="clear" w:color="auto" w:fill="FFFFFF"/>
          <w:lang w:eastAsia="ja-JP"/>
        </w:rPr>
        <w:t>information about patient risk contained in the observed</w:t>
      </w:r>
      <w:r w:rsidRPr="008E052C">
        <w:rPr>
          <w:rFonts w:asciiTheme="minorHAnsi" w:eastAsia="MS Mincho" w:hAnsiTheme="minorHAnsi" w:cstheme="minorHAnsi"/>
          <w:color w:val="1A1A1A"/>
          <w:shd w:val="clear" w:color="auto" w:fill="FFFFFF"/>
          <w:lang w:eastAsia="ja-JP"/>
        </w:rPr>
        <w:t xml:space="preserve"> </w:t>
      </w:r>
      <w:r w:rsidR="00555E86">
        <w:rPr>
          <w:rFonts w:asciiTheme="minorHAnsi" w:eastAsia="MS Mincho" w:hAnsiTheme="minorHAnsi" w:cstheme="minorHAnsi"/>
          <w:color w:val="1A1A1A"/>
          <w:shd w:val="clear" w:color="auto" w:fill="FFFFFF"/>
          <w:lang w:eastAsia="ja-JP"/>
        </w:rPr>
        <w:t xml:space="preserve">30-day </w:t>
      </w:r>
      <w:r w:rsidRPr="008E052C">
        <w:rPr>
          <w:rFonts w:asciiTheme="minorHAnsi" w:eastAsia="MS Mincho" w:hAnsiTheme="minorHAnsi" w:cstheme="minorHAnsi"/>
          <w:color w:val="1A1A1A"/>
          <w:shd w:val="clear" w:color="auto" w:fill="FFFFFF"/>
          <w:lang w:eastAsia="ja-JP"/>
        </w:rPr>
        <w:t xml:space="preserve">outcome. We estimate </w:t>
      </w:r>
      <w:r>
        <w:rPr>
          <w:rFonts w:asciiTheme="minorHAnsi" w:eastAsia="MS Mincho" w:hAnsiTheme="minorHAnsi" w:cstheme="minorHAnsi"/>
          <w:color w:val="1A1A1A"/>
          <w:shd w:val="clear" w:color="auto" w:fill="FFFFFF"/>
          <w:lang w:eastAsia="ja-JP"/>
        </w:rPr>
        <w:t xml:space="preserve">the following </w:t>
      </w:r>
      <w:r w:rsidRPr="008E052C">
        <w:rPr>
          <w:rFonts w:asciiTheme="minorHAnsi" w:eastAsia="MS Mincho" w:hAnsiTheme="minorHAnsi" w:cstheme="minorHAnsi"/>
          <w:color w:val="1A1A1A"/>
          <w:shd w:val="clear" w:color="auto" w:fill="FFFFFF"/>
          <w:lang w:eastAsia="ja-JP"/>
        </w:rPr>
        <w:t>structural e</w:t>
      </w:r>
      <w:r w:rsidRPr="007C647E">
        <w:rPr>
          <w:rFonts w:asciiTheme="minorHAnsi" w:eastAsia="MS Mincho" w:hAnsiTheme="minorHAnsi" w:cstheme="minorHAnsi"/>
          <w:color w:val="1A1A1A"/>
          <w:shd w:val="clear" w:color="auto" w:fill="FFFFFF"/>
          <w:lang w:eastAsia="ja-JP"/>
        </w:rPr>
        <w:t>quation model (SEM)</w:t>
      </w:r>
      <w:r w:rsidRPr="00910C40">
        <w:rPr>
          <w:rFonts w:asciiTheme="minorHAnsi" w:eastAsiaTheme="minorEastAsia" w:hAnsiTheme="minorHAnsi" w:cstheme="minorHAnsi"/>
          <w:bCs/>
        </w:rPr>
        <w:t xml:space="preserve"> using a </w:t>
      </w:r>
      <w:r w:rsidR="001312B5">
        <w:rPr>
          <w:rFonts w:asciiTheme="minorHAnsi" w:eastAsiaTheme="minorEastAsia" w:hAnsiTheme="minorHAnsi" w:cstheme="minorHAnsi"/>
          <w:bCs/>
        </w:rPr>
        <w:t>multiple indicators multiple causes (</w:t>
      </w:r>
      <w:r w:rsidRPr="00910C40">
        <w:rPr>
          <w:rFonts w:asciiTheme="minorHAnsi" w:eastAsiaTheme="minorEastAsia" w:hAnsiTheme="minorHAnsi" w:cstheme="minorHAnsi"/>
          <w:bCs/>
        </w:rPr>
        <w:t>MIMIC</w:t>
      </w:r>
      <w:r w:rsidR="001312B5">
        <w:rPr>
          <w:rFonts w:asciiTheme="minorHAnsi" w:eastAsiaTheme="minorEastAsia" w:hAnsiTheme="minorHAnsi" w:cstheme="minorHAnsi"/>
          <w:bCs/>
        </w:rPr>
        <w:t>)</w:t>
      </w:r>
      <w:r w:rsidRPr="00910C40">
        <w:rPr>
          <w:rFonts w:asciiTheme="minorHAnsi" w:eastAsiaTheme="minorEastAsia" w:hAnsiTheme="minorHAnsi" w:cstheme="minorHAnsi"/>
          <w:bCs/>
        </w:rPr>
        <w:t xml:space="preserve"> structural model</w:t>
      </w:r>
      <w:r w:rsidRPr="00910C40">
        <w:rPr>
          <w:rFonts w:asciiTheme="minorHAnsi" w:eastAsiaTheme="minorEastAsia" w:hAnsiTheme="minorHAnsi" w:cstheme="minorHAnsi"/>
          <w:bCs/>
        </w:rPr>
        <w:fldChar w:fldCharType="begin"/>
      </w:r>
      <w:r w:rsidR="00FB55B4">
        <w:rPr>
          <w:rFonts w:asciiTheme="minorHAnsi" w:eastAsiaTheme="minorEastAsia" w:hAnsiTheme="minorHAnsi" w:cstheme="minorHAnsi"/>
          <w:bCs/>
        </w:rPr>
        <w:instrText xml:space="preserve"> ADDIN EN.CITE &lt;EndNote&gt;&lt;Cite&gt;&lt;Author&gt;Muthen&lt;/Author&gt;&lt;Year&gt;1989&lt;/Year&gt;&lt;RecNum&gt;77&lt;/RecNum&gt;&lt;DisplayText&gt;&lt;style face="superscript"&gt;30&lt;/style&gt;&lt;/DisplayText&gt;&lt;record&gt;&lt;rec-number&gt;77&lt;/rec-number&gt;&lt;foreign-keys&gt;&lt;key app="EN" db-id="f22e9awwhpwdexez0spxde9nee95as9swxaz" timestamp="1549456876"&gt;77&lt;/key&gt;&lt;/foreign-keys&gt;&lt;ref-type name="Journal Article"&gt;17&lt;/ref-type&gt;&lt;contributors&gt;&lt;authors&gt;&lt;author&gt;Muthen, B.O.&lt;/author&gt;&lt;/authors&gt;&lt;/contributors&gt;&lt;titles&gt;&lt;title&gt;Latent Variable Modeling in Heterogeneous Populations&lt;/title&gt;&lt;secondary-title&gt;Psychometrika&lt;/secondary-title&gt;&lt;/titles&gt;&lt;periodical&gt;&lt;full-title&gt;Psychometrika&lt;/full-title&gt;&lt;/periodical&gt;&lt;pages&gt;557-585&lt;/pages&gt;&lt;volume&gt;54&lt;/volume&gt;&lt;number&gt;4&lt;/number&gt;&lt;dates&gt;&lt;year&gt;1989&lt;/year&gt;&lt;/dates&gt;&lt;urls&gt;&lt;/urls&gt;&lt;/record&gt;&lt;/Cite&gt;&lt;/EndNote&gt;</w:instrText>
      </w:r>
      <w:r w:rsidRPr="00910C40">
        <w:rPr>
          <w:rFonts w:asciiTheme="minorHAnsi" w:eastAsiaTheme="minorEastAsia" w:hAnsiTheme="minorHAnsi" w:cstheme="minorHAnsi"/>
          <w:bCs/>
        </w:rPr>
        <w:fldChar w:fldCharType="separate"/>
      </w:r>
      <w:r w:rsidR="00FB55B4" w:rsidRPr="00FB55B4">
        <w:rPr>
          <w:rFonts w:asciiTheme="minorHAnsi" w:eastAsiaTheme="minorEastAsia" w:hAnsiTheme="minorHAnsi" w:cstheme="minorHAnsi"/>
          <w:bCs/>
          <w:noProof/>
          <w:vertAlign w:val="superscript"/>
        </w:rPr>
        <w:t>30</w:t>
      </w:r>
      <w:r w:rsidRPr="00910C40">
        <w:rPr>
          <w:rFonts w:asciiTheme="minorHAnsi" w:eastAsiaTheme="minorEastAsia" w:hAnsiTheme="minorHAnsi" w:cstheme="minorHAnsi"/>
          <w:bCs/>
        </w:rPr>
        <w:fldChar w:fldCharType="end"/>
      </w:r>
      <w:r w:rsidRPr="00910C40">
        <w:rPr>
          <w:rFonts w:asciiTheme="minorHAnsi" w:eastAsiaTheme="minorEastAsia" w:hAnsiTheme="minorHAnsi" w:cstheme="minorHAnsi"/>
          <w:bCs/>
        </w:rPr>
        <w:t xml:space="preserve"> in </w:t>
      </w:r>
      <w:proofErr w:type="spellStart"/>
      <w:r w:rsidRPr="00910C40">
        <w:rPr>
          <w:rFonts w:asciiTheme="minorHAnsi" w:eastAsiaTheme="minorEastAsia" w:hAnsiTheme="minorHAnsi" w:cstheme="minorHAnsi"/>
          <w:bCs/>
        </w:rPr>
        <w:t>MPlus</w:t>
      </w:r>
      <w:proofErr w:type="spellEnd"/>
      <w:r w:rsidRPr="007C647E">
        <w:rPr>
          <w:rFonts w:asciiTheme="minorHAnsi" w:eastAsia="MS Mincho" w:hAnsiTheme="minorHAnsi" w:cstheme="minorHAnsi"/>
          <w:color w:val="1A1A1A"/>
          <w:shd w:val="clear" w:color="auto" w:fill="FFFFFF"/>
          <w:lang w:eastAsia="ja-JP"/>
        </w:rPr>
        <w:t xml:space="preserve">: </w:t>
      </w:r>
    </w:p>
    <w:p w14:paraId="2D888143" w14:textId="77777777" w:rsidR="0079174C" w:rsidRPr="007C647E" w:rsidRDefault="0079174C" w:rsidP="0079174C">
      <w:pPr>
        <w:pStyle w:val="ListParagraph"/>
        <w:ind w:left="0"/>
        <w:rPr>
          <w:rFonts w:asciiTheme="minorHAnsi" w:eastAsia="MS Mincho" w:hAnsiTheme="minorHAnsi" w:cstheme="minorHAnsi"/>
          <w:color w:val="1A1A1A"/>
          <w:sz w:val="8"/>
          <w:szCs w:val="8"/>
          <w:shd w:val="clear" w:color="auto" w:fill="FFFFFF"/>
          <w:lang w:eastAsia="ja-JP"/>
        </w:rPr>
      </w:pPr>
    </w:p>
    <w:p w14:paraId="68D3B736" w14:textId="2ABF31DF" w:rsidR="0079174C" w:rsidRPr="007C647E" w:rsidRDefault="0079174C" w:rsidP="0079174C">
      <w:pPr>
        <w:pStyle w:val="ListParagraph"/>
        <w:ind w:left="0" w:firstLine="360"/>
        <w:rPr>
          <w:rFonts w:asciiTheme="minorHAnsi" w:eastAsia="MS Mincho" w:hAnsiTheme="minorHAnsi" w:cstheme="minorHAnsi"/>
          <w:color w:val="1A1A1A"/>
          <w:sz w:val="8"/>
          <w:szCs w:val="8"/>
          <w:shd w:val="clear" w:color="auto" w:fill="FFFFFF"/>
          <w:lang w:eastAsia="ja-JP"/>
        </w:rPr>
      </w:pPr>
      <w:r w:rsidRPr="007C647E">
        <w:rPr>
          <w:rFonts w:asciiTheme="minorHAnsi" w:eastAsia="MS Mincho" w:hAnsiTheme="minorHAnsi" w:cstheme="minorHAnsi"/>
          <w:color w:val="1A1A1A"/>
          <w:shd w:val="clear" w:color="auto" w:fill="FFFFFF"/>
          <w:lang w:eastAsia="ja-JP"/>
        </w:rPr>
        <w:t xml:space="preserve">SEM:      </w:t>
      </w:r>
      <m:oMath>
        <m:sSub>
          <m:sSubPr>
            <m:ctrlPr>
              <w:rPr>
                <w:rFonts w:ascii="Cambria Math" w:eastAsia="MS Mincho" w:hAnsi="Cambria Math" w:cstheme="minorHAnsi"/>
                <w:i/>
                <w:color w:val="1A1A1A"/>
                <w:shd w:val="clear" w:color="auto" w:fill="FFFFFF"/>
                <w:lang w:eastAsia="ja-JP"/>
              </w:rPr>
            </m:ctrlPr>
          </m:sSubPr>
          <m:e>
            <m:d>
              <m:dPr>
                <m:begChr m:val="{"/>
                <m:endChr m:val=""/>
                <m:ctrlPr>
                  <w:rPr>
                    <w:rFonts w:ascii="Cambria Math" w:eastAsia="MS Mincho" w:hAnsi="Cambria Math" w:cstheme="minorHAnsi"/>
                    <w:i/>
                    <w:color w:val="1A1A1A"/>
                    <w:shd w:val="clear" w:color="auto" w:fill="FFFFFF"/>
                    <w:lang w:eastAsia="ja-JP"/>
                  </w:rPr>
                </m:ctrlPr>
              </m:dPr>
              <m:e>
                <m:r>
                  <w:rPr>
                    <w:rFonts w:ascii="Cambria Math" w:eastAsia="MS Mincho" w:hAnsi="Cambria Math" w:cstheme="minorHAnsi"/>
                    <w:color w:val="1A1A1A"/>
                    <w:shd w:val="clear" w:color="auto" w:fill="FFFFFF"/>
                    <w:lang w:eastAsia="ja-JP"/>
                  </w:rPr>
                  <m:t xml:space="preserve"> </m:t>
                </m:r>
                <m:m>
                  <m:mPr>
                    <m:mcs>
                      <m:mc>
                        <m:mcPr>
                          <m:count m:val="1"/>
                          <m:mcJc m:val="center"/>
                        </m:mcPr>
                      </m:mc>
                    </m:mcs>
                    <m:ctrlPr>
                      <w:rPr>
                        <w:rFonts w:ascii="Cambria Math" w:eastAsia="MS Mincho" w:hAnsi="Cambria Math" w:cstheme="minorHAnsi"/>
                        <w:i/>
                        <w:color w:val="1A1A1A"/>
                        <w:shd w:val="clear" w:color="auto" w:fill="FFFFFF"/>
                        <w:lang w:eastAsia="ja-JP"/>
                      </w:rPr>
                    </m:ctrlPr>
                  </m:mPr>
                  <m:mr>
                    <m:e>
                      <m:sSub>
                        <m:sSubPr>
                          <m:ctrlPr>
                            <w:rPr>
                              <w:rFonts w:ascii="Cambria Math" w:eastAsia="MS Mincho" w:hAnsi="Cambria Math" w:cstheme="minorHAnsi"/>
                              <w:i/>
                              <w:color w:val="1A1A1A"/>
                              <w:shd w:val="clear" w:color="auto" w:fill="FFFFFF"/>
                              <w:lang w:eastAsia="ja-JP"/>
                            </w:rPr>
                          </m:ctrlPr>
                        </m:sSubPr>
                        <m:e>
                          <m:r>
                            <w:rPr>
                              <w:rFonts w:ascii="Cambria Math" w:eastAsia="MS Mincho" w:hAnsi="Cambria Math" w:cstheme="minorHAnsi"/>
                              <w:color w:val="1A1A1A"/>
                              <w:shd w:val="clear" w:color="auto" w:fill="FFFFFF"/>
                              <w:lang w:eastAsia="ja-JP"/>
                            </w:rPr>
                            <m:t>R</m:t>
                          </m:r>
                        </m:e>
                        <m:sub>
                          <m:r>
                            <w:rPr>
                              <w:rFonts w:ascii="Cambria Math" w:eastAsia="MS Mincho" w:hAnsi="Cambria Math" w:cstheme="minorHAnsi"/>
                              <w:color w:val="1A1A1A"/>
                              <w:shd w:val="clear" w:color="auto" w:fill="FFFFFF"/>
                              <w:lang w:eastAsia="ja-JP"/>
                            </w:rPr>
                            <m:t>0</m:t>
                          </m:r>
                        </m:sub>
                      </m:sSub>
                      <m:r>
                        <w:rPr>
                          <w:rFonts w:ascii="Cambria Math" w:eastAsia="MS Mincho" w:hAnsi="Cambria Math" w:cstheme="minorHAnsi"/>
                          <w:color w:val="1A1A1A"/>
                          <w:shd w:val="clear" w:color="auto" w:fill="FFFFFF"/>
                          <w:lang w:eastAsia="ja-JP"/>
                        </w:rPr>
                        <m:t>=X</m:t>
                      </m:r>
                      <m:sSup>
                        <m:sSupPr>
                          <m:ctrlPr>
                            <w:rPr>
                              <w:rFonts w:ascii="Cambria Math" w:eastAsia="MS Mincho" w:hAnsi="Cambria Math" w:cstheme="minorHAnsi"/>
                              <w:i/>
                              <w:color w:val="1A1A1A"/>
                              <w:shd w:val="clear" w:color="auto" w:fill="FFFFFF"/>
                              <w:lang w:eastAsia="ja-JP"/>
                            </w:rPr>
                          </m:ctrlPr>
                        </m:sSupPr>
                        <m:e>
                          <m:r>
                            <w:rPr>
                              <w:rFonts w:ascii="Cambria Math" w:eastAsia="MS Mincho" w:hAnsi="Cambria Math" w:cstheme="minorHAnsi"/>
                              <w:color w:val="1A1A1A"/>
                              <w:shd w:val="clear" w:color="auto" w:fill="FFFFFF"/>
                              <w:lang w:eastAsia="ja-JP"/>
                            </w:rPr>
                            <m:t>A</m:t>
                          </m:r>
                        </m:e>
                        <m:sup>
                          <m:r>
                            <w:rPr>
                              <w:rFonts w:ascii="Cambria Math" w:eastAsia="MS Mincho" w:hAnsi="Cambria Math" w:cstheme="minorHAnsi"/>
                              <w:color w:val="1A1A1A"/>
                              <w:shd w:val="clear" w:color="auto" w:fill="FFFFFF"/>
                              <w:lang w:eastAsia="ja-JP"/>
                            </w:rPr>
                            <m:t>SEM</m:t>
                          </m:r>
                        </m:sup>
                      </m:sSup>
                      <m:r>
                        <w:rPr>
                          <w:rFonts w:ascii="Cambria Math" w:eastAsia="MS Mincho" w:hAnsi="Cambria Math" w:cstheme="minorHAnsi"/>
                          <w:color w:val="1A1A1A"/>
                          <w:shd w:val="clear" w:color="auto" w:fill="FFFFFF"/>
                          <w:lang w:eastAsia="ja-JP"/>
                        </w:rPr>
                        <m:t xml:space="preserve">+ </m:t>
                      </m:r>
                      <m:sSup>
                        <m:sSupPr>
                          <m:ctrlPr>
                            <w:rPr>
                              <w:rFonts w:ascii="Cambria Math" w:eastAsia="MS Mincho" w:hAnsi="Cambria Math" w:cstheme="minorHAnsi"/>
                              <w:i/>
                              <w:color w:val="1A1A1A"/>
                              <w:shd w:val="clear" w:color="auto" w:fill="FFFFFF"/>
                              <w:lang w:eastAsia="ja-JP"/>
                            </w:rPr>
                          </m:ctrlPr>
                        </m:sSupPr>
                        <m:e>
                          <m:r>
                            <w:rPr>
                              <w:rFonts w:ascii="Cambria Math" w:eastAsia="MS Mincho" w:hAnsi="Cambria Math" w:cstheme="minorHAnsi"/>
                              <w:color w:val="1A1A1A"/>
                              <w:shd w:val="clear" w:color="auto" w:fill="FFFFFF"/>
                              <w:lang w:eastAsia="ja-JP"/>
                            </w:rPr>
                            <m:t>u</m:t>
                          </m:r>
                        </m:e>
                        <m:sup>
                          <m:r>
                            <w:rPr>
                              <w:rFonts w:ascii="Cambria Math" w:eastAsia="MS Mincho" w:hAnsi="Cambria Math" w:cstheme="minorHAnsi"/>
                              <w:color w:val="1A1A1A"/>
                              <w:shd w:val="clear" w:color="auto" w:fill="FFFFFF"/>
                              <w:lang w:eastAsia="ja-JP"/>
                            </w:rPr>
                            <m:t>SEM</m:t>
                          </m:r>
                        </m:sup>
                      </m:sSup>
                      <m:r>
                        <w:rPr>
                          <w:rFonts w:ascii="Cambria Math" w:eastAsia="MS Mincho" w:hAnsi="Cambria Math" w:cstheme="minorHAnsi"/>
                          <w:color w:val="1A1A1A"/>
                          <w:shd w:val="clear" w:color="auto" w:fill="FFFFFF"/>
                          <w:lang w:eastAsia="ja-JP"/>
                        </w:rPr>
                        <m:t xml:space="preserve">              </m:t>
                      </m:r>
                    </m:e>
                  </m:mr>
                  <m:mr>
                    <m:e>
                      <m:sSub>
                        <m:sSubPr>
                          <m:ctrlPr>
                            <w:rPr>
                              <w:rFonts w:ascii="Cambria Math" w:hAnsi="Cambria Math" w:cstheme="minorHAnsi"/>
                              <w:i/>
                              <w:color w:val="1A1A1A"/>
                              <w:shd w:val="clear" w:color="auto" w:fill="FFFFFF"/>
                            </w:rPr>
                          </m:ctrlPr>
                        </m:sSubPr>
                        <m:e>
                          <m:r>
                            <w:rPr>
                              <w:rFonts w:ascii="Cambria Math" w:hAnsi="Cambria Math" w:cstheme="minorHAnsi"/>
                              <w:color w:val="1A1A1A"/>
                              <w:shd w:val="clear" w:color="auto" w:fill="FFFFFF"/>
                            </w:rPr>
                            <m:t>T</m:t>
                          </m:r>
                        </m:e>
                        <m:sub>
                          <m:r>
                            <w:rPr>
                              <w:rFonts w:ascii="Cambria Math" w:hAnsi="Cambria Math" w:cstheme="minorHAnsi"/>
                              <w:color w:val="1A1A1A"/>
                              <w:shd w:val="clear" w:color="auto" w:fill="FFFFFF"/>
                            </w:rPr>
                            <m:t>0</m:t>
                          </m:r>
                        </m:sub>
                      </m:sSub>
                      <m:r>
                        <w:rPr>
                          <w:rFonts w:ascii="Cambria Math" w:hAnsi="Cambria Math" w:cstheme="minorHAnsi"/>
                          <w:color w:val="1A1A1A"/>
                          <w:shd w:val="clear" w:color="auto" w:fill="FFFFFF"/>
                        </w:rPr>
                        <m:t>=</m:t>
                      </m:r>
                      <m:sSup>
                        <m:sSupPr>
                          <m:ctrlPr>
                            <w:rPr>
                              <w:rFonts w:ascii="Cambria Math" w:eastAsia="MS Mincho" w:hAnsi="Cambria Math" w:cstheme="minorHAnsi"/>
                              <w:i/>
                              <w:color w:val="1A1A1A"/>
                              <w:shd w:val="clear" w:color="auto" w:fill="FFFFFF"/>
                              <w:lang w:eastAsia="ja-JP"/>
                            </w:rPr>
                          </m:ctrlPr>
                        </m:sSupPr>
                        <m:e>
                          <m:r>
                            <w:rPr>
                              <w:rFonts w:ascii="Cambria Math" w:eastAsia="MS Mincho" w:hAnsi="Cambria Math" w:cstheme="minorHAnsi"/>
                              <w:color w:val="1A1A1A"/>
                              <w:shd w:val="clear" w:color="auto" w:fill="FFFFFF"/>
                              <w:lang w:eastAsia="ja-JP"/>
                            </w:rPr>
                            <m:t>b</m:t>
                          </m:r>
                        </m:e>
                        <m:sup>
                          <m:r>
                            <w:rPr>
                              <w:rFonts w:ascii="Cambria Math" w:eastAsia="MS Mincho" w:hAnsi="Cambria Math" w:cstheme="minorHAnsi"/>
                              <w:color w:val="1A1A1A"/>
                              <w:shd w:val="clear" w:color="auto" w:fill="FFFFFF"/>
                              <w:lang w:eastAsia="ja-JP"/>
                            </w:rPr>
                            <m:t>SEM</m:t>
                          </m:r>
                        </m:sup>
                      </m:sSup>
                      <m:sSub>
                        <m:sSubPr>
                          <m:ctrlPr>
                            <w:rPr>
                              <w:rFonts w:ascii="Cambria Math" w:hAnsi="Cambria Math" w:cstheme="minorHAnsi"/>
                              <w:i/>
                              <w:color w:val="1A1A1A"/>
                              <w:shd w:val="clear" w:color="auto" w:fill="FFFFFF"/>
                            </w:rPr>
                          </m:ctrlPr>
                        </m:sSubPr>
                        <m:e>
                          <m:r>
                            <w:rPr>
                              <w:rFonts w:ascii="Cambria Math" w:hAnsi="Cambria Math" w:cstheme="minorHAnsi"/>
                              <w:color w:val="1A1A1A"/>
                              <w:shd w:val="clear" w:color="auto" w:fill="FFFFFF"/>
                            </w:rPr>
                            <m:t>R</m:t>
                          </m:r>
                        </m:e>
                        <m:sub>
                          <m:r>
                            <w:rPr>
                              <w:rFonts w:ascii="Cambria Math" w:hAnsi="Cambria Math" w:cstheme="minorHAnsi"/>
                              <w:color w:val="1A1A1A"/>
                              <w:shd w:val="clear" w:color="auto" w:fill="FFFFFF"/>
                            </w:rPr>
                            <m:t>0</m:t>
                          </m:r>
                        </m:sub>
                      </m:sSub>
                      <m:r>
                        <w:rPr>
                          <w:rFonts w:ascii="Cambria Math" w:hAnsi="Cambria Math" w:cstheme="minorHAnsi"/>
                          <w:color w:val="1A1A1A"/>
                          <w:shd w:val="clear" w:color="auto" w:fill="FFFFFF"/>
                        </w:rPr>
                        <m:t xml:space="preserve">+ </m:t>
                      </m:r>
                      <m:sSub>
                        <m:sSubPr>
                          <m:ctrlPr>
                            <w:rPr>
                              <w:rFonts w:ascii="Cambria Math" w:hAnsi="Cambria Math" w:cstheme="minorHAnsi"/>
                              <w:i/>
                              <w:color w:val="1A1A1A"/>
                              <w:shd w:val="clear" w:color="auto" w:fill="FFFFFF"/>
                            </w:rPr>
                          </m:ctrlPr>
                        </m:sSubPr>
                        <m:e>
                          <m:sSup>
                            <m:sSupPr>
                              <m:ctrlPr>
                                <w:rPr>
                                  <w:rFonts w:ascii="Cambria Math" w:hAnsi="Cambria Math" w:cstheme="minorHAnsi"/>
                                  <w:i/>
                                  <w:color w:val="1A1A1A"/>
                                  <w:shd w:val="clear" w:color="auto" w:fill="FFFFFF"/>
                                </w:rPr>
                              </m:ctrlPr>
                            </m:sSupPr>
                            <m:e>
                              <m:r>
                                <w:rPr>
                                  <w:rFonts w:ascii="Cambria Math" w:hAnsi="Cambria Math" w:cstheme="minorHAnsi"/>
                                  <w:color w:val="1A1A1A"/>
                                  <w:shd w:val="clear" w:color="auto" w:fill="FFFFFF"/>
                                </w:rPr>
                                <m:t>θ</m:t>
                              </m:r>
                            </m:e>
                            <m:sup>
                              <m:r>
                                <w:rPr>
                                  <w:rFonts w:ascii="Cambria Math" w:hAnsi="Cambria Math" w:cstheme="minorHAnsi"/>
                                  <w:color w:val="1A1A1A"/>
                                  <w:shd w:val="clear" w:color="auto" w:fill="FFFFFF"/>
                                </w:rPr>
                                <m:t>SEM</m:t>
                              </m:r>
                            </m:sup>
                          </m:sSup>
                        </m:e>
                        <m:sub>
                          <m:r>
                            <w:rPr>
                              <w:rFonts w:ascii="Cambria Math" w:hAnsi="Cambria Math" w:cstheme="minorHAnsi"/>
                              <w:color w:val="1A1A1A"/>
                              <w:shd w:val="clear" w:color="auto" w:fill="FFFFFF"/>
                            </w:rPr>
                            <m:t xml:space="preserve"> </m:t>
                          </m:r>
                        </m:sub>
                      </m:sSub>
                      <m:r>
                        <w:rPr>
                          <w:rFonts w:ascii="Cambria Math" w:eastAsia="MS Mincho" w:hAnsi="Cambria Math" w:cstheme="minorHAnsi"/>
                          <w:color w:val="1A1A1A"/>
                          <w:shd w:val="clear" w:color="auto" w:fill="FFFFFF"/>
                          <w:lang w:eastAsia="ja-JP"/>
                        </w:rPr>
                        <m:t xml:space="preserve">           </m:t>
                      </m:r>
                    </m:e>
                  </m:mr>
                  <m:mr>
                    <m:e>
                      <m:sSub>
                        <m:sSubPr>
                          <m:ctrlPr>
                            <w:rPr>
                              <w:rFonts w:ascii="Cambria Math" w:hAnsi="Cambria Math" w:cstheme="minorHAnsi"/>
                              <w:i/>
                              <w:color w:val="1A1A1A"/>
                              <w:shd w:val="clear" w:color="auto" w:fill="FFFFFF"/>
                            </w:rPr>
                          </m:ctrlPr>
                        </m:sSubPr>
                        <m:e>
                          <m:r>
                            <w:rPr>
                              <w:rFonts w:ascii="Cambria Math" w:hAnsi="Cambria Math" w:cstheme="minorHAnsi"/>
                              <w:color w:val="1A1A1A"/>
                              <w:shd w:val="clear" w:color="auto" w:fill="FFFFFF"/>
                            </w:rPr>
                            <m:t>Y</m:t>
                          </m:r>
                        </m:e>
                        <m:sub>
                          <m:r>
                            <w:rPr>
                              <w:rFonts w:ascii="Cambria Math" w:hAnsi="Cambria Math" w:cstheme="minorHAnsi"/>
                              <w:color w:val="1A1A1A"/>
                              <w:shd w:val="clear" w:color="auto" w:fill="FFFFFF"/>
                            </w:rPr>
                            <m:t xml:space="preserve">30 </m:t>
                          </m:r>
                        </m:sub>
                      </m:sSub>
                      <m:r>
                        <w:rPr>
                          <w:rFonts w:ascii="Cambria Math" w:hAnsi="Cambria Math" w:cstheme="minorHAnsi"/>
                          <w:color w:val="1A1A1A"/>
                          <w:shd w:val="clear" w:color="auto" w:fill="FFFFFF"/>
                        </w:rPr>
                        <m:t>=</m:t>
                      </m:r>
                      <m:sSup>
                        <m:sSupPr>
                          <m:ctrlPr>
                            <w:rPr>
                              <w:rFonts w:ascii="Cambria Math" w:eastAsia="MS Mincho" w:hAnsi="Cambria Math" w:cstheme="minorHAnsi"/>
                              <w:i/>
                              <w:color w:val="1A1A1A"/>
                              <w:shd w:val="clear" w:color="auto" w:fill="FFFFFF"/>
                              <w:lang w:eastAsia="ja-JP"/>
                            </w:rPr>
                          </m:ctrlPr>
                        </m:sSupPr>
                        <m:e>
                          <m:r>
                            <w:rPr>
                              <w:rFonts w:ascii="Cambria Math" w:eastAsia="MS Mincho" w:hAnsi="Cambria Math" w:cstheme="minorHAnsi"/>
                              <w:color w:val="1A1A1A"/>
                              <w:shd w:val="clear" w:color="auto" w:fill="FFFFFF"/>
                              <w:lang w:eastAsia="ja-JP"/>
                            </w:rPr>
                            <m:t>c</m:t>
                          </m:r>
                        </m:e>
                        <m:sup>
                          <m:r>
                            <w:rPr>
                              <w:rFonts w:ascii="Cambria Math" w:eastAsia="MS Mincho" w:hAnsi="Cambria Math" w:cstheme="minorHAnsi"/>
                              <w:color w:val="1A1A1A"/>
                              <w:shd w:val="clear" w:color="auto" w:fill="FFFFFF"/>
                              <w:lang w:eastAsia="ja-JP"/>
                            </w:rPr>
                            <m:t>SEM</m:t>
                          </m:r>
                        </m:sup>
                      </m:sSup>
                      <m:r>
                        <w:rPr>
                          <w:rFonts w:ascii="Cambria Math" w:hAnsi="Cambria Math" w:cstheme="minorHAnsi"/>
                          <w:color w:val="1A1A1A"/>
                          <w:shd w:val="clear" w:color="auto" w:fill="FFFFFF"/>
                        </w:rPr>
                        <m:t xml:space="preserve"> </m:t>
                      </m:r>
                      <m:sSub>
                        <m:sSubPr>
                          <m:ctrlPr>
                            <w:rPr>
                              <w:rFonts w:ascii="Cambria Math" w:hAnsi="Cambria Math" w:cstheme="minorHAnsi"/>
                              <w:i/>
                              <w:color w:val="1A1A1A"/>
                              <w:shd w:val="clear" w:color="auto" w:fill="FFFFFF"/>
                            </w:rPr>
                          </m:ctrlPr>
                        </m:sSubPr>
                        <m:e>
                          <m:r>
                            <w:rPr>
                              <w:rFonts w:ascii="Cambria Math" w:hAnsi="Cambria Math" w:cstheme="minorHAnsi"/>
                              <w:color w:val="1A1A1A"/>
                              <w:shd w:val="clear" w:color="auto" w:fill="FFFFFF"/>
                            </w:rPr>
                            <m:t>R</m:t>
                          </m:r>
                        </m:e>
                        <m:sub>
                          <m:r>
                            <w:rPr>
                              <w:rFonts w:ascii="Cambria Math" w:hAnsi="Cambria Math" w:cstheme="minorHAnsi"/>
                              <w:color w:val="1A1A1A"/>
                              <w:shd w:val="clear" w:color="auto" w:fill="FFFFFF"/>
                            </w:rPr>
                            <m:t>0</m:t>
                          </m:r>
                        </m:sub>
                      </m:sSub>
                      <m:r>
                        <w:rPr>
                          <w:rFonts w:ascii="Cambria Math" w:hAnsi="Cambria Math" w:cstheme="minorHAnsi"/>
                          <w:color w:val="1A1A1A"/>
                          <w:shd w:val="clear" w:color="auto" w:fill="FFFFFF"/>
                        </w:rPr>
                        <m:t xml:space="preserve"> + </m:t>
                      </m:r>
                      <m:sSup>
                        <m:sSupPr>
                          <m:ctrlPr>
                            <w:rPr>
                              <w:rFonts w:ascii="Cambria Math" w:hAnsi="Cambria Math" w:cstheme="minorHAnsi"/>
                              <w:i/>
                              <w:color w:val="1A1A1A"/>
                              <w:shd w:val="clear" w:color="auto" w:fill="FFFFFF"/>
                            </w:rPr>
                          </m:ctrlPr>
                        </m:sSupPr>
                        <m:e>
                          <m:r>
                            <w:rPr>
                              <w:rFonts w:ascii="Cambria Math" w:hAnsi="Cambria Math" w:cstheme="minorHAnsi"/>
                              <w:color w:val="1A1A1A"/>
                              <w:shd w:val="clear" w:color="auto" w:fill="FFFFFF"/>
                            </w:rPr>
                            <m:t>∂</m:t>
                          </m:r>
                        </m:e>
                        <m:sup>
                          <m:r>
                            <w:rPr>
                              <w:rFonts w:ascii="Cambria Math" w:hAnsi="Cambria Math" w:cstheme="minorHAnsi"/>
                              <w:color w:val="1A1A1A"/>
                              <w:shd w:val="clear" w:color="auto" w:fill="FFFFFF"/>
                            </w:rPr>
                            <m:t>SEM</m:t>
                          </m:r>
                        </m:sup>
                      </m:sSup>
                      <m:r>
                        <w:rPr>
                          <w:rFonts w:ascii="Cambria Math" w:hAnsi="Cambria Math" w:cstheme="minorHAnsi"/>
                          <w:color w:val="1A1A1A"/>
                          <w:shd w:val="clear" w:color="auto" w:fill="FFFFFF"/>
                        </w:rPr>
                        <m:t xml:space="preserve">  </m:t>
                      </m:r>
                      <m:r>
                        <w:rPr>
                          <w:rFonts w:ascii="Cambria Math" w:eastAsia="MS Mincho" w:hAnsi="Cambria Math" w:cstheme="minorHAnsi"/>
                          <w:color w:val="1A1A1A"/>
                          <w:shd w:val="clear" w:color="auto" w:fill="FFFFFF"/>
                          <w:lang w:eastAsia="ja-JP"/>
                        </w:rPr>
                        <m:t xml:space="preserve">   </m:t>
                      </m:r>
                      <m:r>
                        <w:rPr>
                          <w:rFonts w:ascii="Cambria Math" w:hAnsi="Cambria Math" w:cstheme="minorHAnsi"/>
                          <w:color w:val="1A1A1A"/>
                          <w:shd w:val="clear" w:color="auto" w:fill="FFFFFF"/>
                        </w:rPr>
                        <m:t xml:space="preserve">   </m:t>
                      </m:r>
                    </m:e>
                  </m:mr>
                </m:m>
              </m:e>
            </m:d>
            <m:r>
              <w:rPr>
                <w:rFonts w:ascii="Cambria Math" w:eastAsia="MS Mincho" w:hAnsi="Cambria Math" w:cstheme="minorHAnsi"/>
                <w:color w:val="1A1A1A"/>
                <w:shd w:val="clear" w:color="auto" w:fill="FFFFFF"/>
                <w:lang w:eastAsia="ja-JP"/>
              </w:rPr>
              <m:t xml:space="preserve">         </m:t>
            </m:r>
          </m:e>
          <m:sub>
            <m:r>
              <w:rPr>
                <w:rFonts w:ascii="Cambria Math" w:eastAsia="MS Mincho" w:hAnsi="Cambria Math" w:cstheme="minorHAnsi"/>
                <w:color w:val="1A1A1A"/>
                <w:shd w:val="clear" w:color="auto" w:fill="FFFFFF"/>
                <w:lang w:eastAsia="ja-JP"/>
              </w:rPr>
              <m:t xml:space="preserve"> </m:t>
            </m:r>
          </m:sub>
        </m:sSub>
      </m:oMath>
      <w:r w:rsidR="001312B5">
        <w:rPr>
          <w:rFonts w:asciiTheme="minorHAnsi" w:eastAsia="MS Mincho" w:hAnsiTheme="minorHAnsi" w:cstheme="minorHAnsi"/>
          <w:color w:val="1A1A1A"/>
          <w:shd w:val="clear" w:color="auto" w:fill="FFFFFF"/>
          <w:lang w:eastAsia="ja-JP"/>
        </w:rPr>
        <w:tab/>
      </w:r>
      <w:r w:rsidR="001312B5">
        <w:rPr>
          <w:rFonts w:asciiTheme="minorHAnsi" w:eastAsia="MS Mincho" w:hAnsiTheme="minorHAnsi" w:cstheme="minorHAnsi"/>
          <w:color w:val="1A1A1A"/>
          <w:shd w:val="clear" w:color="auto" w:fill="FFFFFF"/>
          <w:lang w:eastAsia="ja-JP"/>
        </w:rPr>
        <w:tab/>
      </w:r>
      <w:r w:rsidR="001312B5">
        <w:rPr>
          <w:rFonts w:asciiTheme="minorHAnsi" w:eastAsia="MS Mincho" w:hAnsiTheme="minorHAnsi" w:cstheme="minorHAnsi"/>
          <w:color w:val="1A1A1A"/>
          <w:shd w:val="clear" w:color="auto" w:fill="FFFFFF"/>
          <w:lang w:eastAsia="ja-JP"/>
        </w:rPr>
        <w:tab/>
      </w:r>
      <w:r w:rsidR="001312B5">
        <w:rPr>
          <w:rFonts w:asciiTheme="minorHAnsi" w:eastAsia="MS Mincho" w:hAnsiTheme="minorHAnsi" w:cstheme="minorHAnsi"/>
          <w:color w:val="1A1A1A"/>
          <w:shd w:val="clear" w:color="auto" w:fill="FFFFFF"/>
          <w:lang w:eastAsia="ja-JP"/>
        </w:rPr>
        <w:tab/>
      </w:r>
      <w:r w:rsidR="001312B5">
        <w:rPr>
          <w:rFonts w:asciiTheme="minorHAnsi" w:eastAsia="MS Mincho" w:hAnsiTheme="minorHAnsi" w:cstheme="minorHAnsi"/>
          <w:color w:val="1A1A1A"/>
          <w:shd w:val="clear" w:color="auto" w:fill="FFFFFF"/>
          <w:lang w:eastAsia="ja-JP"/>
        </w:rPr>
        <w:tab/>
        <w:t>[10]</w:t>
      </w:r>
    </w:p>
    <w:p w14:paraId="1D288496" w14:textId="77777777" w:rsidR="0079174C" w:rsidRPr="007C647E" w:rsidRDefault="0079174C" w:rsidP="0079174C">
      <w:pPr>
        <w:pStyle w:val="ListParagraph"/>
        <w:ind w:left="0"/>
        <w:rPr>
          <w:rFonts w:asciiTheme="minorHAnsi" w:eastAsia="MS Mincho" w:hAnsiTheme="minorHAnsi" w:cstheme="minorHAnsi"/>
          <w:color w:val="1A1A1A"/>
          <w:sz w:val="8"/>
          <w:szCs w:val="8"/>
          <w:shd w:val="clear" w:color="auto" w:fill="FFFFFF"/>
          <w:lang w:eastAsia="ja-JP"/>
        </w:rPr>
      </w:pPr>
    </w:p>
    <w:p w14:paraId="36732C89" w14:textId="2E2A0FE4" w:rsidR="0079174C" w:rsidRDefault="001312B5" w:rsidP="001312B5">
      <w:pPr>
        <w:pStyle w:val="ListParagraph"/>
        <w:spacing w:after="0"/>
        <w:ind w:left="0"/>
        <w:rPr>
          <w:rFonts w:asciiTheme="minorHAnsi" w:eastAsia="MS Mincho" w:hAnsiTheme="minorHAnsi" w:cstheme="minorHAnsi"/>
          <w:color w:val="1A1A1A"/>
          <w:shd w:val="clear" w:color="auto" w:fill="FFFFFF"/>
          <w:lang w:eastAsia="ja-JP"/>
        </w:rPr>
      </w:pPr>
      <w:r w:rsidRPr="001312B5">
        <w:rPr>
          <w:rFonts w:asciiTheme="minorHAnsi" w:eastAsia="MS Mincho" w:hAnsiTheme="minorHAnsi" w:cstheme="minorHAnsi"/>
          <w:color w:val="1A1A1A"/>
          <w:shd w:val="clear" w:color="auto" w:fill="FFFFFF"/>
          <w:lang w:eastAsia="ja-JP"/>
        </w:rPr>
        <w:t>The MIMIC model is a special case of SEM and consists of two parts</w:t>
      </w:r>
      <w:r>
        <w:rPr>
          <w:rFonts w:asciiTheme="minorHAnsi" w:eastAsia="MS Mincho" w:hAnsiTheme="minorHAnsi" w:cstheme="minorHAnsi"/>
          <w:color w:val="1A1A1A"/>
          <w:shd w:val="clear" w:color="auto" w:fill="FFFFFF"/>
          <w:lang w:eastAsia="ja-JP"/>
        </w:rPr>
        <w:t xml:space="preserve">: </w:t>
      </w:r>
      <w:r w:rsidRPr="001312B5">
        <w:rPr>
          <w:rFonts w:asciiTheme="minorHAnsi" w:eastAsia="MS Mincho" w:hAnsiTheme="minorHAnsi" w:cstheme="minorHAnsi"/>
          <w:color w:val="1A1A1A"/>
          <w:shd w:val="clear" w:color="auto" w:fill="FFFFFF"/>
          <w:lang w:eastAsia="ja-JP"/>
        </w:rPr>
        <w:t>a</w:t>
      </w:r>
      <w:r w:rsidR="00F71961">
        <w:rPr>
          <w:rFonts w:asciiTheme="minorHAnsi" w:eastAsia="MS Mincho" w:hAnsiTheme="minorHAnsi" w:cstheme="minorHAnsi"/>
          <w:color w:val="1A1A1A"/>
          <w:shd w:val="clear" w:color="auto" w:fill="FFFFFF"/>
          <w:lang w:eastAsia="ja-JP"/>
        </w:rPr>
        <w:t xml:space="preserve"> predictive model and a measurement model (</w:t>
      </w:r>
      <w:r w:rsidR="00F71961" w:rsidRPr="00A82F8D">
        <w:rPr>
          <w:rFonts w:asciiTheme="minorHAnsi" w:eastAsia="MS Mincho" w:hAnsiTheme="minorHAnsi" w:cstheme="minorHAnsi"/>
          <w:b/>
          <w:color w:val="1A1A1A"/>
          <w:shd w:val="clear" w:color="auto" w:fill="FFFFFF"/>
          <w:lang w:eastAsia="ja-JP"/>
        </w:rPr>
        <w:t>Figure 2</w:t>
      </w:r>
      <w:r w:rsidR="00F71961">
        <w:rPr>
          <w:rFonts w:asciiTheme="minorHAnsi" w:eastAsia="MS Mincho" w:hAnsiTheme="minorHAnsi" w:cstheme="minorHAnsi"/>
          <w:color w:val="1A1A1A"/>
          <w:shd w:val="clear" w:color="auto" w:fill="FFFFFF"/>
          <w:lang w:eastAsia="ja-JP"/>
        </w:rPr>
        <w:t>); the predictive part models</w:t>
      </w:r>
      <w:r w:rsidR="0079174C">
        <w:rPr>
          <w:rFonts w:asciiTheme="minorHAnsi" w:eastAsia="MS Mincho" w:hAnsiTheme="minorHAnsi" w:cstheme="minorHAnsi"/>
          <w:color w:val="1A1A1A"/>
          <w:shd w:val="clear" w:color="auto" w:fill="FFFFFF"/>
          <w:lang w:eastAsia="ja-JP"/>
        </w:rPr>
        <w:t xml:space="preserve"> the structural relationship between latent risk </w:t>
      </w:r>
      <m:oMath>
        <m:sSub>
          <m:sSubPr>
            <m:ctrlPr>
              <w:rPr>
                <w:rFonts w:ascii="Cambria Math" w:hAnsi="Cambria Math" w:cstheme="minorHAnsi"/>
                <w:i/>
                <w:color w:val="1A1A1A"/>
                <w:shd w:val="clear" w:color="auto" w:fill="FFFFFF"/>
              </w:rPr>
            </m:ctrlPr>
          </m:sSubPr>
          <m:e>
            <m:r>
              <w:rPr>
                <w:rFonts w:ascii="Cambria Math" w:hAnsi="Cambria Math" w:cstheme="minorHAnsi"/>
                <w:color w:val="1A1A1A"/>
                <w:shd w:val="clear" w:color="auto" w:fill="FFFFFF"/>
              </w:rPr>
              <m:t>R</m:t>
            </m:r>
          </m:e>
          <m:sub>
            <m:r>
              <w:rPr>
                <w:rFonts w:ascii="Cambria Math" w:hAnsi="Cambria Math" w:cstheme="minorHAnsi"/>
                <w:color w:val="1A1A1A"/>
                <w:shd w:val="clear" w:color="auto" w:fill="FFFFFF"/>
              </w:rPr>
              <m:t>0</m:t>
            </m:r>
          </m:sub>
        </m:sSub>
        <m:r>
          <w:rPr>
            <w:rFonts w:ascii="Cambria Math" w:hAnsi="Cambria Math" w:cstheme="minorHAnsi"/>
            <w:color w:val="1A1A1A"/>
            <w:shd w:val="clear" w:color="auto" w:fill="FFFFFF"/>
          </w:rPr>
          <m:t xml:space="preserve"> </m:t>
        </m:r>
      </m:oMath>
      <w:r w:rsidR="0079174C">
        <w:rPr>
          <w:rFonts w:asciiTheme="minorHAnsi" w:eastAsia="MS Mincho" w:hAnsiTheme="minorHAnsi" w:cstheme="minorHAnsi"/>
          <w:color w:val="1A1A1A"/>
          <w:shd w:val="clear" w:color="auto" w:fill="FFFFFF"/>
          <w:lang w:eastAsia="ja-JP"/>
        </w:rPr>
        <w:t xml:space="preserve">and its predictors (patient </w:t>
      </w:r>
      <w:proofErr w:type="gramStart"/>
      <w:r w:rsidR="0079174C">
        <w:rPr>
          <w:rFonts w:asciiTheme="minorHAnsi" w:eastAsia="MS Mincho" w:hAnsiTheme="minorHAnsi" w:cstheme="minorHAnsi"/>
          <w:color w:val="1A1A1A"/>
          <w:shd w:val="clear" w:color="auto" w:fill="FFFFFF"/>
          <w:lang w:eastAsia="ja-JP"/>
        </w:rPr>
        <w:t xml:space="preserve">characteristics </w:t>
      </w:r>
      <w:proofErr w:type="gramEnd"/>
      <m:oMath>
        <m:r>
          <w:rPr>
            <w:rFonts w:ascii="Cambria Math" w:eastAsia="MS Mincho" w:hAnsi="Cambria Math" w:cstheme="minorHAnsi"/>
            <w:color w:val="1A1A1A"/>
            <w:shd w:val="clear" w:color="auto" w:fill="FFFFFF"/>
            <w:lang w:eastAsia="ja-JP"/>
          </w:rPr>
          <m:t>X</m:t>
        </m:r>
      </m:oMath>
      <w:r w:rsidR="0079174C">
        <w:rPr>
          <w:rFonts w:asciiTheme="minorHAnsi" w:eastAsia="MS Mincho" w:hAnsiTheme="minorHAnsi" w:cstheme="minorHAnsi"/>
          <w:color w:val="1A1A1A"/>
          <w:shd w:val="clear" w:color="auto" w:fill="FFFFFF"/>
          <w:lang w:eastAsia="ja-JP"/>
        </w:rPr>
        <w:t xml:space="preserve">); the measurement </w:t>
      </w:r>
      <w:r w:rsidR="00F71961">
        <w:rPr>
          <w:rFonts w:asciiTheme="minorHAnsi" w:eastAsia="MS Mincho" w:hAnsiTheme="minorHAnsi" w:cstheme="minorHAnsi"/>
          <w:color w:val="1A1A1A"/>
          <w:shd w:val="clear" w:color="auto" w:fill="FFFFFF"/>
          <w:lang w:eastAsia="ja-JP"/>
        </w:rPr>
        <w:t xml:space="preserve">part models </w:t>
      </w:r>
      <m:oMath>
        <m:sSub>
          <m:sSubPr>
            <m:ctrlPr>
              <w:rPr>
                <w:rFonts w:ascii="Cambria Math" w:hAnsi="Cambria Math" w:cstheme="minorHAnsi"/>
                <w:i/>
                <w:color w:val="1A1A1A"/>
                <w:shd w:val="clear" w:color="auto" w:fill="FFFFFF"/>
              </w:rPr>
            </m:ctrlPr>
          </m:sSubPr>
          <m:e>
            <m:r>
              <w:rPr>
                <w:rFonts w:ascii="Cambria Math" w:hAnsi="Cambria Math" w:cstheme="minorHAnsi"/>
                <w:color w:val="1A1A1A"/>
                <w:shd w:val="clear" w:color="auto" w:fill="FFFFFF"/>
              </w:rPr>
              <m:t>T</m:t>
            </m:r>
          </m:e>
          <m:sub>
            <m:r>
              <w:rPr>
                <w:rFonts w:ascii="Cambria Math" w:hAnsi="Cambria Math" w:cstheme="minorHAnsi"/>
                <w:color w:val="1A1A1A"/>
                <w:shd w:val="clear" w:color="auto" w:fill="FFFFFF"/>
              </w:rPr>
              <m:t>0</m:t>
            </m:r>
          </m:sub>
        </m:sSub>
      </m:oMath>
      <w:r w:rsidR="00F71961">
        <w:rPr>
          <w:rFonts w:asciiTheme="minorHAnsi" w:eastAsia="MS Mincho" w:hAnsiTheme="minorHAnsi" w:cstheme="minorHAnsi"/>
          <w:color w:val="1A1A1A"/>
          <w:shd w:val="clear" w:color="auto" w:fill="FFFFFF"/>
          <w:lang w:eastAsia="ja-JP"/>
        </w:rPr>
        <w:t xml:space="preserve"> and </w:t>
      </w:r>
      <m:oMath>
        <m:sSub>
          <m:sSubPr>
            <m:ctrlPr>
              <w:rPr>
                <w:rFonts w:ascii="Cambria Math" w:hAnsi="Cambria Math" w:cstheme="minorHAnsi"/>
                <w:i/>
                <w:color w:val="1A1A1A"/>
                <w:shd w:val="clear" w:color="auto" w:fill="FFFFFF"/>
              </w:rPr>
            </m:ctrlPr>
          </m:sSubPr>
          <m:e>
            <m:r>
              <w:rPr>
                <w:rFonts w:ascii="Cambria Math" w:hAnsi="Cambria Math" w:cstheme="minorHAnsi"/>
                <w:color w:val="1A1A1A"/>
                <w:shd w:val="clear" w:color="auto" w:fill="FFFFFF"/>
              </w:rPr>
              <m:t>Y</m:t>
            </m:r>
          </m:e>
          <m:sub>
            <m:r>
              <w:rPr>
                <w:rFonts w:ascii="Cambria Math" w:hAnsi="Cambria Math" w:cstheme="minorHAnsi"/>
                <w:color w:val="1A1A1A"/>
                <w:shd w:val="clear" w:color="auto" w:fill="FFFFFF"/>
              </w:rPr>
              <m:t xml:space="preserve">30 </m:t>
            </m:r>
          </m:sub>
        </m:sSub>
      </m:oMath>
      <w:r w:rsidR="00F71961">
        <w:rPr>
          <w:rFonts w:asciiTheme="minorHAnsi" w:eastAsia="MS Mincho" w:hAnsiTheme="minorHAnsi" w:cstheme="minorHAnsi"/>
          <w:color w:val="1A1A1A"/>
          <w:shd w:val="clear" w:color="auto" w:fill="FFFFFF"/>
        </w:rPr>
        <w:t xml:space="preserve"> as </w:t>
      </w:r>
      <w:r w:rsidR="0079174C">
        <w:rPr>
          <w:rFonts w:asciiTheme="minorHAnsi" w:eastAsia="MS Mincho" w:hAnsiTheme="minorHAnsi" w:cstheme="minorHAnsi"/>
          <w:color w:val="1A1A1A"/>
          <w:shd w:val="clear" w:color="auto" w:fill="FFFFFF"/>
          <w:lang w:eastAsia="ja-JP"/>
        </w:rPr>
        <w:t xml:space="preserve">observed </w:t>
      </w:r>
      <w:r w:rsidR="00F71961">
        <w:rPr>
          <w:rFonts w:asciiTheme="minorHAnsi" w:eastAsia="MS Mincho" w:hAnsiTheme="minorHAnsi" w:cstheme="minorHAnsi"/>
          <w:color w:val="1A1A1A"/>
          <w:shd w:val="clear" w:color="auto" w:fill="FFFFFF"/>
          <w:lang w:eastAsia="ja-JP"/>
        </w:rPr>
        <w:t>realizations, or measurement indicators, of the unobserved risk</w:t>
      </w:r>
      <w:r w:rsidR="0079174C">
        <w:rPr>
          <w:rFonts w:asciiTheme="minorHAnsi" w:eastAsia="MS Mincho" w:hAnsiTheme="minorHAnsi" w:cstheme="minorHAnsi"/>
          <w:color w:val="1A1A1A"/>
          <w:shd w:val="clear" w:color="auto" w:fill="FFFFFF"/>
          <w:lang w:eastAsia="ja-JP"/>
        </w:rPr>
        <w:t xml:space="preserve">. To the extent that </w:t>
      </w:r>
      <w:r w:rsidR="00F71961">
        <w:rPr>
          <w:rFonts w:asciiTheme="minorHAnsi" w:eastAsia="MS Mincho" w:hAnsiTheme="minorHAnsi" w:cstheme="minorHAnsi"/>
          <w:color w:val="1A1A1A"/>
          <w:shd w:val="clear" w:color="auto" w:fill="FFFFFF"/>
          <w:lang w:eastAsia="ja-JP"/>
        </w:rPr>
        <w:t>assignment to HHC is correlated with clinicians’ assessment of patient risk (</w:t>
      </w:r>
      <m:oMath>
        <m:r>
          <w:rPr>
            <w:rFonts w:ascii="Cambria Math" w:hAnsi="Cambria Math" w:cstheme="minorHAnsi"/>
            <w:color w:val="1A1A1A"/>
            <w:shd w:val="clear" w:color="auto" w:fill="FFFFFF"/>
          </w:rPr>
          <m:t xml:space="preserve">γ≠0) </m:t>
        </m:r>
      </m:oMath>
      <w:r w:rsidR="00F71961">
        <w:rPr>
          <w:rFonts w:asciiTheme="minorHAnsi" w:eastAsia="MS Mincho" w:hAnsiTheme="minorHAnsi" w:cstheme="minorHAnsi"/>
          <w:color w:val="1A1A1A"/>
          <w:shd w:val="clear" w:color="auto" w:fill="FFFFFF"/>
        </w:rPr>
        <w:t xml:space="preserve">and </w:t>
      </w:r>
      <w:r w:rsidR="0079174C">
        <w:rPr>
          <w:rFonts w:asciiTheme="minorHAnsi" w:eastAsia="MS Mincho" w:hAnsiTheme="minorHAnsi" w:cstheme="minorHAnsi"/>
          <w:color w:val="1A1A1A"/>
          <w:shd w:val="clear" w:color="auto" w:fill="FFFFFF"/>
          <w:lang w:eastAsia="ja-JP"/>
        </w:rPr>
        <w:t>clinician</w:t>
      </w:r>
      <w:r w:rsidR="00F71961">
        <w:rPr>
          <w:rFonts w:asciiTheme="minorHAnsi" w:eastAsia="MS Mincho" w:hAnsiTheme="minorHAnsi" w:cstheme="minorHAnsi"/>
          <w:color w:val="1A1A1A"/>
          <w:shd w:val="clear" w:color="auto" w:fill="FFFFFF"/>
          <w:lang w:eastAsia="ja-JP"/>
        </w:rPr>
        <w:t>’s assessment correctly</w:t>
      </w:r>
      <w:r w:rsidR="0079174C">
        <w:rPr>
          <w:rFonts w:asciiTheme="minorHAnsi" w:eastAsia="MS Mincho" w:hAnsiTheme="minorHAnsi" w:cstheme="minorHAnsi"/>
          <w:color w:val="1A1A1A"/>
          <w:shd w:val="clear" w:color="auto" w:fill="FFFFFF"/>
          <w:lang w:eastAsia="ja-JP"/>
        </w:rPr>
        <w:t xml:space="preserve"> incorporates </w:t>
      </w:r>
      <w:r w:rsidR="00F71961">
        <w:rPr>
          <w:rFonts w:asciiTheme="minorHAnsi" w:eastAsia="MS Mincho" w:hAnsiTheme="minorHAnsi" w:cstheme="minorHAnsi"/>
          <w:color w:val="1A1A1A"/>
          <w:shd w:val="clear" w:color="auto" w:fill="FFFFFF"/>
          <w:lang w:eastAsia="ja-JP"/>
        </w:rPr>
        <w:t>observable patient characteristics (</w:t>
      </w:r>
      <m:oMath>
        <m:r>
          <w:rPr>
            <w:rFonts w:ascii="Cambria Math" w:hAnsi="Cambria Math" w:cstheme="minorHAnsi"/>
            <w:color w:val="1A1A1A"/>
            <w:shd w:val="clear" w:color="auto" w:fill="FFFFFF"/>
          </w:rPr>
          <m:t>B≠[0])</m:t>
        </m:r>
      </m:oMath>
      <w:r w:rsidR="0079174C">
        <w:rPr>
          <w:rFonts w:asciiTheme="minorHAnsi" w:eastAsia="MS Mincho" w:hAnsiTheme="minorHAnsi" w:cstheme="minorHAnsi"/>
          <w:color w:val="1A1A1A"/>
          <w:shd w:val="clear" w:color="auto" w:fill="FFFFFF"/>
          <w:lang w:eastAsia="ja-JP"/>
        </w:rPr>
        <w:t xml:space="preserve">, including </w:t>
      </w:r>
      <w:r w:rsidR="00F71961">
        <w:rPr>
          <w:rFonts w:asciiTheme="minorHAnsi" w:eastAsia="MS Mincho" w:hAnsiTheme="minorHAnsi" w:cstheme="minorHAnsi"/>
          <w:color w:val="1A1A1A"/>
          <w:shd w:val="clear" w:color="auto" w:fill="FFFFFF"/>
          <w:lang w:eastAsia="ja-JP"/>
        </w:rPr>
        <w:t>intervention assignment</w:t>
      </w:r>
      <w:r w:rsidR="0079174C">
        <w:rPr>
          <w:rFonts w:asciiTheme="minorHAnsi" w:eastAsia="MS Mincho" w:hAnsiTheme="minorHAnsi" w:cstheme="minorHAnsi"/>
          <w:color w:val="1A1A1A"/>
          <w:shd w:val="clear" w:color="auto" w:fill="FFFFFF"/>
          <w:lang w:eastAsia="ja-JP"/>
        </w:rPr>
        <w:t xml:space="preserve"> as a measurement indicator can improve the estimate of latent </w:t>
      </w:r>
      <w:proofErr w:type="gramStart"/>
      <w:r w:rsidR="0079174C">
        <w:rPr>
          <w:rFonts w:asciiTheme="minorHAnsi" w:eastAsia="MS Mincho" w:hAnsiTheme="minorHAnsi" w:cstheme="minorHAnsi"/>
          <w:color w:val="1A1A1A"/>
          <w:shd w:val="clear" w:color="auto" w:fill="FFFFFF"/>
          <w:lang w:eastAsia="ja-JP"/>
        </w:rPr>
        <w:t xml:space="preserve">risk </w:t>
      </w:r>
      <w:proofErr w:type="gramEnd"/>
      <m:oMath>
        <m:sSub>
          <m:sSubPr>
            <m:ctrlPr>
              <w:rPr>
                <w:rFonts w:ascii="Cambria Math" w:hAnsi="Cambria Math" w:cstheme="minorHAnsi"/>
                <w:i/>
                <w:color w:val="1A1A1A"/>
                <w:shd w:val="clear" w:color="auto" w:fill="FFFFFF"/>
              </w:rPr>
            </m:ctrlPr>
          </m:sSubPr>
          <m:e>
            <m:r>
              <w:rPr>
                <w:rFonts w:ascii="Cambria Math" w:hAnsi="Cambria Math" w:cstheme="minorHAnsi"/>
                <w:color w:val="1A1A1A"/>
                <w:shd w:val="clear" w:color="auto" w:fill="FFFFFF"/>
              </w:rPr>
              <m:t>R</m:t>
            </m:r>
          </m:e>
          <m:sub>
            <m:r>
              <w:rPr>
                <w:rFonts w:ascii="Cambria Math" w:hAnsi="Cambria Math" w:cstheme="minorHAnsi"/>
                <w:color w:val="1A1A1A"/>
                <w:shd w:val="clear" w:color="auto" w:fill="FFFFFF"/>
              </w:rPr>
              <m:t>0</m:t>
            </m:r>
          </m:sub>
        </m:sSub>
      </m:oMath>
      <w:r w:rsidR="0079174C">
        <w:rPr>
          <w:rFonts w:asciiTheme="minorHAnsi" w:eastAsia="MS Mincho" w:hAnsiTheme="minorHAnsi" w:cstheme="minorHAnsi"/>
          <w:color w:val="1A1A1A"/>
          <w:shd w:val="clear" w:color="auto" w:fill="FFFFFF"/>
          <w:lang w:eastAsia="ja-JP"/>
        </w:rPr>
        <w:t xml:space="preserve">. </w:t>
      </w:r>
    </w:p>
    <w:p w14:paraId="30326814" w14:textId="66552B1F" w:rsidR="0079174C" w:rsidRDefault="0079174C" w:rsidP="0079174C">
      <w:pPr>
        <w:pStyle w:val="ListParagraph"/>
        <w:spacing w:after="0"/>
        <w:ind w:left="0" w:firstLine="360"/>
        <w:rPr>
          <w:rFonts w:asciiTheme="minorHAnsi" w:eastAsia="MS Mincho" w:hAnsiTheme="minorHAnsi" w:cstheme="minorHAnsi"/>
          <w:color w:val="1A1A1A"/>
          <w:shd w:val="clear" w:color="auto" w:fill="FFFFFF"/>
          <w:lang w:eastAsia="ja-JP"/>
        </w:rPr>
      </w:pPr>
      <w:r w:rsidRPr="00422DDB">
        <w:rPr>
          <w:rFonts w:asciiTheme="minorHAnsi" w:eastAsia="MS Mincho" w:hAnsiTheme="minorHAnsi" w:cstheme="minorHAnsi"/>
          <w:color w:val="1A1A1A"/>
          <w:shd w:val="clear" w:color="auto" w:fill="FFFFFF"/>
          <w:lang w:eastAsia="ja-JP"/>
        </w:rPr>
        <w:t xml:space="preserve">The SEM </w:t>
      </w:r>
      <w:r w:rsidR="00801C16">
        <w:rPr>
          <w:rFonts w:asciiTheme="minorHAnsi" w:eastAsia="MS Mincho" w:hAnsiTheme="minorHAnsi" w:cstheme="minorHAnsi"/>
          <w:color w:val="1A1A1A"/>
          <w:shd w:val="clear" w:color="auto" w:fill="FFFFFF"/>
          <w:lang w:eastAsia="ja-JP"/>
        </w:rPr>
        <w:t xml:space="preserve">approach requires </w:t>
      </w:r>
      <w:r w:rsidRPr="00422DDB">
        <w:rPr>
          <w:rFonts w:asciiTheme="minorHAnsi" w:eastAsia="MS Mincho" w:hAnsiTheme="minorHAnsi" w:cstheme="minorHAnsi"/>
          <w:color w:val="1A1A1A"/>
          <w:shd w:val="clear" w:color="auto" w:fill="FFFFFF"/>
          <w:lang w:eastAsia="ja-JP"/>
        </w:rPr>
        <w:t xml:space="preserve">at least partial independence among the measurement indicators. </w:t>
      </w:r>
      <w:r w:rsidRPr="00422DDB">
        <w:rPr>
          <w:rFonts w:asciiTheme="minorHAnsi" w:eastAsia="MS Mincho" w:hAnsiTheme="minorHAnsi" w:cstheme="minorHAnsi"/>
          <w:noProof/>
          <w:color w:val="1A1A1A"/>
        </w:rPr>
        <mc:AlternateContent>
          <mc:Choice Requires="wps">
            <w:drawing>
              <wp:anchor distT="0" distB="0" distL="114300" distR="114300" simplePos="0" relativeHeight="251713536" behindDoc="0" locked="0" layoutInCell="1" allowOverlap="1" wp14:anchorId="61C12017" wp14:editId="48F8F230">
                <wp:simplePos x="0" y="0"/>
                <wp:positionH relativeFrom="column">
                  <wp:posOffset>5095037</wp:posOffset>
                </wp:positionH>
                <wp:positionV relativeFrom="paragraph">
                  <wp:posOffset>1008202</wp:posOffset>
                </wp:positionV>
                <wp:extent cx="0" cy="0"/>
                <wp:effectExtent l="0" t="0" r="0" b="0"/>
                <wp:wrapNone/>
                <wp:docPr id="13" name="Straight Arrow Connector 13"/>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17E0D6" id="_x0000_t32" coordsize="21600,21600" o:spt="32" o:oned="t" path="m,l21600,21600e" filled="f">
                <v:path arrowok="t" fillok="f" o:connecttype="none"/>
                <o:lock v:ext="edit" shapetype="t"/>
              </v:shapetype>
              <v:shape id="Straight Arrow Connector 13" o:spid="_x0000_s1026" type="#_x0000_t32" style="position:absolute;margin-left:401.2pt;margin-top:79.4pt;width:0;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" strokecolor="#5b9bd5 [3204]" strokeweight=".5pt">
                <v:stroke endarrow="block" joinstyle="miter"/>
              </v:shape>
            </w:pict>
          </mc:Fallback>
        </mc:AlternateContent>
      </w:r>
      <w:r w:rsidRPr="00422DDB">
        <w:rPr>
          <w:rFonts w:asciiTheme="minorHAnsi" w:eastAsia="MS Mincho" w:hAnsiTheme="minorHAnsi" w:cstheme="minorHAnsi"/>
          <w:color w:val="1A1A1A"/>
          <w:shd w:val="clear" w:color="auto" w:fill="FFFFFF"/>
          <w:lang w:eastAsia="ja-JP"/>
        </w:rPr>
        <w:t xml:space="preserve">While otherwise structurally similar to the conceptual model, the SEM </w:t>
      </w:r>
      <w:r>
        <w:rPr>
          <w:rFonts w:asciiTheme="minorHAnsi" w:eastAsia="MS Mincho" w:hAnsiTheme="minorHAnsi" w:cstheme="minorHAnsi"/>
          <w:color w:val="1A1A1A"/>
          <w:shd w:val="clear" w:color="auto" w:fill="FFFFFF"/>
          <w:lang w:eastAsia="ja-JP"/>
        </w:rPr>
        <w:t>assumes structural parity between measurement indicators</w:t>
      </w:r>
      <w:r w:rsidR="00801C16">
        <w:rPr>
          <w:rFonts w:asciiTheme="minorHAnsi" w:eastAsia="MS Mincho" w:hAnsiTheme="minorHAnsi" w:cstheme="minorHAnsi"/>
          <w:color w:val="1A1A1A"/>
          <w:shd w:val="clear" w:color="auto" w:fill="FFFFFF"/>
          <w:lang w:eastAsia="ja-JP"/>
        </w:rPr>
        <w:t xml:space="preserve"> </w:t>
      </w:r>
      <m:oMath>
        <m:sSub>
          <m:sSubPr>
            <m:ctrlPr>
              <w:rPr>
                <w:rFonts w:ascii="Cambria Math" w:hAnsi="Cambria Math" w:cstheme="minorHAnsi"/>
                <w:i/>
                <w:color w:val="1A1A1A"/>
                <w:shd w:val="clear" w:color="auto" w:fill="FFFFFF"/>
              </w:rPr>
            </m:ctrlPr>
          </m:sSubPr>
          <m:e>
            <m:r>
              <w:rPr>
                <w:rFonts w:ascii="Cambria Math" w:hAnsi="Cambria Math" w:cstheme="minorHAnsi"/>
                <w:color w:val="1A1A1A"/>
                <w:shd w:val="clear" w:color="auto" w:fill="FFFFFF"/>
              </w:rPr>
              <m:t>T</m:t>
            </m:r>
          </m:e>
          <m:sub>
            <m:r>
              <w:rPr>
                <w:rFonts w:ascii="Cambria Math" w:hAnsi="Cambria Math" w:cstheme="minorHAnsi"/>
                <w:color w:val="1A1A1A"/>
                <w:shd w:val="clear" w:color="auto" w:fill="FFFFFF"/>
              </w:rPr>
              <m:t>0</m:t>
            </m:r>
          </m:sub>
        </m:sSub>
      </m:oMath>
      <w:r w:rsidR="00801C16">
        <w:rPr>
          <w:rFonts w:asciiTheme="minorHAnsi" w:eastAsia="MS Mincho" w:hAnsiTheme="minorHAnsi" w:cstheme="minorHAnsi"/>
          <w:color w:val="1A1A1A"/>
          <w:shd w:val="clear" w:color="auto" w:fill="FFFFFF"/>
          <w:lang w:eastAsia="ja-JP"/>
        </w:rPr>
        <w:t xml:space="preserve"> </w:t>
      </w:r>
      <w:proofErr w:type="gramStart"/>
      <w:r w:rsidR="00801C16">
        <w:rPr>
          <w:rFonts w:asciiTheme="minorHAnsi" w:eastAsia="MS Mincho" w:hAnsiTheme="minorHAnsi" w:cstheme="minorHAnsi"/>
          <w:color w:val="1A1A1A"/>
          <w:shd w:val="clear" w:color="auto" w:fill="FFFFFF"/>
          <w:lang w:eastAsia="ja-JP"/>
        </w:rPr>
        <w:t xml:space="preserve">and </w:t>
      </w:r>
      <w:proofErr w:type="gramEnd"/>
      <m:oMath>
        <m:sSub>
          <m:sSubPr>
            <m:ctrlPr>
              <w:rPr>
                <w:rFonts w:ascii="Cambria Math" w:hAnsi="Cambria Math" w:cstheme="minorHAnsi"/>
                <w:i/>
                <w:color w:val="1A1A1A"/>
                <w:shd w:val="clear" w:color="auto" w:fill="FFFFFF"/>
              </w:rPr>
            </m:ctrlPr>
          </m:sSubPr>
          <m:e>
            <m:r>
              <w:rPr>
                <w:rFonts w:ascii="Cambria Math" w:hAnsi="Cambria Math" w:cstheme="minorHAnsi"/>
                <w:color w:val="1A1A1A"/>
                <w:shd w:val="clear" w:color="auto" w:fill="FFFFFF"/>
              </w:rPr>
              <m:t>Y</m:t>
            </m:r>
          </m:e>
          <m:sub>
            <m:r>
              <w:rPr>
                <w:rFonts w:ascii="Cambria Math" w:hAnsi="Cambria Math" w:cstheme="minorHAnsi"/>
                <w:color w:val="1A1A1A"/>
                <w:shd w:val="clear" w:color="auto" w:fill="FFFFFF"/>
              </w:rPr>
              <m:t xml:space="preserve">30 </m:t>
            </m:r>
          </m:sub>
        </m:sSub>
      </m:oMath>
      <w:r w:rsidR="00801C16">
        <w:rPr>
          <w:rFonts w:asciiTheme="minorHAnsi" w:eastAsia="MS Mincho" w:hAnsiTheme="minorHAnsi" w:cstheme="minorHAnsi"/>
          <w:color w:val="1A1A1A"/>
          <w:shd w:val="clear" w:color="auto" w:fill="FFFFFF"/>
        </w:rPr>
        <w:t xml:space="preserve">, without explicitly modeling </w:t>
      </w:r>
      <w:r w:rsidRPr="00422DDB">
        <w:rPr>
          <w:rFonts w:asciiTheme="minorHAnsi" w:eastAsia="MS Mincho" w:hAnsiTheme="minorHAnsi" w:cstheme="minorHAnsi"/>
          <w:color w:val="1A1A1A"/>
          <w:shd w:val="clear" w:color="auto" w:fill="FFFFFF"/>
          <w:lang w:eastAsia="ja-JP"/>
        </w:rPr>
        <w:t xml:space="preserve">the causal effect of the intervention on the observed outcome. </w:t>
      </w:r>
      <w:r>
        <w:rPr>
          <w:rFonts w:asciiTheme="minorHAnsi" w:eastAsia="MS Mincho" w:hAnsiTheme="minorHAnsi" w:cstheme="minorHAnsi"/>
          <w:color w:val="1A1A1A"/>
          <w:shd w:val="clear" w:color="auto" w:fill="FFFFFF"/>
          <w:lang w:eastAsia="ja-JP"/>
        </w:rPr>
        <w:t xml:space="preserve"> </w:t>
      </w:r>
      <w:r w:rsidR="00801C16">
        <w:rPr>
          <w:rFonts w:asciiTheme="minorHAnsi" w:eastAsia="MS Mincho" w:hAnsiTheme="minorHAnsi" w:cstheme="minorHAnsi"/>
          <w:color w:val="1A1A1A"/>
          <w:shd w:val="clear" w:color="auto" w:fill="FFFFFF"/>
          <w:lang w:eastAsia="ja-JP"/>
        </w:rPr>
        <w:t xml:space="preserve">Therefore, it is assumed that the observed outcome is at least partly driven by risks not present or unknown to clinicians at the time of discharge. </w:t>
      </w:r>
    </w:p>
    <w:p w14:paraId="6C642A9D" w14:textId="3C101D84" w:rsidR="00FE2BE0" w:rsidRDefault="00FE2BE0" w:rsidP="0079174C">
      <w:pPr>
        <w:pStyle w:val="ListParagraph"/>
        <w:spacing w:after="0"/>
        <w:ind w:left="0" w:firstLine="360"/>
        <w:rPr>
          <w:rFonts w:asciiTheme="minorHAnsi" w:eastAsia="MS Mincho" w:hAnsiTheme="minorHAnsi" w:cstheme="minorHAnsi"/>
          <w:color w:val="1A1A1A"/>
          <w:shd w:val="clear" w:color="auto" w:fill="FFFFFF"/>
          <w:lang w:eastAsia="ja-JP"/>
        </w:rPr>
      </w:pPr>
    </w:p>
    <w:p w14:paraId="4307EEAE" w14:textId="77777777" w:rsidR="00D3284E" w:rsidRDefault="00FE2BE0" w:rsidP="0079174C">
      <w:pPr>
        <w:pStyle w:val="ListParagraph"/>
        <w:spacing w:after="0"/>
        <w:ind w:left="0" w:firstLine="360"/>
        <w:rPr>
          <w:rFonts w:asciiTheme="minorHAnsi" w:eastAsia="MS Mincho" w:hAnsiTheme="minorHAnsi" w:cstheme="minorHAnsi"/>
          <w:color w:val="1A1A1A"/>
          <w:u w:val="single"/>
          <w:shd w:val="clear" w:color="auto" w:fill="FFFFFF"/>
          <w:lang w:eastAsia="ja-JP"/>
        </w:rPr>
      </w:pPr>
      <w:r w:rsidRPr="00FE2BE0">
        <w:rPr>
          <w:rFonts w:asciiTheme="minorHAnsi" w:eastAsia="MS Mincho" w:hAnsiTheme="minorHAnsi" w:cstheme="minorHAnsi"/>
          <w:color w:val="1A1A1A"/>
          <w:u w:val="single"/>
          <w:shd w:val="clear" w:color="auto" w:fill="FFFFFF"/>
          <w:lang w:eastAsia="ja-JP"/>
        </w:rPr>
        <w:lastRenderedPageBreak/>
        <w:t>III.</w:t>
      </w:r>
      <w:r w:rsidR="00D3284E">
        <w:rPr>
          <w:rFonts w:asciiTheme="minorHAnsi" w:eastAsia="MS Mincho" w:hAnsiTheme="minorHAnsi" w:cstheme="minorHAnsi"/>
          <w:color w:val="1A1A1A"/>
          <w:u w:val="single"/>
          <w:shd w:val="clear" w:color="auto" w:fill="FFFFFF"/>
          <w:lang w:eastAsia="ja-JP"/>
        </w:rPr>
        <w:t>3</w:t>
      </w:r>
      <w:r w:rsidRPr="00FE2BE0">
        <w:rPr>
          <w:rFonts w:asciiTheme="minorHAnsi" w:eastAsia="MS Mincho" w:hAnsiTheme="minorHAnsi" w:cstheme="minorHAnsi"/>
          <w:color w:val="1A1A1A"/>
          <w:u w:val="single"/>
          <w:shd w:val="clear" w:color="auto" w:fill="FFFFFF"/>
          <w:lang w:eastAsia="ja-JP"/>
        </w:rPr>
        <w:t xml:space="preserve"> </w:t>
      </w:r>
      <w:r w:rsidR="0079174C">
        <w:rPr>
          <w:rFonts w:asciiTheme="minorHAnsi" w:eastAsia="MS Mincho" w:hAnsiTheme="minorHAnsi" w:cstheme="minorHAnsi"/>
          <w:color w:val="1A1A1A"/>
          <w:u w:val="single"/>
          <w:shd w:val="clear" w:color="auto" w:fill="FFFFFF"/>
          <w:lang w:eastAsia="ja-JP"/>
        </w:rPr>
        <w:t>Results</w:t>
      </w:r>
    </w:p>
    <w:p w14:paraId="352C7672" w14:textId="639F700D" w:rsidR="00F64BAE" w:rsidRDefault="00F64BAE" w:rsidP="00F64BAE">
      <w:pPr>
        <w:pStyle w:val="ListParagraph"/>
        <w:spacing w:after="0"/>
        <w:ind w:left="0" w:firstLine="360"/>
        <w:rPr>
          <w:rFonts w:asciiTheme="minorHAnsi" w:eastAsia="MS Mincho" w:hAnsiTheme="minorHAnsi" w:cstheme="minorHAnsi"/>
          <w:color w:val="1A1A1A"/>
          <w:shd w:val="clear" w:color="auto" w:fill="FFFFFF"/>
          <w:lang w:eastAsia="ja-JP"/>
        </w:rPr>
      </w:pPr>
      <w:r>
        <w:rPr>
          <w:rFonts w:asciiTheme="minorHAnsi" w:eastAsia="MS Mincho" w:hAnsiTheme="minorHAnsi" w:cstheme="minorHAnsi"/>
          <w:color w:val="1A1A1A"/>
          <w:shd w:val="clear" w:color="auto" w:fill="FFFFFF"/>
          <w:lang w:eastAsia="ja-JP"/>
        </w:rPr>
        <w:t xml:space="preserve">Descriptive statistics of the sample are presented in </w:t>
      </w:r>
      <w:r w:rsidRPr="00F64BAE">
        <w:rPr>
          <w:rFonts w:asciiTheme="minorHAnsi" w:eastAsia="MS Mincho" w:hAnsiTheme="minorHAnsi" w:cstheme="minorHAnsi"/>
          <w:b/>
          <w:color w:val="1A1A1A"/>
          <w:shd w:val="clear" w:color="auto" w:fill="FFFFFF"/>
          <w:lang w:eastAsia="ja-JP"/>
        </w:rPr>
        <w:t>Table 1</w:t>
      </w:r>
      <w:r>
        <w:rPr>
          <w:rFonts w:asciiTheme="minorHAnsi" w:eastAsia="MS Mincho" w:hAnsiTheme="minorHAnsi" w:cstheme="minorHAnsi"/>
          <w:color w:val="1A1A1A"/>
          <w:shd w:val="clear" w:color="auto" w:fill="FFFFFF"/>
          <w:lang w:eastAsia="ja-JP"/>
        </w:rPr>
        <w:t xml:space="preserve">. </w:t>
      </w:r>
      <w:r w:rsidR="0079174C">
        <w:rPr>
          <w:rFonts w:asciiTheme="minorHAnsi" w:eastAsia="MS Mincho" w:hAnsiTheme="minorHAnsi" w:cstheme="minorHAnsi"/>
          <w:color w:val="1A1A1A"/>
          <w:shd w:val="clear" w:color="auto" w:fill="FFFFFF"/>
          <w:lang w:eastAsia="ja-JP"/>
        </w:rPr>
        <w:t>The sam</w:t>
      </w:r>
      <w:r w:rsidR="0079174C" w:rsidRPr="00944C14">
        <w:rPr>
          <w:rFonts w:asciiTheme="minorHAnsi" w:eastAsia="MS Mincho" w:hAnsiTheme="minorHAnsi" w:cstheme="minorHAnsi"/>
          <w:color w:val="1A1A1A"/>
          <w:shd w:val="clear" w:color="auto" w:fill="FFFFFF"/>
          <w:lang w:eastAsia="ja-JP"/>
        </w:rPr>
        <w:t xml:space="preserve">ple </w:t>
      </w:r>
      <w:r w:rsidR="001272EC">
        <w:rPr>
          <w:rFonts w:asciiTheme="minorHAnsi" w:eastAsia="MS Mincho" w:hAnsiTheme="minorHAnsi" w:cstheme="minorHAnsi"/>
          <w:color w:val="1A1A1A"/>
          <w:shd w:val="clear" w:color="auto" w:fill="FFFFFF"/>
          <w:lang w:eastAsia="ja-JP"/>
        </w:rPr>
        <w:t>is</w:t>
      </w:r>
      <w:r w:rsidR="0079174C" w:rsidRPr="00944C14">
        <w:rPr>
          <w:rFonts w:asciiTheme="minorHAnsi" w:eastAsia="MS Mincho" w:hAnsiTheme="minorHAnsi" w:cstheme="minorHAnsi"/>
          <w:color w:val="1A1A1A"/>
          <w:shd w:val="clear" w:color="auto" w:fill="FFFFFF"/>
          <w:lang w:eastAsia="ja-JP"/>
        </w:rPr>
        <w:t xml:space="preserve"> 5</w:t>
      </w:r>
      <w:r w:rsidR="001272EC">
        <w:rPr>
          <w:rFonts w:asciiTheme="minorHAnsi" w:eastAsia="MS Mincho" w:hAnsiTheme="minorHAnsi" w:cstheme="minorHAnsi"/>
          <w:color w:val="1A1A1A"/>
          <w:shd w:val="clear" w:color="auto" w:fill="FFFFFF"/>
          <w:lang w:eastAsia="ja-JP"/>
        </w:rPr>
        <w:t>2</w:t>
      </w:r>
      <w:r w:rsidR="0079174C" w:rsidRPr="00944C14">
        <w:rPr>
          <w:rFonts w:asciiTheme="minorHAnsi" w:eastAsia="MS Mincho" w:hAnsiTheme="minorHAnsi" w:cstheme="minorHAnsi"/>
          <w:color w:val="1A1A1A"/>
          <w:shd w:val="clear" w:color="auto" w:fill="FFFFFF"/>
          <w:lang w:eastAsia="ja-JP"/>
        </w:rPr>
        <w:t xml:space="preserve">% female, </w:t>
      </w:r>
      <w:r w:rsidR="0079174C">
        <w:rPr>
          <w:rFonts w:asciiTheme="minorHAnsi" w:eastAsia="MS Mincho" w:hAnsiTheme="minorHAnsi" w:cstheme="minorHAnsi"/>
          <w:color w:val="1A1A1A"/>
          <w:shd w:val="clear" w:color="auto" w:fill="FFFFFF"/>
          <w:lang w:eastAsia="ja-JP"/>
        </w:rPr>
        <w:t xml:space="preserve">average age is </w:t>
      </w:r>
      <w:r w:rsidR="001272EC">
        <w:rPr>
          <w:rFonts w:asciiTheme="minorHAnsi" w:eastAsia="MS Mincho" w:hAnsiTheme="minorHAnsi" w:cstheme="minorHAnsi"/>
          <w:color w:val="1A1A1A"/>
          <w:shd w:val="clear" w:color="auto" w:fill="FFFFFF"/>
          <w:lang w:eastAsia="ja-JP"/>
        </w:rPr>
        <w:t>59.7</w:t>
      </w:r>
      <w:r w:rsidR="0079174C">
        <w:rPr>
          <w:rFonts w:asciiTheme="minorHAnsi" w:eastAsia="MS Mincho" w:hAnsiTheme="minorHAnsi" w:cstheme="minorHAnsi"/>
          <w:color w:val="1A1A1A"/>
          <w:shd w:val="clear" w:color="auto" w:fill="FFFFFF"/>
          <w:lang w:eastAsia="ja-JP"/>
        </w:rPr>
        <w:t xml:space="preserve"> years old, </w:t>
      </w:r>
      <w:r w:rsidR="001272EC">
        <w:rPr>
          <w:rFonts w:asciiTheme="minorHAnsi" w:eastAsia="MS Mincho" w:hAnsiTheme="minorHAnsi" w:cstheme="minorHAnsi"/>
          <w:color w:val="1A1A1A"/>
          <w:shd w:val="clear" w:color="auto" w:fill="FFFFFF"/>
          <w:lang w:eastAsia="ja-JP"/>
        </w:rPr>
        <w:t>71% are medical patients, average length of stay is 4.05 days and 19% have an ICU admission during their hospital stay. Thirteen percent were discharged home with an HHC referral and 10% were readmitted within 30 days of discharge</w:t>
      </w:r>
      <w:r>
        <w:rPr>
          <w:rFonts w:asciiTheme="minorHAnsi" w:eastAsia="MS Mincho" w:hAnsiTheme="minorHAnsi" w:cstheme="minorHAnsi"/>
          <w:color w:val="1A1A1A"/>
          <w:shd w:val="clear" w:color="auto" w:fill="FFFFFF"/>
          <w:lang w:eastAsia="ja-JP"/>
        </w:rPr>
        <w:t>.</w:t>
      </w:r>
      <w:r w:rsidR="00A77EE4" w:rsidRPr="00A77EE4">
        <w:rPr>
          <w:rFonts w:asciiTheme="minorHAnsi" w:eastAsia="MS Mincho" w:hAnsiTheme="minorHAnsi" w:cstheme="minorHAnsi"/>
          <w:color w:val="1A1A1A"/>
          <w:shd w:val="clear" w:color="auto" w:fill="FFFFFF"/>
          <w:lang w:eastAsia="ja-JP"/>
        </w:rPr>
        <w:t xml:space="preserve"> </w:t>
      </w:r>
      <w:r w:rsidR="00A77EE4">
        <w:rPr>
          <w:rFonts w:asciiTheme="minorHAnsi" w:eastAsia="MS Mincho" w:hAnsiTheme="minorHAnsi" w:cstheme="minorHAnsi"/>
          <w:color w:val="1A1A1A"/>
          <w:shd w:val="clear" w:color="auto" w:fill="FFFFFF"/>
          <w:lang w:eastAsia="ja-JP"/>
        </w:rPr>
        <w:t>Correlation between the HHC assignment and the observed outcome was 0.06 (P&lt;0.001).</w:t>
      </w:r>
    </w:p>
    <w:p w14:paraId="26925A7E" w14:textId="68396ADC" w:rsidR="00F64BAE" w:rsidRDefault="00F64BAE" w:rsidP="00F64BAE">
      <w:pPr>
        <w:pStyle w:val="ListParagraph"/>
        <w:spacing w:after="0"/>
        <w:ind w:left="0" w:firstLine="360"/>
        <w:rPr>
          <w:rFonts w:asciiTheme="minorHAnsi" w:eastAsia="MS Mincho" w:hAnsiTheme="minorHAnsi" w:cstheme="minorHAnsi"/>
          <w:color w:val="1A1A1A"/>
          <w:shd w:val="clear" w:color="auto" w:fill="FFFFFF"/>
          <w:lang w:eastAsia="ja-JP"/>
        </w:rPr>
      </w:pPr>
      <w:r>
        <w:rPr>
          <w:rFonts w:asciiTheme="minorHAnsi" w:eastAsia="MS Mincho" w:hAnsiTheme="minorHAnsi" w:cstheme="minorHAnsi"/>
          <w:color w:val="1A1A1A"/>
          <w:shd w:val="clear" w:color="auto" w:fill="FFFFFF"/>
          <w:lang w:eastAsia="ja-JP"/>
        </w:rPr>
        <w:t xml:space="preserve">Regression results are presented in </w:t>
      </w:r>
      <w:r w:rsidRPr="00F64BAE">
        <w:rPr>
          <w:rFonts w:asciiTheme="minorHAnsi" w:eastAsia="MS Mincho" w:hAnsiTheme="minorHAnsi" w:cstheme="minorHAnsi"/>
          <w:b/>
          <w:color w:val="1A1A1A"/>
          <w:shd w:val="clear" w:color="auto" w:fill="FFFFFF"/>
          <w:lang w:eastAsia="ja-JP"/>
        </w:rPr>
        <w:t>Table 2</w:t>
      </w:r>
      <w:r>
        <w:rPr>
          <w:rFonts w:asciiTheme="minorHAnsi" w:eastAsia="MS Mincho" w:hAnsiTheme="minorHAnsi" w:cstheme="minorHAnsi"/>
          <w:color w:val="1A1A1A"/>
          <w:shd w:val="clear" w:color="auto" w:fill="FFFFFF"/>
          <w:lang w:eastAsia="ja-JP"/>
        </w:rPr>
        <w:t xml:space="preserve"> (patient demographic variables only) and </w:t>
      </w:r>
      <w:r w:rsidRPr="00F64BAE">
        <w:rPr>
          <w:rFonts w:asciiTheme="minorHAnsi" w:eastAsia="MS Mincho" w:hAnsiTheme="minorHAnsi" w:cstheme="minorHAnsi"/>
          <w:b/>
          <w:color w:val="1A1A1A"/>
          <w:shd w:val="clear" w:color="auto" w:fill="FFFFFF"/>
          <w:lang w:eastAsia="ja-JP"/>
        </w:rPr>
        <w:t xml:space="preserve">Appendix </w:t>
      </w:r>
      <w:r w:rsidR="00492CAA">
        <w:rPr>
          <w:rFonts w:asciiTheme="minorHAnsi" w:eastAsia="MS Mincho" w:hAnsiTheme="minorHAnsi" w:cstheme="minorHAnsi"/>
          <w:b/>
          <w:color w:val="1A1A1A"/>
          <w:shd w:val="clear" w:color="auto" w:fill="FFFFFF"/>
          <w:lang w:eastAsia="ja-JP"/>
        </w:rPr>
        <w:t>2</w:t>
      </w:r>
      <w:r>
        <w:rPr>
          <w:rFonts w:asciiTheme="minorHAnsi" w:eastAsia="MS Mincho" w:hAnsiTheme="minorHAnsi" w:cstheme="minorHAnsi"/>
          <w:color w:val="1A1A1A"/>
          <w:shd w:val="clear" w:color="auto" w:fill="FFFFFF"/>
          <w:lang w:eastAsia="ja-JP"/>
        </w:rPr>
        <w:t xml:space="preserve"> (full set of results). </w:t>
      </w:r>
      <w:proofErr w:type="spellStart"/>
      <w:r w:rsidR="00C5759B" w:rsidRPr="009454E7">
        <w:rPr>
          <w:rFonts w:asciiTheme="minorHAnsi" w:eastAsia="MS Mincho" w:hAnsiTheme="minorHAnsi" w:cstheme="minorHAnsi"/>
          <w:color w:val="1A1A1A"/>
          <w:u w:val="single"/>
          <w:shd w:val="clear" w:color="auto" w:fill="FFFFFF"/>
          <w:lang w:eastAsia="ja-JP"/>
        </w:rPr>
        <w:t>Colums</w:t>
      </w:r>
      <w:proofErr w:type="spellEnd"/>
      <w:r w:rsidR="00C5759B" w:rsidRPr="009454E7">
        <w:rPr>
          <w:rFonts w:asciiTheme="minorHAnsi" w:eastAsia="MS Mincho" w:hAnsiTheme="minorHAnsi" w:cstheme="minorHAnsi"/>
          <w:color w:val="1A1A1A"/>
          <w:u w:val="single"/>
          <w:shd w:val="clear" w:color="auto" w:fill="FFFFFF"/>
          <w:lang w:eastAsia="ja-JP"/>
        </w:rPr>
        <w:t xml:space="preserve"> 1</w:t>
      </w:r>
      <w:r w:rsidR="009454E7">
        <w:rPr>
          <w:rFonts w:asciiTheme="minorHAnsi" w:eastAsia="MS Mincho" w:hAnsiTheme="minorHAnsi" w:cstheme="minorHAnsi"/>
          <w:color w:val="1A1A1A"/>
          <w:u w:val="single"/>
          <w:shd w:val="clear" w:color="auto" w:fill="FFFFFF"/>
          <w:lang w:eastAsia="ja-JP"/>
        </w:rPr>
        <w:t>-</w:t>
      </w:r>
      <w:r w:rsidR="00C5759B" w:rsidRPr="009454E7">
        <w:rPr>
          <w:rFonts w:asciiTheme="minorHAnsi" w:eastAsia="MS Mincho" w:hAnsiTheme="minorHAnsi" w:cstheme="minorHAnsi"/>
          <w:color w:val="1A1A1A"/>
          <w:u w:val="single"/>
          <w:shd w:val="clear" w:color="auto" w:fill="FFFFFF"/>
          <w:lang w:eastAsia="ja-JP"/>
        </w:rPr>
        <w:t>2</w:t>
      </w:r>
      <w:r w:rsidR="00C5759B">
        <w:rPr>
          <w:rFonts w:asciiTheme="minorHAnsi" w:eastAsia="MS Mincho" w:hAnsiTheme="minorHAnsi" w:cstheme="minorHAnsi"/>
          <w:color w:val="1A1A1A"/>
          <w:shd w:val="clear" w:color="auto" w:fill="FFFFFF"/>
          <w:lang w:eastAsia="ja-JP"/>
        </w:rPr>
        <w:t xml:space="preserve"> in both tables show the estimation logistic regression results of the HHC assignment and 30-day readmissions models, respectively. </w:t>
      </w:r>
      <w:r>
        <w:rPr>
          <w:rFonts w:asciiTheme="minorHAnsi" w:eastAsia="MS Mincho" w:hAnsiTheme="minorHAnsi" w:cstheme="minorHAnsi"/>
          <w:color w:val="1A1A1A"/>
          <w:shd w:val="clear" w:color="auto" w:fill="FFFFFF"/>
          <w:lang w:eastAsia="ja-JP"/>
        </w:rPr>
        <w:t xml:space="preserve">Patient demographic variables (age, gender, </w:t>
      </w:r>
      <w:r w:rsidR="00A77EE4">
        <w:rPr>
          <w:rFonts w:asciiTheme="minorHAnsi" w:eastAsia="MS Mincho" w:hAnsiTheme="minorHAnsi" w:cstheme="minorHAnsi"/>
          <w:color w:val="1A1A1A"/>
          <w:shd w:val="clear" w:color="auto" w:fill="FFFFFF"/>
          <w:lang w:eastAsia="ja-JP"/>
        </w:rPr>
        <w:t xml:space="preserve">marital status, </w:t>
      </w:r>
      <w:proofErr w:type="gramStart"/>
      <w:r>
        <w:rPr>
          <w:rFonts w:asciiTheme="minorHAnsi" w:eastAsia="MS Mincho" w:hAnsiTheme="minorHAnsi" w:cstheme="minorHAnsi"/>
          <w:color w:val="1A1A1A"/>
          <w:shd w:val="clear" w:color="auto" w:fill="FFFFFF"/>
          <w:lang w:eastAsia="ja-JP"/>
        </w:rPr>
        <w:t>race</w:t>
      </w:r>
      <w:proofErr w:type="gramEnd"/>
      <w:r>
        <w:rPr>
          <w:rFonts w:asciiTheme="minorHAnsi" w:eastAsia="MS Mincho" w:hAnsiTheme="minorHAnsi" w:cstheme="minorHAnsi"/>
          <w:color w:val="1A1A1A"/>
          <w:shd w:val="clear" w:color="auto" w:fill="FFFFFF"/>
          <w:lang w:eastAsia="ja-JP"/>
        </w:rPr>
        <w:t>) were significant predictors of HHC assignment (</w:t>
      </w:r>
      <w:r w:rsidRPr="009454E7">
        <w:rPr>
          <w:rFonts w:asciiTheme="minorHAnsi" w:eastAsia="MS Mincho" w:hAnsiTheme="minorHAnsi" w:cstheme="minorHAnsi"/>
          <w:color w:val="1A1A1A"/>
          <w:u w:val="single"/>
          <w:shd w:val="clear" w:color="auto" w:fill="FFFFFF"/>
          <w:lang w:eastAsia="ja-JP"/>
        </w:rPr>
        <w:t>Column 1</w:t>
      </w:r>
      <w:r>
        <w:rPr>
          <w:rFonts w:asciiTheme="minorHAnsi" w:eastAsia="MS Mincho" w:hAnsiTheme="minorHAnsi" w:cstheme="minorHAnsi"/>
          <w:color w:val="1A1A1A"/>
          <w:shd w:val="clear" w:color="auto" w:fill="FFFFFF"/>
          <w:lang w:eastAsia="ja-JP"/>
        </w:rPr>
        <w:t xml:space="preserve">), but </w:t>
      </w:r>
      <w:r w:rsidR="00A77EE4">
        <w:rPr>
          <w:rFonts w:asciiTheme="minorHAnsi" w:eastAsia="MS Mincho" w:hAnsiTheme="minorHAnsi" w:cstheme="minorHAnsi"/>
          <w:color w:val="1A1A1A"/>
          <w:shd w:val="clear" w:color="auto" w:fill="FFFFFF"/>
          <w:lang w:eastAsia="ja-JP"/>
        </w:rPr>
        <w:t xml:space="preserve">contributed very little </w:t>
      </w:r>
      <w:r>
        <w:rPr>
          <w:rFonts w:asciiTheme="minorHAnsi" w:eastAsia="MS Mincho" w:hAnsiTheme="minorHAnsi" w:cstheme="minorHAnsi"/>
          <w:color w:val="1A1A1A"/>
          <w:shd w:val="clear" w:color="auto" w:fill="FFFFFF"/>
          <w:lang w:eastAsia="ja-JP"/>
        </w:rPr>
        <w:t>explanatory variance to the observed 30-day outcome model (</w:t>
      </w:r>
      <w:r w:rsidRPr="009454E7">
        <w:rPr>
          <w:rFonts w:asciiTheme="minorHAnsi" w:eastAsia="MS Mincho" w:hAnsiTheme="minorHAnsi" w:cstheme="minorHAnsi"/>
          <w:color w:val="1A1A1A"/>
          <w:u w:val="single"/>
          <w:shd w:val="clear" w:color="auto" w:fill="FFFFFF"/>
          <w:lang w:eastAsia="ja-JP"/>
        </w:rPr>
        <w:t>Column 2</w:t>
      </w:r>
      <w:r>
        <w:rPr>
          <w:rFonts w:asciiTheme="minorHAnsi" w:eastAsia="MS Mincho" w:hAnsiTheme="minorHAnsi" w:cstheme="minorHAnsi"/>
          <w:color w:val="1A1A1A"/>
          <w:shd w:val="clear" w:color="auto" w:fill="FFFFFF"/>
          <w:lang w:eastAsia="ja-JP"/>
        </w:rPr>
        <w:t xml:space="preserve">).  </w:t>
      </w:r>
      <w:r w:rsidR="00A77EE4">
        <w:rPr>
          <w:rFonts w:asciiTheme="minorHAnsi" w:eastAsia="MS Mincho" w:hAnsiTheme="minorHAnsi" w:cstheme="minorHAnsi"/>
          <w:color w:val="1A1A1A"/>
          <w:shd w:val="clear" w:color="auto" w:fill="FFFFFF"/>
          <w:lang w:eastAsia="ja-JP"/>
        </w:rPr>
        <w:t>Clinical</w:t>
      </w:r>
      <w:r>
        <w:rPr>
          <w:rFonts w:asciiTheme="minorHAnsi" w:eastAsia="MS Mincho" w:hAnsiTheme="minorHAnsi" w:cstheme="minorHAnsi"/>
          <w:color w:val="1A1A1A"/>
          <w:shd w:val="clear" w:color="auto" w:fill="FFFFFF"/>
          <w:lang w:eastAsia="ja-JP"/>
        </w:rPr>
        <w:t xml:space="preserve"> variables (prior hospitalization, severity of illness and mortality scores, </w:t>
      </w:r>
      <w:r w:rsidR="00A77EE4">
        <w:rPr>
          <w:rFonts w:asciiTheme="minorHAnsi" w:eastAsia="MS Mincho" w:hAnsiTheme="minorHAnsi" w:cstheme="minorHAnsi"/>
          <w:color w:val="1A1A1A"/>
          <w:shd w:val="clear" w:color="auto" w:fill="FFFFFF"/>
          <w:lang w:eastAsia="ja-JP"/>
        </w:rPr>
        <w:t xml:space="preserve">diagnoses) </w:t>
      </w:r>
      <w:r>
        <w:rPr>
          <w:rFonts w:asciiTheme="minorHAnsi" w:eastAsia="MS Mincho" w:hAnsiTheme="minorHAnsi" w:cstheme="minorHAnsi"/>
          <w:color w:val="1A1A1A"/>
          <w:shd w:val="clear" w:color="auto" w:fill="FFFFFF"/>
          <w:lang w:eastAsia="ja-JP"/>
        </w:rPr>
        <w:t xml:space="preserve">were </w:t>
      </w:r>
      <w:r w:rsidR="00A77EE4">
        <w:rPr>
          <w:rFonts w:asciiTheme="minorHAnsi" w:eastAsia="MS Mincho" w:hAnsiTheme="minorHAnsi" w:cstheme="minorHAnsi"/>
          <w:color w:val="1A1A1A"/>
          <w:shd w:val="clear" w:color="auto" w:fill="FFFFFF"/>
          <w:lang w:eastAsia="ja-JP"/>
        </w:rPr>
        <w:t xml:space="preserve">strong predictors in both HHC assignment and 30-day readmission models. Among the clinical variables, a few had oppositely-signed coefficients in the two models: surgical admission and an ICU stay during the encounter were positively associated with HHC assignment and negatively with readmissions, while a number of diagnostic groups were negatively associated with HHC assignment and positively with 30-day readmissions.  </w:t>
      </w:r>
      <w:r w:rsidR="00C5759B">
        <w:rPr>
          <w:rFonts w:asciiTheme="minorHAnsi" w:eastAsia="MS Mincho" w:hAnsiTheme="minorHAnsi" w:cstheme="minorHAnsi"/>
          <w:color w:val="1A1A1A"/>
          <w:shd w:val="clear" w:color="auto" w:fill="FFFFFF"/>
          <w:lang w:eastAsia="ja-JP"/>
        </w:rPr>
        <w:t>These results are consistent with our fundamental premises that 1) HHC is selectively assigned to patients whom clinicians may perceive at a higher risk for 30-day readmissions (older, non-married, female, black patients) and 2) because these characteristics are not predictive of the 30-day observed outcome, the observed 30-day readmissions model may systematically underestimate the role of these observable patient characteristics in predicting readmission risk at the time of discharge.</w:t>
      </w:r>
    </w:p>
    <w:p w14:paraId="6B0DEBDB" w14:textId="43726DE3" w:rsidR="00F64BAE" w:rsidRDefault="00C5759B" w:rsidP="00F64BAE">
      <w:pPr>
        <w:pStyle w:val="ListParagraph"/>
        <w:spacing w:after="0"/>
        <w:ind w:left="0" w:firstLine="360"/>
        <w:rPr>
          <w:rFonts w:asciiTheme="minorHAnsi" w:eastAsia="MS Mincho" w:hAnsiTheme="minorHAnsi" w:cstheme="minorHAnsi"/>
          <w:color w:val="1A1A1A"/>
          <w:shd w:val="clear" w:color="auto" w:fill="FFFFFF"/>
          <w:lang w:eastAsia="ja-JP"/>
        </w:rPr>
      </w:pPr>
      <w:r w:rsidRPr="009454E7">
        <w:rPr>
          <w:rFonts w:asciiTheme="minorHAnsi" w:eastAsia="MS Mincho" w:hAnsiTheme="minorHAnsi" w:cstheme="minorHAnsi"/>
          <w:color w:val="1A1A1A"/>
          <w:u w:val="single"/>
          <w:shd w:val="clear" w:color="auto" w:fill="FFFFFF"/>
          <w:lang w:eastAsia="ja-JP"/>
        </w:rPr>
        <w:t>Column 3</w:t>
      </w:r>
      <w:r>
        <w:rPr>
          <w:rFonts w:asciiTheme="minorHAnsi" w:eastAsia="MS Mincho" w:hAnsiTheme="minorHAnsi" w:cstheme="minorHAnsi"/>
          <w:color w:val="1A1A1A"/>
          <w:shd w:val="clear" w:color="auto" w:fill="FFFFFF"/>
          <w:lang w:eastAsia="ja-JP"/>
        </w:rPr>
        <w:t xml:space="preserve"> shows the results of direct covariate adjustment for HHC assignment in the 30-day readmission model. As </w:t>
      </w:r>
      <w:r w:rsidR="009454E7">
        <w:rPr>
          <w:rFonts w:asciiTheme="minorHAnsi" w:eastAsia="MS Mincho" w:hAnsiTheme="minorHAnsi" w:cstheme="minorHAnsi"/>
          <w:color w:val="1A1A1A"/>
          <w:shd w:val="clear" w:color="auto" w:fill="FFFFFF"/>
          <w:lang w:eastAsia="ja-JP"/>
        </w:rPr>
        <w:t xml:space="preserve">expected, HHC assignment is positively associated with 30-day readmissions and slightly increases the predictive power of the model for the 30-day readmission outcome (AUC increases from 0.71 to 0.72 and R-squared increases from 0.09 to 0.10. Nevertheless, the coefficients of the patient variables remain qualitatively and quantitatively similar as in the traditional 30-day readmission model without adjusting for HHC assignment. </w:t>
      </w:r>
    </w:p>
    <w:p w14:paraId="17ABC5B8" w14:textId="0D424B7B" w:rsidR="009454E7" w:rsidRDefault="009454E7" w:rsidP="0079174C">
      <w:pPr>
        <w:pStyle w:val="ListParagraph"/>
        <w:spacing w:after="0"/>
        <w:ind w:left="0" w:firstLine="360"/>
        <w:rPr>
          <w:rFonts w:asciiTheme="minorHAnsi" w:eastAsia="MS Mincho" w:hAnsiTheme="minorHAnsi" w:cstheme="minorHAnsi"/>
          <w:color w:val="1A1A1A"/>
          <w:shd w:val="clear" w:color="auto" w:fill="FFFFFF"/>
          <w:lang w:eastAsia="ja-JP"/>
        </w:rPr>
      </w:pPr>
      <w:r>
        <w:rPr>
          <w:rFonts w:asciiTheme="minorHAnsi" w:eastAsia="MS Mincho" w:hAnsiTheme="minorHAnsi" w:cstheme="minorHAnsi"/>
          <w:color w:val="1A1A1A"/>
          <w:u w:val="single"/>
          <w:shd w:val="clear" w:color="auto" w:fill="FFFFFF"/>
          <w:lang w:eastAsia="ja-JP"/>
        </w:rPr>
        <w:t xml:space="preserve">Columns </w:t>
      </w:r>
      <w:r w:rsidR="00566016">
        <w:rPr>
          <w:rFonts w:asciiTheme="minorHAnsi" w:eastAsia="MS Mincho" w:hAnsiTheme="minorHAnsi" w:cstheme="minorHAnsi"/>
          <w:color w:val="1A1A1A"/>
          <w:u w:val="single"/>
          <w:shd w:val="clear" w:color="auto" w:fill="FFFFFF"/>
          <w:lang w:eastAsia="ja-JP"/>
        </w:rPr>
        <w:t>4-5</w:t>
      </w:r>
      <w:r>
        <w:rPr>
          <w:rFonts w:asciiTheme="minorHAnsi" w:eastAsia="MS Mincho" w:hAnsiTheme="minorHAnsi" w:cstheme="minorHAnsi"/>
          <w:color w:val="1A1A1A"/>
          <w:u w:val="single"/>
          <w:shd w:val="clear" w:color="auto" w:fill="FFFFFF"/>
          <w:lang w:eastAsia="ja-JP"/>
        </w:rPr>
        <w:t xml:space="preserve"> (</w:t>
      </w:r>
      <w:r w:rsidR="00566016">
        <w:rPr>
          <w:rFonts w:asciiTheme="minorHAnsi" w:eastAsia="MS Mincho" w:hAnsiTheme="minorHAnsi" w:cstheme="minorHAnsi"/>
          <w:color w:val="1A1A1A"/>
          <w:u w:val="single"/>
          <w:shd w:val="clear" w:color="auto" w:fill="FFFFFF"/>
          <w:lang w:eastAsia="ja-JP"/>
        </w:rPr>
        <w:t>4-7</w:t>
      </w:r>
      <w:r>
        <w:rPr>
          <w:rFonts w:asciiTheme="minorHAnsi" w:eastAsia="MS Mincho" w:hAnsiTheme="minorHAnsi" w:cstheme="minorHAnsi"/>
          <w:color w:val="1A1A1A"/>
          <w:u w:val="single"/>
          <w:shd w:val="clear" w:color="auto" w:fill="FFFFFF"/>
          <w:lang w:eastAsia="ja-JP"/>
        </w:rPr>
        <w:t xml:space="preserve"> in the Appendix</w:t>
      </w:r>
      <w:r w:rsidR="00492CAA">
        <w:rPr>
          <w:rFonts w:asciiTheme="minorHAnsi" w:eastAsia="MS Mincho" w:hAnsiTheme="minorHAnsi" w:cstheme="minorHAnsi"/>
          <w:color w:val="1A1A1A"/>
          <w:u w:val="single"/>
          <w:shd w:val="clear" w:color="auto" w:fill="FFFFFF"/>
          <w:lang w:eastAsia="ja-JP"/>
        </w:rPr>
        <w:t xml:space="preserve"> 2</w:t>
      </w:r>
      <w:r>
        <w:rPr>
          <w:rFonts w:asciiTheme="minorHAnsi" w:eastAsia="MS Mincho" w:hAnsiTheme="minorHAnsi" w:cstheme="minorHAnsi"/>
          <w:color w:val="1A1A1A"/>
          <w:u w:val="single"/>
          <w:shd w:val="clear" w:color="auto" w:fill="FFFFFF"/>
          <w:lang w:eastAsia="ja-JP"/>
        </w:rPr>
        <w:t>)</w:t>
      </w:r>
      <w:r>
        <w:rPr>
          <w:rFonts w:asciiTheme="minorHAnsi" w:eastAsia="MS Mincho" w:hAnsiTheme="minorHAnsi" w:cstheme="minorHAnsi"/>
          <w:color w:val="1A1A1A"/>
          <w:shd w:val="clear" w:color="auto" w:fill="FFFFFF"/>
          <w:lang w:eastAsia="ja-JP"/>
        </w:rPr>
        <w:t xml:space="preserve"> </w:t>
      </w:r>
      <w:commentRangeStart w:id="7"/>
      <w:r>
        <w:rPr>
          <w:rFonts w:asciiTheme="minorHAnsi" w:eastAsia="MS Mincho" w:hAnsiTheme="minorHAnsi" w:cstheme="minorHAnsi"/>
          <w:color w:val="1A1A1A"/>
          <w:shd w:val="clear" w:color="auto" w:fill="FFFFFF"/>
          <w:lang w:eastAsia="ja-JP"/>
        </w:rPr>
        <w:t>show the results of inflating the outcome variable in the alternative outcomes framework. Inflating the 30-day readmission rate in the HHC group increases the coefficients of patient demographic variables strongly associated with HHC assignment (</w:t>
      </w:r>
      <w:r w:rsidRPr="00012CAD">
        <w:rPr>
          <w:rFonts w:asciiTheme="minorHAnsi" w:eastAsia="MS Mincho" w:hAnsiTheme="minorHAnsi" w:cstheme="minorHAnsi"/>
          <w:color w:val="1A1A1A"/>
          <w:u w:val="single"/>
          <w:shd w:val="clear" w:color="auto" w:fill="FFFFFF"/>
          <w:lang w:eastAsia="ja-JP"/>
        </w:rPr>
        <w:t>Column 1</w:t>
      </w:r>
      <w:r>
        <w:rPr>
          <w:rFonts w:asciiTheme="minorHAnsi" w:eastAsia="MS Mincho" w:hAnsiTheme="minorHAnsi" w:cstheme="minorHAnsi"/>
          <w:color w:val="1A1A1A"/>
          <w:shd w:val="clear" w:color="auto" w:fill="FFFFFF"/>
          <w:lang w:eastAsia="ja-JP"/>
        </w:rPr>
        <w:t>)</w:t>
      </w:r>
      <w:r w:rsidR="008025A4">
        <w:rPr>
          <w:rFonts w:asciiTheme="minorHAnsi" w:eastAsia="MS Mincho" w:hAnsiTheme="minorHAnsi" w:cstheme="minorHAnsi"/>
          <w:color w:val="1A1A1A"/>
          <w:shd w:val="clear" w:color="auto" w:fill="FFFFFF"/>
          <w:lang w:eastAsia="ja-JP"/>
        </w:rPr>
        <w:t xml:space="preserve"> in a dose-response fashion. The more effective is HHC presumed to be at preventing 30-day readmissions (high δ), the higher and more significant are the coefficients of patient demographic variables</w:t>
      </w:r>
      <w:r>
        <w:rPr>
          <w:rFonts w:asciiTheme="minorHAnsi" w:eastAsia="MS Mincho" w:hAnsiTheme="minorHAnsi" w:cstheme="minorHAnsi"/>
          <w:color w:val="1A1A1A"/>
          <w:shd w:val="clear" w:color="auto" w:fill="FFFFFF"/>
          <w:lang w:eastAsia="ja-JP"/>
        </w:rPr>
        <w:t xml:space="preserve">. </w:t>
      </w:r>
      <w:r w:rsidR="008025A4">
        <w:rPr>
          <w:rFonts w:asciiTheme="minorHAnsi" w:eastAsia="MS Mincho" w:hAnsiTheme="minorHAnsi" w:cstheme="minorHAnsi"/>
          <w:color w:val="1A1A1A"/>
          <w:shd w:val="clear" w:color="auto" w:fill="FFFFFF"/>
          <w:lang w:eastAsia="ja-JP"/>
        </w:rPr>
        <w:t xml:space="preserve">Additionally, the </w:t>
      </w:r>
      <w:r w:rsidR="00004835">
        <w:rPr>
          <w:rFonts w:asciiTheme="minorHAnsi" w:eastAsia="MS Mincho" w:hAnsiTheme="minorHAnsi" w:cstheme="minorHAnsi"/>
          <w:color w:val="1A1A1A"/>
          <w:shd w:val="clear" w:color="auto" w:fill="FFFFFF"/>
          <w:lang w:eastAsia="ja-JP"/>
        </w:rPr>
        <w:t xml:space="preserve">most </w:t>
      </w:r>
      <w:r w:rsidR="008025A4">
        <w:rPr>
          <w:rFonts w:asciiTheme="minorHAnsi" w:eastAsia="MS Mincho" w:hAnsiTheme="minorHAnsi" w:cstheme="minorHAnsi"/>
          <w:color w:val="1A1A1A"/>
          <w:shd w:val="clear" w:color="auto" w:fill="FFFFFF"/>
          <w:lang w:eastAsia="ja-JP"/>
        </w:rPr>
        <w:t xml:space="preserve">salient demographic variables like age and race (high β’s) </w:t>
      </w:r>
      <w:r w:rsidR="008025A4" w:rsidRPr="005167AF">
        <w:rPr>
          <w:rFonts w:asciiTheme="minorHAnsi" w:eastAsia="MS Mincho" w:hAnsiTheme="minorHAnsi" w:cstheme="minorHAnsi"/>
          <w:color w:val="1A1A1A"/>
          <w:shd w:val="clear" w:color="auto" w:fill="FFFFFF"/>
          <w:lang w:eastAsia="ja-JP"/>
        </w:rPr>
        <w:t>are impacted the most under all assumptions re</w:t>
      </w:r>
      <w:r w:rsidR="008025A4">
        <w:rPr>
          <w:rFonts w:asciiTheme="minorHAnsi" w:eastAsia="MS Mincho" w:hAnsiTheme="minorHAnsi" w:cstheme="minorHAnsi"/>
          <w:color w:val="1A1A1A"/>
          <w:shd w:val="clear" w:color="auto" w:fill="FFFFFF"/>
          <w:lang w:eastAsia="ja-JP"/>
        </w:rPr>
        <w:t>garding the effectiveness of HHC assignment</w:t>
      </w:r>
      <w:r w:rsidR="008025A4" w:rsidRPr="005167AF">
        <w:rPr>
          <w:rFonts w:asciiTheme="minorHAnsi" w:eastAsia="MS Mincho" w:hAnsiTheme="minorHAnsi" w:cstheme="minorHAnsi"/>
          <w:color w:val="1A1A1A"/>
          <w:shd w:val="clear" w:color="auto" w:fill="FFFFFF"/>
          <w:lang w:eastAsia="ja-JP"/>
        </w:rPr>
        <w:t xml:space="preserve">. </w:t>
      </w:r>
      <w:r w:rsidR="00004835">
        <w:rPr>
          <w:rFonts w:asciiTheme="minorHAnsi" w:eastAsia="MS Mincho" w:hAnsiTheme="minorHAnsi" w:cstheme="minorHAnsi"/>
          <w:color w:val="1A1A1A"/>
          <w:shd w:val="clear" w:color="auto" w:fill="FFFFFF"/>
          <w:lang w:eastAsia="ja-JP"/>
        </w:rPr>
        <w:t>Specifically</w:t>
      </w:r>
      <w:r>
        <w:rPr>
          <w:rFonts w:asciiTheme="minorHAnsi" w:eastAsia="MS Mincho" w:hAnsiTheme="minorHAnsi" w:cstheme="minorHAnsi"/>
          <w:color w:val="1A1A1A"/>
          <w:shd w:val="clear" w:color="auto" w:fill="FFFFFF"/>
          <w:lang w:eastAsia="ja-JP"/>
        </w:rPr>
        <w:t>, while</w:t>
      </w:r>
      <w:r w:rsidR="00012CAD">
        <w:rPr>
          <w:rFonts w:asciiTheme="minorHAnsi" w:eastAsia="MS Mincho" w:hAnsiTheme="minorHAnsi" w:cstheme="minorHAnsi"/>
          <w:color w:val="1A1A1A"/>
          <w:shd w:val="clear" w:color="auto" w:fill="FFFFFF"/>
          <w:lang w:eastAsia="ja-JP"/>
        </w:rPr>
        <w:t xml:space="preserve"> the age categories</w:t>
      </w:r>
      <w:r>
        <w:rPr>
          <w:rFonts w:asciiTheme="minorHAnsi" w:eastAsia="MS Mincho" w:hAnsiTheme="minorHAnsi" w:cstheme="minorHAnsi"/>
          <w:color w:val="1A1A1A"/>
          <w:shd w:val="clear" w:color="auto" w:fill="FFFFFF"/>
          <w:lang w:eastAsia="ja-JP"/>
        </w:rPr>
        <w:t xml:space="preserve"> </w:t>
      </w:r>
      <w:r w:rsidR="00012CAD">
        <w:rPr>
          <w:rFonts w:asciiTheme="minorHAnsi" w:eastAsia="MS Mincho" w:hAnsiTheme="minorHAnsi" w:cstheme="minorHAnsi"/>
          <w:color w:val="1A1A1A"/>
          <w:shd w:val="clear" w:color="auto" w:fill="FFFFFF"/>
          <w:lang w:eastAsia="ja-JP"/>
        </w:rPr>
        <w:t>do not predict</w:t>
      </w:r>
      <w:r>
        <w:rPr>
          <w:rFonts w:asciiTheme="minorHAnsi" w:eastAsia="MS Mincho" w:hAnsiTheme="minorHAnsi" w:cstheme="minorHAnsi"/>
          <w:color w:val="1A1A1A"/>
          <w:shd w:val="clear" w:color="auto" w:fill="FFFFFF"/>
          <w:lang w:eastAsia="ja-JP"/>
        </w:rPr>
        <w:t xml:space="preserve"> the likelihood of observed outcome (</w:t>
      </w:r>
      <w:r w:rsidRPr="00012CAD">
        <w:rPr>
          <w:rFonts w:asciiTheme="minorHAnsi" w:eastAsia="MS Mincho" w:hAnsiTheme="minorHAnsi" w:cstheme="minorHAnsi"/>
          <w:color w:val="1A1A1A"/>
          <w:u w:val="single"/>
          <w:shd w:val="clear" w:color="auto" w:fill="FFFFFF"/>
          <w:lang w:eastAsia="ja-JP"/>
        </w:rPr>
        <w:t>Column 2</w:t>
      </w:r>
      <w:r>
        <w:rPr>
          <w:rFonts w:asciiTheme="minorHAnsi" w:eastAsia="MS Mincho" w:hAnsiTheme="minorHAnsi" w:cstheme="minorHAnsi"/>
          <w:color w:val="1A1A1A"/>
          <w:shd w:val="clear" w:color="auto" w:fill="FFFFFF"/>
          <w:lang w:eastAsia="ja-JP"/>
        </w:rPr>
        <w:t>), t</w:t>
      </w:r>
      <w:commentRangeEnd w:id="7"/>
      <w:r w:rsidR="00012CAD">
        <w:rPr>
          <w:rStyle w:val="CommentReference"/>
          <w:rFonts w:ascii="Cambria" w:eastAsia="MS Mincho" w:hAnsi="Cambria"/>
          <w:lang w:eastAsia="ja-JP"/>
        </w:rPr>
        <w:commentReference w:id="7"/>
      </w:r>
      <w:proofErr w:type="gramStart"/>
      <w:r>
        <w:rPr>
          <w:rFonts w:asciiTheme="minorHAnsi" w:eastAsia="MS Mincho" w:hAnsiTheme="minorHAnsi" w:cstheme="minorHAnsi"/>
          <w:color w:val="1A1A1A"/>
          <w:shd w:val="clear" w:color="auto" w:fill="FFFFFF"/>
          <w:lang w:eastAsia="ja-JP"/>
        </w:rPr>
        <w:t>he</w:t>
      </w:r>
      <w:proofErr w:type="gramEnd"/>
      <w:r>
        <w:rPr>
          <w:rFonts w:asciiTheme="minorHAnsi" w:eastAsia="MS Mincho" w:hAnsiTheme="minorHAnsi" w:cstheme="minorHAnsi"/>
          <w:color w:val="1A1A1A"/>
          <w:shd w:val="clear" w:color="auto" w:fill="FFFFFF"/>
          <w:lang w:eastAsia="ja-JP"/>
        </w:rPr>
        <w:t xml:space="preserve"> coefficient</w:t>
      </w:r>
      <w:r w:rsidR="00012CAD">
        <w:rPr>
          <w:rFonts w:asciiTheme="minorHAnsi" w:eastAsia="MS Mincho" w:hAnsiTheme="minorHAnsi" w:cstheme="minorHAnsi"/>
          <w:color w:val="1A1A1A"/>
          <w:shd w:val="clear" w:color="auto" w:fill="FFFFFF"/>
          <w:lang w:eastAsia="ja-JP"/>
        </w:rPr>
        <w:t>s</w:t>
      </w:r>
      <w:r>
        <w:rPr>
          <w:rFonts w:asciiTheme="minorHAnsi" w:eastAsia="MS Mincho" w:hAnsiTheme="minorHAnsi" w:cstheme="minorHAnsi"/>
          <w:color w:val="1A1A1A"/>
          <w:shd w:val="clear" w:color="auto" w:fill="FFFFFF"/>
          <w:lang w:eastAsia="ja-JP"/>
        </w:rPr>
        <w:t xml:space="preserve"> </w:t>
      </w:r>
      <w:r w:rsidR="00012CAD">
        <w:rPr>
          <w:rFonts w:asciiTheme="minorHAnsi" w:eastAsia="MS Mincho" w:hAnsiTheme="minorHAnsi" w:cstheme="minorHAnsi"/>
          <w:color w:val="1A1A1A"/>
          <w:shd w:val="clear" w:color="auto" w:fill="FFFFFF"/>
          <w:lang w:eastAsia="ja-JP"/>
        </w:rPr>
        <w:t>increase in both magnitude and significance in the IOM models</w:t>
      </w:r>
      <w:r>
        <w:rPr>
          <w:rFonts w:asciiTheme="minorHAnsi" w:eastAsia="MS Mincho" w:hAnsiTheme="minorHAnsi" w:cstheme="minorHAnsi"/>
          <w:color w:val="1A1A1A"/>
          <w:shd w:val="clear" w:color="auto" w:fill="FFFFFF"/>
          <w:lang w:eastAsia="ja-JP"/>
        </w:rPr>
        <w:t>.</w:t>
      </w:r>
      <w:r w:rsidR="00012CAD">
        <w:rPr>
          <w:rFonts w:asciiTheme="minorHAnsi" w:eastAsia="MS Mincho" w:hAnsiTheme="minorHAnsi" w:cstheme="minorHAnsi"/>
          <w:color w:val="1A1A1A"/>
          <w:shd w:val="clear" w:color="auto" w:fill="FFFFFF"/>
          <w:lang w:eastAsia="ja-JP"/>
        </w:rPr>
        <w:t xml:space="preserve"> The simulated results for the linear age variable (Figure 3) </w:t>
      </w:r>
      <w:r w:rsidR="00004835">
        <w:rPr>
          <w:rFonts w:asciiTheme="minorHAnsi" w:eastAsia="MS Mincho" w:hAnsiTheme="minorHAnsi" w:cstheme="minorHAnsi"/>
          <w:color w:val="1A1A1A"/>
          <w:shd w:val="clear" w:color="auto" w:fill="FFFFFF"/>
          <w:lang w:eastAsia="ja-JP"/>
        </w:rPr>
        <w:t xml:space="preserve">are also consistent with the premise that age is </w:t>
      </w:r>
      <w:r w:rsidR="00012CAD">
        <w:rPr>
          <w:rFonts w:asciiTheme="minorHAnsi" w:eastAsia="MS Mincho" w:hAnsiTheme="minorHAnsi" w:cstheme="minorHAnsi"/>
          <w:color w:val="1A1A1A"/>
          <w:shd w:val="clear" w:color="auto" w:fill="FFFFFF"/>
          <w:lang w:eastAsia="ja-JP"/>
        </w:rPr>
        <w:t>a significant predictor of</w:t>
      </w:r>
      <w:r w:rsidR="00004835">
        <w:rPr>
          <w:rFonts w:asciiTheme="minorHAnsi" w:eastAsia="MS Mincho" w:hAnsiTheme="minorHAnsi" w:cstheme="minorHAnsi"/>
          <w:color w:val="1A1A1A"/>
          <w:shd w:val="clear" w:color="auto" w:fill="FFFFFF"/>
          <w:lang w:eastAsia="ja-JP"/>
        </w:rPr>
        <w:t xml:space="preserve"> the</w:t>
      </w:r>
      <w:r w:rsidR="00012CAD">
        <w:rPr>
          <w:rFonts w:asciiTheme="minorHAnsi" w:eastAsia="MS Mincho" w:hAnsiTheme="minorHAnsi" w:cstheme="minorHAnsi"/>
          <w:color w:val="1A1A1A"/>
          <w:shd w:val="clear" w:color="auto" w:fill="FFFFFF"/>
          <w:lang w:eastAsia="ja-JP"/>
        </w:rPr>
        <w:t xml:space="preserve"> latent risk at discharge</w:t>
      </w:r>
      <w:r w:rsidR="00004835">
        <w:rPr>
          <w:rFonts w:asciiTheme="minorHAnsi" w:eastAsia="MS Mincho" w:hAnsiTheme="minorHAnsi" w:cstheme="minorHAnsi"/>
          <w:color w:val="1A1A1A"/>
          <w:shd w:val="clear" w:color="auto" w:fill="FFFFFF"/>
          <w:lang w:eastAsia="ja-JP"/>
        </w:rPr>
        <w:t xml:space="preserve"> at</w:t>
      </w:r>
      <w:r w:rsidR="00012CAD">
        <w:rPr>
          <w:rFonts w:asciiTheme="minorHAnsi" w:eastAsia="MS Mincho" w:hAnsiTheme="minorHAnsi" w:cstheme="minorHAnsi"/>
          <w:color w:val="1A1A1A"/>
          <w:shd w:val="clear" w:color="auto" w:fill="FFFFFF"/>
          <w:lang w:eastAsia="ja-JP"/>
        </w:rPr>
        <w:t xml:space="preserve"> </w:t>
      </w:r>
      <w:r w:rsidR="00566016">
        <w:rPr>
          <w:rFonts w:asciiTheme="minorHAnsi" w:eastAsia="MS Mincho" w:hAnsiTheme="minorHAnsi" w:cstheme="minorHAnsi"/>
          <w:color w:val="1A1A1A"/>
          <w:shd w:val="clear" w:color="auto" w:fill="FFFFFF"/>
          <w:lang w:eastAsia="ja-JP"/>
        </w:rPr>
        <w:t xml:space="preserve">HHC effectiveness levels of </w:t>
      </w:r>
      <w:commentRangeStart w:id="8"/>
      <w:r w:rsidR="00566016">
        <w:rPr>
          <w:rFonts w:asciiTheme="minorHAnsi" w:eastAsia="MS Mincho" w:hAnsiTheme="minorHAnsi" w:cstheme="minorHAnsi"/>
          <w:color w:val="1A1A1A"/>
          <w:shd w:val="clear" w:color="auto" w:fill="FFFFFF"/>
          <w:lang w:eastAsia="ja-JP"/>
        </w:rPr>
        <w:t>0.5</w:t>
      </w:r>
      <w:commentRangeEnd w:id="8"/>
      <w:r w:rsidR="00566016">
        <w:rPr>
          <w:rStyle w:val="CommentReference"/>
          <w:rFonts w:ascii="Cambria" w:eastAsia="MS Mincho" w:hAnsi="Cambria"/>
          <w:lang w:eastAsia="ja-JP"/>
        </w:rPr>
        <w:commentReference w:id="8"/>
      </w:r>
      <w:r w:rsidR="00566016">
        <w:rPr>
          <w:rFonts w:asciiTheme="minorHAnsi" w:eastAsia="MS Mincho" w:hAnsiTheme="minorHAnsi" w:cstheme="minorHAnsi"/>
          <w:color w:val="1A1A1A"/>
          <w:shd w:val="clear" w:color="auto" w:fill="FFFFFF"/>
          <w:lang w:eastAsia="ja-JP"/>
        </w:rPr>
        <w:t xml:space="preserve"> and higher</w:t>
      </w:r>
      <w:r w:rsidR="00012CAD">
        <w:rPr>
          <w:rFonts w:asciiTheme="minorHAnsi" w:eastAsia="MS Mincho" w:hAnsiTheme="minorHAnsi" w:cstheme="minorHAnsi"/>
          <w:color w:val="1A1A1A"/>
          <w:shd w:val="clear" w:color="auto" w:fill="FFFFFF"/>
          <w:lang w:eastAsia="ja-JP"/>
        </w:rPr>
        <w:t xml:space="preserve"> (the details of the analysis are provided in Appendix </w:t>
      </w:r>
      <w:r w:rsidR="00492CAA">
        <w:rPr>
          <w:rFonts w:asciiTheme="minorHAnsi" w:eastAsia="MS Mincho" w:hAnsiTheme="minorHAnsi" w:cstheme="minorHAnsi"/>
          <w:color w:val="1A1A1A"/>
          <w:shd w:val="clear" w:color="auto" w:fill="FFFFFF"/>
          <w:lang w:eastAsia="ja-JP"/>
        </w:rPr>
        <w:t>3</w:t>
      </w:r>
      <w:r w:rsidR="00012CAD">
        <w:rPr>
          <w:rFonts w:asciiTheme="minorHAnsi" w:eastAsia="MS Mincho" w:hAnsiTheme="minorHAnsi" w:cstheme="minorHAnsi"/>
          <w:color w:val="1A1A1A"/>
          <w:shd w:val="clear" w:color="auto" w:fill="FFFFFF"/>
          <w:lang w:eastAsia="ja-JP"/>
        </w:rPr>
        <w:t>)</w:t>
      </w:r>
      <w:r w:rsidR="00566016">
        <w:rPr>
          <w:rFonts w:asciiTheme="minorHAnsi" w:eastAsia="MS Mincho" w:hAnsiTheme="minorHAnsi" w:cstheme="minorHAnsi"/>
          <w:color w:val="1A1A1A"/>
          <w:shd w:val="clear" w:color="auto" w:fill="FFFFFF"/>
          <w:lang w:eastAsia="ja-JP"/>
        </w:rPr>
        <w:t>.</w:t>
      </w:r>
      <w:r w:rsidR="00CB2487">
        <w:rPr>
          <w:rFonts w:asciiTheme="minorHAnsi" w:eastAsia="MS Mincho" w:hAnsiTheme="minorHAnsi" w:cstheme="minorHAnsi"/>
          <w:color w:val="1A1A1A"/>
          <w:shd w:val="clear" w:color="auto" w:fill="FFFFFF"/>
          <w:lang w:eastAsia="ja-JP"/>
        </w:rPr>
        <w:t xml:space="preserve"> </w:t>
      </w:r>
    </w:p>
    <w:p w14:paraId="298D3178" w14:textId="3B811432" w:rsidR="0079174C" w:rsidRDefault="00492CAA" w:rsidP="00CB2487">
      <w:pPr>
        <w:pStyle w:val="ListParagraph"/>
        <w:spacing w:after="0"/>
        <w:ind w:left="0" w:firstLine="360"/>
      </w:pPr>
      <w:r>
        <w:rPr>
          <w:rFonts w:asciiTheme="minorHAnsi" w:eastAsia="MS Mincho" w:hAnsiTheme="minorHAnsi" w:cstheme="minorHAnsi"/>
          <w:color w:val="1A1A1A"/>
          <w:u w:val="single"/>
          <w:shd w:val="clear" w:color="auto" w:fill="FFFFFF"/>
          <w:lang w:eastAsia="ja-JP"/>
        </w:rPr>
        <w:t xml:space="preserve">Column 6 (8-9 in </w:t>
      </w:r>
      <w:r w:rsidR="00566016" w:rsidRPr="00566016">
        <w:rPr>
          <w:rFonts w:asciiTheme="minorHAnsi" w:eastAsia="MS Mincho" w:hAnsiTheme="minorHAnsi" w:cstheme="minorHAnsi"/>
          <w:color w:val="1A1A1A"/>
          <w:u w:val="single"/>
          <w:shd w:val="clear" w:color="auto" w:fill="FFFFFF"/>
          <w:lang w:eastAsia="ja-JP"/>
        </w:rPr>
        <w:t xml:space="preserve">Appendix </w:t>
      </w:r>
      <w:r>
        <w:rPr>
          <w:rFonts w:asciiTheme="minorHAnsi" w:eastAsia="MS Mincho" w:hAnsiTheme="minorHAnsi" w:cstheme="minorHAnsi"/>
          <w:color w:val="1A1A1A"/>
          <w:u w:val="single"/>
          <w:shd w:val="clear" w:color="auto" w:fill="FFFFFF"/>
          <w:lang w:eastAsia="ja-JP"/>
        </w:rPr>
        <w:t>2</w:t>
      </w:r>
      <w:r w:rsidR="00566016" w:rsidRPr="00566016">
        <w:rPr>
          <w:rFonts w:asciiTheme="minorHAnsi" w:eastAsia="MS Mincho" w:hAnsiTheme="minorHAnsi" w:cstheme="minorHAnsi"/>
          <w:color w:val="1A1A1A"/>
          <w:u w:val="single"/>
          <w:shd w:val="clear" w:color="auto" w:fill="FFFFFF"/>
          <w:lang w:eastAsia="ja-JP"/>
        </w:rPr>
        <w:t>)</w:t>
      </w:r>
      <w:r w:rsidR="00566016">
        <w:rPr>
          <w:rFonts w:asciiTheme="minorHAnsi" w:eastAsia="MS Mincho" w:hAnsiTheme="minorHAnsi" w:cstheme="minorHAnsi"/>
          <w:color w:val="1A1A1A"/>
          <w:shd w:val="clear" w:color="auto" w:fill="FFFFFF"/>
          <w:lang w:eastAsia="ja-JP"/>
        </w:rPr>
        <w:t xml:space="preserve"> shows the SEM results. Using both the observed hospital utilization during 30 days post-discharge and HHC assignment at the time of discharge as the measurement indicators for the patient’s latent risk at the time of discharge, the predictive side of the model shows that patient demographic characteristics are strong predictors of latent risk. </w:t>
      </w:r>
      <w:r w:rsidR="00CB2487">
        <w:rPr>
          <w:rFonts w:asciiTheme="minorHAnsi" w:eastAsia="MS Mincho" w:hAnsiTheme="minorHAnsi" w:cstheme="minorHAnsi"/>
          <w:color w:val="1A1A1A"/>
          <w:shd w:val="clear" w:color="auto" w:fill="FFFFFF"/>
          <w:lang w:eastAsia="ja-JP"/>
        </w:rPr>
        <w:t xml:space="preserve">For comparison, and to examine the incremental contribution of HHC assignment to the measurement side of the model, we </w:t>
      </w:r>
      <w:r w:rsidR="00CB2487">
        <w:rPr>
          <w:rFonts w:asciiTheme="minorHAnsi" w:eastAsia="MS Mincho" w:hAnsiTheme="minorHAnsi" w:cstheme="minorHAnsi"/>
          <w:color w:val="1A1A1A"/>
          <w:shd w:val="clear" w:color="auto" w:fill="FFFFFF"/>
          <w:lang w:eastAsia="ja-JP"/>
        </w:rPr>
        <w:lastRenderedPageBreak/>
        <w:t xml:space="preserve">also estimated a SEM model without HHC assignment on the measurement side (Appendix </w:t>
      </w:r>
      <w:r>
        <w:rPr>
          <w:rFonts w:asciiTheme="minorHAnsi" w:eastAsia="MS Mincho" w:hAnsiTheme="minorHAnsi" w:cstheme="minorHAnsi"/>
          <w:color w:val="1A1A1A"/>
          <w:shd w:val="clear" w:color="auto" w:fill="FFFFFF"/>
          <w:lang w:eastAsia="ja-JP"/>
        </w:rPr>
        <w:t>2</w:t>
      </w:r>
      <w:r w:rsidR="00CB2487">
        <w:rPr>
          <w:rFonts w:asciiTheme="minorHAnsi" w:eastAsia="MS Mincho" w:hAnsiTheme="minorHAnsi" w:cstheme="minorHAnsi"/>
          <w:color w:val="1A1A1A"/>
          <w:shd w:val="clear" w:color="auto" w:fill="FFFFFF"/>
          <w:lang w:eastAsia="ja-JP"/>
        </w:rPr>
        <w:t xml:space="preserve"> </w:t>
      </w:r>
      <w:r>
        <w:rPr>
          <w:rFonts w:asciiTheme="minorHAnsi" w:eastAsia="MS Mincho" w:hAnsiTheme="minorHAnsi" w:cstheme="minorHAnsi"/>
          <w:color w:val="1A1A1A"/>
          <w:shd w:val="clear" w:color="auto" w:fill="FFFFFF"/>
          <w:lang w:eastAsia="ja-JP"/>
        </w:rPr>
        <w:t>C</w:t>
      </w:r>
      <w:r w:rsidR="00CB2487">
        <w:rPr>
          <w:rFonts w:asciiTheme="minorHAnsi" w:eastAsia="MS Mincho" w:hAnsiTheme="minorHAnsi" w:cstheme="minorHAnsi"/>
          <w:color w:val="1A1A1A"/>
          <w:shd w:val="clear" w:color="auto" w:fill="FFFFFF"/>
          <w:lang w:eastAsia="ja-JP"/>
        </w:rPr>
        <w:t>olumn 8) Removing</w:t>
      </w:r>
      <w:r w:rsidR="00566016">
        <w:rPr>
          <w:rFonts w:asciiTheme="minorHAnsi" w:eastAsia="MS Mincho" w:hAnsiTheme="minorHAnsi" w:cstheme="minorHAnsi"/>
          <w:color w:val="1A1A1A"/>
          <w:shd w:val="clear" w:color="auto" w:fill="FFFFFF"/>
          <w:lang w:eastAsia="ja-JP"/>
        </w:rPr>
        <w:t xml:space="preserve"> HHC assignment </w:t>
      </w:r>
      <w:r w:rsidR="00CB2487">
        <w:rPr>
          <w:rFonts w:asciiTheme="minorHAnsi" w:eastAsia="MS Mincho" w:hAnsiTheme="minorHAnsi" w:cstheme="minorHAnsi"/>
          <w:color w:val="1A1A1A"/>
          <w:shd w:val="clear" w:color="auto" w:fill="FFFFFF"/>
          <w:lang w:eastAsia="ja-JP"/>
        </w:rPr>
        <w:t>from</w:t>
      </w:r>
      <w:r w:rsidR="00566016">
        <w:rPr>
          <w:rFonts w:asciiTheme="minorHAnsi" w:eastAsia="MS Mincho" w:hAnsiTheme="minorHAnsi" w:cstheme="minorHAnsi"/>
          <w:color w:val="1A1A1A"/>
          <w:shd w:val="clear" w:color="auto" w:fill="FFFFFF"/>
          <w:lang w:eastAsia="ja-JP"/>
        </w:rPr>
        <w:t xml:space="preserve"> the measurement side </w:t>
      </w:r>
      <w:r w:rsidR="00CB2487">
        <w:rPr>
          <w:rFonts w:asciiTheme="minorHAnsi" w:eastAsia="MS Mincho" w:hAnsiTheme="minorHAnsi" w:cstheme="minorHAnsi"/>
          <w:color w:val="1A1A1A"/>
          <w:shd w:val="clear" w:color="auto" w:fill="FFFFFF"/>
          <w:lang w:eastAsia="ja-JP"/>
        </w:rPr>
        <w:t>slightly worsens</w:t>
      </w:r>
      <w:r w:rsidR="00566016">
        <w:rPr>
          <w:rFonts w:asciiTheme="minorHAnsi" w:eastAsia="MS Mincho" w:hAnsiTheme="minorHAnsi" w:cstheme="minorHAnsi"/>
          <w:color w:val="1A1A1A"/>
          <w:shd w:val="clear" w:color="auto" w:fill="FFFFFF"/>
          <w:lang w:eastAsia="ja-JP"/>
        </w:rPr>
        <w:t xml:space="preserve"> the fit of the model </w:t>
      </w:r>
      <w:r w:rsidR="00CB2487">
        <w:rPr>
          <w:rFonts w:asciiTheme="minorHAnsi" w:eastAsia="MS Mincho" w:hAnsiTheme="minorHAnsi" w:cstheme="minorHAnsi"/>
          <w:color w:val="1A1A1A"/>
          <w:shd w:val="clear" w:color="auto" w:fill="FFFFFF"/>
          <w:lang w:eastAsia="ja-JP"/>
        </w:rPr>
        <w:t xml:space="preserve">and renders the coefficients of most patient demographic variables non-significant. </w:t>
      </w:r>
    </w:p>
    <w:p w14:paraId="28AF9B77" w14:textId="337DD33C" w:rsidR="0079174C" w:rsidRDefault="00CB2487" w:rsidP="0079174C">
      <w:pPr>
        <w:pStyle w:val="ListParagraph"/>
        <w:spacing w:after="0"/>
        <w:ind w:left="0" w:firstLine="360"/>
        <w:rPr>
          <w:rFonts w:asciiTheme="minorHAnsi" w:eastAsia="MS Mincho" w:hAnsiTheme="minorHAnsi" w:cstheme="minorHAnsi"/>
          <w:color w:val="1A1A1A"/>
          <w:shd w:val="clear" w:color="auto" w:fill="FFFFFF"/>
          <w:lang w:eastAsia="ja-JP"/>
        </w:rPr>
      </w:pPr>
      <w:r>
        <w:rPr>
          <w:rFonts w:asciiTheme="minorHAnsi" w:eastAsia="MS Mincho" w:hAnsiTheme="minorHAnsi" w:cstheme="minorHAnsi"/>
          <w:color w:val="1A1A1A"/>
          <w:shd w:val="clear" w:color="auto" w:fill="FFFFFF"/>
          <w:lang w:eastAsia="ja-JP"/>
        </w:rPr>
        <w:t xml:space="preserve">Overall, these results illustrate the potential impact of the treatment selection bias on </w:t>
      </w:r>
      <w:r w:rsidR="0079174C" w:rsidRPr="005167AF">
        <w:rPr>
          <w:rFonts w:asciiTheme="minorHAnsi" w:eastAsia="MS Mincho" w:hAnsiTheme="minorHAnsi" w:cstheme="minorHAnsi"/>
          <w:color w:val="1A1A1A"/>
          <w:shd w:val="clear" w:color="auto" w:fill="FFFFFF"/>
          <w:lang w:eastAsia="ja-JP"/>
        </w:rPr>
        <w:t xml:space="preserve">the estimated coefficients of patient </w:t>
      </w:r>
      <w:r>
        <w:rPr>
          <w:rFonts w:asciiTheme="minorHAnsi" w:eastAsia="MS Mincho" w:hAnsiTheme="minorHAnsi" w:cstheme="minorHAnsi"/>
          <w:color w:val="1A1A1A"/>
          <w:shd w:val="clear" w:color="auto" w:fill="FFFFFF"/>
          <w:lang w:eastAsia="ja-JP"/>
        </w:rPr>
        <w:t xml:space="preserve">characteristics in predicting </w:t>
      </w:r>
      <w:r w:rsidR="008025A4">
        <w:rPr>
          <w:rFonts w:asciiTheme="minorHAnsi" w:eastAsia="MS Mincho" w:hAnsiTheme="minorHAnsi" w:cstheme="minorHAnsi"/>
          <w:color w:val="1A1A1A"/>
          <w:shd w:val="clear" w:color="auto" w:fill="FFFFFF"/>
          <w:lang w:eastAsia="ja-JP"/>
        </w:rPr>
        <w:t>patients’</w:t>
      </w:r>
      <w:r>
        <w:rPr>
          <w:rFonts w:asciiTheme="minorHAnsi" w:eastAsia="MS Mincho" w:hAnsiTheme="minorHAnsi" w:cstheme="minorHAnsi"/>
          <w:color w:val="1A1A1A"/>
          <w:shd w:val="clear" w:color="auto" w:fill="FFFFFF"/>
          <w:lang w:eastAsia="ja-JP"/>
        </w:rPr>
        <w:t xml:space="preserve"> latent risk at discharge. </w:t>
      </w:r>
      <w:r w:rsidR="008025A4">
        <w:rPr>
          <w:rFonts w:asciiTheme="minorHAnsi" w:eastAsia="MS Mincho" w:hAnsiTheme="minorHAnsi" w:cstheme="minorHAnsi"/>
          <w:color w:val="1A1A1A"/>
          <w:shd w:val="clear" w:color="auto" w:fill="FFFFFF"/>
          <w:lang w:eastAsia="ja-JP"/>
        </w:rPr>
        <w:t>T</w:t>
      </w:r>
      <w:r w:rsidR="0079174C" w:rsidRPr="005167AF">
        <w:rPr>
          <w:rFonts w:asciiTheme="minorHAnsi" w:eastAsia="MS Mincho" w:hAnsiTheme="minorHAnsi" w:cstheme="minorHAnsi"/>
          <w:color w:val="1A1A1A"/>
          <w:shd w:val="clear" w:color="auto" w:fill="FFFFFF"/>
          <w:lang w:eastAsia="ja-JP"/>
        </w:rPr>
        <w:t xml:space="preserve">he </w:t>
      </w:r>
      <w:r w:rsidR="00004835">
        <w:rPr>
          <w:rFonts w:asciiTheme="minorHAnsi" w:eastAsia="MS Mincho" w:hAnsiTheme="minorHAnsi" w:cstheme="minorHAnsi"/>
          <w:color w:val="1A1A1A"/>
          <w:shd w:val="clear" w:color="auto" w:fill="FFFFFF"/>
          <w:lang w:eastAsia="ja-JP"/>
        </w:rPr>
        <w:t xml:space="preserve">more effective is the risk-avoiding intervention and the </w:t>
      </w:r>
      <w:r w:rsidR="008025A4">
        <w:rPr>
          <w:rFonts w:asciiTheme="minorHAnsi" w:eastAsia="MS Mincho" w:hAnsiTheme="minorHAnsi" w:cstheme="minorHAnsi"/>
          <w:color w:val="1A1A1A"/>
          <w:shd w:val="clear" w:color="auto" w:fill="FFFFFF"/>
          <w:lang w:eastAsia="ja-JP"/>
        </w:rPr>
        <w:t>more salient are the patient risk factors</w:t>
      </w:r>
      <w:r w:rsidR="00004835">
        <w:rPr>
          <w:rFonts w:asciiTheme="minorHAnsi" w:eastAsia="MS Mincho" w:hAnsiTheme="minorHAnsi" w:cstheme="minorHAnsi"/>
          <w:color w:val="1A1A1A"/>
          <w:shd w:val="clear" w:color="auto" w:fill="FFFFFF"/>
          <w:lang w:eastAsia="ja-JP"/>
        </w:rPr>
        <w:t xml:space="preserve">, </w:t>
      </w:r>
      <w:r w:rsidR="0079174C" w:rsidRPr="005167AF">
        <w:rPr>
          <w:rFonts w:asciiTheme="minorHAnsi" w:eastAsia="MS Mincho" w:hAnsiTheme="minorHAnsi" w:cstheme="minorHAnsi"/>
          <w:color w:val="1A1A1A"/>
          <w:shd w:val="clear" w:color="auto" w:fill="FFFFFF"/>
          <w:lang w:eastAsia="ja-JP"/>
        </w:rPr>
        <w:t xml:space="preserve">the </w:t>
      </w:r>
      <w:r w:rsidR="00004835">
        <w:rPr>
          <w:rFonts w:asciiTheme="minorHAnsi" w:eastAsia="MS Mincho" w:hAnsiTheme="minorHAnsi" w:cstheme="minorHAnsi"/>
          <w:color w:val="1A1A1A"/>
          <w:shd w:val="clear" w:color="auto" w:fill="FFFFFF"/>
          <w:lang w:eastAsia="ja-JP"/>
        </w:rPr>
        <w:t>less</w:t>
      </w:r>
      <w:r w:rsidR="0079174C" w:rsidRPr="005167AF">
        <w:rPr>
          <w:rFonts w:asciiTheme="minorHAnsi" w:eastAsia="MS Mincho" w:hAnsiTheme="minorHAnsi" w:cstheme="minorHAnsi"/>
          <w:color w:val="1A1A1A"/>
          <w:shd w:val="clear" w:color="auto" w:fill="FFFFFF"/>
          <w:lang w:eastAsia="ja-JP"/>
        </w:rPr>
        <w:t xml:space="preserve"> likely </w:t>
      </w:r>
      <w:r w:rsidR="00004835">
        <w:rPr>
          <w:rFonts w:asciiTheme="minorHAnsi" w:eastAsia="MS Mincho" w:hAnsiTheme="minorHAnsi" w:cstheme="minorHAnsi"/>
          <w:color w:val="1A1A1A"/>
          <w:shd w:val="clear" w:color="auto" w:fill="FFFFFF"/>
          <w:lang w:eastAsia="ja-JP"/>
        </w:rPr>
        <w:t>are the corresponding parameters</w:t>
      </w:r>
      <w:r w:rsidR="0079174C" w:rsidRPr="005167AF">
        <w:rPr>
          <w:rFonts w:asciiTheme="minorHAnsi" w:eastAsia="MS Mincho" w:hAnsiTheme="minorHAnsi" w:cstheme="minorHAnsi"/>
          <w:color w:val="1A1A1A"/>
          <w:shd w:val="clear" w:color="auto" w:fill="FFFFFF"/>
          <w:lang w:eastAsia="ja-JP"/>
        </w:rPr>
        <w:t xml:space="preserve"> to appear significant in models for the observed </w:t>
      </w:r>
      <w:r w:rsidR="00004835">
        <w:rPr>
          <w:rFonts w:asciiTheme="minorHAnsi" w:eastAsia="MS Mincho" w:hAnsiTheme="minorHAnsi" w:cstheme="minorHAnsi"/>
          <w:color w:val="1A1A1A"/>
          <w:shd w:val="clear" w:color="auto" w:fill="FFFFFF"/>
          <w:lang w:eastAsia="ja-JP"/>
        </w:rPr>
        <w:t xml:space="preserve">30-day </w:t>
      </w:r>
      <w:r w:rsidR="0079174C" w:rsidRPr="005167AF">
        <w:rPr>
          <w:rFonts w:asciiTheme="minorHAnsi" w:eastAsia="MS Mincho" w:hAnsiTheme="minorHAnsi" w:cstheme="minorHAnsi"/>
          <w:color w:val="1A1A1A"/>
          <w:shd w:val="clear" w:color="auto" w:fill="FFFFFF"/>
          <w:lang w:eastAsia="ja-JP"/>
        </w:rPr>
        <w:t>outcome.</w:t>
      </w:r>
    </w:p>
    <w:p w14:paraId="3B45FCE9" w14:textId="77777777" w:rsidR="0079174C" w:rsidRDefault="0079174C" w:rsidP="0079174C">
      <w:pPr>
        <w:pStyle w:val="ListParagraph"/>
        <w:spacing w:after="0"/>
        <w:ind w:left="0"/>
        <w:rPr>
          <w:rFonts w:asciiTheme="minorHAnsi" w:eastAsia="MS Mincho" w:hAnsiTheme="minorHAnsi" w:cstheme="minorHAnsi"/>
          <w:color w:val="1A1A1A"/>
          <w:shd w:val="clear" w:color="auto" w:fill="FFFFFF"/>
          <w:lang w:eastAsia="ja-JP"/>
        </w:rPr>
      </w:pPr>
    </w:p>
    <w:p w14:paraId="5256C317" w14:textId="4AF0D2DC" w:rsidR="00004835" w:rsidRPr="0079174C" w:rsidRDefault="00004835" w:rsidP="00004835">
      <w:pPr>
        <w:pStyle w:val="ListParagraph"/>
        <w:spacing w:after="0"/>
        <w:ind w:left="0"/>
        <w:rPr>
          <w:rFonts w:asciiTheme="minorHAnsi" w:eastAsia="MS Mincho" w:hAnsiTheme="minorHAnsi" w:cstheme="minorHAnsi"/>
          <w:b/>
          <w:color w:val="1A1A1A"/>
          <w:shd w:val="clear" w:color="auto" w:fill="FFFFFF"/>
          <w:lang w:eastAsia="ja-JP"/>
        </w:rPr>
      </w:pPr>
      <w:r w:rsidRPr="0079174C">
        <w:rPr>
          <w:rFonts w:asciiTheme="minorHAnsi" w:eastAsia="MS Mincho" w:hAnsiTheme="minorHAnsi" w:cstheme="minorHAnsi"/>
          <w:b/>
          <w:color w:val="1A1A1A"/>
          <w:shd w:val="clear" w:color="auto" w:fill="FFFFFF"/>
          <w:lang w:eastAsia="ja-JP"/>
        </w:rPr>
        <w:t>I</w:t>
      </w:r>
      <w:r>
        <w:rPr>
          <w:rFonts w:asciiTheme="minorHAnsi" w:eastAsia="MS Mincho" w:hAnsiTheme="minorHAnsi" w:cstheme="minorHAnsi"/>
          <w:b/>
          <w:color w:val="1A1A1A"/>
          <w:shd w:val="clear" w:color="auto" w:fill="FFFFFF"/>
          <w:lang w:eastAsia="ja-JP"/>
        </w:rPr>
        <w:t>V</w:t>
      </w:r>
      <w:r w:rsidRPr="0079174C">
        <w:rPr>
          <w:rFonts w:asciiTheme="minorHAnsi" w:eastAsia="MS Mincho" w:hAnsiTheme="minorHAnsi" w:cstheme="minorHAnsi"/>
          <w:b/>
          <w:color w:val="1A1A1A"/>
          <w:shd w:val="clear" w:color="auto" w:fill="FFFFFF"/>
          <w:lang w:eastAsia="ja-JP"/>
        </w:rPr>
        <w:t xml:space="preserve">. </w:t>
      </w:r>
      <w:r>
        <w:rPr>
          <w:rFonts w:asciiTheme="minorHAnsi" w:eastAsia="MS Mincho" w:hAnsiTheme="minorHAnsi" w:cstheme="minorHAnsi"/>
          <w:b/>
          <w:color w:val="1A1A1A"/>
          <w:shd w:val="clear" w:color="auto" w:fill="FFFFFF"/>
          <w:lang w:eastAsia="ja-JP"/>
        </w:rPr>
        <w:t>Discussion</w:t>
      </w:r>
    </w:p>
    <w:p w14:paraId="34659ADD" w14:textId="60F16A1F" w:rsidR="004219EA" w:rsidRDefault="00004835" w:rsidP="00A17539">
      <w:pPr>
        <w:pStyle w:val="ListParagraph"/>
        <w:tabs>
          <w:tab w:val="left" w:pos="360"/>
        </w:tabs>
        <w:spacing w:after="0" w:line="240" w:lineRule="auto"/>
        <w:ind w:left="0" w:firstLine="360"/>
        <w:rPr>
          <w:rFonts w:asciiTheme="minorHAnsi" w:eastAsia="MS Mincho" w:hAnsiTheme="minorHAnsi" w:cstheme="minorHAnsi"/>
          <w:color w:val="1A1A1A"/>
          <w:shd w:val="clear" w:color="auto" w:fill="FFFFFF"/>
          <w:lang w:eastAsia="ja-JP"/>
        </w:rPr>
      </w:pPr>
      <w:r>
        <w:rPr>
          <w:rFonts w:asciiTheme="minorHAnsi" w:eastAsia="MS Mincho" w:hAnsiTheme="minorHAnsi" w:cstheme="minorHAnsi"/>
          <w:color w:val="1A1A1A"/>
          <w:shd w:val="clear" w:color="auto" w:fill="FFFFFF"/>
          <w:lang w:eastAsia="ja-JP"/>
        </w:rPr>
        <w:t>T</w:t>
      </w:r>
      <w:r w:rsidR="004219EA">
        <w:rPr>
          <w:rFonts w:asciiTheme="minorHAnsi" w:eastAsia="MS Mincho" w:hAnsiTheme="minorHAnsi" w:cstheme="minorHAnsi"/>
          <w:color w:val="1A1A1A"/>
          <w:shd w:val="clear" w:color="auto" w:fill="FFFFFF"/>
          <w:lang w:eastAsia="ja-JP"/>
        </w:rPr>
        <w:t xml:space="preserve">he goal of readmission risk modeling methods is to estimate a patient’s risk of becoming readmitted at the time of discharge using the patients’ observable patient characteristics. </w:t>
      </w:r>
      <w:r>
        <w:rPr>
          <w:rFonts w:asciiTheme="minorHAnsi" w:eastAsia="MS Mincho" w:hAnsiTheme="minorHAnsi" w:cstheme="minorHAnsi"/>
          <w:color w:val="1A1A1A"/>
          <w:shd w:val="clear" w:color="auto" w:fill="FFFFFF"/>
          <w:lang w:eastAsia="ja-JP"/>
        </w:rPr>
        <w:t xml:space="preserve">In this paper, we point out a fundamental flaw of the traditional approach of using the observed readmission outcome </w:t>
      </w:r>
      <w:r w:rsidR="004219EA">
        <w:rPr>
          <w:rFonts w:asciiTheme="minorHAnsi" w:eastAsia="MS Mincho" w:hAnsiTheme="minorHAnsi" w:cstheme="minorHAnsi"/>
          <w:color w:val="1A1A1A"/>
          <w:shd w:val="clear" w:color="auto" w:fill="FFFFFF"/>
          <w:lang w:eastAsia="ja-JP"/>
        </w:rPr>
        <w:t>to calibrate the model</w:t>
      </w:r>
      <w:r>
        <w:rPr>
          <w:rFonts w:asciiTheme="minorHAnsi" w:eastAsia="MS Mincho" w:hAnsiTheme="minorHAnsi" w:cstheme="minorHAnsi"/>
          <w:color w:val="1A1A1A"/>
          <w:shd w:val="clear" w:color="auto" w:fill="FFFFFF"/>
          <w:lang w:eastAsia="ja-JP"/>
        </w:rPr>
        <w:t>—</w:t>
      </w:r>
      <w:r w:rsidR="004219EA">
        <w:rPr>
          <w:rFonts w:asciiTheme="minorHAnsi" w:eastAsia="MS Mincho" w:hAnsiTheme="minorHAnsi" w:cstheme="minorHAnsi"/>
          <w:color w:val="1A1A1A"/>
          <w:shd w:val="clear" w:color="auto" w:fill="FFFFFF"/>
          <w:lang w:eastAsia="ja-JP"/>
        </w:rPr>
        <w:t xml:space="preserve">readmission outcomes are observed with a 30-day lag, during </w:t>
      </w:r>
      <w:r w:rsidR="00A17539">
        <w:rPr>
          <w:rFonts w:asciiTheme="minorHAnsi" w:eastAsia="MS Mincho" w:hAnsiTheme="minorHAnsi" w:cstheme="minorHAnsi"/>
          <w:color w:val="1A1A1A"/>
          <w:shd w:val="clear" w:color="auto" w:fill="FFFFFF"/>
          <w:lang w:eastAsia="ja-JP"/>
        </w:rPr>
        <w:t>which the patient’s risk of readmission may have been intervened with, and reduced, by clinicians</w:t>
      </w:r>
      <w:r w:rsidR="004219EA">
        <w:rPr>
          <w:rFonts w:asciiTheme="minorHAnsi" w:eastAsia="MS Mincho" w:hAnsiTheme="minorHAnsi" w:cstheme="minorHAnsi"/>
          <w:color w:val="1A1A1A"/>
          <w:shd w:val="clear" w:color="auto" w:fill="FFFFFF"/>
          <w:lang w:eastAsia="ja-JP"/>
        </w:rPr>
        <w:t xml:space="preserve">. To the extent that clinicians’ assessments of </w:t>
      </w:r>
      <w:r w:rsidR="00A17539">
        <w:rPr>
          <w:rFonts w:asciiTheme="minorHAnsi" w:eastAsia="MS Mincho" w:hAnsiTheme="minorHAnsi" w:cstheme="minorHAnsi"/>
          <w:color w:val="1A1A1A"/>
          <w:shd w:val="clear" w:color="auto" w:fill="FFFFFF"/>
          <w:lang w:eastAsia="ja-JP"/>
        </w:rPr>
        <w:t xml:space="preserve">a </w:t>
      </w:r>
      <w:r w:rsidR="004219EA">
        <w:rPr>
          <w:rFonts w:asciiTheme="minorHAnsi" w:eastAsia="MS Mincho" w:hAnsiTheme="minorHAnsi" w:cstheme="minorHAnsi"/>
          <w:color w:val="1A1A1A"/>
          <w:shd w:val="clear" w:color="auto" w:fill="FFFFFF"/>
          <w:lang w:eastAsia="ja-JP"/>
        </w:rPr>
        <w:t>patient</w:t>
      </w:r>
      <w:r w:rsidR="00A17539">
        <w:rPr>
          <w:rFonts w:asciiTheme="minorHAnsi" w:eastAsia="MS Mincho" w:hAnsiTheme="minorHAnsi" w:cstheme="minorHAnsi"/>
          <w:color w:val="1A1A1A"/>
          <w:shd w:val="clear" w:color="auto" w:fill="FFFFFF"/>
          <w:lang w:eastAsia="ja-JP"/>
        </w:rPr>
        <w:t>’s</w:t>
      </w:r>
      <w:r w:rsidR="004219EA">
        <w:rPr>
          <w:rFonts w:asciiTheme="minorHAnsi" w:eastAsia="MS Mincho" w:hAnsiTheme="minorHAnsi" w:cstheme="minorHAnsi"/>
          <w:color w:val="1A1A1A"/>
          <w:shd w:val="clear" w:color="auto" w:fill="FFFFFF"/>
          <w:lang w:eastAsia="ja-JP"/>
        </w:rPr>
        <w:t xml:space="preserve"> risk </w:t>
      </w:r>
      <w:r w:rsidR="00A17539">
        <w:rPr>
          <w:rFonts w:asciiTheme="minorHAnsi" w:eastAsia="MS Mincho" w:hAnsiTheme="minorHAnsi" w:cstheme="minorHAnsi"/>
          <w:color w:val="1A1A1A"/>
          <w:shd w:val="clear" w:color="auto" w:fill="FFFFFF"/>
          <w:lang w:eastAsia="ja-JP"/>
        </w:rPr>
        <w:t>is</w:t>
      </w:r>
      <w:r w:rsidR="004219EA">
        <w:rPr>
          <w:rFonts w:asciiTheme="minorHAnsi" w:eastAsia="MS Mincho" w:hAnsiTheme="minorHAnsi" w:cstheme="minorHAnsi"/>
          <w:color w:val="1A1A1A"/>
          <w:shd w:val="clear" w:color="auto" w:fill="FFFFFF"/>
          <w:lang w:eastAsia="ja-JP"/>
        </w:rPr>
        <w:t xml:space="preserve"> at least partly correlated with the patient’s true readmission risk at the time of discharge, the patient’s observed 30-day readmission outcome </w:t>
      </w:r>
      <w:r w:rsidR="008544AF">
        <w:rPr>
          <w:rFonts w:asciiTheme="minorHAnsi" w:eastAsia="MS Mincho" w:hAnsiTheme="minorHAnsi" w:cstheme="minorHAnsi"/>
          <w:color w:val="1A1A1A"/>
          <w:shd w:val="clear" w:color="auto" w:fill="FFFFFF"/>
          <w:lang w:eastAsia="ja-JP"/>
        </w:rPr>
        <w:t>is</w:t>
      </w:r>
      <w:r w:rsidR="004219EA">
        <w:rPr>
          <w:rFonts w:asciiTheme="minorHAnsi" w:eastAsia="MS Mincho" w:hAnsiTheme="minorHAnsi" w:cstheme="minorHAnsi"/>
          <w:color w:val="1A1A1A"/>
          <w:shd w:val="clear" w:color="auto" w:fill="FFFFFF"/>
          <w:lang w:eastAsia="ja-JP"/>
        </w:rPr>
        <w:t xml:space="preserve"> a biased realization of the patient’s true risk at the time of discharge. This can introduce a treatment selection bias in the estimates of </w:t>
      </w:r>
      <w:r w:rsidR="00A17539">
        <w:rPr>
          <w:rFonts w:asciiTheme="minorHAnsi" w:eastAsia="MS Mincho" w:hAnsiTheme="minorHAnsi" w:cstheme="minorHAnsi"/>
          <w:color w:val="1A1A1A"/>
          <w:shd w:val="clear" w:color="auto" w:fill="FFFFFF"/>
          <w:lang w:eastAsia="ja-JP"/>
        </w:rPr>
        <w:t xml:space="preserve">the most </w:t>
      </w:r>
      <w:r w:rsidR="004219EA">
        <w:rPr>
          <w:rFonts w:asciiTheme="minorHAnsi" w:eastAsia="MS Mincho" w:hAnsiTheme="minorHAnsi" w:cstheme="minorHAnsi"/>
          <w:color w:val="1A1A1A"/>
          <w:shd w:val="clear" w:color="auto" w:fill="FFFFFF"/>
          <w:lang w:eastAsia="ja-JP"/>
        </w:rPr>
        <w:t xml:space="preserve">salient predictors of patient risk at the time of discharge, resulting in poor performance of risk-assessment tools and models in clinical practice, misallocation of care, and poor patient outcomes. </w:t>
      </w:r>
      <w:bookmarkStart w:id="9" w:name="_GoBack"/>
      <w:bookmarkEnd w:id="9"/>
    </w:p>
    <w:p w14:paraId="52E084B8" w14:textId="598B2EB0" w:rsidR="009F5A8C" w:rsidRDefault="00A17539" w:rsidP="00A17539">
      <w:pPr>
        <w:tabs>
          <w:tab w:val="left" w:pos="360"/>
        </w:tabs>
        <w:ind w:firstLine="360"/>
        <w:rPr>
          <w:rFonts w:asciiTheme="minorHAnsi" w:hAnsiTheme="minorHAnsi" w:cstheme="minorHAnsi"/>
          <w:color w:val="1A1A1A"/>
          <w:sz w:val="22"/>
          <w:szCs w:val="22"/>
          <w:shd w:val="clear" w:color="auto" w:fill="FFFFFF"/>
        </w:rPr>
      </w:pPr>
      <w:r>
        <w:rPr>
          <w:rFonts w:asciiTheme="minorHAnsi" w:hAnsiTheme="minorHAnsi" w:cstheme="minorHAnsi"/>
          <w:color w:val="1A1A1A"/>
          <w:sz w:val="22"/>
          <w:szCs w:val="22"/>
          <w:shd w:val="clear" w:color="auto" w:fill="FFFFFF"/>
        </w:rPr>
        <w:t xml:space="preserve">To our knowledge, this study is </w:t>
      </w:r>
      <w:r w:rsidR="0079174C" w:rsidRPr="00393481">
        <w:rPr>
          <w:rFonts w:asciiTheme="minorHAnsi" w:hAnsiTheme="minorHAnsi" w:cstheme="minorHAnsi"/>
          <w:color w:val="1A1A1A"/>
          <w:sz w:val="22"/>
          <w:szCs w:val="22"/>
          <w:shd w:val="clear" w:color="auto" w:fill="FFFFFF"/>
        </w:rPr>
        <w:t xml:space="preserve">the first to investigate </w:t>
      </w:r>
      <w:r w:rsidR="008544AF">
        <w:rPr>
          <w:rFonts w:asciiTheme="minorHAnsi" w:hAnsiTheme="minorHAnsi" w:cstheme="minorHAnsi"/>
          <w:color w:val="1A1A1A"/>
          <w:sz w:val="22"/>
          <w:szCs w:val="22"/>
          <w:shd w:val="clear" w:color="auto" w:fill="FFFFFF"/>
        </w:rPr>
        <w:t>treatment selection bias in readmission risk modeling</w:t>
      </w:r>
      <w:r>
        <w:rPr>
          <w:rFonts w:asciiTheme="minorHAnsi" w:hAnsiTheme="minorHAnsi" w:cstheme="minorHAnsi"/>
          <w:color w:val="1A1A1A"/>
          <w:sz w:val="22"/>
          <w:szCs w:val="22"/>
          <w:shd w:val="clear" w:color="auto" w:fill="FFFFFF"/>
        </w:rPr>
        <w:t xml:space="preserve"> mathematically, provide an empirical illustration of the problem, and preliminarily explore </w:t>
      </w:r>
      <w:r w:rsidR="009F5A8C">
        <w:rPr>
          <w:rFonts w:asciiTheme="minorHAnsi" w:hAnsiTheme="minorHAnsi" w:cstheme="minorHAnsi"/>
          <w:color w:val="1A1A1A"/>
          <w:sz w:val="22"/>
          <w:szCs w:val="22"/>
          <w:shd w:val="clear" w:color="auto" w:fill="FFFFFF"/>
        </w:rPr>
        <w:t xml:space="preserve">some </w:t>
      </w:r>
      <w:r>
        <w:rPr>
          <w:rFonts w:asciiTheme="minorHAnsi" w:hAnsiTheme="minorHAnsi" w:cstheme="minorHAnsi"/>
          <w:color w:val="1A1A1A"/>
          <w:sz w:val="22"/>
          <w:szCs w:val="22"/>
          <w:shd w:val="clear" w:color="auto" w:fill="FFFFFF"/>
        </w:rPr>
        <w:t xml:space="preserve">potential methodological improvements. </w:t>
      </w:r>
      <w:r w:rsidR="008544AF">
        <w:rPr>
          <w:rFonts w:asciiTheme="minorHAnsi" w:hAnsiTheme="minorHAnsi" w:cstheme="minorHAnsi"/>
          <w:color w:val="1A1A1A"/>
          <w:sz w:val="22"/>
          <w:szCs w:val="22"/>
          <w:shd w:val="clear" w:color="auto" w:fill="FFFFFF"/>
        </w:rPr>
        <w:t xml:space="preserve">We demonstrated that </w:t>
      </w:r>
      <w:r w:rsidR="009F5A8C">
        <w:rPr>
          <w:rFonts w:asciiTheme="minorHAnsi" w:hAnsiTheme="minorHAnsi" w:cstheme="minorHAnsi"/>
          <w:color w:val="1A1A1A"/>
          <w:sz w:val="22"/>
          <w:szCs w:val="22"/>
          <w:shd w:val="clear" w:color="auto" w:fill="FFFFFF"/>
        </w:rPr>
        <w:t xml:space="preserve">the bias is most likely to occur when clinicians correctly identify observable patient risk factors, when risk-avoidance interventions are targeted more selectively to high-risk patients, and when more (or more effective) risk-avoidance interventions are available in clinicians’ disposal. When all three are true, most salient true predictors of readmission risk will be the most biased towards non-significance in a risk model calibrated to the observed </w:t>
      </w:r>
      <w:r w:rsidR="00C43BEA">
        <w:rPr>
          <w:rFonts w:asciiTheme="minorHAnsi" w:hAnsiTheme="minorHAnsi" w:cstheme="minorHAnsi"/>
          <w:color w:val="1A1A1A"/>
          <w:sz w:val="22"/>
          <w:szCs w:val="22"/>
          <w:shd w:val="clear" w:color="auto" w:fill="FFFFFF"/>
        </w:rPr>
        <w:t xml:space="preserve">30-day </w:t>
      </w:r>
      <w:r w:rsidR="009F5A8C">
        <w:rPr>
          <w:rFonts w:asciiTheme="minorHAnsi" w:hAnsiTheme="minorHAnsi" w:cstheme="minorHAnsi"/>
          <w:color w:val="1A1A1A"/>
          <w:sz w:val="22"/>
          <w:szCs w:val="22"/>
          <w:shd w:val="clear" w:color="auto" w:fill="FFFFFF"/>
        </w:rPr>
        <w:t>outcomes. This bias can result in a systematic misclassifying high-risk patients as low-risk, and vice versa. In our preliminary</w:t>
      </w:r>
      <w:r w:rsidR="00E6586B">
        <w:rPr>
          <w:rFonts w:asciiTheme="minorHAnsi" w:hAnsiTheme="minorHAnsi" w:cstheme="minorHAnsi"/>
          <w:color w:val="1A1A1A"/>
          <w:sz w:val="22"/>
          <w:szCs w:val="22"/>
          <w:shd w:val="clear" w:color="auto" w:fill="FFFFFF"/>
        </w:rPr>
        <w:t xml:space="preserve"> illustrative</w:t>
      </w:r>
      <w:r w:rsidR="009F5A8C">
        <w:rPr>
          <w:rFonts w:asciiTheme="minorHAnsi" w:hAnsiTheme="minorHAnsi" w:cstheme="minorHAnsi"/>
          <w:color w:val="1A1A1A"/>
          <w:sz w:val="22"/>
          <w:szCs w:val="22"/>
          <w:shd w:val="clear" w:color="auto" w:fill="FFFFFF"/>
        </w:rPr>
        <w:t xml:space="preserve"> results, this bias disproportionally affected older black female patients, which could </w:t>
      </w:r>
      <w:r w:rsidR="00E6586B">
        <w:rPr>
          <w:rFonts w:asciiTheme="minorHAnsi" w:hAnsiTheme="minorHAnsi" w:cstheme="minorHAnsi"/>
          <w:color w:val="1A1A1A"/>
          <w:sz w:val="22"/>
          <w:szCs w:val="22"/>
          <w:shd w:val="clear" w:color="auto" w:fill="FFFFFF"/>
        </w:rPr>
        <w:t>have significant implications for the quality of care and outcomes in this vulnerable patient population.</w:t>
      </w:r>
    </w:p>
    <w:p w14:paraId="6D9036AF" w14:textId="4C3655FB" w:rsidR="00E6586B" w:rsidRPr="00531903" w:rsidRDefault="00E6586B" w:rsidP="00E6586B">
      <w:pPr>
        <w:pStyle w:val="ListParagraph"/>
        <w:spacing w:after="0"/>
        <w:ind w:left="0" w:firstLine="360"/>
        <w:rPr>
          <w:rFonts w:asciiTheme="minorHAnsi" w:eastAsia="MS Mincho" w:hAnsiTheme="minorHAnsi" w:cstheme="minorHAnsi"/>
          <w:color w:val="1A1A1A"/>
          <w:shd w:val="clear" w:color="auto" w:fill="FFFFFF"/>
          <w:lang w:eastAsia="ja-JP"/>
        </w:rPr>
      </w:pPr>
      <w:r>
        <w:rPr>
          <w:rFonts w:asciiTheme="minorHAnsi" w:hAnsiTheme="minorHAnsi" w:cstheme="minorHAnsi"/>
          <w:color w:val="1A1A1A"/>
          <w:shd w:val="clear" w:color="auto" w:fill="FFFFFF"/>
        </w:rPr>
        <w:t xml:space="preserve">We explored two potential approaches to addressing treatment selection bias in readmission risk modeling—outcome inflation and structural equations modeling. </w:t>
      </w:r>
      <w:r>
        <w:rPr>
          <w:rFonts w:asciiTheme="minorHAnsi" w:eastAsia="MS Mincho" w:hAnsiTheme="minorHAnsi" w:cstheme="minorHAnsi"/>
          <w:color w:val="1A1A1A"/>
          <w:shd w:val="clear" w:color="auto" w:fill="FFFFFF"/>
          <w:lang w:eastAsia="ja-JP"/>
        </w:rPr>
        <w:t>Both appear to have a potential for correcting the treatment selection bias and improving readmission risk modeling; yet both have limitations and strong, sometimes untestable, identifying assumptions. The outcome inflation approach o</w:t>
      </w:r>
      <w:r w:rsidRPr="00AE6A69">
        <w:rPr>
          <w:rFonts w:asciiTheme="minorHAnsi" w:eastAsia="MS Mincho" w:hAnsiTheme="minorHAnsi" w:cstheme="minorHAnsi"/>
          <w:color w:val="1A1A1A"/>
          <w:shd w:val="clear" w:color="auto" w:fill="FFFFFF"/>
          <w:lang w:eastAsia="ja-JP"/>
        </w:rPr>
        <w:t>ffers computational simplicity</w:t>
      </w:r>
      <w:r>
        <w:rPr>
          <w:rFonts w:asciiTheme="minorHAnsi" w:eastAsia="MS Mincho" w:hAnsiTheme="minorHAnsi" w:cstheme="minorHAnsi"/>
          <w:color w:val="1A1A1A"/>
          <w:shd w:val="clear" w:color="auto" w:fill="FFFFFF"/>
          <w:lang w:eastAsia="ja-JP"/>
        </w:rPr>
        <w:t xml:space="preserve"> and</w:t>
      </w:r>
      <w:r w:rsidRPr="00AE6A69">
        <w:rPr>
          <w:rFonts w:asciiTheme="minorHAnsi" w:eastAsia="MS Mincho" w:hAnsiTheme="minorHAnsi" w:cstheme="minorHAnsi"/>
          <w:color w:val="1A1A1A"/>
          <w:shd w:val="clear" w:color="auto" w:fill="FFFFFF"/>
          <w:lang w:eastAsia="ja-JP"/>
        </w:rPr>
        <w:t xml:space="preserve"> </w:t>
      </w:r>
      <w:r>
        <w:rPr>
          <w:rFonts w:asciiTheme="minorHAnsi" w:eastAsia="MS Mincho" w:hAnsiTheme="minorHAnsi" w:cstheme="minorHAnsi"/>
          <w:color w:val="1A1A1A"/>
          <w:shd w:val="clear" w:color="auto" w:fill="FFFFFF"/>
          <w:lang w:eastAsia="ja-JP"/>
        </w:rPr>
        <w:t>an intuitive</w:t>
      </w:r>
      <w:r w:rsidRPr="00AE6A69">
        <w:rPr>
          <w:rFonts w:asciiTheme="minorHAnsi" w:eastAsia="MS Mincho" w:hAnsiTheme="minorHAnsi" w:cstheme="minorHAnsi"/>
          <w:color w:val="1A1A1A"/>
          <w:shd w:val="clear" w:color="auto" w:fill="FFFFFF"/>
          <w:lang w:eastAsia="ja-JP"/>
        </w:rPr>
        <w:t xml:space="preserve"> interpretation of coefficient estimates (similar to a conventional logistic regression)</w:t>
      </w:r>
      <w:r>
        <w:rPr>
          <w:rFonts w:asciiTheme="minorHAnsi" w:eastAsia="MS Mincho" w:hAnsiTheme="minorHAnsi" w:cstheme="minorHAnsi"/>
          <w:color w:val="1A1A1A"/>
          <w:shd w:val="clear" w:color="auto" w:fill="FFFFFF"/>
          <w:lang w:eastAsia="ja-JP"/>
        </w:rPr>
        <w:t>. Yet its primary weakness is the untestable assumption regarding the effect size of readmission-avoidance interventions on the likelihood of 30-day readmissions. T</w:t>
      </w:r>
      <w:r w:rsidR="00C43BEA">
        <w:rPr>
          <w:rFonts w:asciiTheme="minorHAnsi" w:eastAsia="MS Mincho" w:hAnsiTheme="minorHAnsi" w:cstheme="minorHAnsi"/>
          <w:color w:val="1A1A1A"/>
          <w:shd w:val="clear" w:color="auto" w:fill="FFFFFF"/>
          <w:lang w:eastAsia="ja-JP"/>
        </w:rPr>
        <w:t>his assumption becomes even more difficult to satisfy</w:t>
      </w:r>
      <w:r>
        <w:rPr>
          <w:rFonts w:asciiTheme="minorHAnsi" w:eastAsia="MS Mincho" w:hAnsiTheme="minorHAnsi" w:cstheme="minorHAnsi"/>
          <w:color w:val="1A1A1A"/>
          <w:shd w:val="clear" w:color="auto" w:fill="FFFFFF"/>
          <w:lang w:eastAsia="ja-JP"/>
        </w:rPr>
        <w:t xml:space="preserve"> when multiple interventions are bundled</w:t>
      </w:r>
      <w:r w:rsidR="00252093">
        <w:rPr>
          <w:rFonts w:asciiTheme="minorHAnsi" w:eastAsia="MS Mincho" w:hAnsiTheme="minorHAnsi" w:cstheme="minorHAnsi"/>
          <w:color w:val="1A1A1A"/>
          <w:shd w:val="clear" w:color="auto" w:fill="FFFFFF"/>
          <w:lang w:eastAsia="ja-JP"/>
        </w:rPr>
        <w:t xml:space="preserve"> as part of a patient’s readmission avoidance plan</w:t>
      </w:r>
      <w:r>
        <w:rPr>
          <w:rFonts w:asciiTheme="minorHAnsi" w:eastAsia="MS Mincho" w:hAnsiTheme="minorHAnsi" w:cstheme="minorHAnsi"/>
          <w:color w:val="1A1A1A"/>
          <w:shd w:val="clear" w:color="auto" w:fill="FFFFFF"/>
          <w:lang w:eastAsia="ja-JP"/>
        </w:rPr>
        <w:t xml:space="preserve">. </w:t>
      </w:r>
      <w:r w:rsidRPr="00AE6A69">
        <w:rPr>
          <w:rFonts w:asciiTheme="minorHAnsi" w:eastAsia="MS Mincho" w:hAnsiTheme="minorHAnsi" w:cstheme="minorHAnsi"/>
          <w:color w:val="1A1A1A"/>
          <w:shd w:val="clear" w:color="auto" w:fill="FFFFFF"/>
          <w:lang w:eastAsia="ja-JP"/>
        </w:rPr>
        <w:t xml:space="preserve">The advantage of the </w:t>
      </w:r>
      <w:r w:rsidR="00252093">
        <w:rPr>
          <w:rFonts w:asciiTheme="minorHAnsi" w:eastAsia="MS Mincho" w:hAnsiTheme="minorHAnsi" w:cstheme="minorHAnsi"/>
          <w:color w:val="1A1A1A"/>
          <w:shd w:val="clear" w:color="auto" w:fill="FFFFFF"/>
          <w:lang w:eastAsia="ja-JP"/>
        </w:rPr>
        <w:t xml:space="preserve">structural equations modeling </w:t>
      </w:r>
      <w:r w:rsidRPr="00AE6A69">
        <w:rPr>
          <w:rFonts w:asciiTheme="minorHAnsi" w:eastAsia="MS Mincho" w:hAnsiTheme="minorHAnsi" w:cstheme="minorHAnsi"/>
          <w:color w:val="1A1A1A"/>
          <w:shd w:val="clear" w:color="auto" w:fill="FFFFFF"/>
          <w:lang w:eastAsia="ja-JP"/>
        </w:rPr>
        <w:t>approach is</w:t>
      </w:r>
      <w:r w:rsidR="00252093">
        <w:rPr>
          <w:rFonts w:asciiTheme="minorHAnsi" w:eastAsia="MS Mincho" w:hAnsiTheme="minorHAnsi" w:cstheme="minorHAnsi"/>
          <w:color w:val="1A1A1A"/>
          <w:shd w:val="clear" w:color="auto" w:fill="FFFFFF"/>
          <w:lang w:eastAsia="ja-JP"/>
        </w:rPr>
        <w:t xml:space="preserve"> its ability to account for multiple readmission avoidance interventions (e.g., assessment and mitigation of home for fall risk, use of occupational therapy, etc.). The reduction in treatment-selection bias is likely to be </w:t>
      </w:r>
      <w:r w:rsidRPr="00AE6A69">
        <w:rPr>
          <w:rFonts w:asciiTheme="minorHAnsi" w:eastAsia="MS Mincho" w:hAnsiTheme="minorHAnsi" w:cstheme="minorHAnsi"/>
          <w:color w:val="1A1A1A"/>
          <w:shd w:val="clear" w:color="auto" w:fill="FFFFFF"/>
          <w:lang w:eastAsia="ja-JP"/>
        </w:rPr>
        <w:t>greater</w:t>
      </w:r>
      <w:r w:rsidR="00252093">
        <w:rPr>
          <w:rFonts w:asciiTheme="minorHAnsi" w:eastAsia="MS Mincho" w:hAnsiTheme="minorHAnsi" w:cstheme="minorHAnsi"/>
          <w:color w:val="1A1A1A"/>
          <w:shd w:val="clear" w:color="auto" w:fill="FFFFFF"/>
          <w:lang w:eastAsia="ja-JP"/>
        </w:rPr>
        <w:t>, and the precision of risk modeling higher, when</w:t>
      </w:r>
      <w:r w:rsidRPr="00AE6A69">
        <w:rPr>
          <w:rFonts w:asciiTheme="minorHAnsi" w:eastAsia="MS Mincho" w:hAnsiTheme="minorHAnsi" w:cstheme="minorHAnsi"/>
          <w:color w:val="1A1A1A"/>
          <w:shd w:val="clear" w:color="auto" w:fill="FFFFFF"/>
          <w:lang w:eastAsia="ja-JP"/>
        </w:rPr>
        <w:t xml:space="preserve"> </w:t>
      </w:r>
      <w:r w:rsidR="00C43BEA">
        <w:rPr>
          <w:rFonts w:asciiTheme="minorHAnsi" w:eastAsia="MS Mincho" w:hAnsiTheme="minorHAnsi" w:cstheme="minorHAnsi"/>
          <w:color w:val="1A1A1A"/>
          <w:shd w:val="clear" w:color="auto" w:fill="FFFFFF"/>
          <w:lang w:eastAsia="ja-JP"/>
        </w:rPr>
        <w:t>a number of</w:t>
      </w:r>
      <w:r w:rsidRPr="00AE6A69">
        <w:rPr>
          <w:rFonts w:asciiTheme="minorHAnsi" w:eastAsia="MS Mincho" w:hAnsiTheme="minorHAnsi" w:cstheme="minorHAnsi"/>
          <w:color w:val="1A1A1A"/>
          <w:shd w:val="clear" w:color="auto" w:fill="FFFFFF"/>
          <w:lang w:eastAsia="ja-JP"/>
        </w:rPr>
        <w:t xml:space="preserve"> different risk-reduction interventions are available in the data</w:t>
      </w:r>
      <w:r w:rsidR="00252093">
        <w:rPr>
          <w:rFonts w:asciiTheme="minorHAnsi" w:eastAsia="MS Mincho" w:hAnsiTheme="minorHAnsi" w:cstheme="minorHAnsi"/>
          <w:color w:val="1A1A1A"/>
          <w:shd w:val="clear" w:color="auto" w:fill="FFFFFF"/>
          <w:lang w:eastAsia="ja-JP"/>
        </w:rPr>
        <w:t>, especially if their assignment is triggered by different observable patient characteristics</w:t>
      </w:r>
      <w:r>
        <w:rPr>
          <w:rFonts w:asciiTheme="minorHAnsi" w:eastAsia="MS Mincho" w:hAnsiTheme="minorHAnsi" w:cstheme="minorHAnsi"/>
          <w:color w:val="1A1A1A"/>
          <w:shd w:val="clear" w:color="auto" w:fill="FFFFFF"/>
          <w:lang w:eastAsia="ja-JP"/>
        </w:rPr>
        <w:t xml:space="preserve">. </w:t>
      </w:r>
      <w:r w:rsidR="00252093">
        <w:rPr>
          <w:rFonts w:asciiTheme="minorHAnsi" w:eastAsia="MS Mincho" w:hAnsiTheme="minorHAnsi" w:cstheme="minorHAnsi"/>
          <w:color w:val="1A1A1A"/>
          <w:shd w:val="clear" w:color="auto" w:fill="FFFFFF"/>
          <w:lang w:eastAsia="ja-JP"/>
        </w:rPr>
        <w:t>As we demonstrated, t</w:t>
      </w:r>
      <w:r>
        <w:rPr>
          <w:rFonts w:asciiTheme="minorHAnsi" w:eastAsia="MS Mincho" w:hAnsiTheme="minorHAnsi" w:cstheme="minorHAnsi"/>
          <w:color w:val="1A1A1A"/>
          <w:shd w:val="clear" w:color="auto" w:fill="FFFFFF"/>
          <w:lang w:eastAsia="ja-JP"/>
        </w:rPr>
        <w:t xml:space="preserve">he model could also incorporate </w:t>
      </w:r>
      <w:r w:rsidRPr="00AE6A69">
        <w:rPr>
          <w:rFonts w:asciiTheme="minorHAnsi" w:eastAsia="MS Mincho" w:hAnsiTheme="minorHAnsi" w:cstheme="minorHAnsi"/>
          <w:color w:val="1A1A1A"/>
          <w:shd w:val="clear" w:color="auto" w:fill="FFFFFF"/>
          <w:lang w:eastAsia="ja-JP"/>
        </w:rPr>
        <w:t>additional observed realizations of risk (e.g., occurrence and/or number of emergency de</w:t>
      </w:r>
      <w:r w:rsidRPr="007C647E">
        <w:rPr>
          <w:rFonts w:asciiTheme="minorHAnsi" w:eastAsia="MS Mincho" w:hAnsiTheme="minorHAnsi" w:cstheme="minorHAnsi"/>
          <w:color w:val="1A1A1A"/>
          <w:shd w:val="clear" w:color="auto" w:fill="FFFFFF"/>
          <w:lang w:eastAsia="ja-JP"/>
        </w:rPr>
        <w:t xml:space="preserve">partment (ED) visits and hospital </w:t>
      </w:r>
      <w:r w:rsidRPr="007C647E">
        <w:rPr>
          <w:rFonts w:asciiTheme="minorHAnsi" w:eastAsia="MS Mincho" w:hAnsiTheme="minorHAnsi" w:cstheme="minorHAnsi"/>
          <w:color w:val="1A1A1A"/>
          <w:shd w:val="clear" w:color="auto" w:fill="FFFFFF"/>
          <w:lang w:eastAsia="ja-JP"/>
        </w:rPr>
        <w:lastRenderedPageBreak/>
        <w:t xml:space="preserve">admissions for observation), </w:t>
      </w:r>
      <w:r w:rsidR="00252093">
        <w:rPr>
          <w:rFonts w:asciiTheme="minorHAnsi" w:eastAsia="MS Mincho" w:hAnsiTheme="minorHAnsi" w:cstheme="minorHAnsi"/>
          <w:color w:val="1A1A1A"/>
          <w:shd w:val="clear" w:color="auto" w:fill="FFFFFF"/>
          <w:lang w:eastAsia="ja-JP"/>
        </w:rPr>
        <w:t xml:space="preserve">potentially </w:t>
      </w:r>
      <w:r w:rsidRPr="007C647E">
        <w:rPr>
          <w:rFonts w:asciiTheme="minorHAnsi" w:eastAsia="MS Mincho" w:hAnsiTheme="minorHAnsi" w:cstheme="minorHAnsi"/>
          <w:color w:val="1A1A1A"/>
          <w:shd w:val="clear" w:color="auto" w:fill="FFFFFF"/>
          <w:lang w:eastAsia="ja-JP"/>
        </w:rPr>
        <w:t xml:space="preserve">allowing for further improvements in pre-exposure risk prediction. </w:t>
      </w:r>
      <w:r w:rsidR="00252093">
        <w:rPr>
          <w:rFonts w:asciiTheme="minorHAnsi" w:eastAsia="MS Mincho" w:hAnsiTheme="minorHAnsi" w:cstheme="minorHAnsi"/>
          <w:color w:val="1A1A1A"/>
          <w:shd w:val="clear" w:color="auto" w:fill="FFFFFF"/>
          <w:lang w:eastAsia="ja-JP"/>
        </w:rPr>
        <w:t>One</w:t>
      </w:r>
      <w:r w:rsidRPr="007C647E">
        <w:rPr>
          <w:rFonts w:asciiTheme="minorHAnsi" w:eastAsia="MS Mincho" w:hAnsiTheme="minorHAnsi" w:cstheme="minorHAnsi"/>
          <w:color w:val="1A1A1A"/>
          <w:shd w:val="clear" w:color="auto" w:fill="FFFFFF"/>
          <w:lang w:eastAsia="ja-JP"/>
        </w:rPr>
        <w:t xml:space="preserve"> limitation of the </w:t>
      </w:r>
      <w:r w:rsidR="00252093">
        <w:rPr>
          <w:rFonts w:asciiTheme="minorHAnsi" w:eastAsia="MS Mincho" w:hAnsiTheme="minorHAnsi" w:cstheme="minorHAnsi"/>
          <w:color w:val="1A1A1A"/>
          <w:shd w:val="clear" w:color="auto" w:fill="FFFFFF"/>
          <w:lang w:eastAsia="ja-JP"/>
        </w:rPr>
        <w:t>structural equations modeling approach</w:t>
      </w:r>
      <w:r w:rsidRPr="007C647E">
        <w:rPr>
          <w:rFonts w:asciiTheme="minorHAnsi" w:eastAsia="MS Mincho" w:hAnsiTheme="minorHAnsi" w:cstheme="minorHAnsi"/>
          <w:color w:val="1A1A1A"/>
          <w:shd w:val="clear" w:color="auto" w:fill="FFFFFF"/>
          <w:lang w:eastAsia="ja-JP"/>
        </w:rPr>
        <w:t xml:space="preserve"> is its potential vulnerability to interdependence </w:t>
      </w:r>
      <w:r>
        <w:rPr>
          <w:rFonts w:asciiTheme="minorHAnsi" w:eastAsia="MS Mincho" w:hAnsiTheme="minorHAnsi" w:cstheme="minorHAnsi"/>
          <w:color w:val="1A1A1A"/>
          <w:shd w:val="clear" w:color="auto" w:fill="FFFFFF"/>
          <w:lang w:eastAsia="ja-JP"/>
        </w:rPr>
        <w:t>of</w:t>
      </w:r>
      <w:r w:rsidRPr="007C647E">
        <w:rPr>
          <w:rFonts w:asciiTheme="minorHAnsi" w:eastAsia="MS Mincho" w:hAnsiTheme="minorHAnsi" w:cstheme="minorHAnsi"/>
          <w:color w:val="1A1A1A"/>
          <w:shd w:val="clear" w:color="auto" w:fill="FFFFFF"/>
          <w:lang w:eastAsia="ja-JP"/>
        </w:rPr>
        <w:t xml:space="preserve"> measurement indicators</w:t>
      </w:r>
      <w:r w:rsidR="00252093">
        <w:rPr>
          <w:rFonts w:asciiTheme="minorHAnsi" w:eastAsia="MS Mincho" w:hAnsiTheme="minorHAnsi" w:cstheme="minorHAnsi"/>
          <w:color w:val="1A1A1A"/>
          <w:shd w:val="clear" w:color="auto" w:fill="FFFFFF"/>
          <w:lang w:eastAsia="ja-JP"/>
        </w:rPr>
        <w:t xml:space="preserve">—a testable but not always correctible problem. Another limitation is the potential of clinician bias or misinformation to skew </w:t>
      </w:r>
      <w:r w:rsidR="003F1E1B">
        <w:rPr>
          <w:rFonts w:asciiTheme="minorHAnsi" w:eastAsia="MS Mincho" w:hAnsiTheme="minorHAnsi" w:cstheme="minorHAnsi"/>
          <w:color w:val="1A1A1A"/>
          <w:shd w:val="clear" w:color="auto" w:fill="FFFFFF"/>
          <w:lang w:eastAsia="ja-JP"/>
        </w:rPr>
        <w:t xml:space="preserve">observed intervention assignment in a direction opposite to the patient’s true risk. Finally, a </w:t>
      </w:r>
      <w:r w:rsidRPr="007C647E">
        <w:rPr>
          <w:rFonts w:asciiTheme="minorHAnsi" w:eastAsia="MS Mincho" w:hAnsiTheme="minorHAnsi" w:cstheme="minorHAnsi"/>
          <w:color w:val="1A1A1A"/>
          <w:shd w:val="clear" w:color="auto" w:fill="FFFFFF"/>
          <w:lang w:eastAsia="ja-JP"/>
        </w:rPr>
        <w:t xml:space="preserve">limitation </w:t>
      </w:r>
      <w:r w:rsidR="003F1E1B">
        <w:rPr>
          <w:rFonts w:asciiTheme="minorHAnsi" w:eastAsia="MS Mincho" w:hAnsiTheme="minorHAnsi" w:cstheme="minorHAnsi"/>
          <w:color w:val="1A1A1A"/>
          <w:shd w:val="clear" w:color="auto" w:fill="FFFFFF"/>
          <w:lang w:eastAsia="ja-JP"/>
        </w:rPr>
        <w:t>of both approaches is that their performance AUC, positive/negative predictive values difficult to validate (internally or externally) since true patient risk at the time of discharge is unobserved. Their comparative effectivene</w:t>
      </w:r>
      <w:r w:rsidR="00CC7CAC">
        <w:rPr>
          <w:rFonts w:asciiTheme="minorHAnsi" w:eastAsia="MS Mincho" w:hAnsiTheme="minorHAnsi" w:cstheme="minorHAnsi"/>
          <w:color w:val="1A1A1A"/>
          <w:shd w:val="clear" w:color="auto" w:fill="FFFFFF"/>
          <w:lang w:eastAsia="ja-JP"/>
        </w:rPr>
        <w:t>ss against the traditional approach can only be inferred by improved clinical decision making and reduced readmissions when used in clinical practice</w:t>
      </w:r>
      <w:r>
        <w:rPr>
          <w:rFonts w:asciiTheme="minorHAnsi" w:eastAsia="MS Mincho" w:hAnsiTheme="minorHAnsi" w:cstheme="minorHAnsi"/>
          <w:color w:val="1A1A1A"/>
          <w:shd w:val="clear" w:color="auto" w:fill="FFFFFF"/>
          <w:lang w:eastAsia="ja-JP"/>
        </w:rPr>
        <w:t>.</w:t>
      </w:r>
    </w:p>
    <w:p w14:paraId="5674E778" w14:textId="15C06A90" w:rsidR="00D82858" w:rsidRDefault="00CC7CAC" w:rsidP="00C43BEA">
      <w:pPr>
        <w:tabs>
          <w:tab w:val="left" w:pos="360"/>
        </w:tabs>
        <w:ind w:firstLine="360"/>
        <w:rPr>
          <w:rFonts w:ascii="Calibri" w:hAnsi="Calibri"/>
          <w:sz w:val="22"/>
          <w:szCs w:val="22"/>
        </w:rPr>
      </w:pPr>
      <w:r>
        <w:rPr>
          <w:rFonts w:asciiTheme="minorHAnsi" w:hAnsiTheme="minorHAnsi" w:cstheme="minorHAnsi"/>
          <w:color w:val="1A1A1A"/>
          <w:sz w:val="22"/>
          <w:szCs w:val="22"/>
          <w:shd w:val="clear" w:color="auto" w:fill="FFFFFF"/>
        </w:rPr>
        <w:t xml:space="preserve">All limitations notwithstanding, </w:t>
      </w:r>
      <w:r w:rsidR="00E6586B">
        <w:rPr>
          <w:rFonts w:asciiTheme="minorHAnsi" w:hAnsiTheme="minorHAnsi" w:cstheme="minorHAnsi"/>
          <w:color w:val="1A1A1A"/>
          <w:sz w:val="22"/>
          <w:szCs w:val="22"/>
          <w:shd w:val="clear" w:color="auto" w:fill="FFFFFF"/>
        </w:rPr>
        <w:t>our study lay</w:t>
      </w:r>
      <w:r>
        <w:rPr>
          <w:rFonts w:asciiTheme="minorHAnsi" w:hAnsiTheme="minorHAnsi" w:cstheme="minorHAnsi"/>
          <w:color w:val="1A1A1A"/>
          <w:sz w:val="22"/>
          <w:szCs w:val="22"/>
          <w:shd w:val="clear" w:color="auto" w:fill="FFFFFF"/>
        </w:rPr>
        <w:t>s</w:t>
      </w:r>
      <w:r w:rsidR="00E6586B">
        <w:rPr>
          <w:rFonts w:asciiTheme="minorHAnsi" w:hAnsiTheme="minorHAnsi" w:cstheme="minorHAnsi"/>
          <w:color w:val="1A1A1A"/>
          <w:sz w:val="22"/>
          <w:szCs w:val="22"/>
          <w:shd w:val="clear" w:color="auto" w:fill="FFFFFF"/>
        </w:rPr>
        <w:t xml:space="preserve"> a </w:t>
      </w:r>
      <w:r>
        <w:rPr>
          <w:rFonts w:asciiTheme="minorHAnsi" w:hAnsiTheme="minorHAnsi" w:cstheme="minorHAnsi"/>
          <w:color w:val="1A1A1A"/>
          <w:sz w:val="22"/>
          <w:szCs w:val="22"/>
          <w:shd w:val="clear" w:color="auto" w:fill="FFFFFF"/>
        </w:rPr>
        <w:t xml:space="preserve">conceptual </w:t>
      </w:r>
      <w:r w:rsidR="00E6586B">
        <w:rPr>
          <w:rFonts w:asciiTheme="minorHAnsi" w:hAnsiTheme="minorHAnsi" w:cstheme="minorHAnsi"/>
          <w:color w:val="1A1A1A"/>
          <w:sz w:val="22"/>
          <w:szCs w:val="22"/>
          <w:shd w:val="clear" w:color="auto" w:fill="FFFFFF"/>
        </w:rPr>
        <w:t xml:space="preserve">foundation for </w:t>
      </w:r>
      <w:r>
        <w:rPr>
          <w:rFonts w:asciiTheme="minorHAnsi" w:hAnsiTheme="minorHAnsi" w:cstheme="minorHAnsi"/>
          <w:color w:val="1A1A1A"/>
          <w:sz w:val="22"/>
          <w:szCs w:val="22"/>
          <w:shd w:val="clear" w:color="auto" w:fill="FFFFFF"/>
        </w:rPr>
        <w:t>a new dimension of scientific inquiry with a potential to, someday, s</w:t>
      </w:r>
      <w:r w:rsidR="0079174C">
        <w:rPr>
          <w:rFonts w:asciiTheme="minorHAnsi" w:hAnsiTheme="minorHAnsi" w:cstheme="minorHAnsi"/>
          <w:color w:val="1A1A1A"/>
          <w:sz w:val="22"/>
          <w:szCs w:val="22"/>
          <w:shd w:val="clear" w:color="auto" w:fill="FFFFFF"/>
        </w:rPr>
        <w:t xml:space="preserve">ignificantly </w:t>
      </w:r>
      <w:r>
        <w:rPr>
          <w:rFonts w:asciiTheme="minorHAnsi" w:hAnsiTheme="minorHAnsi" w:cstheme="minorHAnsi"/>
          <w:color w:val="1A1A1A"/>
          <w:sz w:val="22"/>
          <w:szCs w:val="22"/>
          <w:shd w:val="clear" w:color="auto" w:fill="FFFFFF"/>
        </w:rPr>
        <w:t>improve</w:t>
      </w:r>
      <w:r w:rsidR="0079174C" w:rsidRPr="0065513A">
        <w:rPr>
          <w:rFonts w:asciiTheme="minorHAnsi" w:hAnsiTheme="minorHAnsi" w:cstheme="minorHAnsi"/>
          <w:color w:val="1A1A1A"/>
          <w:sz w:val="22"/>
          <w:szCs w:val="22"/>
          <w:shd w:val="clear" w:color="auto" w:fill="FFFFFF"/>
        </w:rPr>
        <w:t xml:space="preserve"> </w:t>
      </w:r>
      <w:r w:rsidR="00A17539">
        <w:rPr>
          <w:rFonts w:asciiTheme="minorHAnsi" w:hAnsiTheme="minorHAnsi" w:cstheme="minorHAnsi"/>
          <w:color w:val="1A1A1A"/>
          <w:sz w:val="22"/>
          <w:szCs w:val="22"/>
          <w:shd w:val="clear" w:color="auto" w:fill="FFFFFF"/>
        </w:rPr>
        <w:t>our ability to predict patient risk</w:t>
      </w:r>
      <w:r w:rsidR="0079174C" w:rsidRPr="0065513A">
        <w:rPr>
          <w:rFonts w:asciiTheme="minorHAnsi" w:hAnsiTheme="minorHAnsi" w:cstheme="minorHAnsi"/>
          <w:color w:val="1A1A1A"/>
          <w:sz w:val="22"/>
          <w:szCs w:val="22"/>
          <w:shd w:val="clear" w:color="auto" w:fill="FFFFFF"/>
        </w:rPr>
        <w:t xml:space="preserve">. </w:t>
      </w:r>
      <w:r w:rsidR="0079174C">
        <w:rPr>
          <w:rFonts w:ascii="Calibri" w:hAnsi="Calibri"/>
          <w:sz w:val="22"/>
          <w:szCs w:val="22"/>
        </w:rPr>
        <w:t xml:space="preserve">Currently, </w:t>
      </w:r>
      <w:r w:rsidR="00A17539">
        <w:rPr>
          <w:rFonts w:ascii="Calibri" w:hAnsi="Calibri"/>
          <w:sz w:val="22"/>
          <w:szCs w:val="22"/>
        </w:rPr>
        <w:t xml:space="preserve">the science of risk prediction </w:t>
      </w:r>
      <w:r>
        <w:rPr>
          <w:rFonts w:ascii="Calibri" w:hAnsi="Calibri"/>
          <w:sz w:val="22"/>
          <w:szCs w:val="22"/>
        </w:rPr>
        <w:t xml:space="preserve">focuses on incremental improvements to the right-hand-side of the model and </w:t>
      </w:r>
      <w:r w:rsidR="00A17539">
        <w:rPr>
          <w:rFonts w:ascii="Calibri" w:hAnsi="Calibri"/>
          <w:sz w:val="22"/>
          <w:szCs w:val="22"/>
        </w:rPr>
        <w:t xml:space="preserve">revolves </w:t>
      </w:r>
      <w:r>
        <w:rPr>
          <w:rFonts w:ascii="Calibri" w:hAnsi="Calibri"/>
          <w:sz w:val="22"/>
          <w:szCs w:val="22"/>
        </w:rPr>
        <w:t xml:space="preserve">around </w:t>
      </w:r>
      <w:r w:rsidR="00A17539">
        <w:rPr>
          <w:rFonts w:ascii="Calibri" w:hAnsi="Calibri"/>
          <w:sz w:val="22"/>
          <w:szCs w:val="22"/>
        </w:rPr>
        <w:t xml:space="preserve">either finding </w:t>
      </w:r>
      <w:r>
        <w:rPr>
          <w:rFonts w:ascii="Calibri" w:hAnsi="Calibri"/>
          <w:sz w:val="22"/>
          <w:szCs w:val="22"/>
        </w:rPr>
        <w:t>new</w:t>
      </w:r>
      <w:r w:rsidR="00A17539">
        <w:rPr>
          <w:rFonts w:ascii="Calibri" w:hAnsi="Calibri"/>
          <w:sz w:val="22"/>
          <w:szCs w:val="22"/>
        </w:rPr>
        <w:t xml:space="preserve"> patient variables or clusters of variables (</w:t>
      </w:r>
      <w:r w:rsidR="008544AF">
        <w:rPr>
          <w:rFonts w:ascii="Calibri" w:hAnsi="Calibri"/>
          <w:sz w:val="22"/>
          <w:szCs w:val="22"/>
        </w:rPr>
        <w:t xml:space="preserve">limitations of daily living, expected support) or more sophisticated mathematical approaches to uncover </w:t>
      </w:r>
      <w:r>
        <w:rPr>
          <w:rFonts w:ascii="Calibri" w:hAnsi="Calibri"/>
          <w:sz w:val="22"/>
          <w:szCs w:val="22"/>
        </w:rPr>
        <w:t xml:space="preserve">more complex </w:t>
      </w:r>
      <w:r w:rsidR="008544AF">
        <w:rPr>
          <w:rFonts w:ascii="Calibri" w:hAnsi="Calibri"/>
          <w:sz w:val="22"/>
          <w:szCs w:val="22"/>
        </w:rPr>
        <w:t>predictive patterns (machine learning methods).</w:t>
      </w:r>
      <w:r w:rsidR="0079174C">
        <w:rPr>
          <w:rFonts w:ascii="Calibri" w:hAnsi="Calibri"/>
          <w:sz w:val="22"/>
          <w:szCs w:val="22"/>
        </w:rPr>
        <w:t xml:space="preserve"> </w:t>
      </w:r>
      <w:r>
        <w:rPr>
          <w:rFonts w:ascii="Calibri" w:hAnsi="Calibri"/>
          <w:sz w:val="22"/>
          <w:szCs w:val="22"/>
        </w:rPr>
        <w:t xml:space="preserve">Yet, few studies to our knowledge tacked the left-hand-side of the model, and specifically questioned the assumption that the observed 30-day readmission outcome is an unbiased realization of patient risk at the time of discharge. </w:t>
      </w:r>
      <w:r w:rsidR="00D82858">
        <w:rPr>
          <w:rFonts w:ascii="Calibri" w:hAnsi="Calibri"/>
          <w:sz w:val="22"/>
          <w:szCs w:val="22"/>
        </w:rPr>
        <w:t>Developing methods for testing and remedying the potential negative implications of violating the assumption will require a different suit of methods from one</w:t>
      </w:r>
      <w:r w:rsidR="00062EAD">
        <w:rPr>
          <w:rFonts w:ascii="Calibri" w:hAnsi="Calibri"/>
          <w:sz w:val="22"/>
          <w:szCs w:val="22"/>
        </w:rPr>
        <w:t>s</w:t>
      </w:r>
      <w:r w:rsidR="00D82858">
        <w:rPr>
          <w:rFonts w:ascii="Calibri" w:hAnsi="Calibri"/>
          <w:sz w:val="22"/>
          <w:szCs w:val="22"/>
        </w:rPr>
        <w:t xml:space="preserve"> currently being </w:t>
      </w:r>
      <w:r w:rsidR="006D57BA">
        <w:rPr>
          <w:rFonts w:ascii="Calibri" w:hAnsi="Calibri"/>
          <w:sz w:val="22"/>
          <w:szCs w:val="22"/>
        </w:rPr>
        <w:t>deployed</w:t>
      </w:r>
      <w:r w:rsidR="00D82858">
        <w:rPr>
          <w:rFonts w:ascii="Calibri" w:hAnsi="Calibri"/>
          <w:sz w:val="22"/>
          <w:szCs w:val="22"/>
        </w:rPr>
        <w:t xml:space="preserve"> in the field of readmission risk modeling. </w:t>
      </w:r>
      <w:r w:rsidR="00062EAD">
        <w:rPr>
          <w:rFonts w:asciiTheme="minorHAnsi" w:hAnsiTheme="minorHAnsi" w:cstheme="minorHAnsi"/>
          <w:color w:val="1A1A1A"/>
          <w:sz w:val="22"/>
          <w:szCs w:val="22"/>
          <w:shd w:val="clear" w:color="auto" w:fill="FFFFFF"/>
        </w:rPr>
        <w:t>Notably, the conceptual framework explicated here is applicable to risk prediction for any adverse patient outcome amendable through appropriate clinical interventions (e.g., patient restrains for patient falls, prophylactic antibiotics for post-surgical infections, opioid administration for pain management).</w:t>
      </w:r>
      <w:r w:rsidR="00062EAD">
        <w:rPr>
          <w:rFonts w:ascii="Calibri" w:hAnsi="Calibri"/>
          <w:sz w:val="22"/>
          <w:szCs w:val="22"/>
        </w:rPr>
        <w:t xml:space="preserve"> While t</w:t>
      </w:r>
      <w:r w:rsidR="006D57BA">
        <w:rPr>
          <w:rFonts w:ascii="Calibri" w:hAnsi="Calibri"/>
          <w:sz w:val="22"/>
          <w:szCs w:val="22"/>
        </w:rPr>
        <w:t>his paper opens more questions than it answers</w:t>
      </w:r>
      <w:r w:rsidR="00062EAD">
        <w:rPr>
          <w:rFonts w:ascii="Calibri" w:hAnsi="Calibri"/>
          <w:sz w:val="22"/>
          <w:szCs w:val="22"/>
        </w:rPr>
        <w:t>,</w:t>
      </w:r>
      <w:r w:rsidR="006D57BA">
        <w:rPr>
          <w:rFonts w:ascii="Calibri" w:hAnsi="Calibri"/>
          <w:sz w:val="22"/>
          <w:szCs w:val="22"/>
        </w:rPr>
        <w:t xml:space="preserve"> continued work in this area is </w:t>
      </w:r>
      <w:r w:rsidR="00062EAD">
        <w:rPr>
          <w:rFonts w:ascii="Calibri" w:hAnsi="Calibri"/>
          <w:sz w:val="22"/>
          <w:szCs w:val="22"/>
        </w:rPr>
        <w:t>necessary in order</w:t>
      </w:r>
      <w:r w:rsidR="006D57BA">
        <w:rPr>
          <w:rFonts w:ascii="Calibri" w:hAnsi="Calibri"/>
          <w:sz w:val="22"/>
          <w:szCs w:val="22"/>
        </w:rPr>
        <w:t xml:space="preserve"> to assess and correct </w:t>
      </w:r>
      <w:r w:rsidR="00062EAD">
        <w:rPr>
          <w:rFonts w:ascii="Calibri" w:hAnsi="Calibri"/>
          <w:sz w:val="22"/>
          <w:szCs w:val="22"/>
        </w:rPr>
        <w:t>what is possibly a broad-scale</w:t>
      </w:r>
      <w:r w:rsidR="006D57BA">
        <w:rPr>
          <w:rFonts w:ascii="Calibri" w:hAnsi="Calibri"/>
          <w:sz w:val="22"/>
          <w:szCs w:val="22"/>
        </w:rPr>
        <w:t xml:space="preserve"> </w:t>
      </w:r>
      <w:r w:rsidR="00D82858">
        <w:rPr>
          <w:rFonts w:asciiTheme="minorHAnsi" w:hAnsiTheme="minorHAnsi" w:cstheme="minorHAnsi"/>
          <w:color w:val="1A1A1A"/>
          <w:sz w:val="22"/>
          <w:szCs w:val="22"/>
          <w:shd w:val="clear" w:color="auto" w:fill="FFFFFF"/>
        </w:rPr>
        <w:t xml:space="preserve">detriment to our ability to predict </w:t>
      </w:r>
      <w:r w:rsidR="006D57BA">
        <w:rPr>
          <w:rFonts w:asciiTheme="minorHAnsi" w:hAnsiTheme="minorHAnsi" w:cstheme="minorHAnsi"/>
          <w:color w:val="1A1A1A"/>
          <w:sz w:val="22"/>
          <w:szCs w:val="22"/>
          <w:shd w:val="clear" w:color="auto" w:fill="FFFFFF"/>
        </w:rPr>
        <w:t>patient risk</w:t>
      </w:r>
      <w:r w:rsidR="00D82858">
        <w:rPr>
          <w:rFonts w:asciiTheme="minorHAnsi" w:hAnsiTheme="minorHAnsi" w:cstheme="minorHAnsi"/>
          <w:color w:val="1A1A1A"/>
          <w:sz w:val="22"/>
          <w:szCs w:val="22"/>
          <w:shd w:val="clear" w:color="auto" w:fill="FFFFFF"/>
        </w:rPr>
        <w:t>.</w:t>
      </w:r>
    </w:p>
    <w:p w14:paraId="7CAA9BFD" w14:textId="77777777" w:rsidR="00D82858" w:rsidRDefault="00D82858" w:rsidP="00C43BEA">
      <w:pPr>
        <w:tabs>
          <w:tab w:val="left" w:pos="360"/>
        </w:tabs>
        <w:ind w:firstLine="360"/>
        <w:rPr>
          <w:rFonts w:ascii="Calibri" w:hAnsi="Calibri"/>
          <w:sz w:val="22"/>
          <w:szCs w:val="22"/>
        </w:rPr>
      </w:pPr>
    </w:p>
    <w:p w14:paraId="43F650BB" w14:textId="1C61D7B8" w:rsidR="00D82858" w:rsidRPr="00062EAD" w:rsidRDefault="00062EAD" w:rsidP="00C43BEA">
      <w:pPr>
        <w:tabs>
          <w:tab w:val="left" w:pos="360"/>
        </w:tabs>
        <w:ind w:firstLine="360"/>
        <w:rPr>
          <w:rFonts w:ascii="Calibri" w:hAnsi="Calibri"/>
          <w:b/>
          <w:sz w:val="22"/>
          <w:szCs w:val="22"/>
        </w:rPr>
      </w:pPr>
      <w:r>
        <w:rPr>
          <w:rFonts w:ascii="Calibri" w:hAnsi="Calibri"/>
          <w:b/>
          <w:sz w:val="22"/>
          <w:szCs w:val="22"/>
        </w:rPr>
        <w:t xml:space="preserve">V. </w:t>
      </w:r>
      <w:r w:rsidRPr="00062EAD">
        <w:rPr>
          <w:rFonts w:ascii="Calibri" w:hAnsi="Calibri"/>
          <w:b/>
          <w:sz w:val="22"/>
          <w:szCs w:val="22"/>
        </w:rPr>
        <w:t>Conclusion</w:t>
      </w:r>
    </w:p>
    <w:p w14:paraId="334720FF" w14:textId="2DDDB29F" w:rsidR="00E6586B" w:rsidRDefault="0079174C" w:rsidP="00E6586B">
      <w:pPr>
        <w:tabs>
          <w:tab w:val="left" w:pos="360"/>
        </w:tabs>
        <w:ind w:firstLine="360"/>
        <w:rPr>
          <w:rFonts w:asciiTheme="minorHAnsi" w:hAnsiTheme="minorHAnsi" w:cstheme="minorHAnsi"/>
          <w:color w:val="1A1A1A"/>
          <w:sz w:val="22"/>
          <w:szCs w:val="22"/>
          <w:shd w:val="clear" w:color="auto" w:fill="FFFFFF"/>
        </w:rPr>
      </w:pPr>
      <w:r>
        <w:rPr>
          <w:rFonts w:asciiTheme="minorHAnsi" w:hAnsiTheme="minorHAnsi" w:cstheme="minorHAnsi"/>
          <w:color w:val="1A1A1A"/>
          <w:sz w:val="22"/>
          <w:szCs w:val="22"/>
          <w:shd w:val="clear" w:color="auto" w:fill="FFFFFF"/>
        </w:rPr>
        <w:t xml:space="preserve">An improved ability to predict the risk of readmission (or other significant outcomes such as mortality, HAIs, falls) is paramount to improving quality of patient-centered care. </w:t>
      </w:r>
      <w:r w:rsidRPr="00473429">
        <w:rPr>
          <w:rFonts w:asciiTheme="minorHAnsi" w:hAnsiTheme="minorHAnsi" w:cstheme="minorHAnsi"/>
          <w:color w:val="1A1A1A"/>
          <w:sz w:val="22"/>
          <w:szCs w:val="22"/>
          <w:shd w:val="clear" w:color="auto" w:fill="FFFFFF"/>
        </w:rPr>
        <w:t>These outcomes are of interests and importanc</w:t>
      </w:r>
      <w:r>
        <w:rPr>
          <w:rFonts w:asciiTheme="minorHAnsi" w:hAnsiTheme="minorHAnsi" w:cstheme="minorHAnsi"/>
          <w:color w:val="1A1A1A"/>
          <w:sz w:val="22"/>
          <w:szCs w:val="22"/>
          <w:shd w:val="clear" w:color="auto" w:fill="FFFFFF"/>
        </w:rPr>
        <w:t>e</w:t>
      </w:r>
      <w:r w:rsidRPr="00473429">
        <w:rPr>
          <w:rFonts w:asciiTheme="minorHAnsi" w:hAnsiTheme="minorHAnsi" w:cstheme="minorHAnsi"/>
          <w:color w:val="1A1A1A"/>
          <w:sz w:val="22"/>
          <w:szCs w:val="22"/>
          <w:shd w:val="clear" w:color="auto" w:fill="FFFFFF"/>
        </w:rPr>
        <w:t xml:space="preserve"> to patients and their caregivers because</w:t>
      </w:r>
      <w:r>
        <w:rPr>
          <w:rFonts w:asciiTheme="minorHAnsi" w:hAnsiTheme="minorHAnsi" w:cstheme="minorHAnsi"/>
          <w:color w:val="1A1A1A"/>
          <w:sz w:val="22"/>
          <w:szCs w:val="22"/>
          <w:shd w:val="clear" w:color="auto" w:fill="FFFFFF"/>
        </w:rPr>
        <w:t xml:space="preserve"> of the</w:t>
      </w:r>
      <w:r w:rsidRPr="00473429">
        <w:rPr>
          <w:rFonts w:asciiTheme="minorHAnsi" w:hAnsiTheme="minorHAnsi" w:cstheme="minorHAnsi"/>
          <w:color w:val="1A1A1A"/>
          <w:sz w:val="22"/>
          <w:szCs w:val="22"/>
          <w:shd w:val="clear" w:color="auto" w:fill="FFFFFF"/>
        </w:rPr>
        <w:t xml:space="preserve"> human and economic burden associated with them</w:t>
      </w:r>
      <w:r>
        <w:rPr>
          <w:rFonts w:asciiTheme="minorHAnsi" w:hAnsiTheme="minorHAnsi" w:cstheme="minorHAnsi"/>
          <w:color w:val="1A1A1A"/>
          <w:sz w:val="22"/>
          <w:szCs w:val="22"/>
          <w:shd w:val="clear" w:color="auto" w:fill="FFFFFF"/>
        </w:rPr>
        <w:t xml:space="preserve">. </w:t>
      </w:r>
      <w:r w:rsidRPr="003122F4">
        <w:rPr>
          <w:rFonts w:asciiTheme="minorHAnsi" w:hAnsiTheme="minorHAnsi" w:cstheme="minorHAnsi"/>
          <w:color w:val="1A1A1A"/>
          <w:sz w:val="22"/>
          <w:szCs w:val="22"/>
          <w:shd w:val="clear" w:color="auto" w:fill="FFFFFF"/>
        </w:rPr>
        <w:t xml:space="preserve">Correcting the </w:t>
      </w:r>
      <w:r w:rsidR="00CC445A">
        <w:rPr>
          <w:rFonts w:asciiTheme="minorHAnsi" w:hAnsiTheme="minorHAnsi" w:cstheme="minorHAnsi"/>
          <w:color w:val="1A1A1A"/>
          <w:sz w:val="22"/>
          <w:szCs w:val="22"/>
          <w:shd w:val="clear" w:color="auto" w:fill="FFFFFF"/>
        </w:rPr>
        <w:t>treatment selection</w:t>
      </w:r>
      <w:r>
        <w:rPr>
          <w:rFonts w:asciiTheme="minorHAnsi" w:hAnsiTheme="minorHAnsi" w:cstheme="minorHAnsi"/>
          <w:color w:val="1A1A1A"/>
          <w:sz w:val="22"/>
          <w:szCs w:val="22"/>
          <w:shd w:val="clear" w:color="auto" w:fill="FFFFFF"/>
        </w:rPr>
        <w:t xml:space="preserve"> bias</w:t>
      </w:r>
      <w:r w:rsidRPr="003122F4">
        <w:rPr>
          <w:rFonts w:asciiTheme="minorHAnsi" w:hAnsiTheme="minorHAnsi" w:cstheme="minorHAnsi"/>
          <w:color w:val="1A1A1A"/>
          <w:sz w:val="22"/>
          <w:szCs w:val="22"/>
          <w:shd w:val="clear" w:color="auto" w:fill="FFFFFF"/>
        </w:rPr>
        <w:t xml:space="preserve"> </w:t>
      </w:r>
      <w:r w:rsidR="00CC445A">
        <w:rPr>
          <w:rFonts w:asciiTheme="minorHAnsi" w:hAnsiTheme="minorHAnsi" w:cstheme="minorHAnsi"/>
          <w:color w:val="1A1A1A"/>
          <w:sz w:val="22"/>
          <w:szCs w:val="22"/>
          <w:shd w:val="clear" w:color="auto" w:fill="FFFFFF"/>
        </w:rPr>
        <w:t xml:space="preserve">in readmission risk modelling is a novel approach with a potential for </w:t>
      </w:r>
      <w:r>
        <w:rPr>
          <w:rFonts w:asciiTheme="minorHAnsi" w:hAnsiTheme="minorHAnsi" w:cstheme="minorHAnsi"/>
          <w:color w:val="1A1A1A"/>
          <w:sz w:val="22"/>
          <w:szCs w:val="22"/>
          <w:shd w:val="clear" w:color="auto" w:fill="FFFFFF"/>
        </w:rPr>
        <w:t>improv</w:t>
      </w:r>
      <w:r w:rsidR="00CC445A">
        <w:rPr>
          <w:rFonts w:asciiTheme="minorHAnsi" w:hAnsiTheme="minorHAnsi" w:cstheme="minorHAnsi"/>
          <w:color w:val="1A1A1A"/>
          <w:sz w:val="22"/>
          <w:szCs w:val="22"/>
          <w:shd w:val="clear" w:color="auto" w:fill="FFFFFF"/>
        </w:rPr>
        <w:t>ing</w:t>
      </w:r>
      <w:r>
        <w:rPr>
          <w:rFonts w:asciiTheme="minorHAnsi" w:hAnsiTheme="minorHAnsi" w:cstheme="minorHAnsi"/>
          <w:color w:val="1A1A1A"/>
          <w:sz w:val="22"/>
          <w:szCs w:val="22"/>
          <w:shd w:val="clear" w:color="auto" w:fill="FFFFFF"/>
        </w:rPr>
        <w:t xml:space="preserve"> </w:t>
      </w:r>
      <w:r w:rsidR="00CC445A">
        <w:rPr>
          <w:rFonts w:asciiTheme="minorHAnsi" w:hAnsiTheme="minorHAnsi" w:cstheme="minorHAnsi"/>
          <w:color w:val="1A1A1A"/>
          <w:sz w:val="22"/>
          <w:szCs w:val="22"/>
          <w:shd w:val="clear" w:color="auto" w:fill="FFFFFF"/>
        </w:rPr>
        <w:t xml:space="preserve">the </w:t>
      </w:r>
      <w:r>
        <w:rPr>
          <w:rFonts w:asciiTheme="minorHAnsi" w:hAnsiTheme="minorHAnsi" w:cstheme="minorHAnsi"/>
          <w:color w:val="1A1A1A"/>
          <w:sz w:val="22"/>
          <w:szCs w:val="22"/>
          <w:shd w:val="clear" w:color="auto" w:fill="FFFFFF"/>
        </w:rPr>
        <w:t>valid</w:t>
      </w:r>
      <w:r w:rsidR="00CC445A">
        <w:rPr>
          <w:rFonts w:asciiTheme="minorHAnsi" w:hAnsiTheme="minorHAnsi" w:cstheme="minorHAnsi"/>
          <w:color w:val="1A1A1A"/>
          <w:sz w:val="22"/>
          <w:szCs w:val="22"/>
          <w:shd w:val="clear" w:color="auto" w:fill="FFFFFF"/>
        </w:rPr>
        <w:t>ity</w:t>
      </w:r>
      <w:r>
        <w:rPr>
          <w:rFonts w:asciiTheme="minorHAnsi" w:hAnsiTheme="minorHAnsi" w:cstheme="minorHAnsi"/>
          <w:color w:val="1A1A1A"/>
          <w:sz w:val="22"/>
          <w:szCs w:val="22"/>
          <w:shd w:val="clear" w:color="auto" w:fill="FFFFFF"/>
        </w:rPr>
        <w:t xml:space="preserve"> and </w:t>
      </w:r>
      <w:r w:rsidR="00CC445A">
        <w:rPr>
          <w:rFonts w:asciiTheme="minorHAnsi" w:hAnsiTheme="minorHAnsi" w:cstheme="minorHAnsi"/>
          <w:color w:val="1A1A1A"/>
          <w:sz w:val="22"/>
          <w:szCs w:val="22"/>
          <w:shd w:val="clear" w:color="auto" w:fill="FFFFFF"/>
        </w:rPr>
        <w:t>trustworthiness of clinical decision-support systems</w:t>
      </w:r>
      <w:r>
        <w:rPr>
          <w:rFonts w:asciiTheme="minorHAnsi" w:hAnsiTheme="minorHAnsi" w:cstheme="minorHAnsi"/>
          <w:color w:val="1A1A1A"/>
          <w:sz w:val="22"/>
          <w:szCs w:val="22"/>
          <w:shd w:val="clear" w:color="auto" w:fill="FFFFFF"/>
        </w:rPr>
        <w:t xml:space="preserve"> to inform high-quality patient-centered care. </w:t>
      </w:r>
    </w:p>
    <w:p w14:paraId="4565191C" w14:textId="77777777" w:rsidR="0079174C" w:rsidRDefault="0079174C" w:rsidP="0079174C">
      <w:pPr>
        <w:tabs>
          <w:tab w:val="left" w:pos="360"/>
        </w:tabs>
        <w:ind w:firstLine="360"/>
        <w:rPr>
          <w:rFonts w:asciiTheme="minorHAnsi" w:hAnsiTheme="minorHAnsi" w:cstheme="minorHAnsi"/>
          <w:color w:val="1A1A1A"/>
          <w:sz w:val="22"/>
          <w:szCs w:val="22"/>
          <w:shd w:val="clear" w:color="auto" w:fill="FFFFFF"/>
        </w:rPr>
      </w:pPr>
    </w:p>
    <w:p w14:paraId="5B345D8B" w14:textId="77777777" w:rsidR="00FA37F7" w:rsidRPr="00C0611D" w:rsidRDefault="00FA37F7" w:rsidP="0079174C">
      <w:pPr>
        <w:rPr>
          <w:rFonts w:asciiTheme="minorHAnsi" w:hAnsiTheme="minorHAnsi" w:cstheme="minorHAnsi"/>
          <w:b/>
          <w:bCs/>
          <w:color w:val="000090"/>
          <w:sz w:val="22"/>
          <w:szCs w:val="22"/>
        </w:rPr>
      </w:pPr>
      <w:r w:rsidRPr="00C0611D">
        <w:rPr>
          <w:rFonts w:asciiTheme="minorHAnsi" w:hAnsiTheme="minorHAnsi" w:cstheme="minorHAnsi"/>
          <w:b/>
          <w:bCs/>
          <w:color w:val="000090"/>
          <w:sz w:val="22"/>
          <w:szCs w:val="22"/>
        </w:rPr>
        <w:br w:type="page"/>
      </w:r>
    </w:p>
    <w:p w14:paraId="770FBFD2" w14:textId="09D6B1F7" w:rsidR="00FA37F7" w:rsidRPr="00C0611D" w:rsidRDefault="00FA37F7" w:rsidP="0079174C">
      <w:pPr>
        <w:rPr>
          <w:rFonts w:asciiTheme="minorHAnsi" w:hAnsiTheme="minorHAnsi" w:cstheme="minorHAnsi"/>
          <w:b/>
          <w:bCs/>
          <w:color w:val="000090"/>
          <w:sz w:val="22"/>
          <w:szCs w:val="22"/>
        </w:rPr>
      </w:pPr>
      <w:r w:rsidRPr="00C0611D">
        <w:rPr>
          <w:rFonts w:asciiTheme="minorHAnsi" w:hAnsiTheme="minorHAnsi" w:cstheme="minorHAnsi"/>
          <w:b/>
          <w:bCs/>
          <w:color w:val="000090"/>
          <w:sz w:val="22"/>
          <w:szCs w:val="22"/>
        </w:rPr>
        <w:lastRenderedPageBreak/>
        <w:t>References</w:t>
      </w:r>
    </w:p>
    <w:p w14:paraId="5581E0AF" w14:textId="336E8B3C" w:rsidR="008544AF" w:rsidRPr="008544AF" w:rsidRDefault="00865E28" w:rsidP="008544AF">
      <w:pPr>
        <w:pStyle w:val="EndNoteBibliography"/>
      </w:pPr>
      <w:r w:rsidRPr="00C0611D">
        <w:rPr>
          <w:rFonts w:asciiTheme="minorHAnsi" w:hAnsiTheme="minorHAnsi" w:cstheme="minorHAnsi"/>
          <w:sz w:val="22"/>
          <w:szCs w:val="22"/>
        </w:rPr>
        <w:fldChar w:fldCharType="begin"/>
      </w:r>
      <w:r w:rsidRPr="00C0611D">
        <w:rPr>
          <w:rFonts w:asciiTheme="minorHAnsi" w:hAnsiTheme="minorHAnsi" w:cstheme="minorHAnsi"/>
          <w:sz w:val="22"/>
          <w:szCs w:val="22"/>
        </w:rPr>
        <w:instrText xml:space="preserve"> ADDIN EN.REFLIST </w:instrText>
      </w:r>
      <w:r w:rsidRPr="00C0611D">
        <w:rPr>
          <w:rFonts w:asciiTheme="minorHAnsi" w:hAnsiTheme="minorHAnsi" w:cstheme="minorHAnsi"/>
          <w:sz w:val="22"/>
          <w:szCs w:val="22"/>
        </w:rPr>
        <w:fldChar w:fldCharType="separate"/>
      </w:r>
      <w:r w:rsidR="008544AF" w:rsidRPr="008544AF">
        <w:t>1.</w:t>
      </w:r>
      <w:r w:rsidR="008544AF" w:rsidRPr="008544AF">
        <w:tab/>
        <w:t xml:space="preserve">Hines AL, Barrett ML, Jiang HJ, Steiner CA. Conditions with the Largest Number of Adult Hospital Readmissions by Payer, 2011. Agency for Healthcare Research and Quality, Healthcare Cost and Utilization Project. Accessed 1/30, 2019. </w:t>
      </w:r>
      <w:hyperlink r:id="rId15" w:history="1">
        <w:r w:rsidR="008544AF" w:rsidRPr="008544AF">
          <w:rPr>
            <w:rStyle w:val="Hyperlink"/>
          </w:rPr>
          <w:t>https://www.hcup-us.ahrq.gov/reports/statbriefs/sb172-Conditions-Readmissions-Payer.pdf</w:t>
        </w:r>
      </w:hyperlink>
    </w:p>
    <w:p w14:paraId="33D80A42" w14:textId="1F5C3559" w:rsidR="008544AF" w:rsidRPr="008544AF" w:rsidRDefault="008544AF" w:rsidP="008544AF">
      <w:pPr>
        <w:pStyle w:val="EndNoteBibliography"/>
      </w:pPr>
      <w:r w:rsidRPr="008544AF">
        <w:t>2.</w:t>
      </w:r>
      <w:r w:rsidRPr="008544AF">
        <w:tab/>
        <w:t xml:space="preserve">Barrett ML, Wier LM, H.J. J, Steiner CA. All-Cause Readmissions by Payers and Age, 2009-2013:. Agency for Healthcare Research and Quality, Healthcare Cost and Utilization Project. Accessed 1/30, 2019. </w:t>
      </w:r>
      <w:hyperlink r:id="rId16" w:history="1">
        <w:r w:rsidRPr="008544AF">
          <w:rPr>
            <w:rStyle w:val="Hyperlink"/>
          </w:rPr>
          <w:t>https://www.hcup-us.ahrq.gov/reports/statbriefs/sb199-Readmissions-Payer-Age.pdf</w:t>
        </w:r>
      </w:hyperlink>
    </w:p>
    <w:p w14:paraId="3A122306" w14:textId="77777777" w:rsidR="008544AF" w:rsidRPr="008544AF" w:rsidRDefault="008544AF" w:rsidP="008544AF">
      <w:pPr>
        <w:pStyle w:val="EndNoteBibliography"/>
      </w:pPr>
      <w:r w:rsidRPr="008544AF">
        <w:t>3.</w:t>
      </w:r>
      <w:r w:rsidRPr="008544AF">
        <w:tab/>
        <w:t xml:space="preserve">Yakusheva O, Hoffman GJ. Does a Reduction in Readmissions Result in Net Savings for Most Hospitals? An Examination of Medicare’s Hospital Readmissions Reduction Program. </w:t>
      </w:r>
      <w:r w:rsidRPr="008544AF">
        <w:rPr>
          <w:i/>
        </w:rPr>
        <w:t>Medical Care Research and Review</w:t>
      </w:r>
      <w:r w:rsidRPr="008544AF">
        <w:t>. 2020;77(4):334-344. doi:10.1177/1077558718795745</w:t>
      </w:r>
    </w:p>
    <w:p w14:paraId="57842E7C" w14:textId="77777777" w:rsidR="008544AF" w:rsidRPr="008544AF" w:rsidRDefault="008544AF" w:rsidP="008544AF">
      <w:pPr>
        <w:pStyle w:val="EndNoteBibliography"/>
      </w:pPr>
      <w:r w:rsidRPr="008544AF">
        <w:t>4.</w:t>
      </w:r>
      <w:r w:rsidRPr="008544AF">
        <w:tab/>
        <w:t xml:space="preserve">Siclovan DM, Bang JT, Yakusheva O, et al. Effectiveness of home health care in reducing return to hospital: Evidence from a multi-hospital study in the US. </w:t>
      </w:r>
      <w:r w:rsidRPr="008544AF">
        <w:rPr>
          <w:i/>
        </w:rPr>
        <w:t>Int J Nurs Stud</w:t>
      </w:r>
      <w:r w:rsidRPr="008544AF">
        <w:t>. Jul 2021;119:103946. doi:10.1016/j.ijnurstu.2021.103946</w:t>
      </w:r>
    </w:p>
    <w:p w14:paraId="2CF03980" w14:textId="77777777" w:rsidR="008544AF" w:rsidRPr="008544AF" w:rsidRDefault="008544AF" w:rsidP="008544AF">
      <w:pPr>
        <w:pStyle w:val="EndNoteBibliography"/>
      </w:pPr>
      <w:r w:rsidRPr="008544AF">
        <w:t>5.</w:t>
      </w:r>
      <w:r w:rsidRPr="008544AF">
        <w:tab/>
        <w:t xml:space="preserve">Naylor MD, Brooten DA, Campbell RL, Maislin G, McCauley KM, Schwartz JS. Transitional care of older adults hospitalized with heart failure: a randomized, controlled trial. </w:t>
      </w:r>
      <w:r w:rsidRPr="008544AF">
        <w:rPr>
          <w:i/>
        </w:rPr>
        <w:t>Journal of the American Geriatrics Society</w:t>
      </w:r>
      <w:r w:rsidRPr="008544AF">
        <w:t>. May 2004;52(5):675-84. doi:10.1111/j.1532-5415.2004.52202.x</w:t>
      </w:r>
    </w:p>
    <w:p w14:paraId="56362915" w14:textId="77777777" w:rsidR="008544AF" w:rsidRPr="008544AF" w:rsidRDefault="008544AF" w:rsidP="008544AF">
      <w:pPr>
        <w:pStyle w:val="EndNoteBibliography"/>
      </w:pPr>
      <w:r w:rsidRPr="008544AF">
        <w:t>6.</w:t>
      </w:r>
      <w:r w:rsidRPr="008544AF">
        <w:tab/>
        <w:t xml:space="preserve">de Mestral C, Kayssi A, Al-Omran M, Salata K, Hussain MA, Roche-Nagle G. Home care nursing after elective vascular surgery: an opportunity to reduce emergency department visits and hospital readmission. </w:t>
      </w:r>
      <w:r w:rsidRPr="008544AF">
        <w:rPr>
          <w:i/>
        </w:rPr>
        <w:t>BMJ Quality &amp;amp; Safety</w:t>
      </w:r>
      <w:r w:rsidRPr="008544AF">
        <w:t>. 2019;28(11):901-907. doi:10.1136/bmjqs-2018-009161</w:t>
      </w:r>
    </w:p>
    <w:p w14:paraId="785791A6" w14:textId="77777777" w:rsidR="008544AF" w:rsidRPr="008544AF" w:rsidRDefault="008544AF" w:rsidP="008544AF">
      <w:pPr>
        <w:pStyle w:val="EndNoteBibliography"/>
      </w:pPr>
      <w:r w:rsidRPr="008544AF">
        <w:t>7.</w:t>
      </w:r>
      <w:r w:rsidRPr="008544AF">
        <w:tab/>
        <w:t xml:space="preserve">Xiao R, Miller JA, Zafirau WJ, Gorodeski EZ, Young JB. Impact of Home Health Care on Health Care Resource Utilization Following Hospital Discharge: A Cohort Study. </w:t>
      </w:r>
      <w:r w:rsidRPr="008544AF">
        <w:rPr>
          <w:i/>
        </w:rPr>
        <w:t>The American journal of medicine</w:t>
      </w:r>
      <w:r w:rsidRPr="008544AF">
        <w:t>. Apr 2018;131(4):395-407.e35. doi:10.1016/j.amjmed.2017.11.010</w:t>
      </w:r>
    </w:p>
    <w:p w14:paraId="6ADD3123" w14:textId="57E8E6EB" w:rsidR="008544AF" w:rsidRPr="008544AF" w:rsidRDefault="008544AF" w:rsidP="008544AF">
      <w:pPr>
        <w:pStyle w:val="EndNoteBibliography"/>
      </w:pPr>
      <w:r w:rsidRPr="008544AF">
        <w:t>8.</w:t>
      </w:r>
      <w:r w:rsidRPr="008544AF">
        <w:tab/>
        <w:t xml:space="preserve">Naylor MD, Brooten DA, Campbell RL, Maislin G, McCauley KM, Schwartz JS. Transitional Care of Older Adults Hospitalized with Heart Failure: A Randomized, Controlled Trial. </w:t>
      </w:r>
      <w:r w:rsidRPr="008544AF">
        <w:rPr>
          <w:i/>
        </w:rPr>
        <w:t>Journal of the American Geriatrics Society</w:t>
      </w:r>
      <w:r w:rsidRPr="008544AF">
        <w:t>. 2004;52(5):675-684. doi:</w:t>
      </w:r>
      <w:hyperlink r:id="rId17" w:history="1">
        <w:r w:rsidRPr="008544AF">
          <w:rPr>
            <w:rStyle w:val="Hyperlink"/>
          </w:rPr>
          <w:t>https://doi.org/10.1111/j.1532-5415.2004.52202.x</w:t>
        </w:r>
      </w:hyperlink>
    </w:p>
    <w:p w14:paraId="23608636" w14:textId="77777777" w:rsidR="008544AF" w:rsidRPr="008544AF" w:rsidRDefault="008544AF" w:rsidP="008544AF">
      <w:pPr>
        <w:pStyle w:val="EndNoteBibliography"/>
      </w:pPr>
      <w:r w:rsidRPr="008544AF">
        <w:t>9.</w:t>
      </w:r>
      <w:r w:rsidRPr="008544AF">
        <w:tab/>
        <w:t xml:space="preserve">Advanced practice nurse directed transitional care reduced readmission or death in elderly patients admitted to hospital with heart failure. </w:t>
      </w:r>
      <w:r w:rsidRPr="008544AF">
        <w:rPr>
          <w:i/>
        </w:rPr>
        <w:t>Evidence Based Nursing</w:t>
      </w:r>
      <w:r w:rsidRPr="008544AF">
        <w:t>. 2004;7(4):116-116. doi:10.1136/ebn.7.4.116</w:t>
      </w:r>
    </w:p>
    <w:p w14:paraId="1B139E89" w14:textId="77777777" w:rsidR="008544AF" w:rsidRPr="008544AF" w:rsidRDefault="008544AF" w:rsidP="008544AF">
      <w:pPr>
        <w:pStyle w:val="EndNoteBibliography"/>
      </w:pPr>
      <w:r w:rsidRPr="008544AF">
        <w:t>10.</w:t>
      </w:r>
      <w:r w:rsidRPr="008544AF">
        <w:tab/>
        <w:t xml:space="preserve">Kansagara D, Englander H, Salanitro A, et al. Risk prediction models for hospital readmission: A systematic review. </w:t>
      </w:r>
      <w:r w:rsidRPr="008544AF">
        <w:rPr>
          <w:i/>
        </w:rPr>
        <w:t>JAMA</w:t>
      </w:r>
      <w:r w:rsidRPr="008544AF">
        <w:t>. 2011;306(15):1688-1698. doi:10.1001/jama.2011.1515</w:t>
      </w:r>
    </w:p>
    <w:p w14:paraId="7E5BEA59" w14:textId="77777777" w:rsidR="008544AF" w:rsidRPr="008544AF" w:rsidRDefault="008544AF" w:rsidP="008544AF">
      <w:pPr>
        <w:pStyle w:val="EndNoteBibliography"/>
      </w:pPr>
      <w:r w:rsidRPr="008544AF">
        <w:t>11.</w:t>
      </w:r>
      <w:r w:rsidRPr="008544AF">
        <w:tab/>
        <w:t xml:space="preserve">Zhou H, Della PR, Roberts P, Goh L, Dhaliwal SS. Utility of models to predict 28-day or 30-day unplanned hospital readmissions: an updated systematic review. </w:t>
      </w:r>
      <w:r w:rsidRPr="008544AF">
        <w:rPr>
          <w:i/>
        </w:rPr>
        <w:t>BMJ open</w:t>
      </w:r>
      <w:r w:rsidRPr="008544AF">
        <w:t>. Jun 27 2016;6(6):e011060. doi:10.1136/bmjopen-2016-011060</w:t>
      </w:r>
    </w:p>
    <w:p w14:paraId="43C90058" w14:textId="77777777" w:rsidR="008544AF" w:rsidRPr="008544AF" w:rsidRDefault="008544AF" w:rsidP="008544AF">
      <w:pPr>
        <w:pStyle w:val="EndNoteBibliography"/>
      </w:pPr>
      <w:r w:rsidRPr="008544AF">
        <w:t>12.</w:t>
      </w:r>
      <w:r w:rsidRPr="008544AF">
        <w:tab/>
        <w:t xml:space="preserve">Yakusheva O, Bang JT, Hughes RG, Bobay KL, Costa L, Weiss ME. Nonlinear association of nurse staffing and readmissions uncovered in machine learning analysis. </w:t>
      </w:r>
      <w:r w:rsidRPr="008544AF">
        <w:rPr>
          <w:i/>
        </w:rPr>
        <w:t>Health services research</w:t>
      </w:r>
      <w:r w:rsidRPr="008544AF">
        <w:t>. Apr 2022;57(2):311-321. doi:10.1111/1475-6773.13695</w:t>
      </w:r>
    </w:p>
    <w:p w14:paraId="34E4CD89" w14:textId="77777777" w:rsidR="008544AF" w:rsidRPr="008544AF" w:rsidRDefault="008544AF" w:rsidP="008544AF">
      <w:pPr>
        <w:pStyle w:val="EndNoteBibliography"/>
      </w:pPr>
      <w:r w:rsidRPr="008544AF">
        <w:t>13.</w:t>
      </w:r>
      <w:r w:rsidRPr="008544AF">
        <w:tab/>
        <w:t xml:space="preserve">van Walraven C, Dhalla IA, Bell C, et al. Derivation and validation of an index to predict early death or unplanned readmission after discharge from hospital to the </w:t>
      </w:r>
      <w:r w:rsidRPr="008544AF">
        <w:lastRenderedPageBreak/>
        <w:t xml:space="preserve">community. </w:t>
      </w:r>
      <w:r w:rsidRPr="008544AF">
        <w:rPr>
          <w:i/>
        </w:rPr>
        <w:t>CMAJ : Canadian Medical Association journal = journal de l'Association medicale canadienne</w:t>
      </w:r>
      <w:r w:rsidRPr="008544AF">
        <w:t>. Apr 6 2010;182(6):551-7. doi:10.1503/cmaj.091117</w:t>
      </w:r>
    </w:p>
    <w:p w14:paraId="3A28BCD2" w14:textId="77777777" w:rsidR="008544AF" w:rsidRPr="008544AF" w:rsidRDefault="008544AF" w:rsidP="008544AF">
      <w:pPr>
        <w:pStyle w:val="EndNoteBibliography"/>
      </w:pPr>
      <w:r w:rsidRPr="008544AF">
        <w:t>14.</w:t>
      </w:r>
      <w:r w:rsidRPr="008544AF">
        <w:tab/>
        <w:t xml:space="preserve">Hansen LO, Greenwald JL, Budnitz T, et al. Project BOOST: effectiveness of a multihospital effort to reduce rehospitalization. </w:t>
      </w:r>
      <w:r w:rsidRPr="008544AF">
        <w:rPr>
          <w:i/>
        </w:rPr>
        <w:t>Journal of hospital medicine</w:t>
      </w:r>
      <w:r w:rsidRPr="008544AF">
        <w:t>. Aug 2013;8(8):421-7. doi:10.1002/jhm.2054</w:t>
      </w:r>
    </w:p>
    <w:p w14:paraId="2DC76215" w14:textId="77777777" w:rsidR="008544AF" w:rsidRPr="008544AF" w:rsidRDefault="008544AF" w:rsidP="008544AF">
      <w:pPr>
        <w:pStyle w:val="EndNoteBibliography"/>
      </w:pPr>
      <w:r w:rsidRPr="008544AF">
        <w:t>15.</w:t>
      </w:r>
      <w:r w:rsidRPr="008544AF">
        <w:tab/>
        <w:t xml:space="preserve">Li B, Evans D, Faris P, Dean S, Quan H. Risk adjustment performance of Charlson and Elixhauser comorbidities in ICD-9 and ICD-10 administrative databases. </w:t>
      </w:r>
      <w:r w:rsidRPr="008544AF">
        <w:rPr>
          <w:i/>
        </w:rPr>
        <w:t>BMC health services research</w:t>
      </w:r>
      <w:r w:rsidRPr="008544AF">
        <w:t>. Jan 14 2008;8:12. doi:10.1186/1472-6963-8-12</w:t>
      </w:r>
    </w:p>
    <w:p w14:paraId="0FC303E5" w14:textId="77777777" w:rsidR="008544AF" w:rsidRPr="008544AF" w:rsidRDefault="008544AF" w:rsidP="008544AF">
      <w:pPr>
        <w:pStyle w:val="EndNoteBibliography"/>
      </w:pPr>
      <w:r w:rsidRPr="008544AF">
        <w:t>16.</w:t>
      </w:r>
      <w:r w:rsidRPr="008544AF">
        <w:tab/>
        <w:t xml:space="preserve">Charlson ME, Pompei P, Ales KL, MacKenzie CR. A new method of classifying prognostic comorbidity in longitudinal studies: development and validation. </w:t>
      </w:r>
      <w:r w:rsidRPr="008544AF">
        <w:rPr>
          <w:i/>
        </w:rPr>
        <w:t>Journal of chronic diseases</w:t>
      </w:r>
      <w:r w:rsidRPr="008544AF">
        <w:t xml:space="preserve">. 1987;40(5):373-83. </w:t>
      </w:r>
    </w:p>
    <w:p w14:paraId="416025BA" w14:textId="77777777" w:rsidR="008544AF" w:rsidRPr="008544AF" w:rsidRDefault="008544AF" w:rsidP="008544AF">
      <w:pPr>
        <w:pStyle w:val="EndNoteBibliography"/>
      </w:pPr>
      <w:r w:rsidRPr="008544AF">
        <w:t>17.</w:t>
      </w:r>
      <w:r w:rsidRPr="008544AF">
        <w:tab/>
        <w:t xml:space="preserve">Deyo RA, Cherkin DC, Ciol MA. Adapting a clinical comorbidity index for use with ICD-9-CM administrative databases. </w:t>
      </w:r>
      <w:r w:rsidRPr="008544AF">
        <w:rPr>
          <w:i/>
        </w:rPr>
        <w:t>Journal of clinical epidemiology</w:t>
      </w:r>
      <w:r w:rsidRPr="008544AF">
        <w:t xml:space="preserve">. Jun 1992;45(6):613-9. </w:t>
      </w:r>
    </w:p>
    <w:p w14:paraId="513F2C3E" w14:textId="77777777" w:rsidR="008544AF" w:rsidRPr="008544AF" w:rsidRDefault="008544AF" w:rsidP="008544AF">
      <w:pPr>
        <w:pStyle w:val="EndNoteBibliography"/>
      </w:pPr>
      <w:r w:rsidRPr="008544AF">
        <w:t>18.</w:t>
      </w:r>
      <w:r w:rsidRPr="008544AF">
        <w:tab/>
        <w:t xml:space="preserve">Elixhauser A, Steiner C, Harris DR, Coffey RM. Comorbidity measures for use with administrative data. </w:t>
      </w:r>
      <w:r w:rsidRPr="008544AF">
        <w:rPr>
          <w:i/>
        </w:rPr>
        <w:t>Medical care</w:t>
      </w:r>
      <w:r w:rsidRPr="008544AF">
        <w:t xml:space="preserve">. Jan 1998;36(1):8-27. </w:t>
      </w:r>
    </w:p>
    <w:p w14:paraId="7E56D8A9" w14:textId="40B70224" w:rsidR="008544AF" w:rsidRPr="008544AF" w:rsidRDefault="008544AF" w:rsidP="008544AF">
      <w:pPr>
        <w:pStyle w:val="EndNoteBibliography"/>
      </w:pPr>
      <w:r w:rsidRPr="008544AF">
        <w:t>19.</w:t>
      </w:r>
      <w:r w:rsidRPr="008544AF">
        <w:tab/>
        <w:t xml:space="preserve">Project HCCaU. Elixhauser Comorbidity Software, Version 3.7. </w:t>
      </w:r>
      <w:hyperlink r:id="rId18" w:history="1">
        <w:r w:rsidRPr="008544AF">
          <w:rPr>
            <w:rStyle w:val="Hyperlink"/>
          </w:rPr>
          <w:t>https://www.hcup-us.ahrq.gov/toolssoftware/comorbidity/comorbidity.jsp</w:t>
        </w:r>
      </w:hyperlink>
    </w:p>
    <w:p w14:paraId="3B3E0E5E" w14:textId="77777777" w:rsidR="008544AF" w:rsidRPr="008544AF" w:rsidRDefault="008544AF" w:rsidP="008544AF">
      <w:pPr>
        <w:pStyle w:val="EndNoteBibliography"/>
      </w:pPr>
      <w:r w:rsidRPr="008544AF">
        <w:t>20.</w:t>
      </w:r>
      <w:r w:rsidRPr="008544AF">
        <w:tab/>
        <w:t xml:space="preserve">Smith LN, Makam AN, Darden D, et al. Acute Myocardial Infarction Readmission Risk Prediction Models: A Systematic Review of Model Performance. </w:t>
      </w:r>
      <w:r w:rsidRPr="008544AF">
        <w:rPr>
          <w:i/>
        </w:rPr>
        <w:t>Circulation Cardiovascular quality and outcomes</w:t>
      </w:r>
      <w:r w:rsidRPr="008544AF">
        <w:t>. Jan 2018;11(1):e003885. doi:10.1161/circoutcomes.117.003885</w:t>
      </w:r>
    </w:p>
    <w:p w14:paraId="56306461" w14:textId="77777777" w:rsidR="008544AF" w:rsidRPr="008544AF" w:rsidRDefault="008544AF" w:rsidP="008544AF">
      <w:pPr>
        <w:pStyle w:val="EndNoteBibliography"/>
      </w:pPr>
      <w:r w:rsidRPr="008544AF">
        <w:t>21.</w:t>
      </w:r>
      <w:r w:rsidRPr="008544AF">
        <w:tab/>
        <w:t xml:space="preserve">Mahajan SM, Heidenreich P, Abbott B, Newton A, Ward D. Predictive models for identifying risk of readmission after index hospitalization for heart failure: A systematic review. </w:t>
      </w:r>
      <w:r w:rsidRPr="008544AF">
        <w:rPr>
          <w:i/>
        </w:rPr>
        <w:t>European journal of cardiovascular nursing : journal of the Working Group on Cardiovascular Nursing of the European Society of Cardiology</w:t>
      </w:r>
      <w:r w:rsidRPr="008544AF">
        <w:t>. Dec 2018;17(8):675-689. doi:10.1177/1474515118799059</w:t>
      </w:r>
    </w:p>
    <w:p w14:paraId="0886F4EC" w14:textId="77777777" w:rsidR="008544AF" w:rsidRPr="008544AF" w:rsidRDefault="008544AF" w:rsidP="008544AF">
      <w:pPr>
        <w:pStyle w:val="EndNoteBibliography"/>
      </w:pPr>
      <w:r w:rsidRPr="008544AF">
        <w:t>22.</w:t>
      </w:r>
      <w:r w:rsidRPr="008544AF">
        <w:tab/>
        <w:t xml:space="preserve">Ross JS, Mulvey GK, Stauffer B, et al. Statistical models and patient predictors of readmission for heart failure: a systematic review. </w:t>
      </w:r>
      <w:r w:rsidRPr="008544AF">
        <w:rPr>
          <w:i/>
        </w:rPr>
        <w:t>Archives of internal medicine</w:t>
      </w:r>
      <w:r w:rsidRPr="008544AF">
        <w:t>. Jul 14 2008;168(13):1371-86. doi:10.1001/archinte.168.13.1371</w:t>
      </w:r>
    </w:p>
    <w:p w14:paraId="7B1F91B4" w14:textId="77777777" w:rsidR="008544AF" w:rsidRPr="008544AF" w:rsidRDefault="008544AF" w:rsidP="008544AF">
      <w:pPr>
        <w:pStyle w:val="EndNoteBibliography"/>
      </w:pPr>
      <w:r w:rsidRPr="008544AF">
        <w:t>23.</w:t>
      </w:r>
      <w:r w:rsidRPr="008544AF">
        <w:tab/>
        <w:t xml:space="preserve">Hubert M. Blalock J. </w:t>
      </w:r>
      <w:r w:rsidRPr="008544AF">
        <w:rPr>
          <w:i/>
        </w:rPr>
        <w:t>CAUSAL INFERENCES IN NONEXPERIMENTAL RESEARCH</w:t>
      </w:r>
      <w:r w:rsidRPr="008544AF">
        <w:t>. New York : Norton, [1972, c1964]. 1964.</w:t>
      </w:r>
    </w:p>
    <w:p w14:paraId="10A8A4A4" w14:textId="77777777" w:rsidR="008544AF" w:rsidRPr="008544AF" w:rsidRDefault="008544AF" w:rsidP="008544AF">
      <w:pPr>
        <w:pStyle w:val="EndNoteBibliography"/>
      </w:pPr>
      <w:r w:rsidRPr="008544AF">
        <w:t>24.</w:t>
      </w:r>
      <w:r w:rsidRPr="008544AF">
        <w:tab/>
        <w:t xml:space="preserve">Long JS. </w:t>
      </w:r>
      <w:r w:rsidRPr="008544AF">
        <w:rPr>
          <w:i/>
        </w:rPr>
        <w:t xml:space="preserve">Regression Models for Categorical and Limited Dependent Variables. </w:t>
      </w:r>
      <w:r w:rsidRPr="008544AF">
        <w:t>. Sage Publicaitons; 1997.</w:t>
      </w:r>
    </w:p>
    <w:p w14:paraId="53B3EDA3" w14:textId="77777777" w:rsidR="008544AF" w:rsidRPr="008544AF" w:rsidRDefault="008544AF" w:rsidP="008544AF">
      <w:pPr>
        <w:pStyle w:val="EndNoteBibliography"/>
      </w:pPr>
      <w:r w:rsidRPr="008544AF">
        <w:t>25.</w:t>
      </w:r>
      <w:r w:rsidRPr="008544AF">
        <w:tab/>
        <w:t>Everitt B.</w:t>
      </w:r>
      <w:r w:rsidRPr="008544AF">
        <w:rPr>
          <w:i/>
        </w:rPr>
        <w:t xml:space="preserve"> An Introduction to Latent Variables Models</w:t>
      </w:r>
      <w:r w:rsidRPr="008544AF">
        <w:t>. Chapman and Hall; 1984.</w:t>
      </w:r>
    </w:p>
    <w:p w14:paraId="272B7C6E" w14:textId="77777777" w:rsidR="008544AF" w:rsidRPr="008544AF" w:rsidRDefault="008544AF" w:rsidP="008544AF">
      <w:pPr>
        <w:pStyle w:val="EndNoteBibliography"/>
      </w:pPr>
      <w:r w:rsidRPr="008544AF">
        <w:t>26.</w:t>
      </w:r>
      <w:r w:rsidRPr="008544AF">
        <w:tab/>
        <w:t xml:space="preserve">Weiss ME, Yakusheva O, Bobay KL, et al. Effect of Implementing Discharge Readiness Assessment in Adult Medical-Surgical Units on 30-Day Return to Hospital: The READI Randomized Clinical Trial. </w:t>
      </w:r>
      <w:r w:rsidRPr="008544AF">
        <w:rPr>
          <w:i/>
        </w:rPr>
        <w:t>JAMA network open</w:t>
      </w:r>
      <w:r w:rsidRPr="008544AF">
        <w:t>. Jan 4 2019;2(1):e187387. doi:10.1001/jamanetworkopen.2018.7387</w:t>
      </w:r>
    </w:p>
    <w:p w14:paraId="3EBB7B94" w14:textId="666307DA" w:rsidR="008544AF" w:rsidRPr="008544AF" w:rsidRDefault="008544AF" w:rsidP="008544AF">
      <w:pPr>
        <w:pStyle w:val="EndNoteBibliography"/>
      </w:pPr>
      <w:r w:rsidRPr="008544AF">
        <w:t>27.</w:t>
      </w:r>
      <w:r w:rsidRPr="008544AF">
        <w:tab/>
        <w:t xml:space="preserve">Weiss MPI. READI (Readiness Evaluation And Discharge Interventions): Implementation as a Standard Nursing Practice for Hospital Discharge. Accessed 2/7, 2017. </w:t>
      </w:r>
      <w:hyperlink r:id="rId19" w:history="1">
        <w:r w:rsidRPr="008544AF">
          <w:rPr>
            <w:rStyle w:val="Hyperlink"/>
          </w:rPr>
          <w:t>http://www.marquette.edu/nursing/readi-index.shtml</w:t>
        </w:r>
      </w:hyperlink>
    </w:p>
    <w:p w14:paraId="1B5FD92C" w14:textId="77777777" w:rsidR="008544AF" w:rsidRPr="008544AF" w:rsidRDefault="008544AF" w:rsidP="008544AF">
      <w:pPr>
        <w:pStyle w:val="EndNoteBibliography"/>
      </w:pPr>
      <w:r w:rsidRPr="008544AF">
        <w:t>28.</w:t>
      </w:r>
      <w:r w:rsidRPr="008544AF">
        <w:tab/>
        <w:t xml:space="preserve">Clogg CC, Petkova E, Haritou A. Statistical methods for comparing regression coefficients between models. </w:t>
      </w:r>
      <w:r w:rsidRPr="008544AF">
        <w:rPr>
          <w:i/>
        </w:rPr>
        <w:t>American Journal of Sociology</w:t>
      </w:r>
      <w:r w:rsidRPr="008544AF">
        <w:t xml:space="preserve">. 1995;100:1261–1312. </w:t>
      </w:r>
    </w:p>
    <w:p w14:paraId="626F1E35" w14:textId="77777777" w:rsidR="008544AF" w:rsidRPr="008544AF" w:rsidRDefault="008544AF" w:rsidP="008544AF">
      <w:pPr>
        <w:pStyle w:val="EndNoteBibliography"/>
      </w:pPr>
      <w:r w:rsidRPr="008544AF">
        <w:t>29.</w:t>
      </w:r>
      <w:r w:rsidRPr="008544AF">
        <w:tab/>
        <w:t xml:space="preserve">Gallant AR. Seemingly unrelated nonlinear regressions. </w:t>
      </w:r>
      <w:r w:rsidRPr="008544AF">
        <w:rPr>
          <w:i/>
        </w:rPr>
        <w:t>Journal of Econometrics</w:t>
      </w:r>
      <w:r w:rsidRPr="008544AF">
        <w:t xml:space="preserve">. 1975;3:35-50. </w:t>
      </w:r>
    </w:p>
    <w:p w14:paraId="40D64155" w14:textId="77777777" w:rsidR="008544AF" w:rsidRPr="008544AF" w:rsidRDefault="008544AF" w:rsidP="008544AF">
      <w:pPr>
        <w:pStyle w:val="EndNoteBibliography"/>
      </w:pPr>
      <w:r w:rsidRPr="008544AF">
        <w:t>30.</w:t>
      </w:r>
      <w:r w:rsidRPr="008544AF">
        <w:tab/>
        <w:t xml:space="preserve">Muthen BO. Latent Variable Modeling in Heterogeneous Populations. </w:t>
      </w:r>
      <w:r w:rsidRPr="008544AF">
        <w:rPr>
          <w:i/>
        </w:rPr>
        <w:t>Psychometrika</w:t>
      </w:r>
      <w:r w:rsidRPr="008544AF">
        <w:t xml:space="preserve">. 1989;54(4):557-585. </w:t>
      </w:r>
    </w:p>
    <w:p w14:paraId="76118BDD" w14:textId="5BE6D069" w:rsidR="00944C14" w:rsidRPr="00C0611D" w:rsidRDefault="00865E28" w:rsidP="0079174C">
      <w:pPr>
        <w:rPr>
          <w:rFonts w:asciiTheme="minorHAnsi" w:hAnsiTheme="minorHAnsi" w:cstheme="minorHAnsi"/>
          <w:sz w:val="22"/>
          <w:szCs w:val="22"/>
        </w:rPr>
      </w:pPr>
      <w:r w:rsidRPr="00C0611D">
        <w:rPr>
          <w:rFonts w:asciiTheme="minorHAnsi" w:hAnsiTheme="minorHAnsi" w:cstheme="minorHAnsi"/>
          <w:sz w:val="22"/>
          <w:szCs w:val="22"/>
        </w:rPr>
        <w:lastRenderedPageBreak/>
        <w:fldChar w:fldCharType="end"/>
      </w:r>
    </w:p>
    <w:p w14:paraId="2814B128" w14:textId="7921DE97" w:rsidR="00A13C8B" w:rsidRPr="00C0611D" w:rsidRDefault="00944C14" w:rsidP="0079174C">
      <w:pPr>
        <w:rPr>
          <w:rFonts w:asciiTheme="minorHAnsi" w:hAnsiTheme="minorHAnsi" w:cstheme="minorHAnsi"/>
          <w:sz w:val="22"/>
          <w:szCs w:val="22"/>
        </w:rPr>
      </w:pPr>
      <w:r w:rsidRPr="00C0611D">
        <w:rPr>
          <w:rFonts w:asciiTheme="minorHAnsi" w:hAnsiTheme="minorHAnsi" w:cstheme="minorHAnsi"/>
          <w:sz w:val="22"/>
          <w:szCs w:val="22"/>
        </w:rPr>
        <w:br w:type="page"/>
      </w:r>
    </w:p>
    <w:p w14:paraId="42850130" w14:textId="46736ABD" w:rsidR="009125E3" w:rsidRPr="00C0611D" w:rsidRDefault="009125E3" w:rsidP="0079174C">
      <w:pPr>
        <w:rPr>
          <w:rFonts w:asciiTheme="minorHAnsi" w:hAnsiTheme="minorHAnsi" w:cstheme="minorHAnsi"/>
          <w:b/>
          <w:sz w:val="22"/>
          <w:szCs w:val="22"/>
        </w:rPr>
      </w:pPr>
      <w:r w:rsidRPr="00C0611D">
        <w:rPr>
          <w:rFonts w:asciiTheme="minorHAnsi" w:hAnsiTheme="minorHAnsi" w:cstheme="minorHAnsi"/>
          <w:b/>
          <w:sz w:val="22"/>
          <w:szCs w:val="22"/>
        </w:rPr>
        <w:lastRenderedPageBreak/>
        <w:t xml:space="preserve">Meta-Analyses </w:t>
      </w:r>
      <w:proofErr w:type="gramStart"/>
      <w:r w:rsidRPr="00C0611D">
        <w:rPr>
          <w:rFonts w:asciiTheme="minorHAnsi" w:hAnsiTheme="minorHAnsi" w:cstheme="minorHAnsi"/>
          <w:b/>
          <w:sz w:val="22"/>
          <w:szCs w:val="22"/>
        </w:rPr>
        <w:t>And</w:t>
      </w:r>
      <w:proofErr w:type="gramEnd"/>
      <w:r w:rsidRPr="00C0611D">
        <w:rPr>
          <w:rFonts w:asciiTheme="minorHAnsi" w:hAnsiTheme="minorHAnsi" w:cstheme="minorHAnsi"/>
          <w:b/>
          <w:sz w:val="22"/>
          <w:szCs w:val="22"/>
        </w:rPr>
        <w:t xml:space="preserve"> Individual Studies Of Demonstrating Effectiveness Of </w:t>
      </w:r>
      <w:r w:rsidR="00C3015C">
        <w:rPr>
          <w:rFonts w:asciiTheme="minorHAnsi" w:hAnsiTheme="minorHAnsi" w:cstheme="minorHAnsi"/>
          <w:b/>
          <w:sz w:val="22"/>
          <w:szCs w:val="22"/>
        </w:rPr>
        <w:t>Treatment</w:t>
      </w:r>
      <w:r w:rsidRPr="00C0611D">
        <w:rPr>
          <w:rFonts w:asciiTheme="minorHAnsi" w:hAnsiTheme="minorHAnsi" w:cstheme="minorHAnsi"/>
          <w:b/>
          <w:sz w:val="22"/>
          <w:szCs w:val="22"/>
        </w:rPr>
        <w:t>s To Reduce Readmission Risk</w:t>
      </w:r>
    </w:p>
    <w:tbl>
      <w:tblPr>
        <w:tblStyle w:val="TableGrid"/>
        <w:tblW w:w="0" w:type="auto"/>
        <w:tblLook w:val="04A0" w:firstRow="1" w:lastRow="0" w:firstColumn="1" w:lastColumn="0" w:noHBand="0" w:noVBand="1"/>
      </w:tblPr>
      <w:tblGrid>
        <w:gridCol w:w="1885"/>
        <w:gridCol w:w="1980"/>
        <w:gridCol w:w="2610"/>
        <w:gridCol w:w="2875"/>
      </w:tblGrid>
      <w:tr w:rsidR="009125E3" w:rsidRPr="00C0611D" w14:paraId="333236C1" w14:textId="77777777" w:rsidTr="009125E3">
        <w:tc>
          <w:tcPr>
            <w:tcW w:w="1885" w:type="dxa"/>
            <w:shd w:val="clear" w:color="auto" w:fill="D9D9D9" w:themeFill="background1" w:themeFillShade="D9"/>
          </w:tcPr>
          <w:p w14:paraId="038B6D60" w14:textId="77777777" w:rsidR="009125E3" w:rsidRPr="00C0611D" w:rsidRDefault="009125E3" w:rsidP="0079174C">
            <w:pPr>
              <w:rPr>
                <w:rFonts w:asciiTheme="minorHAnsi" w:hAnsiTheme="minorHAnsi" w:cstheme="minorHAnsi"/>
                <w:sz w:val="22"/>
                <w:szCs w:val="22"/>
              </w:rPr>
            </w:pPr>
            <w:r w:rsidRPr="00C0611D">
              <w:rPr>
                <w:rFonts w:asciiTheme="minorHAnsi" w:hAnsiTheme="minorHAnsi" w:cstheme="minorHAnsi"/>
                <w:sz w:val="22"/>
                <w:szCs w:val="22"/>
              </w:rPr>
              <w:t>Meta-analyses</w:t>
            </w:r>
          </w:p>
        </w:tc>
        <w:tc>
          <w:tcPr>
            <w:tcW w:w="1980" w:type="dxa"/>
            <w:shd w:val="clear" w:color="auto" w:fill="D9D9D9" w:themeFill="background1" w:themeFillShade="D9"/>
          </w:tcPr>
          <w:p w14:paraId="16EFB4AC" w14:textId="77777777" w:rsidR="009125E3" w:rsidRPr="00C0611D" w:rsidRDefault="009125E3" w:rsidP="0079174C">
            <w:pPr>
              <w:rPr>
                <w:rFonts w:asciiTheme="minorHAnsi" w:hAnsiTheme="minorHAnsi" w:cstheme="minorHAnsi"/>
                <w:sz w:val="22"/>
                <w:szCs w:val="22"/>
              </w:rPr>
            </w:pPr>
            <w:r w:rsidRPr="00C0611D">
              <w:rPr>
                <w:rFonts w:asciiTheme="minorHAnsi" w:hAnsiTheme="minorHAnsi" w:cstheme="minorHAnsi"/>
                <w:sz w:val="22"/>
                <w:szCs w:val="22"/>
              </w:rPr>
              <w:t>Population</w:t>
            </w:r>
          </w:p>
        </w:tc>
        <w:tc>
          <w:tcPr>
            <w:tcW w:w="2610" w:type="dxa"/>
            <w:shd w:val="clear" w:color="auto" w:fill="D9D9D9" w:themeFill="background1" w:themeFillShade="D9"/>
          </w:tcPr>
          <w:p w14:paraId="04F2F830" w14:textId="338E1E61" w:rsidR="009125E3" w:rsidRPr="00C0611D" w:rsidRDefault="00C3015C" w:rsidP="0079174C">
            <w:pPr>
              <w:rPr>
                <w:rFonts w:asciiTheme="minorHAnsi" w:hAnsiTheme="minorHAnsi" w:cstheme="minorHAnsi"/>
                <w:sz w:val="22"/>
                <w:szCs w:val="22"/>
              </w:rPr>
            </w:pPr>
            <w:r>
              <w:rPr>
                <w:rFonts w:asciiTheme="minorHAnsi" w:hAnsiTheme="minorHAnsi" w:cstheme="minorHAnsi"/>
                <w:sz w:val="22"/>
                <w:szCs w:val="22"/>
              </w:rPr>
              <w:t>Treatment</w:t>
            </w:r>
            <w:r w:rsidR="009125E3" w:rsidRPr="00C0611D">
              <w:rPr>
                <w:rFonts w:asciiTheme="minorHAnsi" w:hAnsiTheme="minorHAnsi" w:cstheme="minorHAnsi"/>
                <w:sz w:val="22"/>
                <w:szCs w:val="22"/>
              </w:rPr>
              <w:t>(s)</w:t>
            </w:r>
          </w:p>
        </w:tc>
        <w:tc>
          <w:tcPr>
            <w:tcW w:w="2875" w:type="dxa"/>
            <w:shd w:val="clear" w:color="auto" w:fill="D9D9D9" w:themeFill="background1" w:themeFillShade="D9"/>
          </w:tcPr>
          <w:p w14:paraId="78280AC6" w14:textId="77777777" w:rsidR="009125E3" w:rsidRPr="00C0611D" w:rsidRDefault="009125E3" w:rsidP="0079174C">
            <w:pPr>
              <w:rPr>
                <w:rFonts w:asciiTheme="minorHAnsi" w:hAnsiTheme="minorHAnsi" w:cstheme="minorHAnsi"/>
                <w:sz w:val="22"/>
                <w:szCs w:val="22"/>
              </w:rPr>
            </w:pPr>
            <w:r w:rsidRPr="00C0611D">
              <w:rPr>
                <w:rFonts w:asciiTheme="minorHAnsi" w:hAnsiTheme="minorHAnsi" w:cstheme="minorHAnsi"/>
                <w:sz w:val="22"/>
                <w:szCs w:val="22"/>
              </w:rPr>
              <w:t>Effect size</w:t>
            </w:r>
          </w:p>
        </w:tc>
      </w:tr>
      <w:tr w:rsidR="009125E3" w:rsidRPr="00C0611D" w14:paraId="16271458" w14:textId="77777777" w:rsidTr="009125E3">
        <w:tc>
          <w:tcPr>
            <w:tcW w:w="1885" w:type="dxa"/>
          </w:tcPr>
          <w:p w14:paraId="286B6873" w14:textId="39B4625B" w:rsidR="009125E3" w:rsidRPr="00C0611D" w:rsidRDefault="009125E3" w:rsidP="0079174C">
            <w:pPr>
              <w:rPr>
                <w:rFonts w:asciiTheme="minorHAnsi" w:hAnsiTheme="minorHAnsi" w:cstheme="minorHAnsi"/>
                <w:sz w:val="22"/>
                <w:szCs w:val="22"/>
              </w:rPr>
            </w:pPr>
            <w:proofErr w:type="spellStart"/>
            <w:r w:rsidRPr="00C0611D">
              <w:rPr>
                <w:rFonts w:asciiTheme="minorHAnsi" w:hAnsiTheme="minorHAnsi" w:cstheme="minorHAnsi"/>
                <w:sz w:val="22"/>
                <w:szCs w:val="22"/>
              </w:rPr>
              <w:t>Feltner</w:t>
            </w:r>
            <w:proofErr w:type="spellEnd"/>
            <w:r w:rsidRPr="00C0611D">
              <w:rPr>
                <w:rFonts w:asciiTheme="minorHAnsi" w:hAnsiTheme="minorHAnsi" w:cstheme="minorHAnsi"/>
                <w:sz w:val="22"/>
                <w:szCs w:val="22"/>
              </w:rPr>
              <w:t>, 2014</w:t>
            </w:r>
            <w:r w:rsidR="00AE5971" w:rsidRPr="00C0611D">
              <w:rPr>
                <w:rFonts w:asciiTheme="minorHAnsi" w:hAnsiTheme="minorHAnsi" w:cstheme="minorHAnsi"/>
                <w:sz w:val="22"/>
                <w:szCs w:val="22"/>
                <w:vertAlign w:val="superscript"/>
              </w:rPr>
              <w:t>8</w:t>
            </w:r>
          </w:p>
        </w:tc>
        <w:tc>
          <w:tcPr>
            <w:tcW w:w="1980" w:type="dxa"/>
          </w:tcPr>
          <w:p w14:paraId="3B92D18E" w14:textId="77777777" w:rsidR="009125E3" w:rsidRPr="00C0611D" w:rsidRDefault="009125E3" w:rsidP="0079174C">
            <w:pPr>
              <w:rPr>
                <w:rFonts w:asciiTheme="minorHAnsi" w:hAnsiTheme="minorHAnsi" w:cstheme="minorHAnsi"/>
                <w:sz w:val="22"/>
                <w:szCs w:val="22"/>
              </w:rPr>
            </w:pPr>
            <w:r w:rsidRPr="00C0611D">
              <w:rPr>
                <w:rFonts w:asciiTheme="minorHAnsi" w:hAnsiTheme="minorHAnsi" w:cstheme="minorHAnsi"/>
                <w:sz w:val="22"/>
                <w:szCs w:val="22"/>
              </w:rPr>
              <w:t>adults hospitalized with heart failure</w:t>
            </w:r>
          </w:p>
        </w:tc>
        <w:tc>
          <w:tcPr>
            <w:tcW w:w="2610" w:type="dxa"/>
          </w:tcPr>
          <w:p w14:paraId="0A7DFCE5" w14:textId="065C0781" w:rsidR="009125E3" w:rsidRPr="00C0611D" w:rsidRDefault="009125E3" w:rsidP="0079174C">
            <w:pPr>
              <w:rPr>
                <w:rFonts w:asciiTheme="minorHAnsi" w:hAnsiTheme="minorHAnsi" w:cstheme="minorHAnsi"/>
                <w:sz w:val="22"/>
                <w:szCs w:val="22"/>
              </w:rPr>
            </w:pPr>
            <w:r w:rsidRPr="00C0611D">
              <w:rPr>
                <w:rFonts w:asciiTheme="minorHAnsi" w:hAnsiTheme="minorHAnsi" w:cstheme="minorHAnsi"/>
                <w:sz w:val="22"/>
                <w:szCs w:val="22"/>
              </w:rPr>
              <w:t xml:space="preserve">53 studies of 47 RCTs of </w:t>
            </w:r>
            <w:r w:rsidR="00C3015C">
              <w:rPr>
                <w:rFonts w:asciiTheme="minorHAnsi" w:hAnsiTheme="minorHAnsi" w:cstheme="minorHAnsi"/>
                <w:sz w:val="22"/>
                <w:szCs w:val="22"/>
              </w:rPr>
              <w:t>treatment</w:t>
            </w:r>
            <w:r w:rsidRPr="00C0611D">
              <w:rPr>
                <w:rFonts w:asciiTheme="minorHAnsi" w:hAnsiTheme="minorHAnsi" w:cstheme="minorHAnsi"/>
                <w:sz w:val="22"/>
                <w:szCs w:val="22"/>
              </w:rPr>
              <w:t xml:space="preserve">s for heart failure patients. Included studies were categorized as home-visiting programs (15 RCTs), structured telephone support (STS) (13 trials), </w:t>
            </w:r>
            <w:proofErr w:type="spellStart"/>
            <w:r w:rsidRPr="00C0611D">
              <w:rPr>
                <w:rFonts w:asciiTheme="minorHAnsi" w:hAnsiTheme="minorHAnsi" w:cstheme="minorHAnsi"/>
                <w:sz w:val="22"/>
                <w:szCs w:val="22"/>
              </w:rPr>
              <w:t>telemonitoring</w:t>
            </w:r>
            <w:proofErr w:type="spellEnd"/>
            <w:r w:rsidRPr="00C0611D">
              <w:rPr>
                <w:rFonts w:asciiTheme="minorHAnsi" w:hAnsiTheme="minorHAnsi" w:cstheme="minorHAnsi"/>
                <w:sz w:val="22"/>
                <w:szCs w:val="22"/>
              </w:rPr>
              <w:t xml:space="preserve"> (8 trials), outpatient clinic-based </w:t>
            </w:r>
            <w:r w:rsidR="00C3015C">
              <w:rPr>
                <w:rFonts w:asciiTheme="minorHAnsi" w:hAnsiTheme="minorHAnsi" w:cstheme="minorHAnsi"/>
                <w:sz w:val="22"/>
                <w:szCs w:val="22"/>
              </w:rPr>
              <w:t>treatment</w:t>
            </w:r>
            <w:r w:rsidRPr="00C0611D">
              <w:rPr>
                <w:rFonts w:asciiTheme="minorHAnsi" w:hAnsiTheme="minorHAnsi" w:cstheme="minorHAnsi"/>
                <w:sz w:val="22"/>
                <w:szCs w:val="22"/>
              </w:rPr>
              <w:t xml:space="preserve">s (7 trials), and primarily educational </w:t>
            </w:r>
            <w:r w:rsidR="00C3015C">
              <w:rPr>
                <w:rFonts w:asciiTheme="minorHAnsi" w:hAnsiTheme="minorHAnsi" w:cstheme="minorHAnsi"/>
                <w:sz w:val="22"/>
                <w:szCs w:val="22"/>
              </w:rPr>
              <w:t>treatment</w:t>
            </w:r>
            <w:r w:rsidRPr="00C0611D">
              <w:rPr>
                <w:rFonts w:asciiTheme="minorHAnsi" w:hAnsiTheme="minorHAnsi" w:cstheme="minorHAnsi"/>
                <w:sz w:val="22"/>
                <w:szCs w:val="22"/>
              </w:rPr>
              <w:t>s (4 trials). 30 days, 3–6 months</w:t>
            </w:r>
          </w:p>
        </w:tc>
        <w:tc>
          <w:tcPr>
            <w:tcW w:w="2875" w:type="dxa"/>
          </w:tcPr>
          <w:p w14:paraId="1E5B9B89" w14:textId="5CAD210E" w:rsidR="009125E3" w:rsidRPr="00C0611D" w:rsidRDefault="009125E3" w:rsidP="0079174C">
            <w:pPr>
              <w:pStyle w:val="Default"/>
              <w:rPr>
                <w:rFonts w:asciiTheme="minorHAnsi" w:hAnsiTheme="minorHAnsi" w:cstheme="minorHAnsi"/>
                <w:sz w:val="22"/>
                <w:szCs w:val="22"/>
              </w:rPr>
            </w:pPr>
            <w:r w:rsidRPr="00C0611D">
              <w:rPr>
                <w:rFonts w:asciiTheme="minorHAnsi" w:hAnsiTheme="minorHAnsi" w:cstheme="minorHAnsi"/>
                <w:sz w:val="22"/>
                <w:szCs w:val="22"/>
              </w:rPr>
              <w:t xml:space="preserve">Effect sizes reported by </w:t>
            </w:r>
            <w:r w:rsidR="00C3015C">
              <w:rPr>
                <w:rFonts w:asciiTheme="minorHAnsi" w:hAnsiTheme="minorHAnsi" w:cstheme="minorHAnsi"/>
                <w:sz w:val="22"/>
                <w:szCs w:val="22"/>
              </w:rPr>
              <w:t>treatment</w:t>
            </w:r>
            <w:r w:rsidRPr="00C0611D">
              <w:rPr>
                <w:rFonts w:asciiTheme="minorHAnsi" w:hAnsiTheme="minorHAnsi" w:cstheme="minorHAnsi"/>
                <w:sz w:val="22"/>
                <w:szCs w:val="22"/>
              </w:rPr>
              <w:t xml:space="preserve">. Only home visiting and MD led heart failure clinics had evidence of effectiveness, For home visiting programs; High intensity (1 study): </w:t>
            </w:r>
          </w:p>
          <w:p w14:paraId="3B6A8F0B" w14:textId="77777777" w:rsidR="009125E3" w:rsidRPr="00C0611D" w:rsidRDefault="009125E3" w:rsidP="0079174C">
            <w:pPr>
              <w:pStyle w:val="Default"/>
              <w:rPr>
                <w:rFonts w:asciiTheme="minorHAnsi" w:hAnsiTheme="minorHAnsi" w:cstheme="minorHAnsi"/>
                <w:sz w:val="22"/>
                <w:szCs w:val="22"/>
              </w:rPr>
            </w:pPr>
            <w:r w:rsidRPr="00C0611D">
              <w:rPr>
                <w:rFonts w:asciiTheme="minorHAnsi" w:hAnsiTheme="minorHAnsi" w:cstheme="minorHAnsi"/>
                <w:sz w:val="22"/>
                <w:szCs w:val="22"/>
              </w:rPr>
              <w:t xml:space="preserve">0.34 (0.19 to 0.62) </w:t>
            </w:r>
          </w:p>
          <w:p w14:paraId="01FE5C49" w14:textId="77777777" w:rsidR="009125E3" w:rsidRPr="00C0611D" w:rsidRDefault="009125E3" w:rsidP="0079174C">
            <w:pPr>
              <w:rPr>
                <w:rFonts w:asciiTheme="minorHAnsi" w:hAnsiTheme="minorHAnsi" w:cstheme="minorHAnsi"/>
                <w:sz w:val="22"/>
                <w:szCs w:val="22"/>
              </w:rPr>
            </w:pPr>
            <w:r w:rsidRPr="00C0611D">
              <w:rPr>
                <w:rFonts w:asciiTheme="minorHAnsi" w:hAnsiTheme="minorHAnsi" w:cstheme="minorHAnsi"/>
                <w:sz w:val="22"/>
                <w:szCs w:val="22"/>
              </w:rPr>
              <w:t>Lower intensity (1 study): 0.89 (0.43 to 1.85) for 30 days.</w:t>
            </w:r>
          </w:p>
        </w:tc>
      </w:tr>
      <w:tr w:rsidR="009125E3" w:rsidRPr="00C0611D" w14:paraId="6092A1AF" w14:textId="77777777" w:rsidTr="009125E3">
        <w:tc>
          <w:tcPr>
            <w:tcW w:w="1885" w:type="dxa"/>
          </w:tcPr>
          <w:p w14:paraId="744433CF" w14:textId="0E4B4A6B" w:rsidR="009125E3" w:rsidRPr="00C0611D" w:rsidRDefault="009125E3" w:rsidP="0079174C">
            <w:pPr>
              <w:rPr>
                <w:rFonts w:asciiTheme="minorHAnsi" w:hAnsiTheme="minorHAnsi" w:cstheme="minorHAnsi"/>
                <w:sz w:val="22"/>
                <w:szCs w:val="22"/>
                <w:vertAlign w:val="superscript"/>
              </w:rPr>
            </w:pPr>
            <w:proofErr w:type="spellStart"/>
            <w:r w:rsidRPr="00C0611D">
              <w:rPr>
                <w:rFonts w:asciiTheme="minorHAnsi" w:hAnsiTheme="minorHAnsi" w:cstheme="minorHAnsi"/>
                <w:sz w:val="22"/>
                <w:szCs w:val="22"/>
              </w:rPr>
              <w:t>Leppin</w:t>
            </w:r>
            <w:proofErr w:type="spellEnd"/>
            <w:r w:rsidRPr="00C0611D">
              <w:rPr>
                <w:rFonts w:asciiTheme="minorHAnsi" w:hAnsiTheme="minorHAnsi" w:cstheme="minorHAnsi"/>
                <w:sz w:val="22"/>
                <w:szCs w:val="22"/>
              </w:rPr>
              <w:t xml:space="preserve"> et al., 2014</w:t>
            </w:r>
            <w:r w:rsidR="00AE5971" w:rsidRPr="00C0611D">
              <w:rPr>
                <w:rFonts w:asciiTheme="minorHAnsi" w:hAnsiTheme="minorHAnsi" w:cstheme="minorHAnsi"/>
                <w:sz w:val="22"/>
                <w:szCs w:val="22"/>
                <w:vertAlign w:val="superscript"/>
              </w:rPr>
              <w:t>9</w:t>
            </w:r>
          </w:p>
        </w:tc>
        <w:tc>
          <w:tcPr>
            <w:tcW w:w="1980" w:type="dxa"/>
          </w:tcPr>
          <w:p w14:paraId="778473BF" w14:textId="77777777" w:rsidR="009125E3" w:rsidRPr="00C0611D" w:rsidRDefault="009125E3" w:rsidP="0079174C">
            <w:pPr>
              <w:rPr>
                <w:rFonts w:asciiTheme="minorHAnsi" w:hAnsiTheme="minorHAnsi" w:cstheme="minorHAnsi"/>
                <w:sz w:val="22"/>
                <w:szCs w:val="22"/>
              </w:rPr>
            </w:pPr>
            <w:r w:rsidRPr="00C0611D">
              <w:rPr>
                <w:rFonts w:asciiTheme="minorHAnsi" w:hAnsiTheme="minorHAnsi" w:cstheme="minorHAnsi"/>
                <w:sz w:val="22"/>
                <w:szCs w:val="22"/>
              </w:rPr>
              <w:t xml:space="preserve">adults hospitalized for medical-surgical cause for more than 24 </w:t>
            </w:r>
            <w:proofErr w:type="spellStart"/>
            <w:r w:rsidRPr="00C0611D">
              <w:rPr>
                <w:rFonts w:asciiTheme="minorHAnsi" w:hAnsiTheme="minorHAnsi" w:cstheme="minorHAnsi"/>
                <w:sz w:val="22"/>
                <w:szCs w:val="22"/>
              </w:rPr>
              <w:t>hrs</w:t>
            </w:r>
            <w:proofErr w:type="spellEnd"/>
            <w:r w:rsidRPr="00C0611D">
              <w:rPr>
                <w:rFonts w:asciiTheme="minorHAnsi" w:hAnsiTheme="minorHAnsi" w:cstheme="minorHAnsi"/>
                <w:sz w:val="22"/>
                <w:szCs w:val="22"/>
              </w:rPr>
              <w:t xml:space="preserve"> and discharged home</w:t>
            </w:r>
          </w:p>
        </w:tc>
        <w:tc>
          <w:tcPr>
            <w:tcW w:w="2610" w:type="dxa"/>
          </w:tcPr>
          <w:p w14:paraId="2F5967CA" w14:textId="7AE5CC8E" w:rsidR="009125E3" w:rsidRPr="00C0611D" w:rsidRDefault="009125E3" w:rsidP="0079174C">
            <w:pPr>
              <w:rPr>
                <w:rFonts w:asciiTheme="minorHAnsi" w:hAnsiTheme="minorHAnsi" w:cstheme="minorHAnsi"/>
                <w:sz w:val="22"/>
                <w:szCs w:val="22"/>
              </w:rPr>
            </w:pPr>
            <w:r w:rsidRPr="00C0611D">
              <w:rPr>
                <w:rFonts w:asciiTheme="minorHAnsi" w:hAnsiTheme="minorHAnsi" w:cstheme="minorHAnsi"/>
                <w:sz w:val="22"/>
                <w:szCs w:val="22"/>
              </w:rPr>
              <w:t xml:space="preserve">42 RCTs – any </w:t>
            </w:r>
            <w:r w:rsidR="00C3015C">
              <w:rPr>
                <w:rFonts w:asciiTheme="minorHAnsi" w:hAnsiTheme="minorHAnsi" w:cstheme="minorHAnsi"/>
                <w:sz w:val="22"/>
                <w:szCs w:val="22"/>
              </w:rPr>
              <w:t>treatment</w:t>
            </w:r>
            <w:r w:rsidRPr="00C0611D">
              <w:rPr>
                <w:rFonts w:asciiTheme="minorHAnsi" w:hAnsiTheme="minorHAnsi" w:cstheme="minorHAnsi"/>
                <w:sz w:val="22"/>
                <w:szCs w:val="22"/>
              </w:rPr>
              <w:t xml:space="preserve"> included. </w:t>
            </w:r>
            <w:r w:rsidR="00C3015C">
              <w:rPr>
                <w:rFonts w:asciiTheme="minorHAnsi" w:hAnsiTheme="minorHAnsi" w:cstheme="minorHAnsi"/>
                <w:sz w:val="22"/>
                <w:szCs w:val="22"/>
              </w:rPr>
              <w:t>Treatment</w:t>
            </w:r>
            <w:r w:rsidRPr="00C0611D">
              <w:rPr>
                <w:rFonts w:asciiTheme="minorHAnsi" w:hAnsiTheme="minorHAnsi" w:cstheme="minorHAnsi"/>
                <w:sz w:val="22"/>
                <w:szCs w:val="22"/>
              </w:rPr>
              <w:t xml:space="preserve">s included 1-7 activities. Most common activities were case management, patient education, home visit, and self-management support. </w:t>
            </w:r>
          </w:p>
        </w:tc>
        <w:tc>
          <w:tcPr>
            <w:tcW w:w="2875" w:type="dxa"/>
          </w:tcPr>
          <w:p w14:paraId="13EF7E89" w14:textId="77777777" w:rsidR="009125E3" w:rsidRPr="00C0611D" w:rsidRDefault="009125E3" w:rsidP="0079174C">
            <w:pPr>
              <w:rPr>
                <w:rFonts w:asciiTheme="minorHAnsi" w:hAnsiTheme="minorHAnsi" w:cstheme="minorHAnsi"/>
                <w:sz w:val="22"/>
                <w:szCs w:val="22"/>
              </w:rPr>
            </w:pPr>
            <w:r w:rsidRPr="00C0611D">
              <w:rPr>
                <w:rFonts w:asciiTheme="minorHAnsi" w:hAnsiTheme="minorHAnsi" w:cstheme="minorHAnsi"/>
                <w:sz w:val="22"/>
                <w:szCs w:val="22"/>
              </w:rPr>
              <w:t>RR=0.82 [95% CI 0.73 to 0.91]</w:t>
            </w:r>
          </w:p>
          <w:p w14:paraId="65D6128D" w14:textId="6371F953" w:rsidR="009125E3" w:rsidRPr="00C0611D" w:rsidRDefault="00C3015C" w:rsidP="0079174C">
            <w:pPr>
              <w:rPr>
                <w:rFonts w:asciiTheme="minorHAnsi" w:hAnsiTheme="minorHAnsi" w:cstheme="minorHAnsi"/>
                <w:sz w:val="22"/>
                <w:szCs w:val="22"/>
              </w:rPr>
            </w:pPr>
            <w:r>
              <w:rPr>
                <w:rFonts w:asciiTheme="minorHAnsi" w:hAnsiTheme="minorHAnsi" w:cstheme="minorHAnsi"/>
                <w:sz w:val="22"/>
                <w:szCs w:val="22"/>
              </w:rPr>
              <w:t>Treatment</w:t>
            </w:r>
            <w:r w:rsidR="00CA03D4" w:rsidRPr="00C0611D">
              <w:rPr>
                <w:rFonts w:asciiTheme="minorHAnsi" w:hAnsiTheme="minorHAnsi" w:cstheme="minorHAnsi"/>
                <w:sz w:val="22"/>
                <w:szCs w:val="22"/>
              </w:rPr>
              <w:t xml:space="preserve">s that </w:t>
            </w:r>
            <w:r w:rsidR="009125E3" w:rsidRPr="00C0611D">
              <w:rPr>
                <w:rFonts w:asciiTheme="minorHAnsi" w:hAnsiTheme="minorHAnsi" w:cstheme="minorHAnsi"/>
                <w:sz w:val="22"/>
                <w:szCs w:val="22"/>
              </w:rPr>
              <w:t>augmented patient capacity for self-care, RR-.68 (95%CI 0.53 to 0.86)</w:t>
            </w:r>
          </w:p>
        </w:tc>
      </w:tr>
      <w:tr w:rsidR="009125E3" w:rsidRPr="00C0611D" w14:paraId="182F4566" w14:textId="77777777" w:rsidTr="009125E3">
        <w:tc>
          <w:tcPr>
            <w:tcW w:w="1885" w:type="dxa"/>
          </w:tcPr>
          <w:p w14:paraId="74519714" w14:textId="4FC678DD" w:rsidR="009125E3" w:rsidRPr="00C0611D" w:rsidRDefault="009125E3" w:rsidP="0079174C">
            <w:pPr>
              <w:rPr>
                <w:rFonts w:asciiTheme="minorHAnsi" w:hAnsiTheme="minorHAnsi" w:cstheme="minorHAnsi"/>
                <w:sz w:val="22"/>
                <w:szCs w:val="22"/>
                <w:vertAlign w:val="superscript"/>
              </w:rPr>
            </w:pPr>
            <w:proofErr w:type="spellStart"/>
            <w:r w:rsidRPr="00C0611D">
              <w:rPr>
                <w:rFonts w:asciiTheme="minorHAnsi" w:hAnsiTheme="minorHAnsi" w:cstheme="minorHAnsi"/>
                <w:sz w:val="22"/>
                <w:szCs w:val="22"/>
              </w:rPr>
              <w:t>Braet</w:t>
            </w:r>
            <w:proofErr w:type="spellEnd"/>
            <w:r w:rsidRPr="00C0611D">
              <w:rPr>
                <w:rFonts w:asciiTheme="minorHAnsi" w:hAnsiTheme="minorHAnsi" w:cstheme="minorHAnsi"/>
                <w:sz w:val="22"/>
                <w:szCs w:val="22"/>
              </w:rPr>
              <w:t xml:space="preserve">, </w:t>
            </w:r>
            <w:proofErr w:type="spellStart"/>
            <w:r w:rsidRPr="00C0611D">
              <w:rPr>
                <w:rFonts w:asciiTheme="minorHAnsi" w:hAnsiTheme="minorHAnsi" w:cstheme="minorHAnsi"/>
                <w:sz w:val="22"/>
                <w:szCs w:val="22"/>
              </w:rPr>
              <w:t>Weltens</w:t>
            </w:r>
            <w:proofErr w:type="spellEnd"/>
            <w:r w:rsidRPr="00C0611D">
              <w:rPr>
                <w:rFonts w:asciiTheme="minorHAnsi" w:hAnsiTheme="minorHAnsi" w:cstheme="minorHAnsi"/>
                <w:sz w:val="22"/>
                <w:szCs w:val="22"/>
              </w:rPr>
              <w:t xml:space="preserve">, &amp; </w:t>
            </w:r>
            <w:proofErr w:type="spellStart"/>
            <w:r w:rsidRPr="00C0611D">
              <w:rPr>
                <w:rFonts w:asciiTheme="minorHAnsi" w:hAnsiTheme="minorHAnsi" w:cstheme="minorHAnsi"/>
                <w:sz w:val="22"/>
                <w:szCs w:val="22"/>
              </w:rPr>
              <w:t>Sermeus</w:t>
            </w:r>
            <w:proofErr w:type="spellEnd"/>
            <w:r w:rsidRPr="00C0611D">
              <w:rPr>
                <w:rFonts w:asciiTheme="minorHAnsi" w:hAnsiTheme="minorHAnsi" w:cstheme="minorHAnsi"/>
                <w:sz w:val="22"/>
                <w:szCs w:val="22"/>
              </w:rPr>
              <w:t>, 2016</w:t>
            </w:r>
            <w:r w:rsidR="00AE5971" w:rsidRPr="00C0611D">
              <w:rPr>
                <w:rFonts w:asciiTheme="minorHAnsi" w:hAnsiTheme="minorHAnsi" w:cstheme="minorHAnsi"/>
                <w:sz w:val="22"/>
                <w:szCs w:val="22"/>
                <w:vertAlign w:val="superscript"/>
              </w:rPr>
              <w:t>10</w:t>
            </w:r>
          </w:p>
        </w:tc>
        <w:tc>
          <w:tcPr>
            <w:tcW w:w="1980" w:type="dxa"/>
          </w:tcPr>
          <w:p w14:paraId="791DD8AB" w14:textId="77777777" w:rsidR="009125E3" w:rsidRPr="00C0611D" w:rsidRDefault="009125E3" w:rsidP="0079174C">
            <w:pPr>
              <w:rPr>
                <w:rFonts w:asciiTheme="minorHAnsi" w:hAnsiTheme="minorHAnsi" w:cstheme="minorHAnsi"/>
                <w:sz w:val="22"/>
                <w:szCs w:val="22"/>
              </w:rPr>
            </w:pPr>
            <w:proofErr w:type="gramStart"/>
            <w:r w:rsidRPr="00C0611D">
              <w:rPr>
                <w:rFonts w:asciiTheme="minorHAnsi" w:hAnsiTheme="minorHAnsi" w:cstheme="minorHAnsi"/>
                <w:sz w:val="22"/>
                <w:szCs w:val="22"/>
              </w:rPr>
              <w:t>adults</w:t>
            </w:r>
            <w:proofErr w:type="gramEnd"/>
            <w:r w:rsidRPr="00C0611D">
              <w:rPr>
                <w:rFonts w:asciiTheme="minorHAnsi" w:hAnsiTheme="minorHAnsi" w:cstheme="minorHAnsi"/>
                <w:sz w:val="22"/>
                <w:szCs w:val="22"/>
              </w:rPr>
              <w:t xml:space="preserve"> (18 years or older) discharged from a medical or surgical ward.)</w:t>
            </w:r>
          </w:p>
        </w:tc>
        <w:tc>
          <w:tcPr>
            <w:tcW w:w="2610" w:type="dxa"/>
          </w:tcPr>
          <w:p w14:paraId="090E0273" w14:textId="01833BA2" w:rsidR="009125E3" w:rsidRPr="00C0611D" w:rsidRDefault="00AE5971" w:rsidP="0079174C">
            <w:pPr>
              <w:autoSpaceDE w:val="0"/>
              <w:autoSpaceDN w:val="0"/>
              <w:adjustRightInd w:val="0"/>
              <w:rPr>
                <w:rFonts w:asciiTheme="minorHAnsi" w:hAnsiTheme="minorHAnsi" w:cstheme="minorHAnsi"/>
                <w:sz w:val="22"/>
                <w:szCs w:val="22"/>
              </w:rPr>
            </w:pPr>
            <w:r w:rsidRPr="00C0611D">
              <w:rPr>
                <w:rFonts w:asciiTheme="minorHAnsi" w:hAnsiTheme="minorHAnsi" w:cstheme="minorHAnsi"/>
                <w:sz w:val="22"/>
                <w:szCs w:val="22"/>
              </w:rPr>
              <w:t xml:space="preserve">51 RCTs </w:t>
            </w:r>
            <w:r w:rsidR="009125E3" w:rsidRPr="00C0611D">
              <w:rPr>
                <w:rFonts w:asciiTheme="minorHAnsi" w:hAnsiTheme="minorHAnsi" w:cstheme="minorHAnsi"/>
                <w:sz w:val="22"/>
                <w:szCs w:val="22"/>
              </w:rPr>
              <w:t xml:space="preserve">that evaluated discharge </w:t>
            </w:r>
            <w:r w:rsidR="00C3015C">
              <w:rPr>
                <w:rFonts w:asciiTheme="minorHAnsi" w:hAnsiTheme="minorHAnsi" w:cstheme="minorHAnsi"/>
                <w:sz w:val="22"/>
                <w:szCs w:val="22"/>
              </w:rPr>
              <w:t>treatment</w:t>
            </w:r>
            <w:r w:rsidR="009125E3" w:rsidRPr="00C0611D">
              <w:rPr>
                <w:rFonts w:asciiTheme="minorHAnsi" w:hAnsiTheme="minorHAnsi" w:cstheme="minorHAnsi"/>
                <w:sz w:val="22"/>
                <w:szCs w:val="22"/>
              </w:rPr>
              <w:t xml:space="preserve">s. The included </w:t>
            </w:r>
            <w:r w:rsidR="00C3015C">
              <w:rPr>
                <w:rFonts w:asciiTheme="minorHAnsi" w:hAnsiTheme="minorHAnsi" w:cstheme="minorHAnsi"/>
                <w:sz w:val="22"/>
                <w:szCs w:val="22"/>
              </w:rPr>
              <w:t>treatment</w:t>
            </w:r>
            <w:r w:rsidR="009125E3" w:rsidRPr="00C0611D">
              <w:rPr>
                <w:rFonts w:asciiTheme="minorHAnsi" w:hAnsiTheme="minorHAnsi" w:cstheme="minorHAnsi"/>
                <w:sz w:val="22"/>
                <w:szCs w:val="22"/>
              </w:rPr>
              <w:t>s must have been performed – at least partly – by hospital professionals with the intention of easing the care transition out of the hospital to home, or to prevent or alleviate problems after hospital discharge. Disease specific approaches were not considered.</w:t>
            </w:r>
          </w:p>
        </w:tc>
        <w:tc>
          <w:tcPr>
            <w:tcW w:w="2875" w:type="dxa"/>
          </w:tcPr>
          <w:p w14:paraId="79809FA9" w14:textId="77777777" w:rsidR="009125E3" w:rsidRPr="00C0611D" w:rsidRDefault="009125E3" w:rsidP="0079174C">
            <w:pPr>
              <w:rPr>
                <w:rFonts w:asciiTheme="minorHAnsi" w:hAnsiTheme="minorHAnsi" w:cstheme="minorHAnsi"/>
                <w:sz w:val="22"/>
                <w:szCs w:val="22"/>
              </w:rPr>
            </w:pPr>
            <w:r w:rsidRPr="00C0611D">
              <w:rPr>
                <w:rFonts w:asciiTheme="minorHAnsi" w:hAnsiTheme="minorHAnsi" w:cstheme="minorHAnsi"/>
                <w:sz w:val="22"/>
                <w:szCs w:val="22"/>
              </w:rPr>
              <w:t>RR=0.77 [95% CI, 0.70-0.84]</w:t>
            </w:r>
          </w:p>
          <w:p w14:paraId="508EFA90" w14:textId="25D2F019" w:rsidR="009125E3" w:rsidRPr="00C0611D" w:rsidRDefault="009125E3" w:rsidP="0079174C">
            <w:pPr>
              <w:autoSpaceDE w:val="0"/>
              <w:autoSpaceDN w:val="0"/>
              <w:adjustRightInd w:val="0"/>
              <w:rPr>
                <w:rFonts w:asciiTheme="minorHAnsi" w:hAnsiTheme="minorHAnsi" w:cstheme="minorHAnsi"/>
                <w:sz w:val="22"/>
                <w:szCs w:val="22"/>
              </w:rPr>
            </w:pPr>
            <w:r w:rsidRPr="00C0611D">
              <w:rPr>
                <w:rFonts w:asciiTheme="minorHAnsi" w:hAnsiTheme="minorHAnsi" w:cstheme="minorHAnsi"/>
                <w:sz w:val="22"/>
                <w:szCs w:val="22"/>
              </w:rPr>
              <w:t xml:space="preserve">Exploratory subgroup analysis found that </w:t>
            </w:r>
            <w:r w:rsidR="00C3015C">
              <w:rPr>
                <w:rFonts w:asciiTheme="minorHAnsi" w:hAnsiTheme="minorHAnsi" w:cstheme="minorHAnsi"/>
                <w:sz w:val="22"/>
                <w:szCs w:val="22"/>
              </w:rPr>
              <w:t>treatment</w:t>
            </w:r>
            <w:r w:rsidRPr="00C0611D">
              <w:rPr>
                <w:rFonts w:asciiTheme="minorHAnsi" w:hAnsiTheme="minorHAnsi" w:cstheme="minorHAnsi"/>
                <w:sz w:val="22"/>
                <w:szCs w:val="22"/>
              </w:rPr>
              <w:t>s starting during hospital stay and</w:t>
            </w:r>
            <w:r w:rsidR="00CA03D4" w:rsidRPr="00C0611D">
              <w:rPr>
                <w:rFonts w:asciiTheme="minorHAnsi" w:hAnsiTheme="minorHAnsi" w:cstheme="minorHAnsi"/>
                <w:sz w:val="22"/>
                <w:szCs w:val="22"/>
              </w:rPr>
              <w:t xml:space="preserve"> </w:t>
            </w:r>
            <w:r w:rsidRPr="00C0611D">
              <w:rPr>
                <w:rFonts w:asciiTheme="minorHAnsi" w:hAnsiTheme="minorHAnsi" w:cstheme="minorHAnsi"/>
                <w:sz w:val="22"/>
                <w:szCs w:val="22"/>
              </w:rPr>
              <w:t>continuing after discharge were more effective in reducing readmissions compared to</w:t>
            </w:r>
            <w:r w:rsidR="00CA03D4" w:rsidRPr="00C0611D">
              <w:rPr>
                <w:rFonts w:asciiTheme="minorHAnsi" w:hAnsiTheme="minorHAnsi" w:cstheme="minorHAnsi"/>
                <w:sz w:val="22"/>
                <w:szCs w:val="22"/>
              </w:rPr>
              <w:t xml:space="preserve"> </w:t>
            </w:r>
            <w:r w:rsidR="00C3015C">
              <w:rPr>
                <w:rFonts w:asciiTheme="minorHAnsi" w:hAnsiTheme="minorHAnsi" w:cstheme="minorHAnsi"/>
                <w:sz w:val="22"/>
                <w:szCs w:val="22"/>
              </w:rPr>
              <w:t>treatment</w:t>
            </w:r>
            <w:r w:rsidRPr="00C0611D">
              <w:rPr>
                <w:rFonts w:asciiTheme="minorHAnsi" w:hAnsiTheme="minorHAnsi" w:cstheme="minorHAnsi"/>
                <w:sz w:val="22"/>
                <w:szCs w:val="22"/>
              </w:rPr>
              <w:t>s starting after discharge (between subgroup difference p=0.01). Multicomponent</w:t>
            </w:r>
            <w:r w:rsidR="00CA03D4" w:rsidRPr="00C0611D">
              <w:rPr>
                <w:rFonts w:asciiTheme="minorHAnsi" w:hAnsiTheme="minorHAnsi" w:cstheme="minorHAnsi"/>
                <w:sz w:val="22"/>
                <w:szCs w:val="22"/>
              </w:rPr>
              <w:t xml:space="preserve"> </w:t>
            </w:r>
            <w:r w:rsidR="00C3015C">
              <w:rPr>
                <w:rFonts w:asciiTheme="minorHAnsi" w:hAnsiTheme="minorHAnsi" w:cstheme="minorHAnsi"/>
                <w:sz w:val="22"/>
                <w:szCs w:val="22"/>
              </w:rPr>
              <w:t>treatment</w:t>
            </w:r>
            <w:r w:rsidRPr="00C0611D">
              <w:rPr>
                <w:rFonts w:asciiTheme="minorHAnsi" w:hAnsiTheme="minorHAnsi" w:cstheme="minorHAnsi"/>
                <w:sz w:val="22"/>
                <w:szCs w:val="22"/>
              </w:rPr>
              <w:t xml:space="preserve">s were not more effective compared to single component </w:t>
            </w:r>
            <w:r w:rsidR="00C3015C">
              <w:rPr>
                <w:rFonts w:asciiTheme="minorHAnsi" w:hAnsiTheme="minorHAnsi" w:cstheme="minorHAnsi"/>
                <w:sz w:val="22"/>
                <w:szCs w:val="22"/>
              </w:rPr>
              <w:t>treatment</w:t>
            </w:r>
            <w:r w:rsidRPr="00C0611D">
              <w:rPr>
                <w:rFonts w:asciiTheme="minorHAnsi" w:hAnsiTheme="minorHAnsi" w:cstheme="minorHAnsi"/>
                <w:sz w:val="22"/>
                <w:szCs w:val="22"/>
              </w:rPr>
              <w:t>s (between</w:t>
            </w:r>
            <w:r w:rsidR="00CA03D4" w:rsidRPr="00C0611D">
              <w:rPr>
                <w:rFonts w:asciiTheme="minorHAnsi" w:hAnsiTheme="minorHAnsi" w:cstheme="minorHAnsi"/>
                <w:sz w:val="22"/>
                <w:szCs w:val="22"/>
              </w:rPr>
              <w:t xml:space="preserve"> </w:t>
            </w:r>
            <w:r w:rsidRPr="00C0611D">
              <w:rPr>
                <w:rFonts w:asciiTheme="minorHAnsi" w:hAnsiTheme="minorHAnsi" w:cstheme="minorHAnsi"/>
                <w:sz w:val="22"/>
                <w:szCs w:val="22"/>
              </w:rPr>
              <w:t xml:space="preserve">subgroup difference p=0.54). </w:t>
            </w:r>
            <w:r w:rsidR="00C3015C">
              <w:rPr>
                <w:rFonts w:asciiTheme="minorHAnsi" w:hAnsiTheme="minorHAnsi" w:cstheme="minorHAnsi"/>
                <w:sz w:val="22"/>
                <w:szCs w:val="22"/>
              </w:rPr>
              <w:t>Treatment</w:t>
            </w:r>
            <w:r w:rsidR="00CA03D4" w:rsidRPr="00C0611D">
              <w:rPr>
                <w:rFonts w:asciiTheme="minorHAnsi" w:hAnsiTheme="minorHAnsi" w:cstheme="minorHAnsi"/>
                <w:sz w:val="22"/>
                <w:szCs w:val="22"/>
              </w:rPr>
              <w:t xml:space="preserve">s oriented towards patient </w:t>
            </w:r>
            <w:r w:rsidRPr="00C0611D">
              <w:rPr>
                <w:rFonts w:asciiTheme="minorHAnsi" w:hAnsiTheme="minorHAnsi" w:cstheme="minorHAnsi"/>
                <w:sz w:val="22"/>
                <w:szCs w:val="22"/>
              </w:rPr>
              <w:t>empowerment were more</w:t>
            </w:r>
            <w:r w:rsidR="00CA03D4" w:rsidRPr="00C0611D">
              <w:rPr>
                <w:rFonts w:asciiTheme="minorHAnsi" w:hAnsiTheme="minorHAnsi" w:cstheme="minorHAnsi"/>
                <w:sz w:val="22"/>
                <w:szCs w:val="22"/>
              </w:rPr>
              <w:t xml:space="preserve"> </w:t>
            </w:r>
            <w:r w:rsidRPr="00C0611D">
              <w:rPr>
                <w:rFonts w:asciiTheme="minorHAnsi" w:hAnsiTheme="minorHAnsi" w:cstheme="minorHAnsi"/>
                <w:sz w:val="22"/>
                <w:szCs w:val="22"/>
              </w:rPr>
              <w:t xml:space="preserve">effective compared to all other </w:t>
            </w:r>
            <w:r w:rsidR="00C3015C">
              <w:rPr>
                <w:rFonts w:asciiTheme="minorHAnsi" w:hAnsiTheme="minorHAnsi" w:cstheme="minorHAnsi"/>
                <w:sz w:val="22"/>
                <w:szCs w:val="22"/>
              </w:rPr>
              <w:t>treatment</w:t>
            </w:r>
            <w:r w:rsidRPr="00C0611D">
              <w:rPr>
                <w:rFonts w:asciiTheme="minorHAnsi" w:hAnsiTheme="minorHAnsi" w:cstheme="minorHAnsi"/>
                <w:sz w:val="22"/>
                <w:szCs w:val="22"/>
              </w:rPr>
              <w:t>s (between subgroup difference p=0.02).</w:t>
            </w:r>
          </w:p>
        </w:tc>
      </w:tr>
      <w:tr w:rsidR="009125E3" w:rsidRPr="00C0611D" w14:paraId="41B5084D" w14:textId="77777777" w:rsidTr="009125E3">
        <w:tc>
          <w:tcPr>
            <w:tcW w:w="1885" w:type="dxa"/>
            <w:shd w:val="clear" w:color="auto" w:fill="D9D9D9" w:themeFill="background1" w:themeFillShade="D9"/>
          </w:tcPr>
          <w:p w14:paraId="688620C9" w14:textId="77777777" w:rsidR="009125E3" w:rsidRPr="00C0611D" w:rsidRDefault="009125E3" w:rsidP="0079174C">
            <w:pPr>
              <w:rPr>
                <w:rFonts w:asciiTheme="minorHAnsi" w:hAnsiTheme="minorHAnsi" w:cstheme="minorHAnsi"/>
                <w:sz w:val="22"/>
                <w:szCs w:val="22"/>
              </w:rPr>
            </w:pPr>
            <w:r w:rsidRPr="00C0611D">
              <w:rPr>
                <w:rFonts w:asciiTheme="minorHAnsi" w:hAnsiTheme="minorHAnsi" w:cstheme="minorHAnsi"/>
                <w:sz w:val="22"/>
                <w:szCs w:val="22"/>
              </w:rPr>
              <w:lastRenderedPageBreak/>
              <w:t>Individual RCTs</w:t>
            </w:r>
          </w:p>
        </w:tc>
        <w:tc>
          <w:tcPr>
            <w:tcW w:w="1980" w:type="dxa"/>
            <w:shd w:val="clear" w:color="auto" w:fill="D9D9D9" w:themeFill="background1" w:themeFillShade="D9"/>
          </w:tcPr>
          <w:p w14:paraId="7CA4AAD7" w14:textId="77777777" w:rsidR="009125E3" w:rsidRPr="00C0611D" w:rsidRDefault="009125E3" w:rsidP="0079174C">
            <w:pPr>
              <w:autoSpaceDE w:val="0"/>
              <w:autoSpaceDN w:val="0"/>
              <w:adjustRightInd w:val="0"/>
              <w:rPr>
                <w:rFonts w:asciiTheme="minorHAnsi" w:hAnsiTheme="minorHAnsi" w:cstheme="minorHAnsi"/>
                <w:sz w:val="22"/>
                <w:szCs w:val="22"/>
              </w:rPr>
            </w:pPr>
            <w:r w:rsidRPr="00C0611D">
              <w:rPr>
                <w:rFonts w:asciiTheme="minorHAnsi" w:hAnsiTheme="minorHAnsi" w:cstheme="minorHAnsi"/>
                <w:sz w:val="22"/>
                <w:szCs w:val="22"/>
              </w:rPr>
              <w:t>Patient population</w:t>
            </w:r>
          </w:p>
        </w:tc>
        <w:tc>
          <w:tcPr>
            <w:tcW w:w="2610" w:type="dxa"/>
            <w:shd w:val="clear" w:color="auto" w:fill="D9D9D9" w:themeFill="background1" w:themeFillShade="D9"/>
          </w:tcPr>
          <w:p w14:paraId="543AE28E" w14:textId="6287CF12" w:rsidR="009125E3" w:rsidRPr="00C0611D" w:rsidRDefault="00C3015C" w:rsidP="0079174C">
            <w:pPr>
              <w:rPr>
                <w:rFonts w:asciiTheme="minorHAnsi" w:hAnsiTheme="minorHAnsi" w:cstheme="minorHAnsi"/>
                <w:sz w:val="22"/>
                <w:szCs w:val="22"/>
                <w:vertAlign w:val="superscript"/>
              </w:rPr>
            </w:pPr>
            <w:r>
              <w:rPr>
                <w:rFonts w:asciiTheme="minorHAnsi" w:hAnsiTheme="minorHAnsi" w:cstheme="minorHAnsi"/>
                <w:sz w:val="22"/>
                <w:szCs w:val="22"/>
              </w:rPr>
              <w:t>Treatment</w:t>
            </w:r>
            <w:r w:rsidR="009125E3" w:rsidRPr="00C0611D">
              <w:rPr>
                <w:rFonts w:asciiTheme="minorHAnsi" w:hAnsiTheme="minorHAnsi" w:cstheme="minorHAnsi"/>
                <w:sz w:val="22"/>
                <w:szCs w:val="22"/>
              </w:rPr>
              <w:t xml:space="preserve"> classification per  </w:t>
            </w:r>
            <w:proofErr w:type="spellStart"/>
            <w:r w:rsidR="009125E3" w:rsidRPr="00C0611D">
              <w:rPr>
                <w:rFonts w:asciiTheme="minorHAnsi" w:hAnsiTheme="minorHAnsi" w:cstheme="minorHAnsi"/>
                <w:sz w:val="22"/>
                <w:szCs w:val="22"/>
              </w:rPr>
              <w:t>Braet</w:t>
            </w:r>
            <w:proofErr w:type="spellEnd"/>
            <w:r w:rsidR="009125E3" w:rsidRPr="00C0611D">
              <w:rPr>
                <w:rFonts w:asciiTheme="minorHAnsi" w:hAnsiTheme="minorHAnsi" w:cstheme="minorHAnsi"/>
                <w:sz w:val="22"/>
                <w:szCs w:val="22"/>
              </w:rPr>
              <w:t xml:space="preserve">, </w:t>
            </w:r>
            <w:proofErr w:type="spellStart"/>
            <w:r w:rsidR="009125E3" w:rsidRPr="00C0611D">
              <w:rPr>
                <w:rFonts w:asciiTheme="minorHAnsi" w:hAnsiTheme="minorHAnsi" w:cstheme="minorHAnsi"/>
                <w:sz w:val="22"/>
                <w:szCs w:val="22"/>
              </w:rPr>
              <w:t>Weltens</w:t>
            </w:r>
            <w:proofErr w:type="spellEnd"/>
            <w:r w:rsidR="009125E3" w:rsidRPr="00C0611D">
              <w:rPr>
                <w:rFonts w:asciiTheme="minorHAnsi" w:hAnsiTheme="minorHAnsi" w:cstheme="minorHAnsi"/>
                <w:sz w:val="22"/>
                <w:szCs w:val="22"/>
              </w:rPr>
              <w:t xml:space="preserve">, &amp; </w:t>
            </w:r>
            <w:proofErr w:type="spellStart"/>
            <w:r w:rsidR="009125E3" w:rsidRPr="00C0611D">
              <w:rPr>
                <w:rFonts w:asciiTheme="minorHAnsi" w:hAnsiTheme="minorHAnsi" w:cstheme="minorHAnsi"/>
                <w:sz w:val="22"/>
                <w:szCs w:val="22"/>
              </w:rPr>
              <w:t>Sermeus</w:t>
            </w:r>
            <w:proofErr w:type="spellEnd"/>
            <w:r w:rsidR="009125E3" w:rsidRPr="00C0611D">
              <w:rPr>
                <w:rFonts w:asciiTheme="minorHAnsi" w:hAnsiTheme="minorHAnsi" w:cstheme="minorHAnsi"/>
                <w:sz w:val="22"/>
                <w:szCs w:val="22"/>
              </w:rPr>
              <w:t>, 2016</w:t>
            </w:r>
            <w:r w:rsidR="00AE5971" w:rsidRPr="00C0611D">
              <w:rPr>
                <w:rFonts w:asciiTheme="minorHAnsi" w:hAnsiTheme="minorHAnsi" w:cstheme="minorHAnsi"/>
                <w:sz w:val="22"/>
                <w:szCs w:val="22"/>
                <w:vertAlign w:val="superscript"/>
              </w:rPr>
              <w:t>8</w:t>
            </w:r>
          </w:p>
        </w:tc>
        <w:tc>
          <w:tcPr>
            <w:tcW w:w="2875" w:type="dxa"/>
            <w:shd w:val="clear" w:color="auto" w:fill="D9D9D9" w:themeFill="background1" w:themeFillShade="D9"/>
          </w:tcPr>
          <w:p w14:paraId="72124384" w14:textId="77777777" w:rsidR="009125E3" w:rsidRPr="00C0611D" w:rsidRDefault="009125E3" w:rsidP="0079174C">
            <w:pPr>
              <w:rPr>
                <w:rFonts w:asciiTheme="minorHAnsi" w:hAnsiTheme="minorHAnsi" w:cstheme="minorHAnsi"/>
                <w:sz w:val="22"/>
                <w:szCs w:val="22"/>
              </w:rPr>
            </w:pPr>
            <w:r w:rsidRPr="00C0611D">
              <w:rPr>
                <w:rFonts w:asciiTheme="minorHAnsi" w:hAnsiTheme="minorHAnsi" w:cstheme="minorHAnsi"/>
                <w:sz w:val="22"/>
                <w:szCs w:val="22"/>
              </w:rPr>
              <w:t>Effect size</w:t>
            </w:r>
          </w:p>
        </w:tc>
      </w:tr>
      <w:tr w:rsidR="009125E3" w:rsidRPr="00C0611D" w14:paraId="5587254F" w14:textId="77777777" w:rsidTr="009125E3">
        <w:tc>
          <w:tcPr>
            <w:tcW w:w="1885" w:type="dxa"/>
          </w:tcPr>
          <w:p w14:paraId="590C5ACC" w14:textId="517720C1" w:rsidR="009125E3" w:rsidRPr="00C0611D" w:rsidRDefault="009125E3" w:rsidP="0079174C">
            <w:pPr>
              <w:rPr>
                <w:rFonts w:asciiTheme="minorHAnsi" w:hAnsiTheme="minorHAnsi" w:cstheme="minorHAnsi"/>
                <w:sz w:val="22"/>
                <w:szCs w:val="22"/>
              </w:rPr>
            </w:pPr>
            <w:r w:rsidRPr="00C0611D">
              <w:rPr>
                <w:rFonts w:asciiTheme="minorHAnsi" w:hAnsiTheme="minorHAnsi" w:cstheme="minorHAnsi"/>
                <w:sz w:val="22"/>
                <w:szCs w:val="22"/>
              </w:rPr>
              <w:t>Hansen, 1995</w:t>
            </w:r>
            <w:r w:rsidR="00AE5971" w:rsidRPr="00C0611D">
              <w:rPr>
                <w:rFonts w:asciiTheme="minorHAnsi" w:hAnsiTheme="minorHAnsi" w:cstheme="minorHAnsi"/>
                <w:sz w:val="22"/>
                <w:szCs w:val="22"/>
                <w:vertAlign w:val="superscript"/>
              </w:rPr>
              <w:t>11</w:t>
            </w:r>
          </w:p>
        </w:tc>
        <w:tc>
          <w:tcPr>
            <w:tcW w:w="1980" w:type="dxa"/>
          </w:tcPr>
          <w:p w14:paraId="4A04225E" w14:textId="77777777" w:rsidR="009125E3" w:rsidRPr="00C0611D" w:rsidRDefault="009125E3" w:rsidP="0079174C">
            <w:pPr>
              <w:autoSpaceDE w:val="0"/>
              <w:autoSpaceDN w:val="0"/>
              <w:adjustRightInd w:val="0"/>
              <w:rPr>
                <w:rFonts w:asciiTheme="minorHAnsi" w:hAnsiTheme="minorHAnsi" w:cstheme="minorHAnsi"/>
                <w:sz w:val="22"/>
                <w:szCs w:val="22"/>
              </w:rPr>
            </w:pPr>
            <w:r w:rsidRPr="00C0611D">
              <w:rPr>
                <w:rFonts w:asciiTheme="minorHAnsi" w:hAnsiTheme="minorHAnsi" w:cstheme="minorHAnsi"/>
                <w:sz w:val="22"/>
                <w:szCs w:val="22"/>
              </w:rPr>
              <w:t>Discharged from geriatric ward</w:t>
            </w:r>
          </w:p>
        </w:tc>
        <w:tc>
          <w:tcPr>
            <w:tcW w:w="2610" w:type="dxa"/>
          </w:tcPr>
          <w:p w14:paraId="1BA75D52" w14:textId="77777777" w:rsidR="009125E3" w:rsidRPr="00C0611D" w:rsidRDefault="009125E3" w:rsidP="0079174C">
            <w:pPr>
              <w:rPr>
                <w:rFonts w:asciiTheme="minorHAnsi" w:hAnsiTheme="minorHAnsi" w:cstheme="minorHAnsi"/>
                <w:sz w:val="22"/>
                <w:szCs w:val="22"/>
              </w:rPr>
            </w:pPr>
            <w:r w:rsidRPr="00C0611D">
              <w:rPr>
                <w:rFonts w:asciiTheme="minorHAnsi" w:hAnsiTheme="minorHAnsi" w:cstheme="minorHAnsi"/>
                <w:sz w:val="22"/>
                <w:szCs w:val="22"/>
              </w:rPr>
              <w:t>Transitional Care (home visits)</w:t>
            </w:r>
          </w:p>
        </w:tc>
        <w:tc>
          <w:tcPr>
            <w:tcW w:w="2875" w:type="dxa"/>
          </w:tcPr>
          <w:p w14:paraId="7EB3DF36" w14:textId="77777777" w:rsidR="009125E3" w:rsidRPr="00C0611D" w:rsidRDefault="009125E3" w:rsidP="0079174C">
            <w:pPr>
              <w:rPr>
                <w:rFonts w:asciiTheme="minorHAnsi" w:hAnsiTheme="minorHAnsi" w:cstheme="minorHAnsi"/>
                <w:sz w:val="22"/>
                <w:szCs w:val="22"/>
              </w:rPr>
            </w:pPr>
            <w:r w:rsidRPr="00C0611D">
              <w:rPr>
                <w:rFonts w:asciiTheme="minorHAnsi" w:hAnsiTheme="minorHAnsi" w:cstheme="minorHAnsi"/>
                <w:sz w:val="22"/>
                <w:szCs w:val="22"/>
              </w:rPr>
              <w:t>RR=0.30 (95% CI 0.16-0.57)</w:t>
            </w:r>
          </w:p>
        </w:tc>
      </w:tr>
      <w:tr w:rsidR="009125E3" w:rsidRPr="00C0611D" w14:paraId="6E6B6FB0" w14:textId="77777777" w:rsidTr="009125E3">
        <w:tc>
          <w:tcPr>
            <w:tcW w:w="1885" w:type="dxa"/>
          </w:tcPr>
          <w:p w14:paraId="3CAF29EE" w14:textId="3E5DFB9C" w:rsidR="009125E3" w:rsidRPr="00C0611D" w:rsidRDefault="009125E3" w:rsidP="0079174C">
            <w:pPr>
              <w:rPr>
                <w:rFonts w:asciiTheme="minorHAnsi" w:hAnsiTheme="minorHAnsi" w:cstheme="minorHAnsi"/>
                <w:sz w:val="22"/>
                <w:szCs w:val="22"/>
                <w:vertAlign w:val="superscript"/>
              </w:rPr>
            </w:pPr>
            <w:r w:rsidRPr="00C0611D">
              <w:rPr>
                <w:rFonts w:asciiTheme="minorHAnsi" w:hAnsiTheme="minorHAnsi" w:cstheme="minorHAnsi"/>
                <w:sz w:val="22"/>
                <w:szCs w:val="22"/>
              </w:rPr>
              <w:t>Naylor, 1990</w:t>
            </w:r>
            <w:r w:rsidR="00AE5971" w:rsidRPr="00C0611D">
              <w:rPr>
                <w:rFonts w:asciiTheme="minorHAnsi" w:hAnsiTheme="minorHAnsi" w:cstheme="minorHAnsi"/>
                <w:sz w:val="22"/>
                <w:szCs w:val="22"/>
                <w:vertAlign w:val="superscript"/>
              </w:rPr>
              <w:t>12</w:t>
            </w:r>
          </w:p>
        </w:tc>
        <w:tc>
          <w:tcPr>
            <w:tcW w:w="1980" w:type="dxa"/>
          </w:tcPr>
          <w:p w14:paraId="26E86E52" w14:textId="77777777" w:rsidR="009125E3" w:rsidRPr="00C0611D" w:rsidRDefault="009125E3" w:rsidP="0079174C">
            <w:pPr>
              <w:autoSpaceDE w:val="0"/>
              <w:autoSpaceDN w:val="0"/>
              <w:adjustRightInd w:val="0"/>
              <w:rPr>
                <w:rFonts w:asciiTheme="minorHAnsi" w:hAnsiTheme="minorHAnsi" w:cstheme="minorHAnsi"/>
                <w:sz w:val="22"/>
                <w:szCs w:val="22"/>
              </w:rPr>
            </w:pPr>
            <w:r w:rsidRPr="00C0611D">
              <w:rPr>
                <w:rFonts w:asciiTheme="minorHAnsi" w:hAnsiTheme="minorHAnsi" w:cstheme="minorHAnsi"/>
                <w:sz w:val="22"/>
                <w:szCs w:val="22"/>
              </w:rPr>
              <w:t xml:space="preserve">Elderly medical-surgical  </w:t>
            </w:r>
          </w:p>
        </w:tc>
        <w:tc>
          <w:tcPr>
            <w:tcW w:w="2610" w:type="dxa"/>
          </w:tcPr>
          <w:p w14:paraId="3DDD17FB" w14:textId="77777777" w:rsidR="009125E3" w:rsidRPr="00C0611D" w:rsidRDefault="009125E3" w:rsidP="0079174C">
            <w:pPr>
              <w:rPr>
                <w:rFonts w:asciiTheme="minorHAnsi" w:hAnsiTheme="minorHAnsi" w:cstheme="minorHAnsi"/>
                <w:sz w:val="22"/>
                <w:szCs w:val="22"/>
              </w:rPr>
            </w:pPr>
            <w:r w:rsidRPr="00C0611D">
              <w:rPr>
                <w:rFonts w:asciiTheme="minorHAnsi" w:hAnsiTheme="minorHAnsi" w:cstheme="minorHAnsi"/>
                <w:sz w:val="22"/>
                <w:szCs w:val="22"/>
              </w:rPr>
              <w:t>Discharge planning/Transitional Care</w:t>
            </w:r>
          </w:p>
        </w:tc>
        <w:tc>
          <w:tcPr>
            <w:tcW w:w="2875" w:type="dxa"/>
          </w:tcPr>
          <w:p w14:paraId="65EDCA01" w14:textId="77777777" w:rsidR="009125E3" w:rsidRPr="00C0611D" w:rsidRDefault="009125E3" w:rsidP="0079174C">
            <w:pPr>
              <w:rPr>
                <w:rFonts w:asciiTheme="minorHAnsi" w:hAnsiTheme="minorHAnsi" w:cstheme="minorHAnsi"/>
                <w:sz w:val="22"/>
                <w:szCs w:val="22"/>
              </w:rPr>
            </w:pPr>
            <w:r w:rsidRPr="00C0611D">
              <w:rPr>
                <w:rFonts w:asciiTheme="minorHAnsi" w:hAnsiTheme="minorHAnsi" w:cstheme="minorHAnsi"/>
                <w:sz w:val="22"/>
                <w:szCs w:val="22"/>
              </w:rPr>
              <w:t>RR=0.27 (95% CI 0.04-0.83)</w:t>
            </w:r>
          </w:p>
        </w:tc>
      </w:tr>
      <w:tr w:rsidR="009125E3" w:rsidRPr="00C0611D" w14:paraId="54BBBAB6" w14:textId="77777777" w:rsidTr="009125E3">
        <w:tc>
          <w:tcPr>
            <w:tcW w:w="1885" w:type="dxa"/>
          </w:tcPr>
          <w:p w14:paraId="2AA89F49" w14:textId="036E6ADA" w:rsidR="009125E3" w:rsidRPr="00C0611D" w:rsidRDefault="009125E3" w:rsidP="0079174C">
            <w:pPr>
              <w:rPr>
                <w:rFonts w:asciiTheme="minorHAnsi" w:hAnsiTheme="minorHAnsi" w:cstheme="minorHAnsi"/>
                <w:sz w:val="22"/>
                <w:szCs w:val="22"/>
              </w:rPr>
            </w:pPr>
            <w:r w:rsidRPr="00C0611D">
              <w:rPr>
                <w:rFonts w:asciiTheme="minorHAnsi" w:hAnsiTheme="minorHAnsi" w:cstheme="minorHAnsi"/>
                <w:sz w:val="22"/>
                <w:szCs w:val="22"/>
              </w:rPr>
              <w:t>Naylor, 199</w:t>
            </w:r>
            <w:r w:rsidR="0094793C" w:rsidRPr="00C0611D">
              <w:rPr>
                <w:rFonts w:asciiTheme="minorHAnsi" w:hAnsiTheme="minorHAnsi" w:cstheme="minorHAnsi"/>
                <w:sz w:val="22"/>
                <w:szCs w:val="22"/>
              </w:rPr>
              <w:t>4</w:t>
            </w:r>
            <w:r w:rsidR="00AE5971" w:rsidRPr="00C0611D">
              <w:rPr>
                <w:rFonts w:asciiTheme="minorHAnsi" w:hAnsiTheme="minorHAnsi" w:cstheme="minorHAnsi"/>
                <w:sz w:val="22"/>
                <w:szCs w:val="22"/>
                <w:vertAlign w:val="superscript"/>
              </w:rPr>
              <w:t>13</w:t>
            </w:r>
          </w:p>
        </w:tc>
        <w:tc>
          <w:tcPr>
            <w:tcW w:w="1980" w:type="dxa"/>
          </w:tcPr>
          <w:p w14:paraId="21F3802C" w14:textId="77777777" w:rsidR="009125E3" w:rsidRPr="00C0611D" w:rsidRDefault="009125E3" w:rsidP="0079174C">
            <w:pPr>
              <w:autoSpaceDE w:val="0"/>
              <w:autoSpaceDN w:val="0"/>
              <w:adjustRightInd w:val="0"/>
              <w:rPr>
                <w:rFonts w:asciiTheme="minorHAnsi" w:hAnsiTheme="minorHAnsi" w:cstheme="minorHAnsi"/>
                <w:sz w:val="22"/>
                <w:szCs w:val="22"/>
              </w:rPr>
            </w:pPr>
            <w:r w:rsidRPr="00C0611D">
              <w:rPr>
                <w:rFonts w:asciiTheme="minorHAnsi" w:hAnsiTheme="minorHAnsi" w:cstheme="minorHAnsi"/>
                <w:sz w:val="22"/>
                <w:szCs w:val="22"/>
              </w:rPr>
              <w:t xml:space="preserve">Elderly cardiac surgical  </w:t>
            </w:r>
          </w:p>
        </w:tc>
        <w:tc>
          <w:tcPr>
            <w:tcW w:w="2610" w:type="dxa"/>
          </w:tcPr>
          <w:p w14:paraId="1588EADC" w14:textId="77777777" w:rsidR="009125E3" w:rsidRPr="00C0611D" w:rsidRDefault="009125E3" w:rsidP="0079174C">
            <w:pPr>
              <w:rPr>
                <w:rFonts w:asciiTheme="minorHAnsi" w:hAnsiTheme="minorHAnsi" w:cstheme="minorHAnsi"/>
                <w:sz w:val="22"/>
                <w:szCs w:val="22"/>
              </w:rPr>
            </w:pPr>
            <w:r w:rsidRPr="00C0611D">
              <w:rPr>
                <w:rFonts w:asciiTheme="minorHAnsi" w:hAnsiTheme="minorHAnsi" w:cstheme="minorHAnsi"/>
                <w:sz w:val="22"/>
                <w:szCs w:val="22"/>
              </w:rPr>
              <w:t xml:space="preserve">Discharge planning/Transitional Care </w:t>
            </w:r>
          </w:p>
        </w:tc>
        <w:tc>
          <w:tcPr>
            <w:tcW w:w="2875" w:type="dxa"/>
          </w:tcPr>
          <w:p w14:paraId="40A6A95A" w14:textId="77777777" w:rsidR="009125E3" w:rsidRPr="00C0611D" w:rsidRDefault="009125E3" w:rsidP="0079174C">
            <w:pPr>
              <w:rPr>
                <w:rFonts w:asciiTheme="minorHAnsi" w:hAnsiTheme="minorHAnsi" w:cstheme="minorHAnsi"/>
                <w:sz w:val="22"/>
                <w:szCs w:val="22"/>
              </w:rPr>
            </w:pPr>
            <w:r w:rsidRPr="00C0611D">
              <w:rPr>
                <w:rFonts w:asciiTheme="minorHAnsi" w:hAnsiTheme="minorHAnsi" w:cstheme="minorHAnsi"/>
                <w:sz w:val="22"/>
                <w:szCs w:val="22"/>
              </w:rPr>
              <w:t>RR=0.35 (95%CI 0.19-0.65)</w:t>
            </w:r>
          </w:p>
        </w:tc>
      </w:tr>
      <w:tr w:rsidR="009125E3" w:rsidRPr="00C0611D" w14:paraId="4AD07DEE" w14:textId="77777777" w:rsidTr="009125E3">
        <w:tc>
          <w:tcPr>
            <w:tcW w:w="1885" w:type="dxa"/>
          </w:tcPr>
          <w:p w14:paraId="40F6A9DD" w14:textId="4D291A14" w:rsidR="009125E3" w:rsidRPr="00C0611D" w:rsidRDefault="009125E3" w:rsidP="0079174C">
            <w:pPr>
              <w:rPr>
                <w:rFonts w:asciiTheme="minorHAnsi" w:hAnsiTheme="minorHAnsi" w:cstheme="minorHAnsi"/>
                <w:sz w:val="22"/>
                <w:szCs w:val="22"/>
                <w:vertAlign w:val="superscript"/>
              </w:rPr>
            </w:pPr>
            <w:r w:rsidRPr="00C0611D">
              <w:rPr>
                <w:rFonts w:asciiTheme="minorHAnsi" w:hAnsiTheme="minorHAnsi" w:cstheme="minorHAnsi"/>
                <w:sz w:val="22"/>
                <w:szCs w:val="22"/>
              </w:rPr>
              <w:t>Naylor, 2004</w:t>
            </w:r>
            <w:r w:rsidR="00AE5971" w:rsidRPr="00C0611D">
              <w:rPr>
                <w:rFonts w:asciiTheme="minorHAnsi" w:hAnsiTheme="minorHAnsi" w:cstheme="minorHAnsi"/>
                <w:sz w:val="22"/>
                <w:szCs w:val="22"/>
                <w:vertAlign w:val="superscript"/>
              </w:rPr>
              <w:t>14</w:t>
            </w:r>
          </w:p>
        </w:tc>
        <w:tc>
          <w:tcPr>
            <w:tcW w:w="1980" w:type="dxa"/>
          </w:tcPr>
          <w:p w14:paraId="51DF63A4" w14:textId="77777777" w:rsidR="009125E3" w:rsidRPr="00C0611D" w:rsidRDefault="009125E3" w:rsidP="0079174C">
            <w:pPr>
              <w:autoSpaceDE w:val="0"/>
              <w:autoSpaceDN w:val="0"/>
              <w:adjustRightInd w:val="0"/>
              <w:rPr>
                <w:rFonts w:asciiTheme="minorHAnsi" w:hAnsiTheme="minorHAnsi" w:cstheme="minorHAnsi"/>
                <w:sz w:val="22"/>
                <w:szCs w:val="22"/>
              </w:rPr>
            </w:pPr>
            <w:r w:rsidRPr="00C0611D">
              <w:rPr>
                <w:rFonts w:asciiTheme="minorHAnsi" w:hAnsiTheme="minorHAnsi" w:cstheme="minorHAnsi"/>
                <w:sz w:val="22"/>
                <w:szCs w:val="22"/>
              </w:rPr>
              <w:t xml:space="preserve">Elderly medical-surgical  </w:t>
            </w:r>
          </w:p>
        </w:tc>
        <w:tc>
          <w:tcPr>
            <w:tcW w:w="2610" w:type="dxa"/>
          </w:tcPr>
          <w:p w14:paraId="01FE7B0D" w14:textId="77777777" w:rsidR="009125E3" w:rsidRPr="00C0611D" w:rsidRDefault="009125E3" w:rsidP="0079174C">
            <w:pPr>
              <w:rPr>
                <w:rFonts w:asciiTheme="minorHAnsi" w:hAnsiTheme="minorHAnsi" w:cstheme="minorHAnsi"/>
                <w:sz w:val="22"/>
                <w:szCs w:val="22"/>
              </w:rPr>
            </w:pPr>
            <w:r w:rsidRPr="00C0611D">
              <w:rPr>
                <w:rFonts w:asciiTheme="minorHAnsi" w:hAnsiTheme="minorHAnsi" w:cstheme="minorHAnsi"/>
                <w:sz w:val="22"/>
                <w:szCs w:val="22"/>
              </w:rPr>
              <w:t>Discharge planning/Transitional Care</w:t>
            </w:r>
          </w:p>
        </w:tc>
        <w:tc>
          <w:tcPr>
            <w:tcW w:w="2875" w:type="dxa"/>
          </w:tcPr>
          <w:p w14:paraId="1AC3477D" w14:textId="77777777" w:rsidR="009125E3" w:rsidRPr="00C0611D" w:rsidRDefault="009125E3" w:rsidP="0079174C">
            <w:pPr>
              <w:pStyle w:val="Default"/>
              <w:rPr>
                <w:rFonts w:asciiTheme="minorHAnsi" w:hAnsiTheme="minorHAnsi" w:cstheme="minorHAnsi"/>
                <w:sz w:val="22"/>
                <w:szCs w:val="22"/>
              </w:rPr>
            </w:pPr>
            <w:r w:rsidRPr="00C0611D">
              <w:rPr>
                <w:rFonts w:asciiTheme="minorHAnsi" w:hAnsiTheme="minorHAnsi" w:cstheme="minorHAnsi"/>
                <w:sz w:val="22"/>
                <w:szCs w:val="22"/>
              </w:rPr>
              <w:t xml:space="preserve">RR=0.34 (95% CI 0.19 to 0.62) </w:t>
            </w:r>
          </w:p>
          <w:p w14:paraId="509A4EDE" w14:textId="77777777" w:rsidR="009125E3" w:rsidRPr="00C0611D" w:rsidRDefault="009125E3" w:rsidP="0079174C">
            <w:pPr>
              <w:rPr>
                <w:rFonts w:asciiTheme="minorHAnsi" w:hAnsiTheme="minorHAnsi" w:cstheme="minorHAnsi"/>
                <w:sz w:val="22"/>
                <w:szCs w:val="22"/>
              </w:rPr>
            </w:pPr>
          </w:p>
        </w:tc>
      </w:tr>
      <w:tr w:rsidR="009125E3" w:rsidRPr="00C0611D" w14:paraId="422E86F0" w14:textId="77777777" w:rsidTr="009125E3">
        <w:tc>
          <w:tcPr>
            <w:tcW w:w="1885" w:type="dxa"/>
          </w:tcPr>
          <w:p w14:paraId="3B7BE0CA" w14:textId="0DC6941D" w:rsidR="009125E3" w:rsidRPr="00C0611D" w:rsidRDefault="009125E3" w:rsidP="0079174C">
            <w:pPr>
              <w:rPr>
                <w:rFonts w:asciiTheme="minorHAnsi" w:hAnsiTheme="minorHAnsi" w:cstheme="minorHAnsi"/>
                <w:sz w:val="22"/>
                <w:szCs w:val="22"/>
              </w:rPr>
            </w:pPr>
            <w:r w:rsidRPr="00C0611D">
              <w:rPr>
                <w:rFonts w:asciiTheme="minorHAnsi" w:hAnsiTheme="minorHAnsi" w:cstheme="minorHAnsi"/>
                <w:sz w:val="22"/>
                <w:szCs w:val="22"/>
              </w:rPr>
              <w:t>McDonald, 2002</w:t>
            </w:r>
            <w:r w:rsidR="00AE5971" w:rsidRPr="00C0611D">
              <w:rPr>
                <w:rFonts w:asciiTheme="minorHAnsi" w:hAnsiTheme="minorHAnsi" w:cstheme="minorHAnsi"/>
                <w:sz w:val="22"/>
                <w:szCs w:val="22"/>
                <w:vertAlign w:val="superscript"/>
              </w:rPr>
              <w:t>15</w:t>
            </w:r>
          </w:p>
        </w:tc>
        <w:tc>
          <w:tcPr>
            <w:tcW w:w="1980" w:type="dxa"/>
          </w:tcPr>
          <w:p w14:paraId="1A6B6A3F" w14:textId="77777777" w:rsidR="009125E3" w:rsidRPr="00C0611D" w:rsidRDefault="009125E3" w:rsidP="0079174C">
            <w:pPr>
              <w:autoSpaceDE w:val="0"/>
              <w:autoSpaceDN w:val="0"/>
              <w:adjustRightInd w:val="0"/>
              <w:rPr>
                <w:rFonts w:asciiTheme="minorHAnsi" w:hAnsiTheme="minorHAnsi" w:cstheme="minorHAnsi"/>
                <w:sz w:val="22"/>
                <w:szCs w:val="22"/>
              </w:rPr>
            </w:pPr>
            <w:r w:rsidRPr="00C0611D">
              <w:rPr>
                <w:rFonts w:asciiTheme="minorHAnsi" w:hAnsiTheme="minorHAnsi" w:cstheme="minorHAnsi"/>
                <w:sz w:val="22"/>
                <w:szCs w:val="22"/>
              </w:rPr>
              <w:t>Heart failure</w:t>
            </w:r>
          </w:p>
        </w:tc>
        <w:tc>
          <w:tcPr>
            <w:tcW w:w="2610" w:type="dxa"/>
          </w:tcPr>
          <w:p w14:paraId="25D7A398" w14:textId="77777777" w:rsidR="009125E3" w:rsidRPr="00C0611D" w:rsidRDefault="009125E3" w:rsidP="0079174C">
            <w:pPr>
              <w:rPr>
                <w:rFonts w:asciiTheme="minorHAnsi" w:hAnsiTheme="minorHAnsi" w:cstheme="minorHAnsi"/>
                <w:sz w:val="22"/>
                <w:szCs w:val="22"/>
              </w:rPr>
            </w:pPr>
            <w:r w:rsidRPr="00C0611D">
              <w:rPr>
                <w:rFonts w:asciiTheme="minorHAnsi" w:hAnsiTheme="minorHAnsi" w:cstheme="minorHAnsi"/>
                <w:sz w:val="22"/>
                <w:szCs w:val="22"/>
              </w:rPr>
              <w:t>Multidisciplinary</w:t>
            </w:r>
          </w:p>
        </w:tc>
        <w:tc>
          <w:tcPr>
            <w:tcW w:w="2875" w:type="dxa"/>
          </w:tcPr>
          <w:p w14:paraId="5CABB43E" w14:textId="77777777" w:rsidR="009125E3" w:rsidRPr="00C0611D" w:rsidRDefault="009125E3" w:rsidP="0079174C">
            <w:pPr>
              <w:pStyle w:val="Default"/>
              <w:rPr>
                <w:rFonts w:asciiTheme="minorHAnsi" w:hAnsiTheme="minorHAnsi" w:cstheme="minorHAnsi"/>
                <w:sz w:val="22"/>
                <w:szCs w:val="22"/>
              </w:rPr>
            </w:pPr>
            <w:r w:rsidRPr="00C0611D">
              <w:rPr>
                <w:rFonts w:asciiTheme="minorHAnsi" w:hAnsiTheme="minorHAnsi" w:cstheme="minorHAnsi"/>
                <w:sz w:val="22"/>
                <w:szCs w:val="22"/>
              </w:rPr>
              <w:t xml:space="preserve">RR=0.18 (95% CI 0.04 to 0.80) </w:t>
            </w:r>
          </w:p>
        </w:tc>
      </w:tr>
      <w:tr w:rsidR="009125E3" w:rsidRPr="00C0611D" w14:paraId="3B3387E1" w14:textId="77777777" w:rsidTr="009125E3">
        <w:tc>
          <w:tcPr>
            <w:tcW w:w="1885" w:type="dxa"/>
          </w:tcPr>
          <w:p w14:paraId="0DFB8BEB" w14:textId="002A63A2" w:rsidR="009125E3" w:rsidRPr="00C0611D" w:rsidRDefault="009125E3" w:rsidP="0079174C">
            <w:pPr>
              <w:rPr>
                <w:rFonts w:asciiTheme="minorHAnsi" w:hAnsiTheme="minorHAnsi" w:cstheme="minorHAnsi"/>
                <w:sz w:val="22"/>
                <w:szCs w:val="22"/>
              </w:rPr>
            </w:pPr>
            <w:r w:rsidRPr="00C0611D">
              <w:rPr>
                <w:rFonts w:asciiTheme="minorHAnsi" w:hAnsiTheme="minorHAnsi" w:cstheme="minorHAnsi"/>
                <w:sz w:val="22"/>
                <w:szCs w:val="22"/>
              </w:rPr>
              <w:t>Parry, 2009</w:t>
            </w:r>
            <w:r w:rsidR="00AE5971" w:rsidRPr="00C0611D">
              <w:rPr>
                <w:rFonts w:asciiTheme="minorHAnsi" w:hAnsiTheme="minorHAnsi" w:cstheme="minorHAnsi"/>
                <w:sz w:val="22"/>
                <w:szCs w:val="22"/>
                <w:vertAlign w:val="superscript"/>
              </w:rPr>
              <w:t>16</w:t>
            </w:r>
            <w:r w:rsidRPr="00C0611D">
              <w:rPr>
                <w:rFonts w:asciiTheme="minorHAnsi" w:hAnsiTheme="minorHAnsi" w:cstheme="minorHAnsi"/>
                <w:sz w:val="22"/>
                <w:szCs w:val="22"/>
              </w:rPr>
              <w:t xml:space="preserve"> </w:t>
            </w:r>
          </w:p>
        </w:tc>
        <w:tc>
          <w:tcPr>
            <w:tcW w:w="1980" w:type="dxa"/>
          </w:tcPr>
          <w:p w14:paraId="06336AFA" w14:textId="77777777" w:rsidR="009125E3" w:rsidRPr="00C0611D" w:rsidRDefault="009125E3" w:rsidP="0079174C">
            <w:pPr>
              <w:autoSpaceDE w:val="0"/>
              <w:autoSpaceDN w:val="0"/>
              <w:adjustRightInd w:val="0"/>
              <w:rPr>
                <w:rFonts w:asciiTheme="minorHAnsi" w:hAnsiTheme="minorHAnsi" w:cstheme="minorHAnsi"/>
                <w:sz w:val="22"/>
                <w:szCs w:val="22"/>
              </w:rPr>
            </w:pPr>
            <w:r w:rsidRPr="00C0611D">
              <w:rPr>
                <w:rFonts w:asciiTheme="minorHAnsi" w:hAnsiTheme="minorHAnsi" w:cstheme="minorHAnsi"/>
                <w:sz w:val="22"/>
                <w:szCs w:val="22"/>
              </w:rPr>
              <w:t>Elderly</w:t>
            </w:r>
          </w:p>
        </w:tc>
        <w:tc>
          <w:tcPr>
            <w:tcW w:w="2610" w:type="dxa"/>
          </w:tcPr>
          <w:p w14:paraId="7D9B9990" w14:textId="77777777" w:rsidR="009125E3" w:rsidRPr="00C0611D" w:rsidRDefault="009125E3" w:rsidP="0079174C">
            <w:pPr>
              <w:rPr>
                <w:rFonts w:asciiTheme="minorHAnsi" w:hAnsiTheme="minorHAnsi" w:cstheme="minorHAnsi"/>
                <w:sz w:val="22"/>
                <w:szCs w:val="22"/>
              </w:rPr>
            </w:pPr>
            <w:r w:rsidRPr="00C0611D">
              <w:rPr>
                <w:rFonts w:asciiTheme="minorHAnsi" w:hAnsiTheme="minorHAnsi" w:cstheme="minorHAnsi"/>
                <w:sz w:val="22"/>
                <w:szCs w:val="22"/>
              </w:rPr>
              <w:t>Transitional Care</w:t>
            </w:r>
          </w:p>
        </w:tc>
        <w:tc>
          <w:tcPr>
            <w:tcW w:w="2875" w:type="dxa"/>
          </w:tcPr>
          <w:p w14:paraId="555F119D" w14:textId="77777777" w:rsidR="009125E3" w:rsidRPr="00C0611D" w:rsidRDefault="009125E3" w:rsidP="0079174C">
            <w:pPr>
              <w:pStyle w:val="Default"/>
              <w:rPr>
                <w:rFonts w:asciiTheme="minorHAnsi" w:hAnsiTheme="minorHAnsi" w:cstheme="minorHAnsi"/>
                <w:sz w:val="22"/>
                <w:szCs w:val="22"/>
              </w:rPr>
            </w:pPr>
            <w:r w:rsidRPr="00C0611D">
              <w:rPr>
                <w:rFonts w:asciiTheme="minorHAnsi" w:hAnsiTheme="minorHAnsi" w:cstheme="minorHAnsi"/>
                <w:sz w:val="22"/>
                <w:szCs w:val="22"/>
              </w:rPr>
              <w:t xml:space="preserve">RR=0.30 (95% CI 0.11 to 0.85) </w:t>
            </w:r>
          </w:p>
        </w:tc>
      </w:tr>
      <w:tr w:rsidR="009125E3" w:rsidRPr="00C0611D" w14:paraId="3691E4DE" w14:textId="77777777" w:rsidTr="009125E3">
        <w:tc>
          <w:tcPr>
            <w:tcW w:w="1885" w:type="dxa"/>
          </w:tcPr>
          <w:p w14:paraId="42F0A665" w14:textId="56528E37" w:rsidR="009125E3" w:rsidRPr="00C0611D" w:rsidRDefault="009125E3" w:rsidP="0079174C">
            <w:pPr>
              <w:rPr>
                <w:rFonts w:asciiTheme="minorHAnsi" w:hAnsiTheme="minorHAnsi" w:cstheme="minorHAnsi"/>
                <w:sz w:val="22"/>
                <w:szCs w:val="22"/>
                <w:vertAlign w:val="superscript"/>
              </w:rPr>
            </w:pPr>
            <w:r w:rsidRPr="00C0611D">
              <w:rPr>
                <w:rFonts w:asciiTheme="minorHAnsi" w:hAnsiTheme="minorHAnsi" w:cstheme="minorHAnsi"/>
                <w:sz w:val="22"/>
                <w:szCs w:val="22"/>
              </w:rPr>
              <w:t>Huang, 2005</w:t>
            </w:r>
            <w:r w:rsidR="00AE5971" w:rsidRPr="00C0611D">
              <w:rPr>
                <w:rFonts w:asciiTheme="minorHAnsi" w:hAnsiTheme="minorHAnsi" w:cstheme="minorHAnsi"/>
                <w:sz w:val="22"/>
                <w:szCs w:val="22"/>
                <w:vertAlign w:val="superscript"/>
              </w:rPr>
              <w:t>17</w:t>
            </w:r>
          </w:p>
        </w:tc>
        <w:tc>
          <w:tcPr>
            <w:tcW w:w="1980" w:type="dxa"/>
          </w:tcPr>
          <w:p w14:paraId="252C3A7F" w14:textId="77777777" w:rsidR="009125E3" w:rsidRPr="00C0611D" w:rsidRDefault="009125E3" w:rsidP="0079174C">
            <w:pPr>
              <w:autoSpaceDE w:val="0"/>
              <w:autoSpaceDN w:val="0"/>
              <w:adjustRightInd w:val="0"/>
              <w:rPr>
                <w:rFonts w:asciiTheme="minorHAnsi" w:hAnsiTheme="minorHAnsi" w:cstheme="minorHAnsi"/>
                <w:sz w:val="22"/>
                <w:szCs w:val="22"/>
              </w:rPr>
            </w:pPr>
            <w:r w:rsidRPr="00C0611D">
              <w:rPr>
                <w:rFonts w:asciiTheme="minorHAnsi" w:hAnsiTheme="minorHAnsi" w:cstheme="minorHAnsi"/>
                <w:sz w:val="22"/>
                <w:szCs w:val="22"/>
              </w:rPr>
              <w:t>Hip fracture</w:t>
            </w:r>
          </w:p>
        </w:tc>
        <w:tc>
          <w:tcPr>
            <w:tcW w:w="2610" w:type="dxa"/>
          </w:tcPr>
          <w:p w14:paraId="2CCCF0C1" w14:textId="77777777" w:rsidR="009125E3" w:rsidRPr="00C0611D" w:rsidRDefault="009125E3" w:rsidP="0079174C">
            <w:pPr>
              <w:rPr>
                <w:rFonts w:asciiTheme="minorHAnsi" w:hAnsiTheme="minorHAnsi" w:cstheme="minorHAnsi"/>
                <w:sz w:val="22"/>
                <w:szCs w:val="22"/>
              </w:rPr>
            </w:pPr>
            <w:r w:rsidRPr="00C0611D">
              <w:rPr>
                <w:rFonts w:asciiTheme="minorHAnsi" w:hAnsiTheme="minorHAnsi" w:cstheme="minorHAnsi"/>
                <w:sz w:val="22"/>
                <w:szCs w:val="22"/>
              </w:rPr>
              <w:t>Discharge Planning</w:t>
            </w:r>
          </w:p>
        </w:tc>
        <w:tc>
          <w:tcPr>
            <w:tcW w:w="2875" w:type="dxa"/>
          </w:tcPr>
          <w:p w14:paraId="4D3CF50D" w14:textId="77777777" w:rsidR="009125E3" w:rsidRPr="00C0611D" w:rsidRDefault="009125E3" w:rsidP="0079174C">
            <w:pPr>
              <w:pStyle w:val="Default"/>
              <w:rPr>
                <w:rFonts w:asciiTheme="minorHAnsi" w:hAnsiTheme="minorHAnsi" w:cstheme="minorHAnsi"/>
                <w:sz w:val="22"/>
                <w:szCs w:val="22"/>
              </w:rPr>
            </w:pPr>
            <w:r w:rsidRPr="00C0611D">
              <w:rPr>
                <w:rFonts w:asciiTheme="minorHAnsi" w:hAnsiTheme="minorHAnsi" w:cstheme="minorHAnsi"/>
                <w:sz w:val="22"/>
                <w:szCs w:val="22"/>
              </w:rPr>
              <w:t>RR=0.31 (95% CI 0.11 to 0.89)</w:t>
            </w:r>
          </w:p>
        </w:tc>
      </w:tr>
      <w:tr w:rsidR="009125E3" w:rsidRPr="00C0611D" w14:paraId="316B2B2B" w14:textId="77777777" w:rsidTr="009125E3">
        <w:tc>
          <w:tcPr>
            <w:tcW w:w="1885" w:type="dxa"/>
          </w:tcPr>
          <w:p w14:paraId="1605D6C4" w14:textId="6C7D3AF9" w:rsidR="009125E3" w:rsidRPr="00C0611D" w:rsidRDefault="009125E3" w:rsidP="0079174C">
            <w:pPr>
              <w:rPr>
                <w:rFonts w:asciiTheme="minorHAnsi" w:hAnsiTheme="minorHAnsi" w:cstheme="minorHAnsi"/>
                <w:sz w:val="22"/>
                <w:szCs w:val="22"/>
                <w:vertAlign w:val="superscript"/>
              </w:rPr>
            </w:pPr>
            <w:r w:rsidRPr="00C0611D">
              <w:rPr>
                <w:rFonts w:asciiTheme="minorHAnsi" w:hAnsiTheme="minorHAnsi" w:cstheme="minorHAnsi"/>
                <w:sz w:val="22"/>
                <w:szCs w:val="22"/>
              </w:rPr>
              <w:t>Lopez-</w:t>
            </w:r>
            <w:proofErr w:type="spellStart"/>
            <w:r w:rsidRPr="00C0611D">
              <w:rPr>
                <w:rFonts w:asciiTheme="minorHAnsi" w:hAnsiTheme="minorHAnsi" w:cstheme="minorHAnsi"/>
                <w:sz w:val="22"/>
                <w:szCs w:val="22"/>
              </w:rPr>
              <w:t>Cabeza</w:t>
            </w:r>
            <w:proofErr w:type="spellEnd"/>
            <w:r w:rsidRPr="00C0611D">
              <w:rPr>
                <w:rFonts w:asciiTheme="minorHAnsi" w:hAnsiTheme="minorHAnsi" w:cstheme="minorHAnsi"/>
                <w:sz w:val="22"/>
                <w:szCs w:val="22"/>
              </w:rPr>
              <w:t>, 2006</w:t>
            </w:r>
            <w:r w:rsidR="00AE5971" w:rsidRPr="00C0611D">
              <w:rPr>
                <w:rFonts w:asciiTheme="minorHAnsi" w:hAnsiTheme="minorHAnsi" w:cstheme="minorHAnsi"/>
                <w:sz w:val="22"/>
                <w:szCs w:val="22"/>
                <w:vertAlign w:val="superscript"/>
              </w:rPr>
              <w:t>18</w:t>
            </w:r>
          </w:p>
        </w:tc>
        <w:tc>
          <w:tcPr>
            <w:tcW w:w="1980" w:type="dxa"/>
          </w:tcPr>
          <w:p w14:paraId="790CE6EE" w14:textId="77777777" w:rsidR="009125E3" w:rsidRPr="00C0611D" w:rsidRDefault="009125E3" w:rsidP="0079174C">
            <w:pPr>
              <w:autoSpaceDE w:val="0"/>
              <w:autoSpaceDN w:val="0"/>
              <w:adjustRightInd w:val="0"/>
              <w:rPr>
                <w:rFonts w:asciiTheme="minorHAnsi" w:hAnsiTheme="minorHAnsi" w:cstheme="minorHAnsi"/>
                <w:sz w:val="22"/>
                <w:szCs w:val="22"/>
              </w:rPr>
            </w:pPr>
            <w:r w:rsidRPr="00C0611D">
              <w:rPr>
                <w:rFonts w:asciiTheme="minorHAnsi" w:hAnsiTheme="minorHAnsi" w:cstheme="minorHAnsi"/>
                <w:sz w:val="22"/>
                <w:szCs w:val="22"/>
              </w:rPr>
              <w:t>Heart failure</w:t>
            </w:r>
          </w:p>
        </w:tc>
        <w:tc>
          <w:tcPr>
            <w:tcW w:w="2610" w:type="dxa"/>
          </w:tcPr>
          <w:p w14:paraId="7F042E78" w14:textId="77777777" w:rsidR="009125E3" w:rsidRPr="00C0611D" w:rsidRDefault="009125E3" w:rsidP="0079174C">
            <w:pPr>
              <w:rPr>
                <w:rFonts w:asciiTheme="minorHAnsi" w:hAnsiTheme="minorHAnsi" w:cstheme="minorHAnsi"/>
                <w:sz w:val="22"/>
                <w:szCs w:val="22"/>
              </w:rPr>
            </w:pPr>
            <w:r w:rsidRPr="00C0611D">
              <w:rPr>
                <w:rFonts w:asciiTheme="minorHAnsi" w:hAnsiTheme="minorHAnsi" w:cstheme="minorHAnsi"/>
                <w:sz w:val="22"/>
                <w:szCs w:val="22"/>
              </w:rPr>
              <w:t>Education</w:t>
            </w:r>
          </w:p>
        </w:tc>
        <w:tc>
          <w:tcPr>
            <w:tcW w:w="2875" w:type="dxa"/>
          </w:tcPr>
          <w:p w14:paraId="5E77B517" w14:textId="77777777" w:rsidR="009125E3" w:rsidRPr="00C0611D" w:rsidRDefault="009125E3" w:rsidP="0079174C">
            <w:pPr>
              <w:pStyle w:val="Default"/>
              <w:rPr>
                <w:rFonts w:asciiTheme="minorHAnsi" w:hAnsiTheme="minorHAnsi" w:cstheme="minorHAnsi"/>
                <w:sz w:val="22"/>
                <w:szCs w:val="22"/>
              </w:rPr>
            </w:pPr>
            <w:r w:rsidRPr="00C0611D">
              <w:rPr>
                <w:rFonts w:asciiTheme="minorHAnsi" w:hAnsiTheme="minorHAnsi" w:cstheme="minorHAnsi"/>
                <w:sz w:val="22"/>
                <w:szCs w:val="22"/>
              </w:rPr>
              <w:t>RR=0.32 (95% CI 0.16 to 0.32)</w:t>
            </w:r>
          </w:p>
        </w:tc>
      </w:tr>
      <w:tr w:rsidR="009125E3" w:rsidRPr="00C0611D" w14:paraId="7332D8C2" w14:textId="77777777" w:rsidTr="009125E3">
        <w:tc>
          <w:tcPr>
            <w:tcW w:w="1885" w:type="dxa"/>
          </w:tcPr>
          <w:p w14:paraId="7763D51A" w14:textId="5E42649F" w:rsidR="009125E3" w:rsidRPr="00C0611D" w:rsidRDefault="009125E3" w:rsidP="0079174C">
            <w:pPr>
              <w:rPr>
                <w:rFonts w:asciiTheme="minorHAnsi" w:hAnsiTheme="minorHAnsi" w:cstheme="minorHAnsi"/>
                <w:sz w:val="22"/>
                <w:szCs w:val="22"/>
              </w:rPr>
            </w:pPr>
            <w:r w:rsidRPr="00C0611D">
              <w:rPr>
                <w:rFonts w:asciiTheme="minorHAnsi" w:hAnsiTheme="minorHAnsi" w:cstheme="minorHAnsi"/>
                <w:sz w:val="22"/>
                <w:szCs w:val="22"/>
              </w:rPr>
              <w:t>Wong, 2011</w:t>
            </w:r>
            <w:r w:rsidR="00AE5971" w:rsidRPr="00C0611D">
              <w:rPr>
                <w:rFonts w:asciiTheme="minorHAnsi" w:hAnsiTheme="minorHAnsi" w:cstheme="minorHAnsi"/>
                <w:sz w:val="22"/>
                <w:szCs w:val="22"/>
                <w:vertAlign w:val="superscript"/>
              </w:rPr>
              <w:t>19</w:t>
            </w:r>
          </w:p>
        </w:tc>
        <w:tc>
          <w:tcPr>
            <w:tcW w:w="1980" w:type="dxa"/>
          </w:tcPr>
          <w:p w14:paraId="4BF34766" w14:textId="77777777" w:rsidR="009125E3" w:rsidRPr="00C0611D" w:rsidRDefault="009125E3" w:rsidP="0079174C">
            <w:pPr>
              <w:autoSpaceDE w:val="0"/>
              <w:autoSpaceDN w:val="0"/>
              <w:adjustRightInd w:val="0"/>
              <w:rPr>
                <w:rFonts w:asciiTheme="minorHAnsi" w:hAnsiTheme="minorHAnsi" w:cstheme="minorHAnsi"/>
                <w:sz w:val="22"/>
                <w:szCs w:val="22"/>
              </w:rPr>
            </w:pPr>
            <w:r w:rsidRPr="00C0611D">
              <w:rPr>
                <w:rFonts w:asciiTheme="minorHAnsi" w:hAnsiTheme="minorHAnsi" w:cstheme="minorHAnsi"/>
                <w:sz w:val="22"/>
                <w:szCs w:val="22"/>
              </w:rPr>
              <w:t>Admitted to medical unit</w:t>
            </w:r>
          </w:p>
        </w:tc>
        <w:tc>
          <w:tcPr>
            <w:tcW w:w="2610" w:type="dxa"/>
          </w:tcPr>
          <w:p w14:paraId="4F06DEC2" w14:textId="77777777" w:rsidR="009125E3" w:rsidRPr="00C0611D" w:rsidRDefault="009125E3" w:rsidP="0079174C">
            <w:pPr>
              <w:rPr>
                <w:rFonts w:asciiTheme="minorHAnsi" w:hAnsiTheme="minorHAnsi" w:cstheme="minorHAnsi"/>
                <w:sz w:val="22"/>
                <w:szCs w:val="22"/>
              </w:rPr>
            </w:pPr>
            <w:r w:rsidRPr="00C0611D">
              <w:rPr>
                <w:rFonts w:asciiTheme="minorHAnsi" w:hAnsiTheme="minorHAnsi" w:cstheme="minorHAnsi"/>
                <w:sz w:val="22"/>
                <w:szCs w:val="22"/>
              </w:rPr>
              <w:t>Transitional Care</w:t>
            </w:r>
          </w:p>
        </w:tc>
        <w:tc>
          <w:tcPr>
            <w:tcW w:w="2875" w:type="dxa"/>
          </w:tcPr>
          <w:p w14:paraId="559C95FC" w14:textId="77777777" w:rsidR="009125E3" w:rsidRPr="00C0611D" w:rsidRDefault="009125E3" w:rsidP="0079174C">
            <w:pPr>
              <w:pStyle w:val="Default"/>
              <w:rPr>
                <w:rFonts w:asciiTheme="minorHAnsi" w:hAnsiTheme="minorHAnsi" w:cstheme="minorHAnsi"/>
                <w:sz w:val="22"/>
                <w:szCs w:val="22"/>
              </w:rPr>
            </w:pPr>
            <w:r w:rsidRPr="00C0611D">
              <w:rPr>
                <w:rFonts w:asciiTheme="minorHAnsi" w:hAnsiTheme="minorHAnsi" w:cstheme="minorHAnsi"/>
                <w:sz w:val="22"/>
                <w:szCs w:val="22"/>
              </w:rPr>
              <w:t>RR=0.42 (95% CI 0.26 to 0.66)</w:t>
            </w:r>
          </w:p>
        </w:tc>
      </w:tr>
      <w:tr w:rsidR="009125E3" w:rsidRPr="00C0611D" w14:paraId="665D5657" w14:textId="77777777" w:rsidTr="009125E3">
        <w:tc>
          <w:tcPr>
            <w:tcW w:w="1885" w:type="dxa"/>
          </w:tcPr>
          <w:p w14:paraId="00B2801E" w14:textId="226D9B7A" w:rsidR="009125E3" w:rsidRPr="00C0611D" w:rsidRDefault="009125E3" w:rsidP="0079174C">
            <w:pPr>
              <w:rPr>
                <w:rFonts w:asciiTheme="minorHAnsi" w:hAnsiTheme="minorHAnsi" w:cstheme="minorHAnsi"/>
                <w:sz w:val="22"/>
                <w:szCs w:val="22"/>
              </w:rPr>
            </w:pPr>
            <w:r w:rsidRPr="00C0611D">
              <w:rPr>
                <w:rFonts w:asciiTheme="minorHAnsi" w:hAnsiTheme="minorHAnsi" w:cstheme="minorHAnsi"/>
                <w:sz w:val="22"/>
                <w:szCs w:val="22"/>
              </w:rPr>
              <w:t>Evans, 1993</w:t>
            </w:r>
            <w:r w:rsidR="00AE5971" w:rsidRPr="00C0611D">
              <w:rPr>
                <w:rFonts w:asciiTheme="minorHAnsi" w:hAnsiTheme="minorHAnsi" w:cstheme="minorHAnsi"/>
                <w:sz w:val="22"/>
                <w:szCs w:val="22"/>
                <w:vertAlign w:val="superscript"/>
              </w:rPr>
              <w:t>20</w:t>
            </w:r>
          </w:p>
        </w:tc>
        <w:tc>
          <w:tcPr>
            <w:tcW w:w="1980" w:type="dxa"/>
          </w:tcPr>
          <w:p w14:paraId="5AE9B944" w14:textId="77777777" w:rsidR="009125E3" w:rsidRPr="00C0611D" w:rsidRDefault="009125E3" w:rsidP="0079174C">
            <w:pPr>
              <w:autoSpaceDE w:val="0"/>
              <w:autoSpaceDN w:val="0"/>
              <w:adjustRightInd w:val="0"/>
              <w:rPr>
                <w:rFonts w:asciiTheme="minorHAnsi" w:hAnsiTheme="minorHAnsi" w:cstheme="minorHAnsi"/>
                <w:sz w:val="22"/>
                <w:szCs w:val="22"/>
              </w:rPr>
            </w:pPr>
            <w:r w:rsidRPr="00C0611D">
              <w:rPr>
                <w:rFonts w:asciiTheme="minorHAnsi" w:hAnsiTheme="minorHAnsi" w:cstheme="minorHAnsi"/>
                <w:sz w:val="22"/>
                <w:szCs w:val="22"/>
              </w:rPr>
              <w:t>VA patients at risk</w:t>
            </w:r>
          </w:p>
        </w:tc>
        <w:tc>
          <w:tcPr>
            <w:tcW w:w="2610" w:type="dxa"/>
          </w:tcPr>
          <w:p w14:paraId="537552A6" w14:textId="77777777" w:rsidR="009125E3" w:rsidRPr="00C0611D" w:rsidRDefault="009125E3" w:rsidP="0079174C">
            <w:pPr>
              <w:rPr>
                <w:rFonts w:asciiTheme="minorHAnsi" w:hAnsiTheme="minorHAnsi" w:cstheme="minorHAnsi"/>
                <w:sz w:val="22"/>
                <w:szCs w:val="22"/>
              </w:rPr>
            </w:pPr>
            <w:r w:rsidRPr="00C0611D">
              <w:rPr>
                <w:rFonts w:asciiTheme="minorHAnsi" w:hAnsiTheme="minorHAnsi" w:cstheme="minorHAnsi"/>
                <w:sz w:val="22"/>
                <w:szCs w:val="22"/>
              </w:rPr>
              <w:t>Discharge Planning</w:t>
            </w:r>
          </w:p>
        </w:tc>
        <w:tc>
          <w:tcPr>
            <w:tcW w:w="2875" w:type="dxa"/>
          </w:tcPr>
          <w:p w14:paraId="56F093A7" w14:textId="77777777" w:rsidR="009125E3" w:rsidRPr="00C0611D" w:rsidRDefault="009125E3" w:rsidP="0079174C">
            <w:pPr>
              <w:pStyle w:val="Default"/>
              <w:rPr>
                <w:rFonts w:asciiTheme="minorHAnsi" w:hAnsiTheme="minorHAnsi" w:cstheme="minorHAnsi"/>
                <w:sz w:val="22"/>
                <w:szCs w:val="22"/>
              </w:rPr>
            </w:pPr>
            <w:r w:rsidRPr="00C0611D">
              <w:rPr>
                <w:rFonts w:asciiTheme="minorHAnsi" w:hAnsiTheme="minorHAnsi" w:cstheme="minorHAnsi"/>
                <w:sz w:val="22"/>
                <w:szCs w:val="22"/>
              </w:rPr>
              <w:t>RR=0.70 (95% CI 0.57 to 087)</w:t>
            </w:r>
          </w:p>
        </w:tc>
      </w:tr>
      <w:tr w:rsidR="009125E3" w:rsidRPr="00C0611D" w14:paraId="3DAE5FD5" w14:textId="77777777" w:rsidTr="009125E3">
        <w:tc>
          <w:tcPr>
            <w:tcW w:w="1885" w:type="dxa"/>
          </w:tcPr>
          <w:p w14:paraId="25C63E4B" w14:textId="7FE82160" w:rsidR="009125E3" w:rsidRPr="00C0611D" w:rsidRDefault="009125E3" w:rsidP="0079174C">
            <w:pPr>
              <w:rPr>
                <w:rFonts w:asciiTheme="minorHAnsi" w:hAnsiTheme="minorHAnsi" w:cstheme="minorHAnsi"/>
                <w:sz w:val="22"/>
                <w:szCs w:val="22"/>
                <w:vertAlign w:val="superscript"/>
              </w:rPr>
            </w:pPr>
            <w:r w:rsidRPr="00C0611D">
              <w:rPr>
                <w:rFonts w:asciiTheme="minorHAnsi" w:hAnsiTheme="minorHAnsi" w:cstheme="minorHAnsi"/>
                <w:sz w:val="22"/>
                <w:szCs w:val="22"/>
              </w:rPr>
              <w:t>Rich, 1995</w:t>
            </w:r>
            <w:r w:rsidR="00AE5971" w:rsidRPr="00C0611D">
              <w:rPr>
                <w:rFonts w:asciiTheme="minorHAnsi" w:hAnsiTheme="minorHAnsi" w:cstheme="minorHAnsi"/>
                <w:sz w:val="22"/>
                <w:szCs w:val="22"/>
                <w:vertAlign w:val="superscript"/>
              </w:rPr>
              <w:t>21</w:t>
            </w:r>
          </w:p>
        </w:tc>
        <w:tc>
          <w:tcPr>
            <w:tcW w:w="1980" w:type="dxa"/>
          </w:tcPr>
          <w:p w14:paraId="4150924C" w14:textId="77777777" w:rsidR="009125E3" w:rsidRPr="00C0611D" w:rsidRDefault="009125E3" w:rsidP="0079174C">
            <w:pPr>
              <w:autoSpaceDE w:val="0"/>
              <w:autoSpaceDN w:val="0"/>
              <w:adjustRightInd w:val="0"/>
              <w:rPr>
                <w:rFonts w:asciiTheme="minorHAnsi" w:hAnsiTheme="minorHAnsi" w:cstheme="minorHAnsi"/>
                <w:sz w:val="22"/>
                <w:szCs w:val="22"/>
              </w:rPr>
            </w:pPr>
            <w:r w:rsidRPr="00C0611D">
              <w:rPr>
                <w:rFonts w:asciiTheme="minorHAnsi" w:hAnsiTheme="minorHAnsi" w:cstheme="minorHAnsi"/>
                <w:sz w:val="22"/>
                <w:szCs w:val="22"/>
              </w:rPr>
              <w:t>Elderly heart failure</w:t>
            </w:r>
          </w:p>
        </w:tc>
        <w:tc>
          <w:tcPr>
            <w:tcW w:w="2610" w:type="dxa"/>
          </w:tcPr>
          <w:p w14:paraId="4B093949" w14:textId="77777777" w:rsidR="009125E3" w:rsidRPr="00C0611D" w:rsidRDefault="009125E3" w:rsidP="0079174C">
            <w:pPr>
              <w:rPr>
                <w:rFonts w:asciiTheme="minorHAnsi" w:hAnsiTheme="minorHAnsi" w:cstheme="minorHAnsi"/>
                <w:sz w:val="22"/>
                <w:szCs w:val="22"/>
              </w:rPr>
            </w:pPr>
            <w:r w:rsidRPr="00C0611D">
              <w:rPr>
                <w:rFonts w:asciiTheme="minorHAnsi" w:hAnsiTheme="minorHAnsi" w:cstheme="minorHAnsi"/>
                <w:sz w:val="22"/>
                <w:szCs w:val="22"/>
              </w:rPr>
              <w:t>Multidisciplinary</w:t>
            </w:r>
          </w:p>
        </w:tc>
        <w:tc>
          <w:tcPr>
            <w:tcW w:w="2875" w:type="dxa"/>
          </w:tcPr>
          <w:p w14:paraId="3BE790E4" w14:textId="77777777" w:rsidR="009125E3" w:rsidRPr="00C0611D" w:rsidRDefault="009125E3" w:rsidP="0079174C">
            <w:pPr>
              <w:pStyle w:val="Default"/>
              <w:rPr>
                <w:rFonts w:asciiTheme="minorHAnsi" w:hAnsiTheme="minorHAnsi" w:cstheme="minorHAnsi"/>
                <w:sz w:val="22"/>
                <w:szCs w:val="22"/>
              </w:rPr>
            </w:pPr>
            <w:r w:rsidRPr="00C0611D">
              <w:rPr>
                <w:rFonts w:asciiTheme="minorHAnsi" w:hAnsiTheme="minorHAnsi" w:cstheme="minorHAnsi"/>
                <w:sz w:val="22"/>
                <w:szCs w:val="22"/>
              </w:rPr>
              <w:t>RR=0.71 (95% CI 0.51 to 0.97)</w:t>
            </w:r>
          </w:p>
        </w:tc>
      </w:tr>
      <w:tr w:rsidR="009125E3" w:rsidRPr="00C0611D" w14:paraId="18ACDC60" w14:textId="77777777" w:rsidTr="009125E3">
        <w:tc>
          <w:tcPr>
            <w:tcW w:w="1885" w:type="dxa"/>
          </w:tcPr>
          <w:p w14:paraId="659F4285" w14:textId="45B4783F" w:rsidR="009125E3" w:rsidRPr="00C0611D" w:rsidRDefault="009125E3" w:rsidP="0079174C">
            <w:pPr>
              <w:rPr>
                <w:rFonts w:asciiTheme="minorHAnsi" w:hAnsiTheme="minorHAnsi" w:cstheme="minorHAnsi"/>
                <w:sz w:val="22"/>
                <w:szCs w:val="22"/>
                <w:vertAlign w:val="superscript"/>
              </w:rPr>
            </w:pPr>
            <w:proofErr w:type="spellStart"/>
            <w:r w:rsidRPr="00C0611D">
              <w:rPr>
                <w:rFonts w:asciiTheme="minorHAnsi" w:hAnsiTheme="minorHAnsi" w:cstheme="minorHAnsi"/>
                <w:sz w:val="22"/>
                <w:szCs w:val="22"/>
              </w:rPr>
              <w:t>Legrain</w:t>
            </w:r>
            <w:proofErr w:type="spellEnd"/>
            <w:r w:rsidRPr="00C0611D">
              <w:rPr>
                <w:rFonts w:asciiTheme="minorHAnsi" w:hAnsiTheme="minorHAnsi" w:cstheme="minorHAnsi"/>
                <w:sz w:val="22"/>
                <w:szCs w:val="22"/>
              </w:rPr>
              <w:t>, 2011</w:t>
            </w:r>
            <w:r w:rsidR="00AE5971" w:rsidRPr="00C0611D">
              <w:rPr>
                <w:rFonts w:asciiTheme="minorHAnsi" w:hAnsiTheme="minorHAnsi" w:cstheme="minorHAnsi"/>
                <w:sz w:val="22"/>
                <w:szCs w:val="22"/>
                <w:vertAlign w:val="superscript"/>
              </w:rPr>
              <w:t>22</w:t>
            </w:r>
          </w:p>
        </w:tc>
        <w:tc>
          <w:tcPr>
            <w:tcW w:w="1980" w:type="dxa"/>
          </w:tcPr>
          <w:p w14:paraId="29C7E7D9" w14:textId="77777777" w:rsidR="009125E3" w:rsidRPr="00C0611D" w:rsidRDefault="009125E3" w:rsidP="0079174C">
            <w:pPr>
              <w:autoSpaceDE w:val="0"/>
              <w:autoSpaceDN w:val="0"/>
              <w:adjustRightInd w:val="0"/>
              <w:rPr>
                <w:rFonts w:asciiTheme="minorHAnsi" w:hAnsiTheme="minorHAnsi" w:cstheme="minorHAnsi"/>
                <w:sz w:val="22"/>
                <w:szCs w:val="22"/>
              </w:rPr>
            </w:pPr>
            <w:r w:rsidRPr="00C0611D">
              <w:rPr>
                <w:rFonts w:asciiTheme="minorHAnsi" w:hAnsiTheme="minorHAnsi" w:cstheme="minorHAnsi"/>
                <w:sz w:val="22"/>
                <w:szCs w:val="22"/>
              </w:rPr>
              <w:t>Older adults</w:t>
            </w:r>
          </w:p>
        </w:tc>
        <w:tc>
          <w:tcPr>
            <w:tcW w:w="2610" w:type="dxa"/>
          </w:tcPr>
          <w:p w14:paraId="75162926" w14:textId="77777777" w:rsidR="009125E3" w:rsidRPr="00C0611D" w:rsidRDefault="009125E3" w:rsidP="0079174C">
            <w:pPr>
              <w:rPr>
                <w:rFonts w:asciiTheme="minorHAnsi" w:hAnsiTheme="minorHAnsi" w:cstheme="minorHAnsi"/>
                <w:sz w:val="22"/>
                <w:szCs w:val="22"/>
              </w:rPr>
            </w:pPr>
            <w:r w:rsidRPr="00C0611D">
              <w:rPr>
                <w:rFonts w:asciiTheme="minorHAnsi" w:hAnsiTheme="minorHAnsi" w:cstheme="minorHAnsi"/>
                <w:sz w:val="22"/>
                <w:szCs w:val="22"/>
              </w:rPr>
              <w:t>Discharge Planning</w:t>
            </w:r>
          </w:p>
        </w:tc>
        <w:tc>
          <w:tcPr>
            <w:tcW w:w="2875" w:type="dxa"/>
          </w:tcPr>
          <w:p w14:paraId="6E359548" w14:textId="77777777" w:rsidR="009125E3" w:rsidRPr="00C0611D" w:rsidRDefault="009125E3" w:rsidP="0079174C">
            <w:pPr>
              <w:pStyle w:val="Default"/>
              <w:rPr>
                <w:rFonts w:asciiTheme="minorHAnsi" w:hAnsiTheme="minorHAnsi" w:cstheme="minorHAnsi"/>
                <w:sz w:val="22"/>
                <w:szCs w:val="22"/>
              </w:rPr>
            </w:pPr>
            <w:r w:rsidRPr="00C0611D">
              <w:rPr>
                <w:rFonts w:asciiTheme="minorHAnsi" w:hAnsiTheme="minorHAnsi" w:cstheme="minorHAnsi"/>
                <w:sz w:val="22"/>
                <w:szCs w:val="22"/>
              </w:rPr>
              <w:t>RR=0.71 (95% CI 0.54 to 0.93)</w:t>
            </w:r>
          </w:p>
        </w:tc>
      </w:tr>
      <w:tr w:rsidR="009125E3" w:rsidRPr="00C0611D" w14:paraId="7D8DFB41" w14:textId="77777777" w:rsidTr="009125E3">
        <w:tc>
          <w:tcPr>
            <w:tcW w:w="1885" w:type="dxa"/>
          </w:tcPr>
          <w:p w14:paraId="3A8F1409" w14:textId="7EC5B20D" w:rsidR="009125E3" w:rsidRPr="00C0611D" w:rsidRDefault="009125E3" w:rsidP="0079174C">
            <w:pPr>
              <w:rPr>
                <w:rFonts w:asciiTheme="minorHAnsi" w:hAnsiTheme="minorHAnsi" w:cstheme="minorHAnsi"/>
                <w:sz w:val="22"/>
                <w:szCs w:val="22"/>
              </w:rPr>
            </w:pPr>
            <w:r w:rsidRPr="00C0611D">
              <w:rPr>
                <w:rFonts w:asciiTheme="minorHAnsi" w:hAnsiTheme="minorHAnsi" w:cstheme="minorHAnsi"/>
                <w:sz w:val="22"/>
                <w:szCs w:val="22"/>
              </w:rPr>
              <w:t>Melton, 2012</w:t>
            </w:r>
            <w:r w:rsidR="00AE5971" w:rsidRPr="00C0611D">
              <w:rPr>
                <w:rFonts w:asciiTheme="minorHAnsi" w:hAnsiTheme="minorHAnsi" w:cstheme="minorHAnsi"/>
                <w:sz w:val="22"/>
                <w:szCs w:val="22"/>
                <w:vertAlign w:val="superscript"/>
              </w:rPr>
              <w:t>23</w:t>
            </w:r>
          </w:p>
        </w:tc>
        <w:tc>
          <w:tcPr>
            <w:tcW w:w="1980" w:type="dxa"/>
          </w:tcPr>
          <w:p w14:paraId="1E0069D9" w14:textId="77777777" w:rsidR="009125E3" w:rsidRPr="00C0611D" w:rsidRDefault="009125E3" w:rsidP="0079174C">
            <w:pPr>
              <w:autoSpaceDE w:val="0"/>
              <w:autoSpaceDN w:val="0"/>
              <w:adjustRightInd w:val="0"/>
              <w:rPr>
                <w:rFonts w:asciiTheme="minorHAnsi" w:hAnsiTheme="minorHAnsi" w:cstheme="minorHAnsi"/>
                <w:sz w:val="22"/>
                <w:szCs w:val="22"/>
              </w:rPr>
            </w:pPr>
            <w:r w:rsidRPr="00C0611D">
              <w:rPr>
                <w:rFonts w:asciiTheme="minorHAnsi" w:hAnsiTheme="minorHAnsi" w:cstheme="minorHAnsi"/>
                <w:sz w:val="22"/>
                <w:szCs w:val="22"/>
              </w:rPr>
              <w:t>Patients at risk</w:t>
            </w:r>
          </w:p>
        </w:tc>
        <w:tc>
          <w:tcPr>
            <w:tcW w:w="2610" w:type="dxa"/>
          </w:tcPr>
          <w:p w14:paraId="10E975BD" w14:textId="77777777" w:rsidR="009125E3" w:rsidRPr="00C0611D" w:rsidRDefault="009125E3" w:rsidP="0079174C">
            <w:pPr>
              <w:rPr>
                <w:rFonts w:asciiTheme="minorHAnsi" w:hAnsiTheme="minorHAnsi" w:cstheme="minorHAnsi"/>
                <w:sz w:val="22"/>
                <w:szCs w:val="22"/>
              </w:rPr>
            </w:pPr>
            <w:r w:rsidRPr="00C0611D">
              <w:rPr>
                <w:rFonts w:asciiTheme="minorHAnsi" w:hAnsiTheme="minorHAnsi" w:cstheme="minorHAnsi"/>
                <w:sz w:val="22"/>
                <w:szCs w:val="22"/>
              </w:rPr>
              <w:t>Tele</w:t>
            </w:r>
          </w:p>
        </w:tc>
        <w:tc>
          <w:tcPr>
            <w:tcW w:w="2875" w:type="dxa"/>
          </w:tcPr>
          <w:p w14:paraId="67568735" w14:textId="77777777" w:rsidR="009125E3" w:rsidRPr="00C0611D" w:rsidRDefault="009125E3" w:rsidP="0079174C">
            <w:pPr>
              <w:pStyle w:val="Default"/>
              <w:rPr>
                <w:rFonts w:asciiTheme="minorHAnsi" w:hAnsiTheme="minorHAnsi" w:cstheme="minorHAnsi"/>
                <w:sz w:val="22"/>
                <w:szCs w:val="22"/>
              </w:rPr>
            </w:pPr>
            <w:r w:rsidRPr="00C0611D">
              <w:rPr>
                <w:rFonts w:asciiTheme="minorHAnsi" w:hAnsiTheme="minorHAnsi" w:cstheme="minorHAnsi"/>
                <w:sz w:val="22"/>
                <w:szCs w:val="22"/>
              </w:rPr>
              <w:t xml:space="preserve">RR=0.79 (95% CI 0.64 to 0.96) </w:t>
            </w:r>
          </w:p>
        </w:tc>
      </w:tr>
    </w:tbl>
    <w:p w14:paraId="4AECE83F" w14:textId="77777777" w:rsidR="009125E3" w:rsidRPr="00C0611D" w:rsidRDefault="009125E3" w:rsidP="0079174C">
      <w:pPr>
        <w:rPr>
          <w:rFonts w:asciiTheme="minorHAnsi" w:hAnsiTheme="minorHAnsi" w:cstheme="minorHAnsi"/>
          <w:sz w:val="22"/>
          <w:szCs w:val="22"/>
        </w:rPr>
      </w:pPr>
    </w:p>
    <w:p w14:paraId="00ED580E" w14:textId="26AE4552" w:rsidR="0094793C" w:rsidRPr="00C0611D" w:rsidRDefault="006F52E4" w:rsidP="0079174C">
      <w:pPr>
        <w:pStyle w:val="BasicParagraph"/>
        <w:spacing w:line="240" w:lineRule="auto"/>
        <w:rPr>
          <w:rFonts w:asciiTheme="minorHAnsi" w:hAnsiTheme="minorHAnsi" w:cstheme="minorHAnsi"/>
          <w:b/>
          <w:bCs/>
          <w:sz w:val="22"/>
          <w:szCs w:val="22"/>
        </w:rPr>
      </w:pPr>
      <w:r w:rsidRPr="00C0611D">
        <w:rPr>
          <w:rFonts w:asciiTheme="minorHAnsi" w:hAnsiTheme="minorHAnsi" w:cstheme="minorHAnsi"/>
          <w:b/>
          <w:sz w:val="22"/>
          <w:szCs w:val="22"/>
        </w:rPr>
        <w:t xml:space="preserve">Appendix </w:t>
      </w:r>
      <w:r w:rsidR="009125E3" w:rsidRPr="00C0611D">
        <w:rPr>
          <w:rFonts w:asciiTheme="minorHAnsi" w:hAnsiTheme="minorHAnsi" w:cstheme="minorHAnsi"/>
          <w:b/>
          <w:sz w:val="22"/>
          <w:szCs w:val="22"/>
        </w:rPr>
        <w:t>References:</w:t>
      </w:r>
      <w:r w:rsidR="0094793C" w:rsidRPr="00C0611D">
        <w:rPr>
          <w:rFonts w:asciiTheme="minorHAnsi" w:hAnsiTheme="minorHAnsi" w:cstheme="minorHAnsi"/>
          <w:b/>
          <w:bCs/>
          <w:sz w:val="22"/>
          <w:szCs w:val="22"/>
        </w:rPr>
        <w:t xml:space="preserve"> </w:t>
      </w:r>
    </w:p>
    <w:p w14:paraId="2C57B9B3" w14:textId="77777777" w:rsidR="0094793C" w:rsidRPr="00C0611D" w:rsidRDefault="0094793C" w:rsidP="0079174C">
      <w:pPr>
        <w:pStyle w:val="ListParagraph"/>
        <w:numPr>
          <w:ilvl w:val="0"/>
          <w:numId w:val="9"/>
        </w:numPr>
        <w:spacing w:line="240" w:lineRule="auto"/>
        <w:rPr>
          <w:rFonts w:asciiTheme="minorHAnsi" w:hAnsiTheme="minorHAnsi" w:cstheme="minorHAnsi"/>
        </w:rPr>
      </w:pPr>
      <w:r w:rsidRPr="00C0611D">
        <w:rPr>
          <w:rFonts w:asciiTheme="minorHAnsi" w:hAnsiTheme="minorHAnsi" w:cstheme="minorHAnsi"/>
        </w:rPr>
        <w:t xml:space="preserve">van </w:t>
      </w:r>
      <w:proofErr w:type="spellStart"/>
      <w:r w:rsidRPr="00C0611D">
        <w:rPr>
          <w:rFonts w:asciiTheme="minorHAnsi" w:hAnsiTheme="minorHAnsi" w:cstheme="minorHAnsi"/>
        </w:rPr>
        <w:t>Walraven</w:t>
      </w:r>
      <w:proofErr w:type="spellEnd"/>
      <w:r w:rsidRPr="00C0611D">
        <w:rPr>
          <w:rFonts w:asciiTheme="minorHAnsi" w:hAnsiTheme="minorHAnsi" w:cstheme="minorHAnsi"/>
        </w:rPr>
        <w:t xml:space="preserve"> C, </w:t>
      </w:r>
      <w:proofErr w:type="spellStart"/>
      <w:r w:rsidRPr="00C0611D">
        <w:rPr>
          <w:rFonts w:asciiTheme="minorHAnsi" w:hAnsiTheme="minorHAnsi" w:cstheme="minorHAnsi"/>
        </w:rPr>
        <w:t>Dhalla</w:t>
      </w:r>
      <w:proofErr w:type="spellEnd"/>
      <w:r w:rsidRPr="00C0611D">
        <w:rPr>
          <w:rFonts w:asciiTheme="minorHAnsi" w:hAnsiTheme="minorHAnsi" w:cstheme="minorHAnsi"/>
        </w:rPr>
        <w:t xml:space="preserve"> IA, Bell C, et al. Derivation and validation of an index to predict early death or unplanned readmission after discharge from hospital to the community. </w:t>
      </w:r>
      <w:proofErr w:type="gramStart"/>
      <w:r w:rsidRPr="00C0611D">
        <w:rPr>
          <w:rFonts w:asciiTheme="minorHAnsi" w:hAnsiTheme="minorHAnsi" w:cstheme="minorHAnsi"/>
        </w:rPr>
        <w:t>CMAJ :</w:t>
      </w:r>
      <w:proofErr w:type="gramEnd"/>
      <w:r w:rsidRPr="00C0611D">
        <w:rPr>
          <w:rFonts w:asciiTheme="minorHAnsi" w:hAnsiTheme="minorHAnsi" w:cstheme="minorHAnsi"/>
        </w:rPr>
        <w:t xml:space="preserve"> Canadian Medical Association journal = journal de </w:t>
      </w:r>
      <w:proofErr w:type="spellStart"/>
      <w:r w:rsidRPr="00C0611D">
        <w:rPr>
          <w:rFonts w:asciiTheme="minorHAnsi" w:hAnsiTheme="minorHAnsi" w:cstheme="minorHAnsi"/>
        </w:rPr>
        <w:t>l'Association</w:t>
      </w:r>
      <w:proofErr w:type="spellEnd"/>
      <w:r w:rsidRPr="00C0611D">
        <w:rPr>
          <w:rFonts w:asciiTheme="minorHAnsi" w:hAnsiTheme="minorHAnsi" w:cstheme="minorHAnsi"/>
        </w:rPr>
        <w:t xml:space="preserve"> </w:t>
      </w:r>
      <w:proofErr w:type="spellStart"/>
      <w:r w:rsidRPr="00C0611D">
        <w:rPr>
          <w:rFonts w:asciiTheme="minorHAnsi" w:hAnsiTheme="minorHAnsi" w:cstheme="minorHAnsi"/>
        </w:rPr>
        <w:t>medicale</w:t>
      </w:r>
      <w:proofErr w:type="spellEnd"/>
      <w:r w:rsidRPr="00C0611D">
        <w:rPr>
          <w:rFonts w:asciiTheme="minorHAnsi" w:hAnsiTheme="minorHAnsi" w:cstheme="minorHAnsi"/>
        </w:rPr>
        <w:t xml:space="preserve"> </w:t>
      </w:r>
      <w:proofErr w:type="spellStart"/>
      <w:r w:rsidRPr="00C0611D">
        <w:rPr>
          <w:rFonts w:asciiTheme="minorHAnsi" w:hAnsiTheme="minorHAnsi" w:cstheme="minorHAnsi"/>
        </w:rPr>
        <w:t>canadienne</w:t>
      </w:r>
      <w:proofErr w:type="spellEnd"/>
      <w:r w:rsidRPr="00C0611D">
        <w:rPr>
          <w:rFonts w:asciiTheme="minorHAnsi" w:hAnsiTheme="minorHAnsi" w:cstheme="minorHAnsi"/>
        </w:rPr>
        <w:t>. 2010</w:t>
      </w:r>
      <w:proofErr w:type="gramStart"/>
      <w:r w:rsidRPr="00C0611D">
        <w:rPr>
          <w:rFonts w:asciiTheme="minorHAnsi" w:hAnsiTheme="minorHAnsi" w:cstheme="minorHAnsi"/>
        </w:rPr>
        <w:t>;182</w:t>
      </w:r>
      <w:proofErr w:type="gramEnd"/>
      <w:r w:rsidRPr="00C0611D">
        <w:rPr>
          <w:rFonts w:asciiTheme="minorHAnsi" w:hAnsiTheme="minorHAnsi" w:cstheme="minorHAnsi"/>
        </w:rPr>
        <w:t>(6):551-557.</w:t>
      </w:r>
    </w:p>
    <w:p w14:paraId="3C7BCCBD" w14:textId="77777777" w:rsidR="0094793C" w:rsidRPr="00C0611D" w:rsidRDefault="0094793C" w:rsidP="0079174C">
      <w:pPr>
        <w:pStyle w:val="ListParagraph"/>
        <w:numPr>
          <w:ilvl w:val="0"/>
          <w:numId w:val="9"/>
        </w:numPr>
        <w:spacing w:line="240" w:lineRule="auto"/>
        <w:rPr>
          <w:rStyle w:val="CommentReference"/>
          <w:rFonts w:asciiTheme="minorHAnsi" w:hAnsiTheme="minorHAnsi" w:cstheme="minorHAnsi"/>
          <w:sz w:val="22"/>
          <w:szCs w:val="22"/>
        </w:rPr>
      </w:pPr>
      <w:proofErr w:type="spellStart"/>
      <w:r w:rsidRPr="00C0611D">
        <w:rPr>
          <w:rFonts w:asciiTheme="minorHAnsi" w:hAnsiTheme="minorHAnsi" w:cstheme="minorHAnsi"/>
        </w:rPr>
        <w:t>Sieck</w:t>
      </w:r>
      <w:proofErr w:type="spellEnd"/>
      <w:r w:rsidRPr="00C0611D">
        <w:rPr>
          <w:rFonts w:asciiTheme="minorHAnsi" w:hAnsiTheme="minorHAnsi" w:cstheme="minorHAnsi"/>
        </w:rPr>
        <w:t xml:space="preserve">, Carol K., "Correlation of the Boost Risk Stratification Tool as a Predictor of Unplanned 30-Day Readmission in Elderly Patients" (2017). Dissertations. 2855. </w:t>
      </w:r>
      <w:hyperlink r:id="rId20" w:history="1">
        <w:r w:rsidRPr="00C0611D">
          <w:rPr>
            <w:rStyle w:val="Hyperlink"/>
            <w:rFonts w:asciiTheme="minorHAnsi" w:hAnsiTheme="minorHAnsi" w:cstheme="minorHAnsi"/>
          </w:rPr>
          <w:t>https://ecommons.luc.edu/luc_diss/2855</w:t>
        </w:r>
      </w:hyperlink>
      <w:r w:rsidRPr="00C0611D">
        <w:rPr>
          <w:rFonts w:asciiTheme="minorHAnsi" w:hAnsiTheme="minorHAnsi" w:cstheme="minorHAnsi"/>
        </w:rPr>
        <w:t>.</w:t>
      </w:r>
    </w:p>
    <w:p w14:paraId="746A434A" w14:textId="77777777" w:rsidR="0094793C" w:rsidRPr="00C0611D" w:rsidRDefault="0094793C" w:rsidP="0079174C">
      <w:pPr>
        <w:pStyle w:val="ListParagraph"/>
        <w:numPr>
          <w:ilvl w:val="0"/>
          <w:numId w:val="9"/>
        </w:numPr>
        <w:spacing w:line="240" w:lineRule="auto"/>
        <w:rPr>
          <w:rFonts w:asciiTheme="minorHAnsi" w:hAnsiTheme="minorHAnsi" w:cstheme="minorHAnsi"/>
        </w:rPr>
      </w:pPr>
      <w:proofErr w:type="spellStart"/>
      <w:r w:rsidRPr="00C0611D">
        <w:rPr>
          <w:rStyle w:val="CommentReference"/>
          <w:rFonts w:asciiTheme="minorHAnsi" w:hAnsiTheme="minorHAnsi" w:cstheme="minorHAnsi"/>
          <w:sz w:val="22"/>
          <w:szCs w:val="22"/>
          <w:lang w:eastAsia="ja-JP"/>
        </w:rPr>
        <w:t>S</w:t>
      </w:r>
      <w:r w:rsidRPr="00C0611D">
        <w:rPr>
          <w:rFonts w:asciiTheme="minorHAnsi" w:hAnsiTheme="minorHAnsi" w:cstheme="minorHAnsi"/>
          <w:color w:val="303030"/>
          <w:shd w:val="clear" w:color="auto" w:fill="FFFFFF"/>
        </w:rPr>
        <w:t>tavem</w:t>
      </w:r>
      <w:proofErr w:type="spellEnd"/>
      <w:r w:rsidRPr="00C0611D">
        <w:rPr>
          <w:rFonts w:asciiTheme="minorHAnsi" w:hAnsiTheme="minorHAnsi" w:cstheme="minorHAnsi"/>
          <w:color w:val="303030"/>
          <w:shd w:val="clear" w:color="auto" w:fill="FFFFFF"/>
        </w:rPr>
        <w:t xml:space="preserve"> K, </w:t>
      </w:r>
      <w:proofErr w:type="spellStart"/>
      <w:r w:rsidRPr="00C0611D">
        <w:rPr>
          <w:rFonts w:asciiTheme="minorHAnsi" w:hAnsiTheme="minorHAnsi" w:cstheme="minorHAnsi"/>
          <w:color w:val="303030"/>
          <w:shd w:val="clear" w:color="auto" w:fill="FFFFFF"/>
        </w:rPr>
        <w:t>Hoel</w:t>
      </w:r>
      <w:proofErr w:type="spellEnd"/>
      <w:r w:rsidRPr="00C0611D">
        <w:rPr>
          <w:rFonts w:asciiTheme="minorHAnsi" w:hAnsiTheme="minorHAnsi" w:cstheme="minorHAnsi"/>
          <w:color w:val="303030"/>
          <w:shd w:val="clear" w:color="auto" w:fill="FFFFFF"/>
        </w:rPr>
        <w:t xml:space="preserve"> H, </w:t>
      </w:r>
      <w:proofErr w:type="spellStart"/>
      <w:r w:rsidRPr="00C0611D">
        <w:rPr>
          <w:rFonts w:asciiTheme="minorHAnsi" w:hAnsiTheme="minorHAnsi" w:cstheme="minorHAnsi"/>
          <w:color w:val="303030"/>
          <w:shd w:val="clear" w:color="auto" w:fill="FFFFFF"/>
        </w:rPr>
        <w:t>Skjaker</w:t>
      </w:r>
      <w:proofErr w:type="spellEnd"/>
      <w:r w:rsidRPr="00C0611D">
        <w:rPr>
          <w:rFonts w:asciiTheme="minorHAnsi" w:hAnsiTheme="minorHAnsi" w:cstheme="minorHAnsi"/>
          <w:color w:val="303030"/>
          <w:shd w:val="clear" w:color="auto" w:fill="FFFFFF"/>
        </w:rPr>
        <w:t xml:space="preserve"> SA, </w:t>
      </w:r>
      <w:proofErr w:type="spellStart"/>
      <w:r w:rsidRPr="00C0611D">
        <w:rPr>
          <w:rFonts w:asciiTheme="minorHAnsi" w:hAnsiTheme="minorHAnsi" w:cstheme="minorHAnsi"/>
          <w:color w:val="303030"/>
          <w:shd w:val="clear" w:color="auto" w:fill="FFFFFF"/>
        </w:rPr>
        <w:t>Haagensen</w:t>
      </w:r>
      <w:proofErr w:type="spellEnd"/>
      <w:r w:rsidRPr="00C0611D">
        <w:rPr>
          <w:rFonts w:asciiTheme="minorHAnsi" w:hAnsiTheme="minorHAnsi" w:cstheme="minorHAnsi"/>
          <w:color w:val="303030"/>
          <w:shd w:val="clear" w:color="auto" w:fill="FFFFFF"/>
        </w:rPr>
        <w:t xml:space="preserve"> R. </w:t>
      </w:r>
      <w:proofErr w:type="spellStart"/>
      <w:r w:rsidRPr="00C0611D">
        <w:rPr>
          <w:rFonts w:asciiTheme="minorHAnsi" w:hAnsiTheme="minorHAnsi" w:cstheme="minorHAnsi"/>
          <w:color w:val="303030"/>
          <w:shd w:val="clear" w:color="auto" w:fill="FFFFFF"/>
        </w:rPr>
        <w:t>Charlson</w:t>
      </w:r>
      <w:proofErr w:type="spellEnd"/>
      <w:r w:rsidRPr="00C0611D">
        <w:rPr>
          <w:rFonts w:asciiTheme="minorHAnsi" w:hAnsiTheme="minorHAnsi" w:cstheme="minorHAnsi"/>
          <w:color w:val="303030"/>
          <w:shd w:val="clear" w:color="auto" w:fill="FFFFFF"/>
        </w:rPr>
        <w:t xml:space="preserve"> comorbidity index derived from chart review or administrative data: agreement and prediction of mortality in intensive care patients. </w:t>
      </w:r>
      <w:proofErr w:type="spellStart"/>
      <w:r w:rsidRPr="00C0611D">
        <w:rPr>
          <w:rFonts w:asciiTheme="minorHAnsi" w:hAnsiTheme="minorHAnsi" w:cstheme="minorHAnsi"/>
          <w:i/>
          <w:iCs/>
          <w:color w:val="303030"/>
          <w:shd w:val="clear" w:color="auto" w:fill="FFFFFF"/>
        </w:rPr>
        <w:t>Clin</w:t>
      </w:r>
      <w:proofErr w:type="spellEnd"/>
      <w:r w:rsidRPr="00C0611D">
        <w:rPr>
          <w:rFonts w:asciiTheme="minorHAnsi" w:hAnsiTheme="minorHAnsi" w:cstheme="minorHAnsi"/>
          <w:i/>
          <w:iCs/>
          <w:color w:val="303030"/>
          <w:shd w:val="clear" w:color="auto" w:fill="FFFFFF"/>
        </w:rPr>
        <w:t xml:space="preserve"> </w:t>
      </w:r>
      <w:proofErr w:type="spellStart"/>
      <w:r w:rsidRPr="00C0611D">
        <w:rPr>
          <w:rFonts w:asciiTheme="minorHAnsi" w:hAnsiTheme="minorHAnsi" w:cstheme="minorHAnsi"/>
          <w:i/>
          <w:iCs/>
          <w:color w:val="303030"/>
          <w:shd w:val="clear" w:color="auto" w:fill="FFFFFF"/>
        </w:rPr>
        <w:t>Epidemiol</w:t>
      </w:r>
      <w:proofErr w:type="spellEnd"/>
      <w:r w:rsidRPr="00C0611D">
        <w:rPr>
          <w:rFonts w:asciiTheme="minorHAnsi" w:hAnsiTheme="minorHAnsi" w:cstheme="minorHAnsi"/>
          <w:color w:val="303030"/>
          <w:shd w:val="clear" w:color="auto" w:fill="FFFFFF"/>
        </w:rPr>
        <w:t>. 2017</w:t>
      </w:r>
      <w:proofErr w:type="gramStart"/>
      <w:r w:rsidRPr="00C0611D">
        <w:rPr>
          <w:rFonts w:asciiTheme="minorHAnsi" w:hAnsiTheme="minorHAnsi" w:cstheme="minorHAnsi"/>
          <w:color w:val="303030"/>
          <w:shd w:val="clear" w:color="auto" w:fill="FFFFFF"/>
        </w:rPr>
        <w:t>;9:311</w:t>
      </w:r>
      <w:proofErr w:type="gramEnd"/>
      <w:r w:rsidRPr="00C0611D">
        <w:rPr>
          <w:rFonts w:asciiTheme="minorHAnsi" w:hAnsiTheme="minorHAnsi" w:cstheme="minorHAnsi"/>
          <w:color w:val="303030"/>
          <w:shd w:val="clear" w:color="auto" w:fill="FFFFFF"/>
        </w:rPr>
        <w:t>-320. Published 2017 Jun 2. doi:10.2147/CLEP.S133624</w:t>
      </w:r>
    </w:p>
    <w:p w14:paraId="2BA46120" w14:textId="77777777" w:rsidR="0094793C" w:rsidRPr="00C0611D" w:rsidRDefault="0094793C" w:rsidP="0079174C">
      <w:pPr>
        <w:pStyle w:val="ListParagraph"/>
        <w:numPr>
          <w:ilvl w:val="0"/>
          <w:numId w:val="9"/>
        </w:numPr>
        <w:spacing w:line="240" w:lineRule="auto"/>
        <w:rPr>
          <w:rFonts w:asciiTheme="minorHAnsi" w:hAnsiTheme="minorHAnsi" w:cstheme="minorHAnsi"/>
        </w:rPr>
      </w:pPr>
      <w:proofErr w:type="spellStart"/>
      <w:r w:rsidRPr="00C0611D">
        <w:rPr>
          <w:rFonts w:asciiTheme="minorHAnsi" w:hAnsiTheme="minorHAnsi" w:cstheme="minorHAnsi"/>
          <w:shd w:val="clear" w:color="auto" w:fill="F4F4F3"/>
        </w:rPr>
        <w:t>Quan</w:t>
      </w:r>
      <w:proofErr w:type="spellEnd"/>
      <w:r w:rsidRPr="00C0611D">
        <w:rPr>
          <w:rFonts w:asciiTheme="minorHAnsi" w:hAnsiTheme="minorHAnsi" w:cstheme="minorHAnsi"/>
          <w:shd w:val="clear" w:color="auto" w:fill="F4F4F3"/>
        </w:rPr>
        <w:t xml:space="preserve"> H, Sundararajan V, </w:t>
      </w:r>
      <w:proofErr w:type="spellStart"/>
      <w:r w:rsidRPr="00C0611D">
        <w:rPr>
          <w:rFonts w:asciiTheme="minorHAnsi" w:hAnsiTheme="minorHAnsi" w:cstheme="minorHAnsi"/>
          <w:shd w:val="clear" w:color="auto" w:fill="F4F4F3"/>
        </w:rPr>
        <w:t>Halfon</w:t>
      </w:r>
      <w:proofErr w:type="spellEnd"/>
      <w:r w:rsidRPr="00C0611D">
        <w:rPr>
          <w:rFonts w:asciiTheme="minorHAnsi" w:hAnsiTheme="minorHAnsi" w:cstheme="minorHAnsi"/>
          <w:shd w:val="clear" w:color="auto" w:fill="F4F4F3"/>
        </w:rPr>
        <w:t xml:space="preserve"> P, Fong A, </w:t>
      </w:r>
      <w:proofErr w:type="spellStart"/>
      <w:r w:rsidRPr="00C0611D">
        <w:rPr>
          <w:rFonts w:asciiTheme="minorHAnsi" w:hAnsiTheme="minorHAnsi" w:cstheme="minorHAnsi"/>
          <w:shd w:val="clear" w:color="auto" w:fill="F4F4F3"/>
        </w:rPr>
        <w:t>Burnand</w:t>
      </w:r>
      <w:proofErr w:type="spellEnd"/>
      <w:r w:rsidRPr="00C0611D">
        <w:rPr>
          <w:rFonts w:asciiTheme="minorHAnsi" w:hAnsiTheme="minorHAnsi" w:cstheme="minorHAnsi"/>
          <w:shd w:val="clear" w:color="auto" w:fill="F4F4F3"/>
        </w:rPr>
        <w:t xml:space="preserve"> B, </w:t>
      </w:r>
      <w:proofErr w:type="spellStart"/>
      <w:r w:rsidRPr="00C0611D">
        <w:rPr>
          <w:rFonts w:asciiTheme="minorHAnsi" w:hAnsiTheme="minorHAnsi" w:cstheme="minorHAnsi"/>
          <w:shd w:val="clear" w:color="auto" w:fill="F4F4F3"/>
        </w:rPr>
        <w:t>Luthi</w:t>
      </w:r>
      <w:proofErr w:type="spellEnd"/>
      <w:r w:rsidRPr="00C0611D">
        <w:rPr>
          <w:rFonts w:asciiTheme="minorHAnsi" w:hAnsiTheme="minorHAnsi" w:cstheme="minorHAnsi"/>
          <w:shd w:val="clear" w:color="auto" w:fill="F4F4F3"/>
        </w:rPr>
        <w:t xml:space="preserve"> JC, Saunders LD, Beck CA, </w:t>
      </w:r>
      <w:proofErr w:type="spellStart"/>
      <w:r w:rsidRPr="00C0611D">
        <w:rPr>
          <w:rFonts w:asciiTheme="minorHAnsi" w:hAnsiTheme="minorHAnsi" w:cstheme="minorHAnsi"/>
          <w:shd w:val="clear" w:color="auto" w:fill="F4F4F3"/>
        </w:rPr>
        <w:t>Feasby</w:t>
      </w:r>
      <w:proofErr w:type="spellEnd"/>
      <w:r w:rsidRPr="00C0611D">
        <w:rPr>
          <w:rFonts w:asciiTheme="minorHAnsi" w:hAnsiTheme="minorHAnsi" w:cstheme="minorHAnsi"/>
          <w:shd w:val="clear" w:color="auto" w:fill="F4F4F3"/>
        </w:rPr>
        <w:t xml:space="preserve"> TE, </w:t>
      </w:r>
      <w:proofErr w:type="spellStart"/>
      <w:r w:rsidRPr="00C0611D">
        <w:rPr>
          <w:rFonts w:asciiTheme="minorHAnsi" w:hAnsiTheme="minorHAnsi" w:cstheme="minorHAnsi"/>
          <w:shd w:val="clear" w:color="auto" w:fill="F4F4F3"/>
        </w:rPr>
        <w:t>Ghali</w:t>
      </w:r>
      <w:proofErr w:type="spellEnd"/>
      <w:r w:rsidRPr="00C0611D">
        <w:rPr>
          <w:rFonts w:asciiTheme="minorHAnsi" w:hAnsiTheme="minorHAnsi" w:cstheme="minorHAnsi"/>
          <w:shd w:val="clear" w:color="auto" w:fill="F4F4F3"/>
        </w:rPr>
        <w:t xml:space="preserve"> WA. Coding algorithms for defining comorbidities in ICD-9-CM and ICD-10 administrative data. </w:t>
      </w:r>
      <w:r w:rsidRPr="00C0611D">
        <w:rPr>
          <w:rFonts w:asciiTheme="minorHAnsi" w:hAnsiTheme="minorHAnsi" w:cstheme="minorHAnsi"/>
          <w:i/>
          <w:iCs/>
          <w:shd w:val="clear" w:color="auto" w:fill="F4F4F3"/>
        </w:rPr>
        <w:t>Med Care</w:t>
      </w:r>
      <w:r w:rsidRPr="00C0611D">
        <w:rPr>
          <w:rFonts w:asciiTheme="minorHAnsi" w:hAnsiTheme="minorHAnsi" w:cstheme="minorHAnsi"/>
          <w:shd w:val="clear" w:color="auto" w:fill="F4F4F3"/>
        </w:rPr>
        <w:t> 2005</w:t>
      </w:r>
      <w:proofErr w:type="gramStart"/>
      <w:r w:rsidRPr="00C0611D">
        <w:rPr>
          <w:rFonts w:asciiTheme="minorHAnsi" w:hAnsiTheme="minorHAnsi" w:cstheme="minorHAnsi"/>
          <w:shd w:val="clear" w:color="auto" w:fill="F4F4F3"/>
        </w:rPr>
        <w:t>;43</w:t>
      </w:r>
      <w:proofErr w:type="gramEnd"/>
      <w:r w:rsidRPr="00C0611D">
        <w:rPr>
          <w:rFonts w:asciiTheme="minorHAnsi" w:hAnsiTheme="minorHAnsi" w:cstheme="minorHAnsi"/>
          <w:shd w:val="clear" w:color="auto" w:fill="F4F4F3"/>
        </w:rPr>
        <w:t>(11):1130-1139.</w:t>
      </w:r>
    </w:p>
    <w:p w14:paraId="5C2ECA30" w14:textId="77777777" w:rsidR="0094793C" w:rsidRPr="00C0611D" w:rsidRDefault="0094793C" w:rsidP="0079174C">
      <w:pPr>
        <w:pStyle w:val="ListParagraph"/>
        <w:numPr>
          <w:ilvl w:val="0"/>
          <w:numId w:val="9"/>
        </w:numPr>
        <w:spacing w:line="240" w:lineRule="auto"/>
        <w:rPr>
          <w:rFonts w:asciiTheme="minorHAnsi" w:hAnsiTheme="minorHAnsi" w:cstheme="minorHAnsi"/>
        </w:rPr>
      </w:pPr>
      <w:r w:rsidRPr="00C0611D">
        <w:rPr>
          <w:rFonts w:asciiTheme="minorHAnsi" w:hAnsiTheme="minorHAnsi" w:cstheme="minorHAnsi"/>
        </w:rPr>
        <w:t xml:space="preserve">Moore BJ1, White S, Washington R, </w:t>
      </w:r>
      <w:proofErr w:type="spellStart"/>
      <w:r w:rsidRPr="00C0611D">
        <w:rPr>
          <w:rFonts w:asciiTheme="minorHAnsi" w:hAnsiTheme="minorHAnsi" w:cstheme="minorHAnsi"/>
        </w:rPr>
        <w:t>Coenen</w:t>
      </w:r>
      <w:proofErr w:type="spellEnd"/>
      <w:r w:rsidRPr="00C0611D">
        <w:rPr>
          <w:rFonts w:asciiTheme="minorHAnsi" w:hAnsiTheme="minorHAnsi" w:cstheme="minorHAnsi"/>
        </w:rPr>
        <w:t xml:space="preserve"> N, </w:t>
      </w:r>
      <w:proofErr w:type="spellStart"/>
      <w:r w:rsidRPr="00C0611D">
        <w:rPr>
          <w:rFonts w:asciiTheme="minorHAnsi" w:hAnsiTheme="minorHAnsi" w:cstheme="minorHAnsi"/>
        </w:rPr>
        <w:t>Elixhauser</w:t>
      </w:r>
      <w:proofErr w:type="spellEnd"/>
      <w:r w:rsidRPr="00C0611D">
        <w:rPr>
          <w:rFonts w:asciiTheme="minorHAnsi" w:hAnsiTheme="minorHAnsi" w:cstheme="minorHAnsi"/>
        </w:rPr>
        <w:t xml:space="preserve"> </w:t>
      </w:r>
      <w:proofErr w:type="spellStart"/>
      <w:r w:rsidRPr="00C0611D">
        <w:rPr>
          <w:rFonts w:asciiTheme="minorHAnsi" w:hAnsiTheme="minorHAnsi" w:cstheme="minorHAnsi"/>
        </w:rPr>
        <w:t>A.Identifying</w:t>
      </w:r>
      <w:proofErr w:type="spellEnd"/>
      <w:r w:rsidRPr="00C0611D">
        <w:rPr>
          <w:rFonts w:asciiTheme="minorHAnsi" w:hAnsiTheme="minorHAnsi" w:cstheme="minorHAnsi"/>
        </w:rPr>
        <w:t xml:space="preserve"> Increased Risk of Readmission and In-hospital Mortality Using Hospital Administrative Data: The AHRQ </w:t>
      </w:r>
      <w:proofErr w:type="spellStart"/>
      <w:r w:rsidRPr="00C0611D">
        <w:rPr>
          <w:rFonts w:asciiTheme="minorHAnsi" w:hAnsiTheme="minorHAnsi" w:cstheme="minorHAnsi"/>
        </w:rPr>
        <w:t>Elixhauser</w:t>
      </w:r>
      <w:proofErr w:type="spellEnd"/>
      <w:r w:rsidRPr="00C0611D">
        <w:rPr>
          <w:rFonts w:asciiTheme="minorHAnsi" w:hAnsiTheme="minorHAnsi" w:cstheme="minorHAnsi"/>
        </w:rPr>
        <w:t xml:space="preserve"> Comorbidity Index. Med Care. 2017 Jul</w:t>
      </w:r>
      <w:proofErr w:type="gramStart"/>
      <w:r w:rsidRPr="00C0611D">
        <w:rPr>
          <w:rFonts w:asciiTheme="minorHAnsi" w:hAnsiTheme="minorHAnsi" w:cstheme="minorHAnsi"/>
        </w:rPr>
        <w:t>;55</w:t>
      </w:r>
      <w:proofErr w:type="gramEnd"/>
      <w:r w:rsidRPr="00C0611D">
        <w:rPr>
          <w:rFonts w:asciiTheme="minorHAnsi" w:hAnsiTheme="minorHAnsi" w:cstheme="minorHAnsi"/>
        </w:rPr>
        <w:t xml:space="preserve">(7):698-705. </w:t>
      </w:r>
      <w:proofErr w:type="spellStart"/>
      <w:proofErr w:type="gramStart"/>
      <w:r w:rsidRPr="00C0611D">
        <w:rPr>
          <w:rFonts w:asciiTheme="minorHAnsi" w:hAnsiTheme="minorHAnsi" w:cstheme="minorHAnsi"/>
        </w:rPr>
        <w:t>doi</w:t>
      </w:r>
      <w:proofErr w:type="spellEnd"/>
      <w:proofErr w:type="gramEnd"/>
      <w:r w:rsidRPr="00C0611D">
        <w:rPr>
          <w:rFonts w:asciiTheme="minorHAnsi" w:hAnsiTheme="minorHAnsi" w:cstheme="minorHAnsi"/>
        </w:rPr>
        <w:t>: 10.1097/MLR.0000000000000735.</w:t>
      </w:r>
    </w:p>
    <w:p w14:paraId="0A0F6ACF" w14:textId="77777777" w:rsidR="0094793C" w:rsidRPr="00C0611D" w:rsidRDefault="0094793C" w:rsidP="0079174C">
      <w:pPr>
        <w:pStyle w:val="ListParagraph"/>
        <w:numPr>
          <w:ilvl w:val="0"/>
          <w:numId w:val="9"/>
        </w:numPr>
        <w:spacing w:line="240" w:lineRule="auto"/>
        <w:rPr>
          <w:rFonts w:asciiTheme="minorHAnsi" w:hAnsiTheme="minorHAnsi" w:cstheme="minorHAnsi"/>
        </w:rPr>
      </w:pPr>
      <w:proofErr w:type="spellStart"/>
      <w:r w:rsidRPr="00C0611D">
        <w:rPr>
          <w:rFonts w:asciiTheme="minorHAnsi" w:hAnsiTheme="minorHAnsi" w:cstheme="minorHAnsi"/>
        </w:rPr>
        <w:t>Elixhauser</w:t>
      </w:r>
      <w:proofErr w:type="spellEnd"/>
      <w:r w:rsidRPr="00C0611D">
        <w:rPr>
          <w:rFonts w:asciiTheme="minorHAnsi" w:hAnsiTheme="minorHAnsi" w:cstheme="minorHAnsi"/>
        </w:rPr>
        <w:t xml:space="preserve"> Comorbidity Software, Version 3.7. Agency for HealthCare Research and Quality; 2018. </w:t>
      </w:r>
      <w:hyperlink r:id="rId21" w:history="1">
        <w:r w:rsidRPr="00C0611D">
          <w:rPr>
            <w:rStyle w:val="Hyperlink"/>
            <w:rFonts w:asciiTheme="minorHAnsi" w:hAnsiTheme="minorHAnsi" w:cstheme="minorHAnsi"/>
          </w:rPr>
          <w:t>https://www.hcup-us.ahrq.gov/toolssoftware/comorbidity/comorbidity.jsp</w:t>
        </w:r>
      </w:hyperlink>
      <w:r w:rsidRPr="00C0611D">
        <w:rPr>
          <w:rFonts w:asciiTheme="minorHAnsi" w:hAnsiTheme="minorHAnsi" w:cstheme="minorHAnsi"/>
        </w:rPr>
        <w:t>.</w:t>
      </w:r>
    </w:p>
    <w:p w14:paraId="0C8132BC" w14:textId="3DC74CC9" w:rsidR="0094793C" w:rsidRPr="00C0611D" w:rsidRDefault="0094793C" w:rsidP="0079174C">
      <w:pPr>
        <w:pStyle w:val="ListParagraph"/>
        <w:numPr>
          <w:ilvl w:val="0"/>
          <w:numId w:val="9"/>
        </w:numPr>
        <w:spacing w:line="240" w:lineRule="auto"/>
        <w:rPr>
          <w:rFonts w:asciiTheme="minorHAnsi" w:hAnsiTheme="minorHAnsi" w:cstheme="minorHAnsi"/>
        </w:rPr>
      </w:pPr>
      <w:proofErr w:type="spellStart"/>
      <w:r w:rsidRPr="00C0611D">
        <w:rPr>
          <w:rFonts w:asciiTheme="minorHAnsi" w:hAnsiTheme="minorHAnsi" w:cstheme="minorHAnsi"/>
        </w:rPr>
        <w:t>Kansagara</w:t>
      </w:r>
      <w:proofErr w:type="spellEnd"/>
      <w:r w:rsidRPr="00C0611D">
        <w:rPr>
          <w:rFonts w:asciiTheme="minorHAnsi" w:hAnsiTheme="minorHAnsi" w:cstheme="minorHAnsi"/>
        </w:rPr>
        <w:t xml:space="preserve"> D, Englande</w:t>
      </w:r>
      <w:r w:rsidR="00D85B3C">
        <w:rPr>
          <w:rFonts w:asciiTheme="minorHAnsi" w:hAnsiTheme="minorHAnsi" w:cstheme="minorHAnsi"/>
        </w:rPr>
        <w:t xml:space="preserve">r H, </w:t>
      </w:r>
      <w:proofErr w:type="spellStart"/>
      <w:r w:rsidR="00D85B3C">
        <w:rPr>
          <w:rFonts w:asciiTheme="minorHAnsi" w:hAnsiTheme="minorHAnsi" w:cstheme="minorHAnsi"/>
        </w:rPr>
        <w:t>Salanitro</w:t>
      </w:r>
      <w:proofErr w:type="spellEnd"/>
      <w:r w:rsidR="00D85B3C">
        <w:rPr>
          <w:rFonts w:asciiTheme="minorHAnsi" w:hAnsiTheme="minorHAnsi" w:cstheme="minorHAnsi"/>
        </w:rPr>
        <w:t xml:space="preserve"> A, et al. Risk </w:t>
      </w:r>
      <w:r w:rsidRPr="00C0611D">
        <w:rPr>
          <w:rFonts w:asciiTheme="minorHAnsi" w:hAnsiTheme="minorHAnsi" w:cstheme="minorHAnsi"/>
        </w:rPr>
        <w:t>prediction models for hospital readmission: a 7 systematic review. JAMA. 2011</w:t>
      </w:r>
      <w:proofErr w:type="gramStart"/>
      <w:r w:rsidRPr="00C0611D">
        <w:rPr>
          <w:rFonts w:asciiTheme="minorHAnsi" w:hAnsiTheme="minorHAnsi" w:cstheme="minorHAnsi"/>
        </w:rPr>
        <w:t>;306</w:t>
      </w:r>
      <w:proofErr w:type="gramEnd"/>
      <w:r w:rsidRPr="00C0611D">
        <w:rPr>
          <w:rFonts w:asciiTheme="minorHAnsi" w:hAnsiTheme="minorHAnsi" w:cstheme="minorHAnsi"/>
        </w:rPr>
        <w:t>(15):1688-1698.</w:t>
      </w:r>
    </w:p>
    <w:p w14:paraId="53841E3A" w14:textId="53B5331A" w:rsidR="0094793C" w:rsidRPr="00C0611D" w:rsidRDefault="0094793C" w:rsidP="0079174C">
      <w:pPr>
        <w:pStyle w:val="ListParagraph"/>
        <w:numPr>
          <w:ilvl w:val="0"/>
          <w:numId w:val="9"/>
        </w:numPr>
        <w:spacing w:line="240" w:lineRule="auto"/>
        <w:rPr>
          <w:rFonts w:asciiTheme="minorHAnsi" w:hAnsiTheme="minorHAnsi" w:cstheme="minorHAnsi"/>
        </w:rPr>
      </w:pPr>
      <w:proofErr w:type="spellStart"/>
      <w:r w:rsidRPr="00C0611D">
        <w:rPr>
          <w:rFonts w:asciiTheme="minorHAnsi" w:hAnsiTheme="minorHAnsi" w:cstheme="minorHAnsi"/>
        </w:rPr>
        <w:lastRenderedPageBreak/>
        <w:t>Feltner</w:t>
      </w:r>
      <w:proofErr w:type="spellEnd"/>
      <w:r w:rsidRPr="00C0611D">
        <w:rPr>
          <w:rFonts w:asciiTheme="minorHAnsi" w:hAnsiTheme="minorHAnsi" w:cstheme="minorHAnsi"/>
        </w:rPr>
        <w:t xml:space="preserve"> C, Jones CD, </w:t>
      </w:r>
      <w:proofErr w:type="spellStart"/>
      <w:r w:rsidRPr="00C0611D">
        <w:rPr>
          <w:rFonts w:asciiTheme="minorHAnsi" w:hAnsiTheme="minorHAnsi" w:cstheme="minorHAnsi"/>
        </w:rPr>
        <w:t>Cene</w:t>
      </w:r>
      <w:proofErr w:type="spellEnd"/>
      <w:r w:rsidRPr="00C0611D">
        <w:rPr>
          <w:rFonts w:asciiTheme="minorHAnsi" w:hAnsiTheme="minorHAnsi" w:cstheme="minorHAnsi"/>
        </w:rPr>
        <w:t xml:space="preserve"> CW, et al. Transitional care </w:t>
      </w:r>
      <w:r w:rsidR="00C3015C">
        <w:rPr>
          <w:rFonts w:asciiTheme="minorHAnsi" w:hAnsiTheme="minorHAnsi" w:cstheme="minorHAnsi"/>
        </w:rPr>
        <w:t>treatment</w:t>
      </w:r>
      <w:r w:rsidRPr="00C0611D">
        <w:rPr>
          <w:rFonts w:asciiTheme="minorHAnsi" w:hAnsiTheme="minorHAnsi" w:cstheme="minorHAnsi"/>
        </w:rPr>
        <w:t>s to prevent readmissions for persons with heart failure: a systematic review and meta-analysis. Annals of internal medicine. 2014</w:t>
      </w:r>
      <w:proofErr w:type="gramStart"/>
      <w:r w:rsidRPr="00C0611D">
        <w:rPr>
          <w:rFonts w:asciiTheme="minorHAnsi" w:hAnsiTheme="minorHAnsi" w:cstheme="minorHAnsi"/>
        </w:rPr>
        <w:t>;160</w:t>
      </w:r>
      <w:proofErr w:type="gramEnd"/>
      <w:r w:rsidRPr="00C0611D">
        <w:rPr>
          <w:rFonts w:asciiTheme="minorHAnsi" w:hAnsiTheme="minorHAnsi" w:cstheme="minorHAnsi"/>
        </w:rPr>
        <w:t>(11):774-784.</w:t>
      </w:r>
    </w:p>
    <w:p w14:paraId="0E887F4D" w14:textId="77777777" w:rsidR="0094793C" w:rsidRPr="00C0611D" w:rsidRDefault="0094793C" w:rsidP="0079174C">
      <w:pPr>
        <w:pStyle w:val="ListParagraph"/>
        <w:numPr>
          <w:ilvl w:val="0"/>
          <w:numId w:val="9"/>
        </w:numPr>
        <w:spacing w:line="240" w:lineRule="auto"/>
        <w:rPr>
          <w:rFonts w:asciiTheme="minorHAnsi" w:hAnsiTheme="minorHAnsi" w:cstheme="minorHAnsi"/>
        </w:rPr>
      </w:pPr>
      <w:proofErr w:type="spellStart"/>
      <w:r w:rsidRPr="00C0611D">
        <w:rPr>
          <w:rFonts w:asciiTheme="minorHAnsi" w:hAnsiTheme="minorHAnsi" w:cstheme="minorHAnsi"/>
        </w:rPr>
        <w:t>Leppin</w:t>
      </w:r>
      <w:proofErr w:type="spellEnd"/>
      <w:r w:rsidRPr="00C0611D">
        <w:rPr>
          <w:rFonts w:asciiTheme="minorHAnsi" w:hAnsiTheme="minorHAnsi" w:cstheme="minorHAnsi"/>
        </w:rPr>
        <w:t xml:space="preserve"> AL, </w:t>
      </w:r>
      <w:proofErr w:type="spellStart"/>
      <w:r w:rsidRPr="00C0611D">
        <w:rPr>
          <w:rFonts w:asciiTheme="minorHAnsi" w:hAnsiTheme="minorHAnsi" w:cstheme="minorHAnsi"/>
        </w:rPr>
        <w:t>Gionfriddo</w:t>
      </w:r>
      <w:proofErr w:type="spellEnd"/>
      <w:r w:rsidRPr="00C0611D">
        <w:rPr>
          <w:rFonts w:asciiTheme="minorHAnsi" w:hAnsiTheme="minorHAnsi" w:cstheme="minorHAnsi"/>
        </w:rPr>
        <w:t xml:space="preserve"> MR, Kessler M, et al. </w:t>
      </w:r>
      <w:proofErr w:type="gramStart"/>
      <w:r w:rsidRPr="00C0611D">
        <w:rPr>
          <w:rFonts w:asciiTheme="minorHAnsi" w:hAnsiTheme="minorHAnsi" w:cstheme="minorHAnsi"/>
        </w:rPr>
        <w:t>Preventing</w:t>
      </w:r>
      <w:proofErr w:type="gramEnd"/>
      <w:r w:rsidRPr="00C0611D">
        <w:rPr>
          <w:rFonts w:asciiTheme="minorHAnsi" w:hAnsiTheme="minorHAnsi" w:cstheme="minorHAnsi"/>
        </w:rPr>
        <w:t xml:space="preserve"> 30-day hospital readmissions: a systematic review and meta-analysis of randomized trials. JAMA internal medicine. 2014</w:t>
      </w:r>
      <w:proofErr w:type="gramStart"/>
      <w:r w:rsidRPr="00C0611D">
        <w:rPr>
          <w:rFonts w:asciiTheme="minorHAnsi" w:hAnsiTheme="minorHAnsi" w:cstheme="minorHAnsi"/>
        </w:rPr>
        <w:t>;174</w:t>
      </w:r>
      <w:proofErr w:type="gramEnd"/>
      <w:r w:rsidRPr="00C0611D">
        <w:rPr>
          <w:rFonts w:asciiTheme="minorHAnsi" w:hAnsiTheme="minorHAnsi" w:cstheme="minorHAnsi"/>
        </w:rPr>
        <w:t>(7):1095-1107.</w:t>
      </w:r>
    </w:p>
    <w:p w14:paraId="2588537D" w14:textId="7BEE739B" w:rsidR="0094793C" w:rsidRPr="00C0611D" w:rsidRDefault="0094793C" w:rsidP="0079174C">
      <w:pPr>
        <w:pStyle w:val="ListParagraph"/>
        <w:numPr>
          <w:ilvl w:val="0"/>
          <w:numId w:val="9"/>
        </w:numPr>
        <w:spacing w:line="240" w:lineRule="auto"/>
        <w:rPr>
          <w:rFonts w:asciiTheme="minorHAnsi" w:hAnsiTheme="minorHAnsi" w:cstheme="minorHAnsi"/>
        </w:rPr>
      </w:pPr>
      <w:proofErr w:type="spellStart"/>
      <w:r w:rsidRPr="00C0611D">
        <w:rPr>
          <w:rFonts w:asciiTheme="minorHAnsi" w:hAnsiTheme="minorHAnsi" w:cstheme="minorHAnsi"/>
        </w:rPr>
        <w:t>Braet</w:t>
      </w:r>
      <w:proofErr w:type="spellEnd"/>
      <w:r w:rsidRPr="00C0611D">
        <w:rPr>
          <w:rFonts w:asciiTheme="minorHAnsi" w:hAnsiTheme="minorHAnsi" w:cstheme="minorHAnsi"/>
        </w:rPr>
        <w:t xml:space="preserve"> A, </w:t>
      </w:r>
      <w:proofErr w:type="spellStart"/>
      <w:r w:rsidRPr="00C0611D">
        <w:rPr>
          <w:rFonts w:asciiTheme="minorHAnsi" w:hAnsiTheme="minorHAnsi" w:cstheme="minorHAnsi"/>
        </w:rPr>
        <w:t>Weltens</w:t>
      </w:r>
      <w:proofErr w:type="spellEnd"/>
      <w:r w:rsidRPr="00C0611D">
        <w:rPr>
          <w:rFonts w:asciiTheme="minorHAnsi" w:hAnsiTheme="minorHAnsi" w:cstheme="minorHAnsi"/>
        </w:rPr>
        <w:t xml:space="preserve"> C, </w:t>
      </w:r>
      <w:proofErr w:type="spellStart"/>
      <w:r w:rsidRPr="00C0611D">
        <w:rPr>
          <w:rFonts w:asciiTheme="minorHAnsi" w:hAnsiTheme="minorHAnsi" w:cstheme="minorHAnsi"/>
        </w:rPr>
        <w:t>Sermeus</w:t>
      </w:r>
      <w:proofErr w:type="spellEnd"/>
      <w:r w:rsidRPr="00C0611D">
        <w:rPr>
          <w:rFonts w:asciiTheme="minorHAnsi" w:hAnsiTheme="minorHAnsi" w:cstheme="minorHAnsi"/>
        </w:rPr>
        <w:t xml:space="preserve"> W. Effectiveness of discharge </w:t>
      </w:r>
      <w:r w:rsidR="00C3015C">
        <w:rPr>
          <w:rFonts w:asciiTheme="minorHAnsi" w:hAnsiTheme="minorHAnsi" w:cstheme="minorHAnsi"/>
        </w:rPr>
        <w:t>treatment</w:t>
      </w:r>
      <w:r w:rsidRPr="00C0611D">
        <w:rPr>
          <w:rFonts w:asciiTheme="minorHAnsi" w:hAnsiTheme="minorHAnsi" w:cstheme="minorHAnsi"/>
        </w:rPr>
        <w:t>s from hospital to home on hospital readmissions: a systematic review. JBI database of systematic reviews and implementation reports. 2016</w:t>
      </w:r>
      <w:proofErr w:type="gramStart"/>
      <w:r w:rsidRPr="00C0611D">
        <w:rPr>
          <w:rFonts w:asciiTheme="minorHAnsi" w:hAnsiTheme="minorHAnsi" w:cstheme="minorHAnsi"/>
        </w:rPr>
        <w:t>;14</w:t>
      </w:r>
      <w:proofErr w:type="gramEnd"/>
      <w:r w:rsidRPr="00C0611D">
        <w:rPr>
          <w:rFonts w:asciiTheme="minorHAnsi" w:hAnsiTheme="minorHAnsi" w:cstheme="minorHAnsi"/>
        </w:rPr>
        <w:t>(2):106-173.</w:t>
      </w:r>
    </w:p>
    <w:p w14:paraId="79F7A3D2" w14:textId="77777777" w:rsidR="0094793C" w:rsidRPr="00C0611D" w:rsidRDefault="0094793C" w:rsidP="0079174C">
      <w:pPr>
        <w:pStyle w:val="ListParagraph"/>
        <w:numPr>
          <w:ilvl w:val="0"/>
          <w:numId w:val="9"/>
        </w:numPr>
        <w:autoSpaceDE w:val="0"/>
        <w:autoSpaceDN w:val="0"/>
        <w:adjustRightInd w:val="0"/>
        <w:spacing w:after="0" w:line="240" w:lineRule="auto"/>
        <w:rPr>
          <w:rFonts w:asciiTheme="minorHAnsi" w:hAnsiTheme="minorHAnsi" w:cstheme="minorHAnsi"/>
        </w:rPr>
      </w:pPr>
      <w:r w:rsidRPr="00C0611D">
        <w:rPr>
          <w:rFonts w:asciiTheme="minorHAnsi" w:hAnsiTheme="minorHAnsi" w:cstheme="minorHAnsi"/>
        </w:rPr>
        <w:t xml:space="preserve">Hansen FR, </w:t>
      </w:r>
      <w:proofErr w:type="spellStart"/>
      <w:r w:rsidRPr="00C0611D">
        <w:rPr>
          <w:rFonts w:asciiTheme="minorHAnsi" w:hAnsiTheme="minorHAnsi" w:cstheme="minorHAnsi"/>
        </w:rPr>
        <w:t>Poulsen</w:t>
      </w:r>
      <w:proofErr w:type="spellEnd"/>
      <w:r w:rsidRPr="00C0611D">
        <w:rPr>
          <w:rFonts w:asciiTheme="minorHAnsi" w:hAnsiTheme="minorHAnsi" w:cstheme="minorHAnsi"/>
        </w:rPr>
        <w:t xml:space="preserve"> H, Sorensen KH. A model of regular geriatric follow-up by home visits to selected patients discharged from a geriatric ward: a randomized controlled trial. </w:t>
      </w:r>
      <w:r w:rsidRPr="00C0611D">
        <w:rPr>
          <w:rFonts w:asciiTheme="minorHAnsi" w:hAnsiTheme="minorHAnsi" w:cstheme="minorHAnsi"/>
          <w:i/>
          <w:iCs/>
        </w:rPr>
        <w:t xml:space="preserve">Aging (Milan, Italy). </w:t>
      </w:r>
      <w:r w:rsidRPr="00C0611D">
        <w:rPr>
          <w:rFonts w:asciiTheme="minorHAnsi" w:hAnsiTheme="minorHAnsi" w:cstheme="minorHAnsi"/>
        </w:rPr>
        <w:t>1995</w:t>
      </w:r>
      <w:proofErr w:type="gramStart"/>
      <w:r w:rsidRPr="00C0611D">
        <w:rPr>
          <w:rFonts w:asciiTheme="minorHAnsi" w:hAnsiTheme="minorHAnsi" w:cstheme="minorHAnsi"/>
        </w:rPr>
        <w:t>;7</w:t>
      </w:r>
      <w:proofErr w:type="gramEnd"/>
      <w:r w:rsidRPr="00C0611D">
        <w:rPr>
          <w:rFonts w:asciiTheme="minorHAnsi" w:hAnsiTheme="minorHAnsi" w:cstheme="minorHAnsi"/>
        </w:rPr>
        <w:t>(3):202-206.</w:t>
      </w:r>
    </w:p>
    <w:p w14:paraId="2C549F15" w14:textId="77777777" w:rsidR="0094793C" w:rsidRPr="00C0611D" w:rsidRDefault="0094793C" w:rsidP="0079174C">
      <w:pPr>
        <w:pStyle w:val="ListParagraph"/>
        <w:numPr>
          <w:ilvl w:val="0"/>
          <w:numId w:val="9"/>
        </w:numPr>
        <w:autoSpaceDE w:val="0"/>
        <w:autoSpaceDN w:val="0"/>
        <w:adjustRightInd w:val="0"/>
        <w:spacing w:after="0" w:line="240" w:lineRule="auto"/>
        <w:rPr>
          <w:rFonts w:asciiTheme="minorHAnsi" w:hAnsiTheme="minorHAnsi" w:cstheme="minorHAnsi"/>
        </w:rPr>
      </w:pPr>
      <w:r w:rsidRPr="00C0611D">
        <w:rPr>
          <w:rFonts w:asciiTheme="minorHAnsi" w:hAnsiTheme="minorHAnsi" w:cstheme="minorHAnsi"/>
        </w:rPr>
        <w:t xml:space="preserve">Naylor MD. Comprehensive discharge planning for hospitalized elderly: a pilot study. </w:t>
      </w:r>
      <w:proofErr w:type="spellStart"/>
      <w:r w:rsidRPr="00C0611D">
        <w:rPr>
          <w:rFonts w:asciiTheme="minorHAnsi" w:hAnsiTheme="minorHAnsi" w:cstheme="minorHAnsi"/>
        </w:rPr>
        <w:t>Nurs</w:t>
      </w:r>
      <w:proofErr w:type="spellEnd"/>
      <w:r w:rsidRPr="00C0611D">
        <w:rPr>
          <w:rFonts w:asciiTheme="minorHAnsi" w:hAnsiTheme="minorHAnsi" w:cstheme="minorHAnsi"/>
        </w:rPr>
        <w:t xml:space="preserve"> Res. 1990; 39(3): 156-61. 67. Naylor M, </w:t>
      </w:r>
      <w:proofErr w:type="spellStart"/>
      <w:r w:rsidRPr="00C0611D">
        <w:rPr>
          <w:rFonts w:asciiTheme="minorHAnsi" w:hAnsiTheme="minorHAnsi" w:cstheme="minorHAnsi"/>
        </w:rPr>
        <w:t>Brooten</w:t>
      </w:r>
      <w:proofErr w:type="spellEnd"/>
      <w:r w:rsidRPr="00C0611D">
        <w:rPr>
          <w:rFonts w:asciiTheme="minorHAnsi" w:hAnsiTheme="minorHAnsi" w:cstheme="minorHAnsi"/>
        </w:rPr>
        <w:t xml:space="preserve"> D, Jones R, </w:t>
      </w:r>
      <w:proofErr w:type="spellStart"/>
      <w:r w:rsidRPr="00C0611D">
        <w:rPr>
          <w:rFonts w:asciiTheme="minorHAnsi" w:hAnsiTheme="minorHAnsi" w:cstheme="minorHAnsi"/>
        </w:rPr>
        <w:t>Lavizzo-Mourey</w:t>
      </w:r>
      <w:proofErr w:type="spellEnd"/>
      <w:r w:rsidRPr="00C0611D">
        <w:rPr>
          <w:rFonts w:asciiTheme="minorHAnsi" w:hAnsiTheme="minorHAnsi" w:cstheme="minorHAnsi"/>
        </w:rPr>
        <w:t xml:space="preserve"> R, </w:t>
      </w:r>
      <w:proofErr w:type="spellStart"/>
      <w:r w:rsidRPr="00C0611D">
        <w:rPr>
          <w:rFonts w:asciiTheme="minorHAnsi" w:hAnsiTheme="minorHAnsi" w:cstheme="minorHAnsi"/>
        </w:rPr>
        <w:t>Mezey</w:t>
      </w:r>
      <w:proofErr w:type="spellEnd"/>
      <w:r w:rsidRPr="00C0611D">
        <w:rPr>
          <w:rFonts w:asciiTheme="minorHAnsi" w:hAnsiTheme="minorHAnsi" w:cstheme="minorHAnsi"/>
        </w:rPr>
        <w:t xml:space="preserve"> M, Pauly M. Comprehensive discharge planning for the hospitalized elderly: a randomized clinical trial. Ann Intern Med. 1994; 120(12): 999-1006.</w:t>
      </w:r>
    </w:p>
    <w:p w14:paraId="4567C2C5" w14:textId="77777777" w:rsidR="0094793C" w:rsidRPr="00C0611D" w:rsidRDefault="0094793C" w:rsidP="0079174C">
      <w:pPr>
        <w:pStyle w:val="ListParagraph"/>
        <w:numPr>
          <w:ilvl w:val="0"/>
          <w:numId w:val="9"/>
        </w:numPr>
        <w:autoSpaceDE w:val="0"/>
        <w:autoSpaceDN w:val="0"/>
        <w:adjustRightInd w:val="0"/>
        <w:spacing w:after="0" w:line="240" w:lineRule="auto"/>
        <w:rPr>
          <w:rFonts w:asciiTheme="minorHAnsi" w:hAnsiTheme="minorHAnsi" w:cstheme="minorHAnsi"/>
        </w:rPr>
      </w:pPr>
      <w:r w:rsidRPr="00C0611D">
        <w:rPr>
          <w:rFonts w:asciiTheme="minorHAnsi" w:hAnsiTheme="minorHAnsi" w:cstheme="minorHAnsi"/>
        </w:rPr>
        <w:t xml:space="preserve">Naylor MD, </w:t>
      </w:r>
      <w:proofErr w:type="spellStart"/>
      <w:r w:rsidRPr="00C0611D">
        <w:rPr>
          <w:rFonts w:asciiTheme="minorHAnsi" w:hAnsiTheme="minorHAnsi" w:cstheme="minorHAnsi"/>
        </w:rPr>
        <w:t>Brooten</w:t>
      </w:r>
      <w:proofErr w:type="spellEnd"/>
      <w:r w:rsidRPr="00C0611D">
        <w:rPr>
          <w:rFonts w:asciiTheme="minorHAnsi" w:hAnsiTheme="minorHAnsi" w:cstheme="minorHAnsi"/>
        </w:rPr>
        <w:t xml:space="preserve"> DA, Campbell RL, </w:t>
      </w:r>
      <w:proofErr w:type="spellStart"/>
      <w:r w:rsidRPr="00C0611D">
        <w:rPr>
          <w:rFonts w:asciiTheme="minorHAnsi" w:hAnsiTheme="minorHAnsi" w:cstheme="minorHAnsi"/>
        </w:rPr>
        <w:t>Maislin</w:t>
      </w:r>
      <w:proofErr w:type="spellEnd"/>
      <w:r w:rsidRPr="00C0611D">
        <w:rPr>
          <w:rFonts w:asciiTheme="minorHAnsi" w:hAnsiTheme="minorHAnsi" w:cstheme="minorHAnsi"/>
        </w:rPr>
        <w:t xml:space="preserve"> G, McCauley KM, Schwartz JS. Transitional care of older adults hospitalized with heart failure: a randomized, controlled trial. Journal of the American Geriatrics Society. 2004</w:t>
      </w:r>
      <w:proofErr w:type="gramStart"/>
      <w:r w:rsidRPr="00C0611D">
        <w:rPr>
          <w:rFonts w:asciiTheme="minorHAnsi" w:hAnsiTheme="minorHAnsi" w:cstheme="minorHAnsi"/>
        </w:rPr>
        <w:t>;52</w:t>
      </w:r>
      <w:proofErr w:type="gramEnd"/>
      <w:r w:rsidRPr="00C0611D">
        <w:rPr>
          <w:rFonts w:asciiTheme="minorHAnsi" w:hAnsiTheme="minorHAnsi" w:cstheme="minorHAnsi"/>
        </w:rPr>
        <w:t>(5):675-684.</w:t>
      </w:r>
    </w:p>
    <w:p w14:paraId="38A7C6C0" w14:textId="77777777" w:rsidR="0094793C" w:rsidRPr="00C0611D" w:rsidRDefault="0094793C" w:rsidP="0079174C">
      <w:pPr>
        <w:pStyle w:val="ListParagraph"/>
        <w:numPr>
          <w:ilvl w:val="0"/>
          <w:numId w:val="9"/>
        </w:numPr>
        <w:spacing w:line="240" w:lineRule="auto"/>
        <w:rPr>
          <w:rFonts w:asciiTheme="minorHAnsi" w:hAnsiTheme="minorHAnsi" w:cstheme="minorHAnsi"/>
        </w:rPr>
      </w:pPr>
      <w:r w:rsidRPr="00C0611D">
        <w:rPr>
          <w:rFonts w:asciiTheme="minorHAnsi" w:hAnsiTheme="minorHAnsi" w:cstheme="minorHAnsi"/>
        </w:rPr>
        <w:t xml:space="preserve">Naylor MD, </w:t>
      </w:r>
      <w:proofErr w:type="spellStart"/>
      <w:r w:rsidRPr="00C0611D">
        <w:rPr>
          <w:rFonts w:asciiTheme="minorHAnsi" w:hAnsiTheme="minorHAnsi" w:cstheme="minorHAnsi"/>
        </w:rPr>
        <w:t>Brooten</w:t>
      </w:r>
      <w:proofErr w:type="spellEnd"/>
      <w:r w:rsidRPr="00C0611D">
        <w:rPr>
          <w:rFonts w:asciiTheme="minorHAnsi" w:hAnsiTheme="minorHAnsi" w:cstheme="minorHAnsi"/>
        </w:rPr>
        <w:t xml:space="preserve"> DA, Campbell RL, </w:t>
      </w:r>
      <w:proofErr w:type="spellStart"/>
      <w:r w:rsidRPr="00C0611D">
        <w:rPr>
          <w:rFonts w:asciiTheme="minorHAnsi" w:hAnsiTheme="minorHAnsi" w:cstheme="minorHAnsi"/>
        </w:rPr>
        <w:t>Maislin</w:t>
      </w:r>
      <w:proofErr w:type="spellEnd"/>
      <w:r w:rsidRPr="00C0611D">
        <w:rPr>
          <w:rFonts w:asciiTheme="minorHAnsi" w:hAnsiTheme="minorHAnsi" w:cstheme="minorHAnsi"/>
        </w:rPr>
        <w:t xml:space="preserve"> G, McCauley KM, Schwartz JS. Transitional care of older adults hospitalized with heart failure: a randomized, controlled trial. Journal of the American Geriatrics Society. 2004</w:t>
      </w:r>
      <w:proofErr w:type="gramStart"/>
      <w:r w:rsidRPr="00C0611D">
        <w:rPr>
          <w:rFonts w:asciiTheme="minorHAnsi" w:hAnsiTheme="minorHAnsi" w:cstheme="minorHAnsi"/>
        </w:rPr>
        <w:t>;52</w:t>
      </w:r>
      <w:proofErr w:type="gramEnd"/>
      <w:r w:rsidRPr="00C0611D">
        <w:rPr>
          <w:rFonts w:asciiTheme="minorHAnsi" w:hAnsiTheme="minorHAnsi" w:cstheme="minorHAnsi"/>
        </w:rPr>
        <w:t>(5):675-684.</w:t>
      </w:r>
    </w:p>
    <w:p w14:paraId="17807CA8" w14:textId="77777777" w:rsidR="0094793C" w:rsidRPr="00C0611D" w:rsidRDefault="0094793C" w:rsidP="0079174C">
      <w:pPr>
        <w:pStyle w:val="ListParagraph"/>
        <w:numPr>
          <w:ilvl w:val="0"/>
          <w:numId w:val="9"/>
        </w:numPr>
        <w:autoSpaceDE w:val="0"/>
        <w:autoSpaceDN w:val="0"/>
        <w:adjustRightInd w:val="0"/>
        <w:spacing w:after="0" w:line="240" w:lineRule="auto"/>
        <w:rPr>
          <w:rFonts w:asciiTheme="minorHAnsi" w:hAnsiTheme="minorHAnsi" w:cstheme="minorHAnsi"/>
        </w:rPr>
      </w:pPr>
      <w:r w:rsidRPr="00C0611D">
        <w:rPr>
          <w:rFonts w:asciiTheme="minorHAnsi" w:hAnsiTheme="minorHAnsi" w:cstheme="minorHAnsi"/>
        </w:rPr>
        <w:t xml:space="preserve">McDonald K, </w:t>
      </w:r>
      <w:proofErr w:type="spellStart"/>
      <w:r w:rsidRPr="00C0611D">
        <w:rPr>
          <w:rFonts w:asciiTheme="minorHAnsi" w:hAnsiTheme="minorHAnsi" w:cstheme="minorHAnsi"/>
        </w:rPr>
        <w:t>Ledwidge</w:t>
      </w:r>
      <w:proofErr w:type="spellEnd"/>
      <w:r w:rsidRPr="00C0611D">
        <w:rPr>
          <w:rFonts w:asciiTheme="minorHAnsi" w:hAnsiTheme="minorHAnsi" w:cstheme="minorHAnsi"/>
        </w:rPr>
        <w:t xml:space="preserve"> M, Cahill J, Quigley P, Maurer B, </w:t>
      </w:r>
      <w:proofErr w:type="gramStart"/>
      <w:r w:rsidRPr="00C0611D">
        <w:rPr>
          <w:rFonts w:asciiTheme="minorHAnsi" w:hAnsiTheme="minorHAnsi" w:cstheme="minorHAnsi"/>
        </w:rPr>
        <w:t>Travers</w:t>
      </w:r>
      <w:proofErr w:type="gramEnd"/>
      <w:r w:rsidRPr="00C0611D">
        <w:rPr>
          <w:rFonts w:asciiTheme="minorHAnsi" w:hAnsiTheme="minorHAnsi" w:cstheme="minorHAnsi"/>
        </w:rPr>
        <w:t xml:space="preserve"> B, et al. Heart failure management: Multidisciplinary care has intrinsic benefit above the optimization of medical care. J Card Fail. 2002; 8(3): 142-8.</w:t>
      </w:r>
    </w:p>
    <w:p w14:paraId="373B08C1" w14:textId="7F71DFFC" w:rsidR="0094793C" w:rsidRPr="00C0611D" w:rsidRDefault="0094793C" w:rsidP="0079174C">
      <w:pPr>
        <w:pStyle w:val="ListParagraph"/>
        <w:numPr>
          <w:ilvl w:val="0"/>
          <w:numId w:val="9"/>
        </w:numPr>
        <w:autoSpaceDE w:val="0"/>
        <w:autoSpaceDN w:val="0"/>
        <w:adjustRightInd w:val="0"/>
        <w:spacing w:after="0" w:line="240" w:lineRule="auto"/>
        <w:rPr>
          <w:rFonts w:asciiTheme="minorHAnsi" w:hAnsiTheme="minorHAnsi" w:cstheme="minorHAnsi"/>
        </w:rPr>
      </w:pPr>
      <w:r w:rsidRPr="00C0611D">
        <w:rPr>
          <w:rFonts w:asciiTheme="minorHAnsi" w:hAnsiTheme="minorHAnsi" w:cstheme="minorHAnsi"/>
        </w:rPr>
        <w:t xml:space="preserve">Parry C, Min SJ, </w:t>
      </w:r>
      <w:proofErr w:type="spellStart"/>
      <w:r w:rsidRPr="00C0611D">
        <w:rPr>
          <w:rFonts w:asciiTheme="minorHAnsi" w:hAnsiTheme="minorHAnsi" w:cstheme="minorHAnsi"/>
        </w:rPr>
        <w:t>Chugh</w:t>
      </w:r>
      <w:proofErr w:type="spellEnd"/>
      <w:r w:rsidRPr="00C0611D">
        <w:rPr>
          <w:rFonts w:asciiTheme="minorHAnsi" w:hAnsiTheme="minorHAnsi" w:cstheme="minorHAnsi"/>
        </w:rPr>
        <w:t xml:space="preserve"> A, Chalmers S, Coleman EA. Further application of the care transitions </w:t>
      </w:r>
      <w:r w:rsidR="00C3015C">
        <w:rPr>
          <w:rFonts w:asciiTheme="minorHAnsi" w:hAnsiTheme="minorHAnsi" w:cstheme="minorHAnsi"/>
        </w:rPr>
        <w:t>treatment</w:t>
      </w:r>
      <w:r w:rsidRPr="00C0611D">
        <w:rPr>
          <w:rFonts w:asciiTheme="minorHAnsi" w:hAnsiTheme="minorHAnsi" w:cstheme="minorHAnsi"/>
        </w:rPr>
        <w:t xml:space="preserve">: results of a randomized controlled trial conducted in a fee-for-service setting. Home Health Care </w:t>
      </w:r>
      <w:proofErr w:type="spellStart"/>
      <w:r w:rsidRPr="00C0611D">
        <w:rPr>
          <w:rFonts w:asciiTheme="minorHAnsi" w:hAnsiTheme="minorHAnsi" w:cstheme="minorHAnsi"/>
        </w:rPr>
        <w:t>Serv</w:t>
      </w:r>
      <w:proofErr w:type="spellEnd"/>
      <w:r w:rsidRPr="00C0611D">
        <w:rPr>
          <w:rFonts w:asciiTheme="minorHAnsi" w:hAnsiTheme="minorHAnsi" w:cstheme="minorHAnsi"/>
        </w:rPr>
        <w:t xml:space="preserve"> Q. 2009; 28(2-3): 84-99.</w:t>
      </w:r>
    </w:p>
    <w:p w14:paraId="6ECBB824" w14:textId="06EB38D8" w:rsidR="0094793C" w:rsidRPr="00C0611D" w:rsidRDefault="0094793C" w:rsidP="0079174C">
      <w:pPr>
        <w:pStyle w:val="ListParagraph"/>
        <w:numPr>
          <w:ilvl w:val="0"/>
          <w:numId w:val="9"/>
        </w:numPr>
        <w:autoSpaceDE w:val="0"/>
        <w:autoSpaceDN w:val="0"/>
        <w:adjustRightInd w:val="0"/>
        <w:spacing w:after="0" w:line="240" w:lineRule="auto"/>
        <w:rPr>
          <w:rFonts w:asciiTheme="minorHAnsi" w:hAnsiTheme="minorHAnsi" w:cstheme="minorHAnsi"/>
        </w:rPr>
      </w:pPr>
      <w:r w:rsidRPr="00C0611D">
        <w:rPr>
          <w:rFonts w:asciiTheme="minorHAnsi" w:hAnsiTheme="minorHAnsi" w:cstheme="minorHAnsi"/>
        </w:rPr>
        <w:t xml:space="preserve">Huang T, Liang S. A randomized clinical trial of the effectiveness of a discharge planning </w:t>
      </w:r>
      <w:r w:rsidR="00C3015C">
        <w:rPr>
          <w:rFonts w:asciiTheme="minorHAnsi" w:hAnsiTheme="minorHAnsi" w:cstheme="minorHAnsi"/>
        </w:rPr>
        <w:t>treatment</w:t>
      </w:r>
      <w:r w:rsidRPr="00C0611D">
        <w:rPr>
          <w:rFonts w:asciiTheme="minorHAnsi" w:hAnsiTheme="minorHAnsi" w:cstheme="minorHAnsi"/>
        </w:rPr>
        <w:t xml:space="preserve"> in hospitalized elders with hip fracture due to falling. J </w:t>
      </w:r>
      <w:proofErr w:type="spellStart"/>
      <w:r w:rsidRPr="00C0611D">
        <w:rPr>
          <w:rFonts w:asciiTheme="minorHAnsi" w:hAnsiTheme="minorHAnsi" w:cstheme="minorHAnsi"/>
        </w:rPr>
        <w:t>Clin</w:t>
      </w:r>
      <w:proofErr w:type="spellEnd"/>
      <w:r w:rsidRPr="00C0611D">
        <w:rPr>
          <w:rFonts w:asciiTheme="minorHAnsi" w:hAnsiTheme="minorHAnsi" w:cstheme="minorHAnsi"/>
        </w:rPr>
        <w:t xml:space="preserve"> </w:t>
      </w:r>
      <w:proofErr w:type="spellStart"/>
      <w:r w:rsidRPr="00C0611D">
        <w:rPr>
          <w:rFonts w:asciiTheme="minorHAnsi" w:hAnsiTheme="minorHAnsi" w:cstheme="minorHAnsi"/>
        </w:rPr>
        <w:t>Nurs</w:t>
      </w:r>
      <w:proofErr w:type="spellEnd"/>
      <w:r w:rsidRPr="00C0611D">
        <w:rPr>
          <w:rFonts w:asciiTheme="minorHAnsi" w:hAnsiTheme="minorHAnsi" w:cstheme="minorHAnsi"/>
        </w:rPr>
        <w:t>. 2005; 14(10): 1193-201.</w:t>
      </w:r>
    </w:p>
    <w:p w14:paraId="186429BA" w14:textId="77777777" w:rsidR="0094793C" w:rsidRPr="00C0611D" w:rsidRDefault="0094793C" w:rsidP="0079174C">
      <w:pPr>
        <w:pStyle w:val="ListParagraph"/>
        <w:numPr>
          <w:ilvl w:val="0"/>
          <w:numId w:val="9"/>
        </w:numPr>
        <w:autoSpaceDE w:val="0"/>
        <w:autoSpaceDN w:val="0"/>
        <w:adjustRightInd w:val="0"/>
        <w:spacing w:after="0" w:line="240" w:lineRule="auto"/>
        <w:rPr>
          <w:rFonts w:asciiTheme="minorHAnsi" w:hAnsiTheme="minorHAnsi" w:cstheme="minorHAnsi"/>
        </w:rPr>
      </w:pPr>
      <w:r w:rsidRPr="00C0611D">
        <w:rPr>
          <w:rFonts w:asciiTheme="minorHAnsi" w:hAnsiTheme="minorHAnsi" w:cstheme="minorHAnsi"/>
        </w:rPr>
        <w:t xml:space="preserve">Lopez </w:t>
      </w:r>
      <w:proofErr w:type="spellStart"/>
      <w:r w:rsidRPr="00C0611D">
        <w:rPr>
          <w:rFonts w:asciiTheme="minorHAnsi" w:hAnsiTheme="minorHAnsi" w:cstheme="minorHAnsi"/>
        </w:rPr>
        <w:t>Cabezas</w:t>
      </w:r>
      <w:proofErr w:type="spellEnd"/>
      <w:r w:rsidRPr="00C0611D">
        <w:rPr>
          <w:rFonts w:asciiTheme="minorHAnsi" w:hAnsiTheme="minorHAnsi" w:cstheme="minorHAnsi"/>
        </w:rPr>
        <w:t xml:space="preserve"> C, </w:t>
      </w:r>
      <w:proofErr w:type="spellStart"/>
      <w:r w:rsidRPr="00C0611D">
        <w:rPr>
          <w:rFonts w:asciiTheme="minorHAnsi" w:hAnsiTheme="minorHAnsi" w:cstheme="minorHAnsi"/>
        </w:rPr>
        <w:t>Falces</w:t>
      </w:r>
      <w:proofErr w:type="spellEnd"/>
      <w:r w:rsidRPr="00C0611D">
        <w:rPr>
          <w:rFonts w:asciiTheme="minorHAnsi" w:hAnsiTheme="minorHAnsi" w:cstheme="minorHAnsi"/>
        </w:rPr>
        <w:t xml:space="preserve"> Salvador C, </w:t>
      </w:r>
      <w:proofErr w:type="spellStart"/>
      <w:r w:rsidRPr="00C0611D">
        <w:rPr>
          <w:rFonts w:asciiTheme="minorHAnsi" w:hAnsiTheme="minorHAnsi" w:cstheme="minorHAnsi"/>
        </w:rPr>
        <w:t>Cubi</w:t>
      </w:r>
      <w:proofErr w:type="spellEnd"/>
      <w:r w:rsidRPr="00C0611D">
        <w:rPr>
          <w:rFonts w:asciiTheme="minorHAnsi" w:hAnsiTheme="minorHAnsi" w:cstheme="minorHAnsi"/>
        </w:rPr>
        <w:t xml:space="preserve"> </w:t>
      </w:r>
      <w:proofErr w:type="spellStart"/>
      <w:r w:rsidRPr="00C0611D">
        <w:rPr>
          <w:rFonts w:asciiTheme="minorHAnsi" w:hAnsiTheme="minorHAnsi" w:cstheme="minorHAnsi"/>
        </w:rPr>
        <w:t>Quadrada</w:t>
      </w:r>
      <w:proofErr w:type="spellEnd"/>
      <w:r w:rsidRPr="00C0611D">
        <w:rPr>
          <w:rFonts w:asciiTheme="minorHAnsi" w:hAnsiTheme="minorHAnsi" w:cstheme="minorHAnsi"/>
        </w:rPr>
        <w:t xml:space="preserve"> D, </w:t>
      </w:r>
      <w:proofErr w:type="spellStart"/>
      <w:r w:rsidRPr="00C0611D">
        <w:rPr>
          <w:rFonts w:asciiTheme="minorHAnsi" w:hAnsiTheme="minorHAnsi" w:cstheme="minorHAnsi"/>
        </w:rPr>
        <w:t>Arnau</w:t>
      </w:r>
      <w:proofErr w:type="spellEnd"/>
      <w:r w:rsidRPr="00C0611D">
        <w:rPr>
          <w:rFonts w:asciiTheme="minorHAnsi" w:hAnsiTheme="minorHAnsi" w:cstheme="minorHAnsi"/>
        </w:rPr>
        <w:t xml:space="preserve"> </w:t>
      </w:r>
      <w:proofErr w:type="spellStart"/>
      <w:r w:rsidRPr="00C0611D">
        <w:rPr>
          <w:rFonts w:asciiTheme="minorHAnsi" w:hAnsiTheme="minorHAnsi" w:cstheme="minorHAnsi"/>
        </w:rPr>
        <w:t>Bartes</w:t>
      </w:r>
      <w:proofErr w:type="spellEnd"/>
      <w:r w:rsidRPr="00C0611D">
        <w:rPr>
          <w:rFonts w:asciiTheme="minorHAnsi" w:hAnsiTheme="minorHAnsi" w:cstheme="minorHAnsi"/>
        </w:rPr>
        <w:t xml:space="preserve"> A, </w:t>
      </w:r>
      <w:proofErr w:type="spellStart"/>
      <w:r w:rsidRPr="00C0611D">
        <w:rPr>
          <w:rFonts w:asciiTheme="minorHAnsi" w:hAnsiTheme="minorHAnsi" w:cstheme="minorHAnsi"/>
        </w:rPr>
        <w:t>Ylla</w:t>
      </w:r>
      <w:proofErr w:type="spellEnd"/>
      <w:r w:rsidRPr="00C0611D">
        <w:rPr>
          <w:rFonts w:asciiTheme="minorHAnsi" w:hAnsiTheme="minorHAnsi" w:cstheme="minorHAnsi"/>
        </w:rPr>
        <w:t xml:space="preserve"> Bore M, </w:t>
      </w:r>
      <w:proofErr w:type="spellStart"/>
      <w:r w:rsidRPr="00C0611D">
        <w:rPr>
          <w:rFonts w:asciiTheme="minorHAnsi" w:hAnsiTheme="minorHAnsi" w:cstheme="minorHAnsi"/>
        </w:rPr>
        <w:t>Muro</w:t>
      </w:r>
      <w:proofErr w:type="spellEnd"/>
      <w:r w:rsidRPr="00C0611D">
        <w:rPr>
          <w:rFonts w:asciiTheme="minorHAnsi" w:hAnsiTheme="minorHAnsi" w:cstheme="minorHAnsi"/>
        </w:rPr>
        <w:t xml:space="preserve"> </w:t>
      </w:r>
      <w:proofErr w:type="spellStart"/>
      <w:r w:rsidRPr="00C0611D">
        <w:rPr>
          <w:rFonts w:asciiTheme="minorHAnsi" w:hAnsiTheme="minorHAnsi" w:cstheme="minorHAnsi"/>
        </w:rPr>
        <w:t>Perea</w:t>
      </w:r>
      <w:proofErr w:type="spellEnd"/>
      <w:r w:rsidRPr="00C0611D">
        <w:rPr>
          <w:rFonts w:asciiTheme="minorHAnsi" w:hAnsiTheme="minorHAnsi" w:cstheme="minorHAnsi"/>
        </w:rPr>
        <w:t xml:space="preserve"> N, et al. Randomized clinical trial of a </w:t>
      </w:r>
      <w:proofErr w:type="spellStart"/>
      <w:r w:rsidRPr="00C0611D">
        <w:rPr>
          <w:rFonts w:asciiTheme="minorHAnsi" w:hAnsiTheme="minorHAnsi" w:cstheme="minorHAnsi"/>
        </w:rPr>
        <w:t>postdischarge</w:t>
      </w:r>
      <w:proofErr w:type="spellEnd"/>
      <w:r w:rsidRPr="00C0611D">
        <w:rPr>
          <w:rFonts w:asciiTheme="minorHAnsi" w:hAnsiTheme="minorHAnsi" w:cstheme="minorHAnsi"/>
        </w:rPr>
        <w:t xml:space="preserve"> pharmaceutical care program vs. regular follow-up in patients with heart failure. Farm Hosp. 2006; 30(6): 328-42.</w:t>
      </w:r>
    </w:p>
    <w:p w14:paraId="55A186BB" w14:textId="77777777" w:rsidR="0094793C" w:rsidRPr="00C0611D" w:rsidRDefault="0094793C" w:rsidP="0079174C">
      <w:pPr>
        <w:pStyle w:val="ListParagraph"/>
        <w:numPr>
          <w:ilvl w:val="0"/>
          <w:numId w:val="9"/>
        </w:numPr>
        <w:autoSpaceDE w:val="0"/>
        <w:autoSpaceDN w:val="0"/>
        <w:adjustRightInd w:val="0"/>
        <w:spacing w:after="0" w:line="240" w:lineRule="auto"/>
        <w:rPr>
          <w:rFonts w:asciiTheme="minorHAnsi" w:hAnsiTheme="minorHAnsi" w:cstheme="minorHAnsi"/>
        </w:rPr>
      </w:pPr>
      <w:r w:rsidRPr="00C0611D">
        <w:rPr>
          <w:rFonts w:asciiTheme="minorHAnsi" w:hAnsiTheme="minorHAnsi" w:cstheme="minorHAnsi"/>
        </w:rPr>
        <w:t xml:space="preserve">Wong FK, Ho MM, Yeung S, Tam SK, Chow SK. Effects of a health-social partnership transitional program on hospital readmission: a randomized controlled trial. </w:t>
      </w:r>
      <w:proofErr w:type="spellStart"/>
      <w:r w:rsidRPr="00C0611D">
        <w:rPr>
          <w:rFonts w:asciiTheme="minorHAnsi" w:hAnsiTheme="minorHAnsi" w:cstheme="minorHAnsi"/>
        </w:rPr>
        <w:t>Soc</w:t>
      </w:r>
      <w:proofErr w:type="spellEnd"/>
      <w:r w:rsidRPr="00C0611D">
        <w:rPr>
          <w:rFonts w:asciiTheme="minorHAnsi" w:hAnsiTheme="minorHAnsi" w:cstheme="minorHAnsi"/>
        </w:rPr>
        <w:t xml:space="preserve"> </w:t>
      </w:r>
      <w:proofErr w:type="spellStart"/>
      <w:r w:rsidRPr="00C0611D">
        <w:rPr>
          <w:rFonts w:asciiTheme="minorHAnsi" w:hAnsiTheme="minorHAnsi" w:cstheme="minorHAnsi"/>
        </w:rPr>
        <w:t>Sci</w:t>
      </w:r>
      <w:proofErr w:type="spellEnd"/>
      <w:r w:rsidRPr="00C0611D">
        <w:rPr>
          <w:rFonts w:asciiTheme="minorHAnsi" w:hAnsiTheme="minorHAnsi" w:cstheme="minorHAnsi"/>
        </w:rPr>
        <w:t xml:space="preserve"> Med. 2011; 73(7): 960-9.</w:t>
      </w:r>
    </w:p>
    <w:p w14:paraId="30BA9CAF" w14:textId="77777777" w:rsidR="0094793C" w:rsidRPr="00C0611D" w:rsidRDefault="0094793C" w:rsidP="0079174C">
      <w:pPr>
        <w:pStyle w:val="ListParagraph"/>
        <w:numPr>
          <w:ilvl w:val="0"/>
          <w:numId w:val="9"/>
        </w:numPr>
        <w:autoSpaceDE w:val="0"/>
        <w:autoSpaceDN w:val="0"/>
        <w:adjustRightInd w:val="0"/>
        <w:spacing w:after="0" w:line="240" w:lineRule="auto"/>
        <w:rPr>
          <w:rFonts w:asciiTheme="minorHAnsi" w:hAnsiTheme="minorHAnsi" w:cstheme="minorHAnsi"/>
        </w:rPr>
      </w:pPr>
      <w:r w:rsidRPr="00C0611D">
        <w:rPr>
          <w:rFonts w:asciiTheme="minorHAnsi" w:hAnsiTheme="minorHAnsi" w:cstheme="minorHAnsi"/>
        </w:rPr>
        <w:t>Evans RL, Hendricks RD. Evaluating hospital discharge planning - a randomized clinical-trial. Med Care. 1993 Apr; 31(4): 358-70.</w:t>
      </w:r>
    </w:p>
    <w:p w14:paraId="0219BCDF" w14:textId="0C2B42EC" w:rsidR="0094793C" w:rsidRPr="00C0611D" w:rsidRDefault="0094793C" w:rsidP="0079174C">
      <w:pPr>
        <w:pStyle w:val="ListParagraph"/>
        <w:numPr>
          <w:ilvl w:val="0"/>
          <w:numId w:val="9"/>
        </w:numPr>
        <w:autoSpaceDE w:val="0"/>
        <w:autoSpaceDN w:val="0"/>
        <w:adjustRightInd w:val="0"/>
        <w:spacing w:after="0" w:line="240" w:lineRule="auto"/>
        <w:rPr>
          <w:rFonts w:asciiTheme="minorHAnsi" w:eastAsia="GuardianSansGR-Regular" w:hAnsiTheme="minorHAnsi" w:cstheme="minorHAnsi"/>
          <w:color w:val="1A171C"/>
        </w:rPr>
      </w:pPr>
      <w:r w:rsidRPr="00C0611D">
        <w:rPr>
          <w:rFonts w:asciiTheme="minorHAnsi" w:eastAsia="GuardianSansGR-Regular" w:hAnsiTheme="minorHAnsi" w:cstheme="minorHAnsi"/>
          <w:color w:val="1A171C"/>
        </w:rPr>
        <w:t xml:space="preserve">Rich MW, Beckham V, Wittenberg C, Leven CL, Freedland KE, Carney RM. A multidisciplinary </w:t>
      </w:r>
      <w:r w:rsidR="00C3015C">
        <w:rPr>
          <w:rFonts w:asciiTheme="minorHAnsi" w:eastAsia="GuardianSansGR-Regular" w:hAnsiTheme="minorHAnsi" w:cstheme="minorHAnsi"/>
          <w:color w:val="1A171C"/>
        </w:rPr>
        <w:t>treatment</w:t>
      </w:r>
      <w:r w:rsidRPr="00C0611D">
        <w:rPr>
          <w:rFonts w:asciiTheme="minorHAnsi" w:eastAsia="GuardianSansGR-Regular" w:hAnsiTheme="minorHAnsi" w:cstheme="minorHAnsi"/>
          <w:color w:val="1A171C"/>
        </w:rPr>
        <w:t xml:space="preserve"> to prevent the readmission of </w:t>
      </w:r>
      <w:proofErr w:type="spellStart"/>
      <w:r w:rsidRPr="00C0611D">
        <w:rPr>
          <w:rFonts w:asciiTheme="minorHAnsi" w:eastAsia="GuardianSansGR-Regular" w:hAnsiTheme="minorHAnsi" w:cstheme="minorHAnsi"/>
          <w:color w:val="1A171C"/>
        </w:rPr>
        <w:t>elderlypati</w:t>
      </w:r>
      <w:proofErr w:type="spellEnd"/>
      <w:r w:rsidRPr="00C0611D">
        <w:rPr>
          <w:rFonts w:asciiTheme="minorHAnsi" w:eastAsia="GuardianSansGR-Regular" w:hAnsiTheme="minorHAnsi" w:cstheme="minorHAnsi"/>
          <w:color w:val="1A171C"/>
        </w:rPr>
        <w:t xml:space="preserve"> </w:t>
      </w:r>
      <w:proofErr w:type="spellStart"/>
      <w:r w:rsidRPr="00C0611D">
        <w:rPr>
          <w:rFonts w:asciiTheme="minorHAnsi" w:eastAsia="GuardianSansGR-Regular" w:hAnsiTheme="minorHAnsi" w:cstheme="minorHAnsi"/>
          <w:color w:val="1A171C"/>
        </w:rPr>
        <w:t>ents</w:t>
      </w:r>
      <w:proofErr w:type="spellEnd"/>
      <w:r w:rsidRPr="00C0611D">
        <w:rPr>
          <w:rFonts w:asciiTheme="minorHAnsi" w:eastAsia="GuardianSansGR-Regular" w:hAnsiTheme="minorHAnsi" w:cstheme="minorHAnsi"/>
          <w:color w:val="1A171C"/>
        </w:rPr>
        <w:t xml:space="preserve"> with congestive heart failure. </w:t>
      </w:r>
      <w:r w:rsidRPr="00C0611D">
        <w:rPr>
          <w:rFonts w:asciiTheme="minorHAnsi" w:eastAsia="GuardianSansGR-Regular" w:hAnsiTheme="minorHAnsi" w:cstheme="minorHAnsi"/>
          <w:i/>
          <w:iCs/>
          <w:color w:val="1A171C"/>
        </w:rPr>
        <w:t xml:space="preserve">N </w:t>
      </w:r>
      <w:proofErr w:type="spellStart"/>
      <w:r w:rsidRPr="00C0611D">
        <w:rPr>
          <w:rFonts w:asciiTheme="minorHAnsi" w:eastAsia="GuardianSansGR-Regular" w:hAnsiTheme="minorHAnsi" w:cstheme="minorHAnsi"/>
          <w:i/>
          <w:iCs/>
          <w:color w:val="1A171C"/>
        </w:rPr>
        <w:t>Engl</w:t>
      </w:r>
      <w:proofErr w:type="spellEnd"/>
      <w:r w:rsidRPr="00C0611D">
        <w:rPr>
          <w:rFonts w:asciiTheme="minorHAnsi" w:eastAsia="GuardianSansGR-Regular" w:hAnsiTheme="minorHAnsi" w:cstheme="minorHAnsi"/>
          <w:i/>
          <w:iCs/>
          <w:color w:val="1A171C"/>
        </w:rPr>
        <w:t xml:space="preserve"> J Med</w:t>
      </w:r>
      <w:r w:rsidRPr="00C0611D">
        <w:rPr>
          <w:rFonts w:asciiTheme="minorHAnsi" w:eastAsia="GuardianSansGR-Regular" w:hAnsiTheme="minorHAnsi" w:cstheme="minorHAnsi"/>
          <w:color w:val="1A171C"/>
        </w:rPr>
        <w:t>. 1995</w:t>
      </w:r>
      <w:proofErr w:type="gramStart"/>
      <w:r w:rsidRPr="00C0611D">
        <w:rPr>
          <w:rFonts w:asciiTheme="minorHAnsi" w:eastAsia="GuardianSansGR-Regular" w:hAnsiTheme="minorHAnsi" w:cstheme="minorHAnsi"/>
          <w:color w:val="1A171C"/>
        </w:rPr>
        <w:t>;333</w:t>
      </w:r>
      <w:proofErr w:type="gramEnd"/>
      <w:r w:rsidRPr="00C0611D">
        <w:rPr>
          <w:rFonts w:asciiTheme="minorHAnsi" w:eastAsia="GuardianSansGR-Regular" w:hAnsiTheme="minorHAnsi" w:cstheme="minorHAnsi"/>
          <w:color w:val="1A171C"/>
        </w:rPr>
        <w:t>(18):1190-1195.</w:t>
      </w:r>
    </w:p>
    <w:p w14:paraId="306F5B94" w14:textId="5BA7B26E" w:rsidR="0094793C" w:rsidRPr="00C0611D" w:rsidRDefault="0094793C" w:rsidP="0079174C">
      <w:pPr>
        <w:pStyle w:val="ListParagraph"/>
        <w:numPr>
          <w:ilvl w:val="0"/>
          <w:numId w:val="9"/>
        </w:numPr>
        <w:autoSpaceDE w:val="0"/>
        <w:autoSpaceDN w:val="0"/>
        <w:adjustRightInd w:val="0"/>
        <w:spacing w:after="0" w:line="240" w:lineRule="auto"/>
        <w:rPr>
          <w:rFonts w:asciiTheme="minorHAnsi" w:eastAsia="GuardianSansGR-Regular" w:hAnsiTheme="minorHAnsi" w:cstheme="minorHAnsi"/>
          <w:color w:val="1A171C"/>
        </w:rPr>
      </w:pPr>
      <w:proofErr w:type="spellStart"/>
      <w:r w:rsidRPr="00C0611D">
        <w:rPr>
          <w:rFonts w:asciiTheme="minorHAnsi" w:hAnsiTheme="minorHAnsi" w:cstheme="minorHAnsi"/>
        </w:rPr>
        <w:t>Legrain</w:t>
      </w:r>
      <w:proofErr w:type="spellEnd"/>
      <w:r w:rsidRPr="00C0611D">
        <w:rPr>
          <w:rFonts w:asciiTheme="minorHAnsi" w:hAnsiTheme="minorHAnsi" w:cstheme="minorHAnsi"/>
        </w:rPr>
        <w:t xml:space="preserve"> S, </w:t>
      </w:r>
      <w:proofErr w:type="spellStart"/>
      <w:r w:rsidRPr="00C0611D">
        <w:rPr>
          <w:rFonts w:asciiTheme="minorHAnsi" w:hAnsiTheme="minorHAnsi" w:cstheme="minorHAnsi"/>
        </w:rPr>
        <w:t>Tubach</w:t>
      </w:r>
      <w:proofErr w:type="spellEnd"/>
      <w:r w:rsidRPr="00C0611D">
        <w:rPr>
          <w:rFonts w:asciiTheme="minorHAnsi" w:hAnsiTheme="minorHAnsi" w:cstheme="minorHAnsi"/>
        </w:rPr>
        <w:t xml:space="preserve"> F, Bonnet-</w:t>
      </w:r>
      <w:proofErr w:type="spellStart"/>
      <w:r w:rsidRPr="00C0611D">
        <w:rPr>
          <w:rFonts w:asciiTheme="minorHAnsi" w:hAnsiTheme="minorHAnsi" w:cstheme="minorHAnsi"/>
        </w:rPr>
        <w:t>Zamponi</w:t>
      </w:r>
      <w:proofErr w:type="spellEnd"/>
      <w:r w:rsidRPr="00C0611D">
        <w:rPr>
          <w:rFonts w:asciiTheme="minorHAnsi" w:hAnsiTheme="minorHAnsi" w:cstheme="minorHAnsi"/>
        </w:rPr>
        <w:t xml:space="preserve"> D, </w:t>
      </w:r>
      <w:proofErr w:type="spellStart"/>
      <w:r w:rsidRPr="00C0611D">
        <w:rPr>
          <w:rFonts w:asciiTheme="minorHAnsi" w:hAnsiTheme="minorHAnsi" w:cstheme="minorHAnsi"/>
        </w:rPr>
        <w:t>Lemaire</w:t>
      </w:r>
      <w:proofErr w:type="spellEnd"/>
      <w:r w:rsidRPr="00C0611D">
        <w:rPr>
          <w:rFonts w:asciiTheme="minorHAnsi" w:hAnsiTheme="minorHAnsi" w:cstheme="minorHAnsi"/>
        </w:rPr>
        <w:t xml:space="preserve"> A, Aquino JP, </w:t>
      </w:r>
      <w:proofErr w:type="spellStart"/>
      <w:r w:rsidRPr="00C0611D">
        <w:rPr>
          <w:rFonts w:asciiTheme="minorHAnsi" w:hAnsiTheme="minorHAnsi" w:cstheme="minorHAnsi"/>
        </w:rPr>
        <w:t>Paillaud</w:t>
      </w:r>
      <w:proofErr w:type="spellEnd"/>
      <w:r w:rsidRPr="00C0611D">
        <w:rPr>
          <w:rFonts w:asciiTheme="minorHAnsi" w:hAnsiTheme="minorHAnsi" w:cstheme="minorHAnsi"/>
        </w:rPr>
        <w:t xml:space="preserve"> E, et al. A new multimodal geriatric discharge-planning </w:t>
      </w:r>
      <w:r w:rsidR="00C3015C">
        <w:rPr>
          <w:rFonts w:asciiTheme="minorHAnsi" w:hAnsiTheme="minorHAnsi" w:cstheme="minorHAnsi"/>
        </w:rPr>
        <w:t>treatment</w:t>
      </w:r>
      <w:r w:rsidRPr="00C0611D">
        <w:rPr>
          <w:rFonts w:asciiTheme="minorHAnsi" w:hAnsiTheme="minorHAnsi" w:cstheme="minorHAnsi"/>
        </w:rPr>
        <w:t xml:space="preserve"> to prevent emergency visits and </w:t>
      </w:r>
      <w:proofErr w:type="spellStart"/>
      <w:r w:rsidRPr="00C0611D">
        <w:rPr>
          <w:rFonts w:asciiTheme="minorHAnsi" w:hAnsiTheme="minorHAnsi" w:cstheme="minorHAnsi"/>
        </w:rPr>
        <w:t>rehospitalizations</w:t>
      </w:r>
      <w:proofErr w:type="spellEnd"/>
      <w:r w:rsidRPr="00C0611D">
        <w:rPr>
          <w:rFonts w:asciiTheme="minorHAnsi" w:hAnsiTheme="minorHAnsi" w:cstheme="minorHAnsi"/>
        </w:rPr>
        <w:t xml:space="preserve"> of older adults: The optimization of medication in aged multicenter randomized controlled trial. J Am </w:t>
      </w:r>
      <w:proofErr w:type="spellStart"/>
      <w:r w:rsidRPr="00C0611D">
        <w:rPr>
          <w:rFonts w:asciiTheme="minorHAnsi" w:hAnsiTheme="minorHAnsi" w:cstheme="minorHAnsi"/>
        </w:rPr>
        <w:t>Geriatr</w:t>
      </w:r>
      <w:proofErr w:type="spellEnd"/>
      <w:r w:rsidRPr="00C0611D">
        <w:rPr>
          <w:rFonts w:asciiTheme="minorHAnsi" w:hAnsiTheme="minorHAnsi" w:cstheme="minorHAnsi"/>
        </w:rPr>
        <w:t xml:space="preserve"> Soc. 2011; 59(11): 2017-28.</w:t>
      </w:r>
    </w:p>
    <w:p w14:paraId="3B1908D2" w14:textId="77777777" w:rsidR="0094793C" w:rsidRPr="00C0611D" w:rsidRDefault="0094793C" w:rsidP="0079174C">
      <w:pPr>
        <w:pStyle w:val="ListParagraph"/>
        <w:numPr>
          <w:ilvl w:val="0"/>
          <w:numId w:val="9"/>
        </w:numPr>
        <w:autoSpaceDE w:val="0"/>
        <w:autoSpaceDN w:val="0"/>
        <w:adjustRightInd w:val="0"/>
        <w:spacing w:after="0" w:line="240" w:lineRule="auto"/>
        <w:rPr>
          <w:rFonts w:asciiTheme="minorHAnsi" w:eastAsia="GuardianSansGR-Regular" w:hAnsiTheme="minorHAnsi" w:cstheme="minorHAnsi"/>
          <w:color w:val="1A171C"/>
        </w:rPr>
      </w:pPr>
      <w:r w:rsidRPr="00C0611D">
        <w:rPr>
          <w:rFonts w:asciiTheme="minorHAnsi" w:eastAsia="GuardianSansGR-Regular" w:hAnsiTheme="minorHAnsi" w:cstheme="minorHAnsi"/>
          <w:color w:val="1A171C"/>
        </w:rPr>
        <w:lastRenderedPageBreak/>
        <w:t xml:space="preserve">Melton LD, Foreman C, Scott </w:t>
      </w:r>
      <w:proofErr w:type="spellStart"/>
      <w:r w:rsidRPr="00C0611D">
        <w:rPr>
          <w:rFonts w:asciiTheme="minorHAnsi" w:eastAsia="GuardianSansGR-Regular" w:hAnsiTheme="minorHAnsi" w:cstheme="minorHAnsi"/>
          <w:color w:val="1A171C"/>
        </w:rPr>
        <w:t>E,McGinnisM</w:t>
      </w:r>
      <w:proofErr w:type="spellEnd"/>
      <w:r w:rsidRPr="00C0611D">
        <w:rPr>
          <w:rFonts w:asciiTheme="minorHAnsi" w:eastAsia="GuardianSansGR-Regular" w:hAnsiTheme="minorHAnsi" w:cstheme="minorHAnsi"/>
          <w:color w:val="1A171C"/>
        </w:rPr>
        <w:t xml:space="preserve">, Cousins M. Prioritized post-discharge telephonic outreach reduces hospital readmissions for select high-risk patients. </w:t>
      </w:r>
      <w:r w:rsidRPr="00C0611D">
        <w:rPr>
          <w:rFonts w:asciiTheme="minorHAnsi" w:eastAsia="GuardianSansGR-Regular" w:hAnsiTheme="minorHAnsi" w:cstheme="minorHAnsi"/>
          <w:i/>
          <w:iCs/>
          <w:color w:val="1A171C"/>
        </w:rPr>
        <w:t xml:space="preserve">Am J </w:t>
      </w:r>
      <w:proofErr w:type="spellStart"/>
      <w:r w:rsidRPr="00C0611D">
        <w:rPr>
          <w:rFonts w:asciiTheme="minorHAnsi" w:eastAsia="GuardianSansGR-Regular" w:hAnsiTheme="minorHAnsi" w:cstheme="minorHAnsi"/>
          <w:i/>
          <w:iCs/>
          <w:color w:val="1A171C"/>
        </w:rPr>
        <w:t>Manag</w:t>
      </w:r>
      <w:proofErr w:type="spellEnd"/>
      <w:r w:rsidRPr="00C0611D">
        <w:rPr>
          <w:rFonts w:asciiTheme="minorHAnsi" w:eastAsia="GuardianSansGR-Regular" w:hAnsiTheme="minorHAnsi" w:cstheme="minorHAnsi"/>
          <w:i/>
          <w:iCs/>
          <w:color w:val="1A171C"/>
        </w:rPr>
        <w:t xml:space="preserve"> Care</w:t>
      </w:r>
      <w:r w:rsidRPr="00C0611D">
        <w:rPr>
          <w:rFonts w:asciiTheme="minorHAnsi" w:eastAsia="GuardianSansGR-Regular" w:hAnsiTheme="minorHAnsi" w:cstheme="minorHAnsi"/>
          <w:color w:val="1A171C"/>
        </w:rPr>
        <w:t>. 2012</w:t>
      </w:r>
      <w:proofErr w:type="gramStart"/>
      <w:r w:rsidRPr="00C0611D">
        <w:rPr>
          <w:rFonts w:asciiTheme="minorHAnsi" w:eastAsia="GuardianSansGR-Regular" w:hAnsiTheme="minorHAnsi" w:cstheme="minorHAnsi"/>
          <w:color w:val="1A171C"/>
        </w:rPr>
        <w:t>;18</w:t>
      </w:r>
      <w:proofErr w:type="gramEnd"/>
      <w:r w:rsidRPr="00C0611D">
        <w:rPr>
          <w:rFonts w:asciiTheme="minorHAnsi" w:eastAsia="GuardianSansGR-Regular" w:hAnsiTheme="minorHAnsi" w:cstheme="minorHAnsi"/>
          <w:color w:val="1A171C"/>
        </w:rPr>
        <w:t>(12): 838-844.</w:t>
      </w:r>
    </w:p>
    <w:p w14:paraId="2BB047D4" w14:textId="3327BD1F" w:rsidR="00AE5971" w:rsidRPr="00C0611D" w:rsidRDefault="003B43FE" w:rsidP="0008137A">
      <w:pPr>
        <w:rPr>
          <w:rFonts w:asciiTheme="minorHAnsi" w:hAnsiTheme="minorHAnsi" w:cstheme="minorHAnsi"/>
          <w:sz w:val="22"/>
          <w:szCs w:val="22"/>
        </w:rPr>
      </w:pPr>
      <w:r>
        <w:rPr>
          <w:rFonts w:asciiTheme="minorHAnsi" w:hAnsiTheme="minorHAnsi" w:cstheme="minorHAnsi"/>
          <w:sz w:val="22"/>
          <w:szCs w:val="22"/>
        </w:rPr>
        <w:br w:type="page"/>
      </w:r>
    </w:p>
    <w:sectPr w:rsidR="00AE5971" w:rsidRPr="00C0611D" w:rsidSect="00C0611D">
      <w:headerReference w:type="default" r:id="rId22"/>
      <w:footerReference w:type="even" r:id="rId23"/>
      <w:footerReference w:type="default" r:id="rId24"/>
      <w:pgSz w:w="12240" w:h="15840"/>
      <w:pgMar w:top="1440" w:right="1440" w:bottom="1440" w:left="1440" w:header="720" w:footer="720" w:gutter="0"/>
      <w:cols w:space="720"/>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Yakusheva, Olga" w:date="2022-07-08T12:18:00Z" w:initials="YO">
    <w:p w14:paraId="7A38A43A" w14:textId="3450CB1C" w:rsidR="00566016" w:rsidRDefault="00566016">
      <w:pPr>
        <w:pStyle w:val="CommentText"/>
      </w:pPr>
      <w:r>
        <w:rPr>
          <w:rStyle w:val="CommentReference"/>
        </w:rPr>
        <w:annotationRef/>
      </w:r>
      <w:r>
        <w:t xml:space="preserve">Cite </w:t>
      </w:r>
      <w:proofErr w:type="spellStart"/>
      <w:r>
        <w:t>mariannes</w:t>
      </w:r>
      <w:proofErr w:type="spellEnd"/>
      <w:r>
        <w:t xml:space="preserve"> paper</w:t>
      </w:r>
    </w:p>
  </w:comment>
  <w:comment w:id="1" w:author="Yakusheva, Olga" w:date="2022-07-19T08:24:00Z" w:initials="YO">
    <w:p w14:paraId="000774D6" w14:textId="006D5863" w:rsidR="00566016" w:rsidRDefault="00566016" w:rsidP="004370BC">
      <w:pPr>
        <w:pStyle w:val="CommentText"/>
      </w:pPr>
      <w:r>
        <w:rPr>
          <w:rStyle w:val="CommentReference"/>
        </w:rPr>
        <w:annotationRef/>
      </w:r>
      <w:r>
        <w:t>Need a better sentence here to describe briefly what standard discharge is and what I meant by enhanced discharge, instead of this one</w:t>
      </w:r>
    </w:p>
    <w:p w14:paraId="4BD59A48" w14:textId="5C8C9013" w:rsidR="00566016" w:rsidRDefault="00566016">
      <w:pPr>
        <w:pStyle w:val="CommentText"/>
      </w:pPr>
    </w:p>
  </w:comment>
  <w:comment w:id="3" w:author="Yakusheva, Olga" w:date="2022-07-06T14:35:00Z" w:initials="YO">
    <w:p w14:paraId="0C04A1BF" w14:textId="7153C71C" w:rsidR="00566016" w:rsidRDefault="00566016">
      <w:pPr>
        <w:pStyle w:val="CommentText"/>
      </w:pPr>
      <w:r>
        <w:rPr>
          <w:rStyle w:val="CommentReference"/>
        </w:rPr>
        <w:annotationRef/>
      </w:r>
      <w:r>
        <w:rPr>
          <w:rFonts w:asciiTheme="minorHAnsi" w:hAnsiTheme="minorHAnsi" w:cstheme="minorHAnsi"/>
          <w:color w:val="1A1A1A"/>
          <w:sz w:val="22"/>
          <w:szCs w:val="22"/>
          <w:shd w:val="clear" w:color="auto" w:fill="FFFFFF"/>
        </w:rPr>
        <w:t>Readmission risk assessment rubrics and risk-prediction models are routinely used by hospitals to guide clinical decisions about a patient’s need for readmission-avoidance interventions</w:t>
      </w:r>
      <w:r>
        <w:rPr>
          <w:rStyle w:val="CommentReference"/>
        </w:rPr>
        <w:annotationRef/>
      </w:r>
      <w:r>
        <w:rPr>
          <w:rFonts w:asciiTheme="minorHAnsi" w:hAnsiTheme="minorHAnsi" w:cstheme="minorHAnsi"/>
          <w:color w:val="1A1A1A"/>
          <w:sz w:val="22"/>
          <w:szCs w:val="22"/>
          <w:shd w:val="clear" w:color="auto" w:fill="FFFFFF"/>
        </w:rPr>
        <w:t xml:space="preserve"> during transition and post-discharge care</w:t>
      </w:r>
    </w:p>
  </w:comment>
  <w:comment w:id="2" w:author="Yakusheva, Olga" w:date="2022-07-07T11:12:00Z" w:initials="YO">
    <w:p w14:paraId="6041BF66" w14:textId="59619E88" w:rsidR="00566016" w:rsidRDefault="00566016">
      <w:pPr>
        <w:pStyle w:val="CommentText"/>
      </w:pPr>
      <w:r>
        <w:rPr>
          <w:rStyle w:val="CommentReference"/>
        </w:rPr>
        <w:annotationRef/>
      </w:r>
      <w:r>
        <w:t>Need cites here</w:t>
      </w:r>
    </w:p>
  </w:comment>
  <w:comment w:id="4" w:author="Yakusheva, Olga" w:date="2022-07-07T15:41:00Z" w:initials="YO">
    <w:p w14:paraId="5568E1B6" w14:textId="31572477" w:rsidR="00566016" w:rsidRDefault="00566016">
      <w:pPr>
        <w:pStyle w:val="CommentText"/>
      </w:pPr>
      <w:r>
        <w:rPr>
          <w:rStyle w:val="CommentReference"/>
        </w:rPr>
        <w:annotationRef/>
      </w:r>
      <w:proofErr w:type="gramStart"/>
      <w:r>
        <w:t>cites</w:t>
      </w:r>
      <w:proofErr w:type="gramEnd"/>
    </w:p>
  </w:comment>
  <w:comment w:id="5" w:author="Yakusheva, Olga" w:date="2022-07-07T15:42:00Z" w:initials="YO">
    <w:p w14:paraId="32683215" w14:textId="738F7662" w:rsidR="00566016" w:rsidRDefault="00566016">
      <w:pPr>
        <w:pStyle w:val="CommentText"/>
      </w:pPr>
      <w:r>
        <w:rPr>
          <w:rStyle w:val="CommentReference"/>
        </w:rPr>
        <w:annotationRef/>
      </w:r>
      <w:proofErr w:type="gramStart"/>
      <w:r>
        <w:t>cites</w:t>
      </w:r>
      <w:proofErr w:type="gramEnd"/>
    </w:p>
  </w:comment>
  <w:comment w:id="6" w:author="Yakusheva, Olga" w:date="2022-07-12T11:53:00Z" w:initials="YO">
    <w:p w14:paraId="423C89B2" w14:textId="74B3E8A0" w:rsidR="00566016" w:rsidRDefault="00566016">
      <w:pPr>
        <w:pStyle w:val="CommentText"/>
      </w:pPr>
      <w:r>
        <w:rPr>
          <w:rStyle w:val="CommentReference"/>
        </w:rPr>
        <w:annotationRef/>
      </w:r>
      <w:proofErr w:type="gramStart"/>
      <w:r>
        <w:t>cite</w:t>
      </w:r>
      <w:proofErr w:type="gramEnd"/>
      <w:r>
        <w:t xml:space="preserve"> systemic bias literature</w:t>
      </w:r>
    </w:p>
  </w:comment>
  <w:comment w:id="7" w:author="Yakusheva, Olga" w:date="2022-08-08T15:24:00Z" w:initials="YO">
    <w:p w14:paraId="1845DD2F" w14:textId="7E2658F3" w:rsidR="00566016" w:rsidRDefault="00566016">
      <w:pPr>
        <w:pStyle w:val="CommentText"/>
      </w:pPr>
      <w:r>
        <w:rPr>
          <w:rStyle w:val="CommentReference"/>
        </w:rPr>
        <w:annotationRef/>
      </w:r>
      <w:proofErr w:type="gramStart"/>
      <w:r>
        <w:t>we</w:t>
      </w:r>
      <w:proofErr w:type="gramEnd"/>
      <w:r>
        <w:t xml:space="preserve"> need to re-do these columns. </w:t>
      </w:r>
    </w:p>
  </w:comment>
  <w:comment w:id="8" w:author="Yakusheva, Olga" w:date="2022-08-08T15:34:00Z" w:initials="YO">
    <w:p w14:paraId="77CD22F2" w14:textId="6E95DEFF" w:rsidR="00566016" w:rsidRDefault="00566016">
      <w:pPr>
        <w:pStyle w:val="CommentText"/>
      </w:pPr>
      <w:r>
        <w:rPr>
          <w:rStyle w:val="CommentReference"/>
        </w:rPr>
        <w:annotationRef/>
      </w:r>
      <w:r>
        <w:t>Need to recalculate all of these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A38A43A" w15:done="0"/>
  <w15:commentEx w15:paraId="4BD59A48" w15:done="0"/>
  <w15:commentEx w15:paraId="0C04A1BF" w15:done="0"/>
  <w15:commentEx w15:paraId="6041BF66" w15:done="0"/>
  <w15:commentEx w15:paraId="5568E1B6" w15:done="0"/>
  <w15:commentEx w15:paraId="32683215" w15:done="0"/>
  <w15:commentEx w15:paraId="423C89B2" w15:done="0"/>
  <w15:commentEx w15:paraId="1845DD2F" w15:done="0"/>
  <w15:commentEx w15:paraId="77CD22F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A6C0A4" w14:textId="77777777" w:rsidR="001920B4" w:rsidRDefault="001920B4">
      <w:r>
        <w:separator/>
      </w:r>
    </w:p>
  </w:endnote>
  <w:endnote w:type="continuationSeparator" w:id="0">
    <w:p w14:paraId="35EBD863" w14:textId="77777777" w:rsidR="001920B4" w:rsidRDefault="001920B4">
      <w:r>
        <w:continuationSeparator/>
      </w:r>
    </w:p>
  </w:endnote>
  <w:endnote w:type="continuationNotice" w:id="1">
    <w:p w14:paraId="29918146" w14:textId="77777777" w:rsidR="001920B4" w:rsidRDefault="001920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00000003" w:usb1="00000000" w:usb2="00000000" w:usb3="00000000" w:csb0="00000001" w:csb1="00000000"/>
  </w:font>
  <w:font w:name="Times-Roman">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GuardianSansGR-Regular">
    <w:altName w:val="Yu Gothic"/>
    <w:panose1 w:val="00000000000000000000"/>
    <w:charset w:val="80"/>
    <w:family w:val="auto"/>
    <w:notTrueType/>
    <w:pitch w:val="default"/>
    <w:sig w:usb0="00000001" w:usb1="08070000" w:usb2="00000010" w:usb3="00000000" w:csb0="0002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EC7F2" w14:textId="77777777" w:rsidR="00566016" w:rsidRDefault="00566016" w:rsidP="006C32D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394D40" w14:textId="77777777" w:rsidR="00566016" w:rsidRDefault="00566016" w:rsidP="006C32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4B7B9D" w14:textId="0EEC064B" w:rsidR="00566016" w:rsidRPr="00824132" w:rsidRDefault="00566016" w:rsidP="003452B9">
    <w:pPr>
      <w:pStyle w:val="Footer"/>
      <w:framePr w:wrap="around" w:vAnchor="text" w:hAnchor="page" w:x="11341" w:y="65"/>
      <w:rPr>
        <w:rStyle w:val="PageNumber"/>
      </w:rPr>
    </w:pPr>
    <w:r w:rsidRPr="00824132">
      <w:rPr>
        <w:rStyle w:val="PageNumber"/>
        <w:rFonts w:ascii="Arial" w:hAnsi="Arial"/>
        <w:sz w:val="16"/>
      </w:rPr>
      <w:fldChar w:fldCharType="begin"/>
    </w:r>
    <w:r w:rsidRPr="00824132">
      <w:rPr>
        <w:rStyle w:val="PageNumber"/>
        <w:rFonts w:ascii="Arial" w:hAnsi="Arial"/>
        <w:sz w:val="16"/>
      </w:rPr>
      <w:instrText xml:space="preserve">PAGE  </w:instrText>
    </w:r>
    <w:r w:rsidRPr="00824132">
      <w:rPr>
        <w:rStyle w:val="PageNumber"/>
        <w:rFonts w:ascii="Arial" w:hAnsi="Arial"/>
        <w:sz w:val="16"/>
      </w:rPr>
      <w:fldChar w:fldCharType="separate"/>
    </w:r>
    <w:r w:rsidR="00492CAA">
      <w:rPr>
        <w:rStyle w:val="PageNumber"/>
        <w:rFonts w:ascii="Arial" w:hAnsi="Arial"/>
        <w:noProof/>
        <w:sz w:val="16"/>
      </w:rPr>
      <w:t>8</w:t>
    </w:r>
    <w:r w:rsidRPr="00824132">
      <w:rPr>
        <w:rStyle w:val="PageNumber"/>
        <w:rFonts w:ascii="Arial" w:hAnsi="Arial"/>
        <w:sz w:val="16"/>
      </w:rPr>
      <w:fldChar w:fldCharType="end"/>
    </w:r>
  </w:p>
  <w:p w14:paraId="3BD1F4D3" w14:textId="0B7354B7" w:rsidR="00566016" w:rsidRPr="00AC562D" w:rsidRDefault="00566016" w:rsidP="006C32DC">
    <w:pPr>
      <w:pStyle w:val="Footer"/>
      <w:ind w:right="360"/>
      <w:rPr>
        <w:rFonts w:ascii="Calibri" w:hAnsi="Calibri"/>
        <w:sz w:val="20"/>
        <w:szCs w:val="18"/>
      </w:rPr>
    </w:pPr>
    <w:r w:rsidRPr="00AC562D">
      <w:rPr>
        <w:rFonts w:ascii="Calibri" w:hAnsi="Calibri"/>
        <w:sz w:val="20"/>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7E1DF2" w14:textId="77777777" w:rsidR="001920B4" w:rsidRDefault="001920B4">
      <w:r>
        <w:separator/>
      </w:r>
    </w:p>
  </w:footnote>
  <w:footnote w:type="continuationSeparator" w:id="0">
    <w:p w14:paraId="256726B0" w14:textId="77777777" w:rsidR="001920B4" w:rsidRDefault="001920B4">
      <w:r>
        <w:continuationSeparator/>
      </w:r>
    </w:p>
  </w:footnote>
  <w:footnote w:type="continuationNotice" w:id="1">
    <w:p w14:paraId="26141B32" w14:textId="77777777" w:rsidR="001920B4" w:rsidRDefault="001920B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586DB" w14:textId="4E0448EC" w:rsidR="00566016" w:rsidRPr="006A00A1" w:rsidRDefault="00566016" w:rsidP="006C32DC">
    <w:pPr>
      <w:tabs>
        <w:tab w:val="left" w:pos="390"/>
        <w:tab w:val="right" w:pos="10800"/>
      </w:tabs>
      <w:jc w:val="right"/>
      <w:rPr>
        <w:sz w:val="10"/>
      </w:rPr>
    </w:pPr>
    <w:r>
      <w:tab/>
    </w:r>
  </w:p>
  <w:p w14:paraId="6DD36CA8" w14:textId="77777777" w:rsidR="00566016" w:rsidRPr="00B72FB6" w:rsidRDefault="00566016" w:rsidP="00C14D16">
    <w:pPr>
      <w:pStyle w:val="Header"/>
      <w:tabs>
        <w:tab w:val="clear" w:pos="4320"/>
        <w:tab w:val="clear" w:pos="8640"/>
        <w:tab w:val="left" w:pos="4605"/>
      </w:tabs>
      <w:rPr>
        <w:sz w:val="4"/>
      </w:rPr>
    </w:pPr>
    <w:r>
      <w:rPr>
        <w:sz w:val="4"/>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2" type="#_x0000_t75" style="width:27.95pt;height:18.8pt;visibility:visible;mso-wrap-style:square" o:bullet="t">
        <v:imagedata r:id="rId1" o:title=""/>
      </v:shape>
    </w:pict>
  </w:numPicBullet>
  <w:abstractNum w:abstractNumId="0" w15:restartNumberingAfterBreak="0">
    <w:nsid w:val="08206411"/>
    <w:multiLevelType w:val="hybridMultilevel"/>
    <w:tmpl w:val="DAD23586"/>
    <w:lvl w:ilvl="0" w:tplc="9E28FCBA">
      <w:start w:val="1"/>
      <w:numFmt w:val="upperLetter"/>
      <w:lvlText w:val="%1."/>
      <w:lvlJc w:val="left"/>
      <w:pPr>
        <w:ind w:left="630" w:hanging="360"/>
      </w:pPr>
      <w:rPr>
        <w:rFonts w:asciiTheme="minorHAnsi" w:hAnsiTheme="minorHAnsi" w:cstheme="minorHAnsi" w:hint="default"/>
        <w:b/>
        <w:sz w:val="22"/>
        <w:szCs w:val="22"/>
      </w:rPr>
    </w:lvl>
    <w:lvl w:ilvl="1" w:tplc="04090001">
      <w:start w:val="1"/>
      <w:numFmt w:val="bullet"/>
      <w:lvlText w:val=""/>
      <w:lvlJc w:val="left"/>
      <w:pPr>
        <w:ind w:left="1350" w:hanging="360"/>
      </w:pPr>
      <w:rPr>
        <w:rFonts w:ascii="Symbol" w:hAnsi="Symbol" w:hint="default"/>
      </w:r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0DA47B65"/>
    <w:multiLevelType w:val="hybridMultilevel"/>
    <w:tmpl w:val="1AA0E0EC"/>
    <w:lvl w:ilvl="0" w:tplc="776C0092">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63025"/>
    <w:multiLevelType w:val="hybridMultilevel"/>
    <w:tmpl w:val="4B2C37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1D3103"/>
    <w:multiLevelType w:val="hybridMultilevel"/>
    <w:tmpl w:val="17EAC192"/>
    <w:lvl w:ilvl="0" w:tplc="776C00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6243DF"/>
    <w:multiLevelType w:val="hybridMultilevel"/>
    <w:tmpl w:val="038A4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720867"/>
    <w:multiLevelType w:val="hybridMultilevel"/>
    <w:tmpl w:val="2CB6B0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B6B673F"/>
    <w:multiLevelType w:val="hybridMultilevel"/>
    <w:tmpl w:val="B9046F40"/>
    <w:lvl w:ilvl="0" w:tplc="B3B0DAFC">
      <w:start w:val="1"/>
      <w:numFmt w:val="decimal"/>
      <w:lvlText w:val="%1."/>
      <w:lvlJc w:val="left"/>
      <w:pPr>
        <w:ind w:left="720" w:hanging="360"/>
      </w:pPr>
      <w:rPr>
        <w:rFonts w:ascii="Cambria" w:hAnsi="Cambria"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5611F3"/>
    <w:multiLevelType w:val="hybridMultilevel"/>
    <w:tmpl w:val="17C41A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4012AD"/>
    <w:multiLevelType w:val="hybridMultilevel"/>
    <w:tmpl w:val="66C4E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62727C"/>
    <w:multiLevelType w:val="hybridMultilevel"/>
    <w:tmpl w:val="898433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5C673F8"/>
    <w:multiLevelType w:val="hybridMultilevel"/>
    <w:tmpl w:val="89F056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8A9442D"/>
    <w:multiLevelType w:val="hybridMultilevel"/>
    <w:tmpl w:val="6D385C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DA20A01"/>
    <w:multiLevelType w:val="hybridMultilevel"/>
    <w:tmpl w:val="F87C5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ED609AC"/>
    <w:multiLevelType w:val="hybridMultilevel"/>
    <w:tmpl w:val="02D877CA"/>
    <w:lvl w:ilvl="0" w:tplc="776C00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C72EEC"/>
    <w:multiLevelType w:val="hybridMultilevel"/>
    <w:tmpl w:val="803E6C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7F67D20"/>
    <w:multiLevelType w:val="hybridMultilevel"/>
    <w:tmpl w:val="F6DCFC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8"/>
  </w:num>
  <w:num w:numId="4">
    <w:abstractNumId w:val="12"/>
  </w:num>
  <w:num w:numId="5">
    <w:abstractNumId w:val="9"/>
  </w:num>
  <w:num w:numId="6">
    <w:abstractNumId w:val="10"/>
  </w:num>
  <w:num w:numId="7">
    <w:abstractNumId w:val="11"/>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3"/>
  </w:num>
  <w:num w:numId="12">
    <w:abstractNumId w:val="1"/>
  </w:num>
  <w:num w:numId="13">
    <w:abstractNumId w:val="4"/>
  </w:num>
  <w:num w:numId="14">
    <w:abstractNumId w:val="7"/>
  </w:num>
  <w:num w:numId="15">
    <w:abstractNumId w:val="14"/>
  </w:num>
  <w:num w:numId="16">
    <w:abstractNumId w:val="15"/>
  </w:num>
  <w:num w:numId="17">
    <w:abstractNumId w:val="2"/>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Yakusheva, Olga">
    <w15:presenceInfo w15:providerId="Windows Live" w15:userId="d9912c3a2eda05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22e9awwhpwdexez0spxde9nee95as9swxaz&quot;&gt;methods 2018-Converted&lt;record-ids&gt;&lt;item&gt;1&lt;/item&gt;&lt;item&gt;11&lt;/item&gt;&lt;item&gt;14&lt;/item&gt;&lt;item&gt;39&lt;/item&gt;&lt;item&gt;46&lt;/item&gt;&lt;item&gt;47&lt;/item&gt;&lt;item&gt;48&lt;/item&gt;&lt;item&gt;49&lt;/item&gt;&lt;item&gt;56&lt;/item&gt;&lt;item&gt;57&lt;/item&gt;&lt;item&gt;58&lt;/item&gt;&lt;item&gt;61&lt;/item&gt;&lt;item&gt;65&lt;/item&gt;&lt;item&gt;66&lt;/item&gt;&lt;item&gt;69&lt;/item&gt;&lt;item&gt;70&lt;/item&gt;&lt;item&gt;71&lt;/item&gt;&lt;item&gt;75&lt;/item&gt;&lt;item&gt;76&lt;/item&gt;&lt;item&gt;77&lt;/item&gt;&lt;item&gt;85&lt;/item&gt;&lt;item&gt;89&lt;/item&gt;&lt;item&gt;94&lt;/item&gt;&lt;item&gt;95&lt;/item&gt;&lt;item&gt;96&lt;/item&gt;&lt;item&gt;97&lt;/item&gt;&lt;item&gt;98&lt;/item&gt;&lt;item&gt;101&lt;/item&gt;&lt;item&gt;102&lt;/item&gt;&lt;item&gt;103&lt;/item&gt;&lt;/record-ids&gt;&lt;/item&gt;&lt;/Libraries&gt;"/>
  </w:docVars>
  <w:rsids>
    <w:rsidRoot w:val="006A00A1"/>
    <w:rsid w:val="00000A9D"/>
    <w:rsid w:val="00000C3F"/>
    <w:rsid w:val="00002FBD"/>
    <w:rsid w:val="000038AC"/>
    <w:rsid w:val="00003E90"/>
    <w:rsid w:val="00004014"/>
    <w:rsid w:val="000043B7"/>
    <w:rsid w:val="00004835"/>
    <w:rsid w:val="00006D55"/>
    <w:rsid w:val="00007D46"/>
    <w:rsid w:val="00012CAD"/>
    <w:rsid w:val="00015C2C"/>
    <w:rsid w:val="000171A5"/>
    <w:rsid w:val="00017586"/>
    <w:rsid w:val="00022F2A"/>
    <w:rsid w:val="0002384A"/>
    <w:rsid w:val="00025EBE"/>
    <w:rsid w:val="00027C25"/>
    <w:rsid w:val="00027E00"/>
    <w:rsid w:val="00032CF9"/>
    <w:rsid w:val="00032EDA"/>
    <w:rsid w:val="000333E8"/>
    <w:rsid w:val="00033908"/>
    <w:rsid w:val="000346CF"/>
    <w:rsid w:val="00035025"/>
    <w:rsid w:val="00036D1E"/>
    <w:rsid w:val="00041CFC"/>
    <w:rsid w:val="00041E16"/>
    <w:rsid w:val="00043B9A"/>
    <w:rsid w:val="00051DD0"/>
    <w:rsid w:val="00051F4C"/>
    <w:rsid w:val="000542EA"/>
    <w:rsid w:val="00054898"/>
    <w:rsid w:val="00054A94"/>
    <w:rsid w:val="00055FA2"/>
    <w:rsid w:val="000565EF"/>
    <w:rsid w:val="00056A79"/>
    <w:rsid w:val="00061031"/>
    <w:rsid w:val="00061515"/>
    <w:rsid w:val="00062EAD"/>
    <w:rsid w:val="00064307"/>
    <w:rsid w:val="00065912"/>
    <w:rsid w:val="00066B42"/>
    <w:rsid w:val="0006707E"/>
    <w:rsid w:val="00070C2F"/>
    <w:rsid w:val="000728A5"/>
    <w:rsid w:val="00073A64"/>
    <w:rsid w:val="000744D6"/>
    <w:rsid w:val="000756BB"/>
    <w:rsid w:val="000779B2"/>
    <w:rsid w:val="0008137A"/>
    <w:rsid w:val="000826F5"/>
    <w:rsid w:val="00083875"/>
    <w:rsid w:val="0008542D"/>
    <w:rsid w:val="00085F2F"/>
    <w:rsid w:val="00087040"/>
    <w:rsid w:val="00091B27"/>
    <w:rsid w:val="00091CD2"/>
    <w:rsid w:val="000926F1"/>
    <w:rsid w:val="0009293F"/>
    <w:rsid w:val="00093595"/>
    <w:rsid w:val="00096EB1"/>
    <w:rsid w:val="000A1CC2"/>
    <w:rsid w:val="000A404E"/>
    <w:rsid w:val="000A67F9"/>
    <w:rsid w:val="000A6A68"/>
    <w:rsid w:val="000A6D6D"/>
    <w:rsid w:val="000B090F"/>
    <w:rsid w:val="000B0D56"/>
    <w:rsid w:val="000B2848"/>
    <w:rsid w:val="000B3820"/>
    <w:rsid w:val="000B520A"/>
    <w:rsid w:val="000B60CD"/>
    <w:rsid w:val="000B6269"/>
    <w:rsid w:val="000B7794"/>
    <w:rsid w:val="000B7929"/>
    <w:rsid w:val="000C2C13"/>
    <w:rsid w:val="000C2D08"/>
    <w:rsid w:val="000C313D"/>
    <w:rsid w:val="000C339F"/>
    <w:rsid w:val="000C3B9F"/>
    <w:rsid w:val="000C4B60"/>
    <w:rsid w:val="000C68B1"/>
    <w:rsid w:val="000D03FA"/>
    <w:rsid w:val="000D0B94"/>
    <w:rsid w:val="000D2E45"/>
    <w:rsid w:val="000D3BD2"/>
    <w:rsid w:val="000D52ED"/>
    <w:rsid w:val="000D612B"/>
    <w:rsid w:val="000D79D5"/>
    <w:rsid w:val="000D7E4B"/>
    <w:rsid w:val="000E0606"/>
    <w:rsid w:val="000E0EE5"/>
    <w:rsid w:val="000E117E"/>
    <w:rsid w:val="000E16DC"/>
    <w:rsid w:val="000E1914"/>
    <w:rsid w:val="000E2399"/>
    <w:rsid w:val="000E2E04"/>
    <w:rsid w:val="000E3162"/>
    <w:rsid w:val="000E3908"/>
    <w:rsid w:val="000E4E50"/>
    <w:rsid w:val="000E5ACC"/>
    <w:rsid w:val="000E6FD2"/>
    <w:rsid w:val="000E7593"/>
    <w:rsid w:val="000F1462"/>
    <w:rsid w:val="000F28B9"/>
    <w:rsid w:val="000F4C19"/>
    <w:rsid w:val="000F5B10"/>
    <w:rsid w:val="000F6125"/>
    <w:rsid w:val="000F742D"/>
    <w:rsid w:val="000F7654"/>
    <w:rsid w:val="00100285"/>
    <w:rsid w:val="00101853"/>
    <w:rsid w:val="0010191F"/>
    <w:rsid w:val="0010611A"/>
    <w:rsid w:val="00106F53"/>
    <w:rsid w:val="00113065"/>
    <w:rsid w:val="00113BE3"/>
    <w:rsid w:val="001141E9"/>
    <w:rsid w:val="001148FF"/>
    <w:rsid w:val="00116917"/>
    <w:rsid w:val="001217FF"/>
    <w:rsid w:val="00122AE3"/>
    <w:rsid w:val="00123CDD"/>
    <w:rsid w:val="0012589D"/>
    <w:rsid w:val="00126EDC"/>
    <w:rsid w:val="001272EC"/>
    <w:rsid w:val="00127966"/>
    <w:rsid w:val="001308AD"/>
    <w:rsid w:val="001312B5"/>
    <w:rsid w:val="00132C4F"/>
    <w:rsid w:val="00134386"/>
    <w:rsid w:val="00134507"/>
    <w:rsid w:val="00135392"/>
    <w:rsid w:val="001368A0"/>
    <w:rsid w:val="0014065C"/>
    <w:rsid w:val="0014213F"/>
    <w:rsid w:val="00144115"/>
    <w:rsid w:val="00150F60"/>
    <w:rsid w:val="00151F8B"/>
    <w:rsid w:val="001561C9"/>
    <w:rsid w:val="00157B94"/>
    <w:rsid w:val="00163160"/>
    <w:rsid w:val="001637AC"/>
    <w:rsid w:val="0016434E"/>
    <w:rsid w:val="001645F4"/>
    <w:rsid w:val="00166066"/>
    <w:rsid w:val="0016608A"/>
    <w:rsid w:val="00167C7E"/>
    <w:rsid w:val="00170544"/>
    <w:rsid w:val="00170F22"/>
    <w:rsid w:val="0017349D"/>
    <w:rsid w:val="001736D2"/>
    <w:rsid w:val="00174159"/>
    <w:rsid w:val="0017449F"/>
    <w:rsid w:val="00174A82"/>
    <w:rsid w:val="00175971"/>
    <w:rsid w:val="00175F67"/>
    <w:rsid w:val="00176704"/>
    <w:rsid w:val="00180821"/>
    <w:rsid w:val="001809A2"/>
    <w:rsid w:val="00180E1A"/>
    <w:rsid w:val="00181D7C"/>
    <w:rsid w:val="0018216D"/>
    <w:rsid w:val="001833F1"/>
    <w:rsid w:val="00184650"/>
    <w:rsid w:val="00185854"/>
    <w:rsid w:val="0018693B"/>
    <w:rsid w:val="001904C5"/>
    <w:rsid w:val="00190703"/>
    <w:rsid w:val="00190D07"/>
    <w:rsid w:val="001920B4"/>
    <w:rsid w:val="001941CA"/>
    <w:rsid w:val="00195752"/>
    <w:rsid w:val="00195A55"/>
    <w:rsid w:val="0019640B"/>
    <w:rsid w:val="001A0069"/>
    <w:rsid w:val="001A0DB6"/>
    <w:rsid w:val="001A2492"/>
    <w:rsid w:val="001A2A23"/>
    <w:rsid w:val="001A4AB6"/>
    <w:rsid w:val="001A6185"/>
    <w:rsid w:val="001A6D0B"/>
    <w:rsid w:val="001A7843"/>
    <w:rsid w:val="001B000D"/>
    <w:rsid w:val="001B151B"/>
    <w:rsid w:val="001B18DD"/>
    <w:rsid w:val="001B342A"/>
    <w:rsid w:val="001B39C2"/>
    <w:rsid w:val="001B3CDF"/>
    <w:rsid w:val="001B4232"/>
    <w:rsid w:val="001B6926"/>
    <w:rsid w:val="001B7C2E"/>
    <w:rsid w:val="001B7C76"/>
    <w:rsid w:val="001B7D95"/>
    <w:rsid w:val="001C0019"/>
    <w:rsid w:val="001C065E"/>
    <w:rsid w:val="001C0678"/>
    <w:rsid w:val="001C1FA6"/>
    <w:rsid w:val="001C2C2B"/>
    <w:rsid w:val="001C2CF9"/>
    <w:rsid w:val="001C396B"/>
    <w:rsid w:val="001C42EF"/>
    <w:rsid w:val="001C527E"/>
    <w:rsid w:val="001C537F"/>
    <w:rsid w:val="001C65FA"/>
    <w:rsid w:val="001C6D5E"/>
    <w:rsid w:val="001D0EEB"/>
    <w:rsid w:val="001D0F88"/>
    <w:rsid w:val="001D195D"/>
    <w:rsid w:val="001D2CAB"/>
    <w:rsid w:val="001D5350"/>
    <w:rsid w:val="001D5B56"/>
    <w:rsid w:val="001D7909"/>
    <w:rsid w:val="001E025A"/>
    <w:rsid w:val="001E154C"/>
    <w:rsid w:val="001E1D8D"/>
    <w:rsid w:val="001E224B"/>
    <w:rsid w:val="001E22C2"/>
    <w:rsid w:val="001E337A"/>
    <w:rsid w:val="001E4D10"/>
    <w:rsid w:val="001E4FD1"/>
    <w:rsid w:val="001E6D10"/>
    <w:rsid w:val="001E7725"/>
    <w:rsid w:val="001E7E96"/>
    <w:rsid w:val="001F1086"/>
    <w:rsid w:val="001F2B2A"/>
    <w:rsid w:val="001F2DD8"/>
    <w:rsid w:val="001F3883"/>
    <w:rsid w:val="001F6B3C"/>
    <w:rsid w:val="0020209D"/>
    <w:rsid w:val="00204B5E"/>
    <w:rsid w:val="00210622"/>
    <w:rsid w:val="002128DA"/>
    <w:rsid w:val="002135C8"/>
    <w:rsid w:val="0021379E"/>
    <w:rsid w:val="00213812"/>
    <w:rsid w:val="00213908"/>
    <w:rsid w:val="0021409F"/>
    <w:rsid w:val="00214AB5"/>
    <w:rsid w:val="00214B21"/>
    <w:rsid w:val="00216631"/>
    <w:rsid w:val="00221312"/>
    <w:rsid w:val="00222177"/>
    <w:rsid w:val="00223EE7"/>
    <w:rsid w:val="0022410A"/>
    <w:rsid w:val="002249DC"/>
    <w:rsid w:val="00224B25"/>
    <w:rsid w:val="0022628F"/>
    <w:rsid w:val="002269FF"/>
    <w:rsid w:val="0023021F"/>
    <w:rsid w:val="00230D50"/>
    <w:rsid w:val="0023204B"/>
    <w:rsid w:val="00233D94"/>
    <w:rsid w:val="0023435B"/>
    <w:rsid w:val="00234F2F"/>
    <w:rsid w:val="002401A8"/>
    <w:rsid w:val="00241329"/>
    <w:rsid w:val="0024371A"/>
    <w:rsid w:val="00247ED7"/>
    <w:rsid w:val="002506FC"/>
    <w:rsid w:val="00251304"/>
    <w:rsid w:val="0025163B"/>
    <w:rsid w:val="00252093"/>
    <w:rsid w:val="00253B7E"/>
    <w:rsid w:val="002576F8"/>
    <w:rsid w:val="00260016"/>
    <w:rsid w:val="00260974"/>
    <w:rsid w:val="00265A08"/>
    <w:rsid w:val="00265A2E"/>
    <w:rsid w:val="00266B02"/>
    <w:rsid w:val="00271BA6"/>
    <w:rsid w:val="0027523D"/>
    <w:rsid w:val="0027661D"/>
    <w:rsid w:val="00276813"/>
    <w:rsid w:val="002770F4"/>
    <w:rsid w:val="0027778D"/>
    <w:rsid w:val="00281119"/>
    <w:rsid w:val="002831DA"/>
    <w:rsid w:val="00286C74"/>
    <w:rsid w:val="0029077C"/>
    <w:rsid w:val="00292419"/>
    <w:rsid w:val="0029385E"/>
    <w:rsid w:val="00293AD3"/>
    <w:rsid w:val="0029537B"/>
    <w:rsid w:val="00295D4A"/>
    <w:rsid w:val="00296446"/>
    <w:rsid w:val="0029760A"/>
    <w:rsid w:val="00297809"/>
    <w:rsid w:val="002A1718"/>
    <w:rsid w:val="002A3458"/>
    <w:rsid w:val="002A34E0"/>
    <w:rsid w:val="002A52E2"/>
    <w:rsid w:val="002A557E"/>
    <w:rsid w:val="002A5AEA"/>
    <w:rsid w:val="002A610B"/>
    <w:rsid w:val="002B2512"/>
    <w:rsid w:val="002B3FB5"/>
    <w:rsid w:val="002B528C"/>
    <w:rsid w:val="002B5FAD"/>
    <w:rsid w:val="002B6FC7"/>
    <w:rsid w:val="002B7AD0"/>
    <w:rsid w:val="002C0E5E"/>
    <w:rsid w:val="002C1FC4"/>
    <w:rsid w:val="002C34EC"/>
    <w:rsid w:val="002C42AB"/>
    <w:rsid w:val="002C4A27"/>
    <w:rsid w:val="002C5EFF"/>
    <w:rsid w:val="002C65D8"/>
    <w:rsid w:val="002D0272"/>
    <w:rsid w:val="002D0C76"/>
    <w:rsid w:val="002D1C08"/>
    <w:rsid w:val="002D32FA"/>
    <w:rsid w:val="002D3D42"/>
    <w:rsid w:val="002D657A"/>
    <w:rsid w:val="002E08A3"/>
    <w:rsid w:val="002E0D90"/>
    <w:rsid w:val="002E1A9F"/>
    <w:rsid w:val="002E2ABA"/>
    <w:rsid w:val="002E2F09"/>
    <w:rsid w:val="002E527D"/>
    <w:rsid w:val="002E5553"/>
    <w:rsid w:val="002E695D"/>
    <w:rsid w:val="002E7C3E"/>
    <w:rsid w:val="002F0D5C"/>
    <w:rsid w:val="002F286A"/>
    <w:rsid w:val="002F538E"/>
    <w:rsid w:val="00300488"/>
    <w:rsid w:val="00301D80"/>
    <w:rsid w:val="0030657F"/>
    <w:rsid w:val="00306DC8"/>
    <w:rsid w:val="00307043"/>
    <w:rsid w:val="003073E1"/>
    <w:rsid w:val="00310DAB"/>
    <w:rsid w:val="003117C2"/>
    <w:rsid w:val="003122F4"/>
    <w:rsid w:val="00313875"/>
    <w:rsid w:val="00313FB5"/>
    <w:rsid w:val="00315108"/>
    <w:rsid w:val="00317D62"/>
    <w:rsid w:val="00321369"/>
    <w:rsid w:val="00322974"/>
    <w:rsid w:val="00322C96"/>
    <w:rsid w:val="00323F7D"/>
    <w:rsid w:val="00324AF9"/>
    <w:rsid w:val="0032564B"/>
    <w:rsid w:val="00325E02"/>
    <w:rsid w:val="00326051"/>
    <w:rsid w:val="003269F7"/>
    <w:rsid w:val="00326CA4"/>
    <w:rsid w:val="00326EB7"/>
    <w:rsid w:val="003271A3"/>
    <w:rsid w:val="0032781D"/>
    <w:rsid w:val="00330A20"/>
    <w:rsid w:val="00331C21"/>
    <w:rsid w:val="003334D6"/>
    <w:rsid w:val="003335F7"/>
    <w:rsid w:val="003366E4"/>
    <w:rsid w:val="003401D1"/>
    <w:rsid w:val="0034089D"/>
    <w:rsid w:val="003418C5"/>
    <w:rsid w:val="003452B9"/>
    <w:rsid w:val="003455AA"/>
    <w:rsid w:val="003472F3"/>
    <w:rsid w:val="003507FA"/>
    <w:rsid w:val="0035150F"/>
    <w:rsid w:val="003521BD"/>
    <w:rsid w:val="00354415"/>
    <w:rsid w:val="00357053"/>
    <w:rsid w:val="00357C3D"/>
    <w:rsid w:val="00360C8B"/>
    <w:rsid w:val="00360F8C"/>
    <w:rsid w:val="00361245"/>
    <w:rsid w:val="003620CE"/>
    <w:rsid w:val="0036245C"/>
    <w:rsid w:val="00362D8B"/>
    <w:rsid w:val="00363F3D"/>
    <w:rsid w:val="003647E6"/>
    <w:rsid w:val="0036533B"/>
    <w:rsid w:val="003662B7"/>
    <w:rsid w:val="00367C80"/>
    <w:rsid w:val="00371642"/>
    <w:rsid w:val="00372A96"/>
    <w:rsid w:val="00374163"/>
    <w:rsid w:val="00374712"/>
    <w:rsid w:val="00375934"/>
    <w:rsid w:val="0037633D"/>
    <w:rsid w:val="003772AA"/>
    <w:rsid w:val="00377AAA"/>
    <w:rsid w:val="00380D8D"/>
    <w:rsid w:val="003810E7"/>
    <w:rsid w:val="003836B0"/>
    <w:rsid w:val="00385422"/>
    <w:rsid w:val="00385498"/>
    <w:rsid w:val="003859DD"/>
    <w:rsid w:val="00387033"/>
    <w:rsid w:val="003875F2"/>
    <w:rsid w:val="00391072"/>
    <w:rsid w:val="00392090"/>
    <w:rsid w:val="00393481"/>
    <w:rsid w:val="00393F5E"/>
    <w:rsid w:val="00395745"/>
    <w:rsid w:val="003A2835"/>
    <w:rsid w:val="003A4382"/>
    <w:rsid w:val="003A4717"/>
    <w:rsid w:val="003A5AA3"/>
    <w:rsid w:val="003A5E67"/>
    <w:rsid w:val="003A70AE"/>
    <w:rsid w:val="003A7296"/>
    <w:rsid w:val="003B0CBC"/>
    <w:rsid w:val="003B43FE"/>
    <w:rsid w:val="003B5D06"/>
    <w:rsid w:val="003B68C5"/>
    <w:rsid w:val="003B68F2"/>
    <w:rsid w:val="003C0C99"/>
    <w:rsid w:val="003C0FFF"/>
    <w:rsid w:val="003C119E"/>
    <w:rsid w:val="003C31C9"/>
    <w:rsid w:val="003C4A77"/>
    <w:rsid w:val="003C5FCA"/>
    <w:rsid w:val="003D04E1"/>
    <w:rsid w:val="003D1271"/>
    <w:rsid w:val="003D1B12"/>
    <w:rsid w:val="003D3DC4"/>
    <w:rsid w:val="003D4546"/>
    <w:rsid w:val="003D645F"/>
    <w:rsid w:val="003D7E64"/>
    <w:rsid w:val="003E0F9D"/>
    <w:rsid w:val="003E1157"/>
    <w:rsid w:val="003E1205"/>
    <w:rsid w:val="003E2E2F"/>
    <w:rsid w:val="003E30D5"/>
    <w:rsid w:val="003E4051"/>
    <w:rsid w:val="003E43ED"/>
    <w:rsid w:val="003E4A4C"/>
    <w:rsid w:val="003E4CF7"/>
    <w:rsid w:val="003E646E"/>
    <w:rsid w:val="003E6FC9"/>
    <w:rsid w:val="003F0696"/>
    <w:rsid w:val="003F07C3"/>
    <w:rsid w:val="003F0B3D"/>
    <w:rsid w:val="003F12D6"/>
    <w:rsid w:val="003F158D"/>
    <w:rsid w:val="003F1D90"/>
    <w:rsid w:val="003F1E1B"/>
    <w:rsid w:val="003F2636"/>
    <w:rsid w:val="003F31E1"/>
    <w:rsid w:val="003F33A1"/>
    <w:rsid w:val="00400466"/>
    <w:rsid w:val="0040074C"/>
    <w:rsid w:val="004012B0"/>
    <w:rsid w:val="00401C91"/>
    <w:rsid w:val="00401D73"/>
    <w:rsid w:val="0040268E"/>
    <w:rsid w:val="004039FC"/>
    <w:rsid w:val="00403BA3"/>
    <w:rsid w:val="00405BAE"/>
    <w:rsid w:val="0041186D"/>
    <w:rsid w:val="00412F20"/>
    <w:rsid w:val="00413084"/>
    <w:rsid w:val="00413E95"/>
    <w:rsid w:val="00414003"/>
    <w:rsid w:val="0041572F"/>
    <w:rsid w:val="00417B19"/>
    <w:rsid w:val="004219EA"/>
    <w:rsid w:val="00421A87"/>
    <w:rsid w:val="00422DDB"/>
    <w:rsid w:val="00422DEC"/>
    <w:rsid w:val="00423C69"/>
    <w:rsid w:val="0042635F"/>
    <w:rsid w:val="00427BD3"/>
    <w:rsid w:val="00430109"/>
    <w:rsid w:val="004305AD"/>
    <w:rsid w:val="00432584"/>
    <w:rsid w:val="004325A0"/>
    <w:rsid w:val="00432AC6"/>
    <w:rsid w:val="00433202"/>
    <w:rsid w:val="0043327B"/>
    <w:rsid w:val="00434AFA"/>
    <w:rsid w:val="004370BC"/>
    <w:rsid w:val="004411DE"/>
    <w:rsid w:val="00441289"/>
    <w:rsid w:val="00441831"/>
    <w:rsid w:val="004421C6"/>
    <w:rsid w:val="00442D6A"/>
    <w:rsid w:val="00442D9E"/>
    <w:rsid w:val="00443846"/>
    <w:rsid w:val="0044430C"/>
    <w:rsid w:val="00444DA6"/>
    <w:rsid w:val="0044630C"/>
    <w:rsid w:val="00446C62"/>
    <w:rsid w:val="004478FA"/>
    <w:rsid w:val="004501CD"/>
    <w:rsid w:val="00450CFF"/>
    <w:rsid w:val="00451EE4"/>
    <w:rsid w:val="00451F79"/>
    <w:rsid w:val="004523CB"/>
    <w:rsid w:val="00454CA2"/>
    <w:rsid w:val="004563BF"/>
    <w:rsid w:val="0045711C"/>
    <w:rsid w:val="00460A08"/>
    <w:rsid w:val="00460FC3"/>
    <w:rsid w:val="00464DBA"/>
    <w:rsid w:val="00470A50"/>
    <w:rsid w:val="00470B51"/>
    <w:rsid w:val="00471268"/>
    <w:rsid w:val="004712C1"/>
    <w:rsid w:val="00471DEF"/>
    <w:rsid w:val="00471FB4"/>
    <w:rsid w:val="0047286E"/>
    <w:rsid w:val="00473429"/>
    <w:rsid w:val="004765B6"/>
    <w:rsid w:val="00477EAE"/>
    <w:rsid w:val="00483C72"/>
    <w:rsid w:val="00484C91"/>
    <w:rsid w:val="00484DF6"/>
    <w:rsid w:val="004853C1"/>
    <w:rsid w:val="004855F6"/>
    <w:rsid w:val="00486D61"/>
    <w:rsid w:val="00487819"/>
    <w:rsid w:val="0048787C"/>
    <w:rsid w:val="00491108"/>
    <w:rsid w:val="00492CAA"/>
    <w:rsid w:val="00494516"/>
    <w:rsid w:val="00495AC6"/>
    <w:rsid w:val="00496AAC"/>
    <w:rsid w:val="00496BF9"/>
    <w:rsid w:val="00496D81"/>
    <w:rsid w:val="004A0773"/>
    <w:rsid w:val="004A16B3"/>
    <w:rsid w:val="004A273A"/>
    <w:rsid w:val="004A3179"/>
    <w:rsid w:val="004A44AB"/>
    <w:rsid w:val="004B0FEE"/>
    <w:rsid w:val="004B68A3"/>
    <w:rsid w:val="004B7484"/>
    <w:rsid w:val="004B76E7"/>
    <w:rsid w:val="004C0269"/>
    <w:rsid w:val="004C1800"/>
    <w:rsid w:val="004C209C"/>
    <w:rsid w:val="004C2705"/>
    <w:rsid w:val="004C378D"/>
    <w:rsid w:val="004C5783"/>
    <w:rsid w:val="004C57EE"/>
    <w:rsid w:val="004C5BB7"/>
    <w:rsid w:val="004C5D30"/>
    <w:rsid w:val="004C6C19"/>
    <w:rsid w:val="004C7B5B"/>
    <w:rsid w:val="004D05D5"/>
    <w:rsid w:val="004D264D"/>
    <w:rsid w:val="004D516F"/>
    <w:rsid w:val="004D5CEE"/>
    <w:rsid w:val="004E056D"/>
    <w:rsid w:val="004E0DC3"/>
    <w:rsid w:val="004E1174"/>
    <w:rsid w:val="004E2F7B"/>
    <w:rsid w:val="004E35C2"/>
    <w:rsid w:val="004E3C02"/>
    <w:rsid w:val="004E4237"/>
    <w:rsid w:val="004E4CA7"/>
    <w:rsid w:val="004E4FA8"/>
    <w:rsid w:val="004E6D7F"/>
    <w:rsid w:val="004E7DE7"/>
    <w:rsid w:val="004F140D"/>
    <w:rsid w:val="004F24DA"/>
    <w:rsid w:val="004F3939"/>
    <w:rsid w:val="004F532B"/>
    <w:rsid w:val="004F7971"/>
    <w:rsid w:val="00501530"/>
    <w:rsid w:val="005019E1"/>
    <w:rsid w:val="005066CD"/>
    <w:rsid w:val="00510EEF"/>
    <w:rsid w:val="00511685"/>
    <w:rsid w:val="0051246A"/>
    <w:rsid w:val="005127AD"/>
    <w:rsid w:val="00514619"/>
    <w:rsid w:val="005150F6"/>
    <w:rsid w:val="005167AF"/>
    <w:rsid w:val="0051703F"/>
    <w:rsid w:val="0052143B"/>
    <w:rsid w:val="005215F9"/>
    <w:rsid w:val="005219DF"/>
    <w:rsid w:val="0052285D"/>
    <w:rsid w:val="00527376"/>
    <w:rsid w:val="00527B70"/>
    <w:rsid w:val="00527C7E"/>
    <w:rsid w:val="00531383"/>
    <w:rsid w:val="00531903"/>
    <w:rsid w:val="005332E1"/>
    <w:rsid w:val="00533A1C"/>
    <w:rsid w:val="00534B36"/>
    <w:rsid w:val="0053608A"/>
    <w:rsid w:val="005400B2"/>
    <w:rsid w:val="00540CD9"/>
    <w:rsid w:val="005410DE"/>
    <w:rsid w:val="00541F66"/>
    <w:rsid w:val="005439D8"/>
    <w:rsid w:val="00543C24"/>
    <w:rsid w:val="00543E97"/>
    <w:rsid w:val="00544CD9"/>
    <w:rsid w:val="00545528"/>
    <w:rsid w:val="00550206"/>
    <w:rsid w:val="005534B1"/>
    <w:rsid w:val="00555665"/>
    <w:rsid w:val="00555E86"/>
    <w:rsid w:val="005563A4"/>
    <w:rsid w:val="005603A4"/>
    <w:rsid w:val="00563B26"/>
    <w:rsid w:val="00563D55"/>
    <w:rsid w:val="00564846"/>
    <w:rsid w:val="00566016"/>
    <w:rsid w:val="00566491"/>
    <w:rsid w:val="00567D6F"/>
    <w:rsid w:val="00572B0F"/>
    <w:rsid w:val="005737E5"/>
    <w:rsid w:val="00574FF4"/>
    <w:rsid w:val="0057547B"/>
    <w:rsid w:val="00575588"/>
    <w:rsid w:val="0058062D"/>
    <w:rsid w:val="0058220C"/>
    <w:rsid w:val="005828F9"/>
    <w:rsid w:val="00585E43"/>
    <w:rsid w:val="0059112B"/>
    <w:rsid w:val="00591B8C"/>
    <w:rsid w:val="005932EF"/>
    <w:rsid w:val="00593A3E"/>
    <w:rsid w:val="005954C6"/>
    <w:rsid w:val="00595693"/>
    <w:rsid w:val="00597E27"/>
    <w:rsid w:val="005A0284"/>
    <w:rsid w:val="005A0F34"/>
    <w:rsid w:val="005A1475"/>
    <w:rsid w:val="005A1C8D"/>
    <w:rsid w:val="005A27A8"/>
    <w:rsid w:val="005A2D16"/>
    <w:rsid w:val="005A35F4"/>
    <w:rsid w:val="005A3AB4"/>
    <w:rsid w:val="005A502B"/>
    <w:rsid w:val="005A5358"/>
    <w:rsid w:val="005A56FB"/>
    <w:rsid w:val="005A660E"/>
    <w:rsid w:val="005A680C"/>
    <w:rsid w:val="005B0693"/>
    <w:rsid w:val="005B17DB"/>
    <w:rsid w:val="005B26B0"/>
    <w:rsid w:val="005B2772"/>
    <w:rsid w:val="005B3361"/>
    <w:rsid w:val="005B4121"/>
    <w:rsid w:val="005B4525"/>
    <w:rsid w:val="005B60B1"/>
    <w:rsid w:val="005B654E"/>
    <w:rsid w:val="005B73C4"/>
    <w:rsid w:val="005B7A27"/>
    <w:rsid w:val="005C2D83"/>
    <w:rsid w:val="005C2D8B"/>
    <w:rsid w:val="005C5403"/>
    <w:rsid w:val="005C576E"/>
    <w:rsid w:val="005C6797"/>
    <w:rsid w:val="005D01A6"/>
    <w:rsid w:val="005D30DA"/>
    <w:rsid w:val="005D46DC"/>
    <w:rsid w:val="005D4B97"/>
    <w:rsid w:val="005D5748"/>
    <w:rsid w:val="005D69E5"/>
    <w:rsid w:val="005D6B33"/>
    <w:rsid w:val="005E6418"/>
    <w:rsid w:val="005F0B98"/>
    <w:rsid w:val="005F129E"/>
    <w:rsid w:val="005F13C6"/>
    <w:rsid w:val="005F13E7"/>
    <w:rsid w:val="005F16FC"/>
    <w:rsid w:val="005F213F"/>
    <w:rsid w:val="005F399E"/>
    <w:rsid w:val="005F7C10"/>
    <w:rsid w:val="00601333"/>
    <w:rsid w:val="00601AAF"/>
    <w:rsid w:val="00602596"/>
    <w:rsid w:val="00603244"/>
    <w:rsid w:val="006037EF"/>
    <w:rsid w:val="00603BFC"/>
    <w:rsid w:val="00604565"/>
    <w:rsid w:val="00605271"/>
    <w:rsid w:val="006078F4"/>
    <w:rsid w:val="00611622"/>
    <w:rsid w:val="00611D87"/>
    <w:rsid w:val="00612360"/>
    <w:rsid w:val="006124CC"/>
    <w:rsid w:val="0061272C"/>
    <w:rsid w:val="006136D3"/>
    <w:rsid w:val="006138D5"/>
    <w:rsid w:val="00613F2B"/>
    <w:rsid w:val="00615D88"/>
    <w:rsid w:val="00620735"/>
    <w:rsid w:val="00621CC5"/>
    <w:rsid w:val="00621F3C"/>
    <w:rsid w:val="006220D6"/>
    <w:rsid w:val="00630071"/>
    <w:rsid w:val="0063184D"/>
    <w:rsid w:val="00631E4F"/>
    <w:rsid w:val="006331AE"/>
    <w:rsid w:val="0063357D"/>
    <w:rsid w:val="00633CD9"/>
    <w:rsid w:val="00633ED8"/>
    <w:rsid w:val="00634CAB"/>
    <w:rsid w:val="00635114"/>
    <w:rsid w:val="00635D1D"/>
    <w:rsid w:val="0063669C"/>
    <w:rsid w:val="00641312"/>
    <w:rsid w:val="006414AF"/>
    <w:rsid w:val="00643F57"/>
    <w:rsid w:val="0064675E"/>
    <w:rsid w:val="00650DF7"/>
    <w:rsid w:val="00650EA8"/>
    <w:rsid w:val="00651585"/>
    <w:rsid w:val="00653B7D"/>
    <w:rsid w:val="00653E09"/>
    <w:rsid w:val="0065513A"/>
    <w:rsid w:val="00655C8D"/>
    <w:rsid w:val="0065656E"/>
    <w:rsid w:val="006566EE"/>
    <w:rsid w:val="006600CD"/>
    <w:rsid w:val="00661045"/>
    <w:rsid w:val="006619B8"/>
    <w:rsid w:val="00664130"/>
    <w:rsid w:val="006650A5"/>
    <w:rsid w:val="00665C42"/>
    <w:rsid w:val="00665E7B"/>
    <w:rsid w:val="0067213F"/>
    <w:rsid w:val="00675014"/>
    <w:rsid w:val="00675456"/>
    <w:rsid w:val="0067597D"/>
    <w:rsid w:val="00676B7F"/>
    <w:rsid w:val="00680A56"/>
    <w:rsid w:val="00681A0A"/>
    <w:rsid w:val="00682E43"/>
    <w:rsid w:val="00683255"/>
    <w:rsid w:val="0068345F"/>
    <w:rsid w:val="00685B3F"/>
    <w:rsid w:val="00691846"/>
    <w:rsid w:val="00691D51"/>
    <w:rsid w:val="00692064"/>
    <w:rsid w:val="0069291E"/>
    <w:rsid w:val="006952EA"/>
    <w:rsid w:val="00695D77"/>
    <w:rsid w:val="006963F6"/>
    <w:rsid w:val="00697E17"/>
    <w:rsid w:val="006A00A1"/>
    <w:rsid w:val="006A156C"/>
    <w:rsid w:val="006A1F75"/>
    <w:rsid w:val="006A3BBA"/>
    <w:rsid w:val="006A4EA4"/>
    <w:rsid w:val="006A5A70"/>
    <w:rsid w:val="006A608D"/>
    <w:rsid w:val="006A7671"/>
    <w:rsid w:val="006A7F6B"/>
    <w:rsid w:val="006B0C03"/>
    <w:rsid w:val="006B105C"/>
    <w:rsid w:val="006B1489"/>
    <w:rsid w:val="006B26FD"/>
    <w:rsid w:val="006B2838"/>
    <w:rsid w:val="006B2993"/>
    <w:rsid w:val="006B4B29"/>
    <w:rsid w:val="006B5B06"/>
    <w:rsid w:val="006B6596"/>
    <w:rsid w:val="006B718D"/>
    <w:rsid w:val="006B7EA0"/>
    <w:rsid w:val="006C06F8"/>
    <w:rsid w:val="006C1175"/>
    <w:rsid w:val="006C2A7F"/>
    <w:rsid w:val="006C2DBA"/>
    <w:rsid w:val="006C30CA"/>
    <w:rsid w:val="006C32DC"/>
    <w:rsid w:val="006C44ED"/>
    <w:rsid w:val="006C45D7"/>
    <w:rsid w:val="006C4726"/>
    <w:rsid w:val="006C5432"/>
    <w:rsid w:val="006C6CCE"/>
    <w:rsid w:val="006D1372"/>
    <w:rsid w:val="006D40E1"/>
    <w:rsid w:val="006D565C"/>
    <w:rsid w:val="006D57BA"/>
    <w:rsid w:val="006D5A28"/>
    <w:rsid w:val="006D6511"/>
    <w:rsid w:val="006D7AD7"/>
    <w:rsid w:val="006D7C36"/>
    <w:rsid w:val="006E0213"/>
    <w:rsid w:val="006E1F9B"/>
    <w:rsid w:val="006E2C2E"/>
    <w:rsid w:val="006E3C16"/>
    <w:rsid w:val="006E494A"/>
    <w:rsid w:val="006E559D"/>
    <w:rsid w:val="006E5794"/>
    <w:rsid w:val="006E5E4F"/>
    <w:rsid w:val="006E6D46"/>
    <w:rsid w:val="006E783C"/>
    <w:rsid w:val="006F3E39"/>
    <w:rsid w:val="006F3E85"/>
    <w:rsid w:val="006F46F3"/>
    <w:rsid w:val="006F4C2B"/>
    <w:rsid w:val="006F52E4"/>
    <w:rsid w:val="006F72D2"/>
    <w:rsid w:val="006F783F"/>
    <w:rsid w:val="00704309"/>
    <w:rsid w:val="0070643D"/>
    <w:rsid w:val="007075FA"/>
    <w:rsid w:val="00707611"/>
    <w:rsid w:val="0071318D"/>
    <w:rsid w:val="007131F1"/>
    <w:rsid w:val="00715260"/>
    <w:rsid w:val="007202BB"/>
    <w:rsid w:val="0072064A"/>
    <w:rsid w:val="00721129"/>
    <w:rsid w:val="00721661"/>
    <w:rsid w:val="007218CF"/>
    <w:rsid w:val="007247BC"/>
    <w:rsid w:val="00727450"/>
    <w:rsid w:val="00730872"/>
    <w:rsid w:val="00730E7F"/>
    <w:rsid w:val="00731415"/>
    <w:rsid w:val="0073160D"/>
    <w:rsid w:val="00731964"/>
    <w:rsid w:val="00732F17"/>
    <w:rsid w:val="00733EBE"/>
    <w:rsid w:val="0073527D"/>
    <w:rsid w:val="00735BDF"/>
    <w:rsid w:val="007364A7"/>
    <w:rsid w:val="00736F6A"/>
    <w:rsid w:val="00740AF9"/>
    <w:rsid w:val="00740CC4"/>
    <w:rsid w:val="00741298"/>
    <w:rsid w:val="0074343A"/>
    <w:rsid w:val="00743816"/>
    <w:rsid w:val="00745A2F"/>
    <w:rsid w:val="00745E6D"/>
    <w:rsid w:val="007461F6"/>
    <w:rsid w:val="007463B2"/>
    <w:rsid w:val="007475F8"/>
    <w:rsid w:val="00747646"/>
    <w:rsid w:val="00747D4D"/>
    <w:rsid w:val="0075071B"/>
    <w:rsid w:val="0075290D"/>
    <w:rsid w:val="00754CBD"/>
    <w:rsid w:val="00754F76"/>
    <w:rsid w:val="00754F8C"/>
    <w:rsid w:val="007550BE"/>
    <w:rsid w:val="00757890"/>
    <w:rsid w:val="00757E7E"/>
    <w:rsid w:val="0076003F"/>
    <w:rsid w:val="00760503"/>
    <w:rsid w:val="00761D19"/>
    <w:rsid w:val="007623E2"/>
    <w:rsid w:val="00764225"/>
    <w:rsid w:val="007643C2"/>
    <w:rsid w:val="00764815"/>
    <w:rsid w:val="00765028"/>
    <w:rsid w:val="0076539D"/>
    <w:rsid w:val="007661F8"/>
    <w:rsid w:val="00766853"/>
    <w:rsid w:val="00767620"/>
    <w:rsid w:val="00770CC3"/>
    <w:rsid w:val="00774B59"/>
    <w:rsid w:val="0077685D"/>
    <w:rsid w:val="00776A52"/>
    <w:rsid w:val="00777C34"/>
    <w:rsid w:val="0078197D"/>
    <w:rsid w:val="00781F54"/>
    <w:rsid w:val="00783581"/>
    <w:rsid w:val="00783CDA"/>
    <w:rsid w:val="00785DB7"/>
    <w:rsid w:val="007862C4"/>
    <w:rsid w:val="00786482"/>
    <w:rsid w:val="0079174C"/>
    <w:rsid w:val="007923BC"/>
    <w:rsid w:val="0079344B"/>
    <w:rsid w:val="00795A5F"/>
    <w:rsid w:val="00797678"/>
    <w:rsid w:val="007A1028"/>
    <w:rsid w:val="007A14CC"/>
    <w:rsid w:val="007A1E6A"/>
    <w:rsid w:val="007A6ED7"/>
    <w:rsid w:val="007A6F18"/>
    <w:rsid w:val="007A7460"/>
    <w:rsid w:val="007B0C33"/>
    <w:rsid w:val="007B1F08"/>
    <w:rsid w:val="007B35FB"/>
    <w:rsid w:val="007B4636"/>
    <w:rsid w:val="007B525D"/>
    <w:rsid w:val="007B5BF8"/>
    <w:rsid w:val="007B631A"/>
    <w:rsid w:val="007B7883"/>
    <w:rsid w:val="007B7C4B"/>
    <w:rsid w:val="007C00A3"/>
    <w:rsid w:val="007C104F"/>
    <w:rsid w:val="007C1088"/>
    <w:rsid w:val="007C17A2"/>
    <w:rsid w:val="007C1EE5"/>
    <w:rsid w:val="007C2379"/>
    <w:rsid w:val="007C647E"/>
    <w:rsid w:val="007C7355"/>
    <w:rsid w:val="007C7975"/>
    <w:rsid w:val="007D0606"/>
    <w:rsid w:val="007D140D"/>
    <w:rsid w:val="007D2F1B"/>
    <w:rsid w:val="007D31A3"/>
    <w:rsid w:val="007D3693"/>
    <w:rsid w:val="007E2C43"/>
    <w:rsid w:val="007E30F6"/>
    <w:rsid w:val="007E3116"/>
    <w:rsid w:val="007E3596"/>
    <w:rsid w:val="007E38F8"/>
    <w:rsid w:val="007E4746"/>
    <w:rsid w:val="007F06A6"/>
    <w:rsid w:val="007F2F68"/>
    <w:rsid w:val="007F4E72"/>
    <w:rsid w:val="007F7DBC"/>
    <w:rsid w:val="008002B9"/>
    <w:rsid w:val="00800569"/>
    <w:rsid w:val="00801C16"/>
    <w:rsid w:val="008025A4"/>
    <w:rsid w:val="0080355B"/>
    <w:rsid w:val="00804D82"/>
    <w:rsid w:val="00806323"/>
    <w:rsid w:val="008065F9"/>
    <w:rsid w:val="00806663"/>
    <w:rsid w:val="00806D15"/>
    <w:rsid w:val="008070CC"/>
    <w:rsid w:val="00812613"/>
    <w:rsid w:val="008150E9"/>
    <w:rsid w:val="00815845"/>
    <w:rsid w:val="008226BB"/>
    <w:rsid w:val="008226E3"/>
    <w:rsid w:val="00822E65"/>
    <w:rsid w:val="008251EC"/>
    <w:rsid w:val="00825CD1"/>
    <w:rsid w:val="0082675E"/>
    <w:rsid w:val="00826ADF"/>
    <w:rsid w:val="00826DB4"/>
    <w:rsid w:val="00830104"/>
    <w:rsid w:val="00830188"/>
    <w:rsid w:val="00832269"/>
    <w:rsid w:val="00832BDC"/>
    <w:rsid w:val="008347C0"/>
    <w:rsid w:val="00836097"/>
    <w:rsid w:val="008377ED"/>
    <w:rsid w:val="00840102"/>
    <w:rsid w:val="00840639"/>
    <w:rsid w:val="00841687"/>
    <w:rsid w:val="00843CF2"/>
    <w:rsid w:val="00843F3C"/>
    <w:rsid w:val="00845DCE"/>
    <w:rsid w:val="00845E2E"/>
    <w:rsid w:val="00845E39"/>
    <w:rsid w:val="0084651C"/>
    <w:rsid w:val="00850DAA"/>
    <w:rsid w:val="00852379"/>
    <w:rsid w:val="008535F9"/>
    <w:rsid w:val="00853679"/>
    <w:rsid w:val="008542B1"/>
    <w:rsid w:val="008544AF"/>
    <w:rsid w:val="00854725"/>
    <w:rsid w:val="00854B1D"/>
    <w:rsid w:val="00855280"/>
    <w:rsid w:val="00855911"/>
    <w:rsid w:val="00856431"/>
    <w:rsid w:val="00856977"/>
    <w:rsid w:val="00862200"/>
    <w:rsid w:val="0086228C"/>
    <w:rsid w:val="00863675"/>
    <w:rsid w:val="008636F9"/>
    <w:rsid w:val="008651F4"/>
    <w:rsid w:val="0086593E"/>
    <w:rsid w:val="00865E28"/>
    <w:rsid w:val="00867A75"/>
    <w:rsid w:val="008715F8"/>
    <w:rsid w:val="008716B7"/>
    <w:rsid w:val="00872455"/>
    <w:rsid w:val="008730E9"/>
    <w:rsid w:val="0087440E"/>
    <w:rsid w:val="008747FE"/>
    <w:rsid w:val="008760BC"/>
    <w:rsid w:val="008769AF"/>
    <w:rsid w:val="00876F67"/>
    <w:rsid w:val="008775C2"/>
    <w:rsid w:val="008807FA"/>
    <w:rsid w:val="00880A76"/>
    <w:rsid w:val="0088154C"/>
    <w:rsid w:val="008818A0"/>
    <w:rsid w:val="0088391C"/>
    <w:rsid w:val="00883BE0"/>
    <w:rsid w:val="00883C02"/>
    <w:rsid w:val="00883D65"/>
    <w:rsid w:val="00885C34"/>
    <w:rsid w:val="00886649"/>
    <w:rsid w:val="00886C2B"/>
    <w:rsid w:val="00890157"/>
    <w:rsid w:val="00890C0E"/>
    <w:rsid w:val="00891786"/>
    <w:rsid w:val="0089277E"/>
    <w:rsid w:val="008A033C"/>
    <w:rsid w:val="008A0D74"/>
    <w:rsid w:val="008A22CD"/>
    <w:rsid w:val="008A31DA"/>
    <w:rsid w:val="008A6A53"/>
    <w:rsid w:val="008A73D9"/>
    <w:rsid w:val="008B03BE"/>
    <w:rsid w:val="008B0B54"/>
    <w:rsid w:val="008B2146"/>
    <w:rsid w:val="008B233F"/>
    <w:rsid w:val="008B3630"/>
    <w:rsid w:val="008B522D"/>
    <w:rsid w:val="008B5F39"/>
    <w:rsid w:val="008B6112"/>
    <w:rsid w:val="008B6747"/>
    <w:rsid w:val="008B7270"/>
    <w:rsid w:val="008C1695"/>
    <w:rsid w:val="008C2044"/>
    <w:rsid w:val="008C2A08"/>
    <w:rsid w:val="008C3540"/>
    <w:rsid w:val="008C4E7A"/>
    <w:rsid w:val="008D1342"/>
    <w:rsid w:val="008D138F"/>
    <w:rsid w:val="008D20DE"/>
    <w:rsid w:val="008D24AB"/>
    <w:rsid w:val="008D2563"/>
    <w:rsid w:val="008D2DBB"/>
    <w:rsid w:val="008D4082"/>
    <w:rsid w:val="008D426B"/>
    <w:rsid w:val="008D50F0"/>
    <w:rsid w:val="008E052C"/>
    <w:rsid w:val="008E3257"/>
    <w:rsid w:val="008E35F1"/>
    <w:rsid w:val="008E48AC"/>
    <w:rsid w:val="008E4958"/>
    <w:rsid w:val="008E6476"/>
    <w:rsid w:val="008E6637"/>
    <w:rsid w:val="008E671B"/>
    <w:rsid w:val="008F2643"/>
    <w:rsid w:val="008F3DAA"/>
    <w:rsid w:val="008F6B0F"/>
    <w:rsid w:val="008F7C59"/>
    <w:rsid w:val="00901172"/>
    <w:rsid w:val="0090241B"/>
    <w:rsid w:val="009025D9"/>
    <w:rsid w:val="00903BEC"/>
    <w:rsid w:val="009049BE"/>
    <w:rsid w:val="00904A18"/>
    <w:rsid w:val="00904B35"/>
    <w:rsid w:val="009062E4"/>
    <w:rsid w:val="0090663B"/>
    <w:rsid w:val="00907378"/>
    <w:rsid w:val="00910C40"/>
    <w:rsid w:val="00910E46"/>
    <w:rsid w:val="009125E3"/>
    <w:rsid w:val="00916978"/>
    <w:rsid w:val="00920D31"/>
    <w:rsid w:val="00921A48"/>
    <w:rsid w:val="009223B5"/>
    <w:rsid w:val="009255AA"/>
    <w:rsid w:val="00925726"/>
    <w:rsid w:val="0092618A"/>
    <w:rsid w:val="00926774"/>
    <w:rsid w:val="0092703E"/>
    <w:rsid w:val="0093019B"/>
    <w:rsid w:val="00932ED8"/>
    <w:rsid w:val="0093493B"/>
    <w:rsid w:val="00937DA4"/>
    <w:rsid w:val="00937DD8"/>
    <w:rsid w:val="00942F13"/>
    <w:rsid w:val="00944C14"/>
    <w:rsid w:val="009454E7"/>
    <w:rsid w:val="00945AAB"/>
    <w:rsid w:val="009462AA"/>
    <w:rsid w:val="009466EA"/>
    <w:rsid w:val="0094793C"/>
    <w:rsid w:val="00950222"/>
    <w:rsid w:val="00950A46"/>
    <w:rsid w:val="009519B9"/>
    <w:rsid w:val="00952055"/>
    <w:rsid w:val="00952A5B"/>
    <w:rsid w:val="009538FD"/>
    <w:rsid w:val="0095441A"/>
    <w:rsid w:val="00954AB1"/>
    <w:rsid w:val="00954F37"/>
    <w:rsid w:val="00955321"/>
    <w:rsid w:val="00961579"/>
    <w:rsid w:val="00963F1E"/>
    <w:rsid w:val="00966248"/>
    <w:rsid w:val="00966B26"/>
    <w:rsid w:val="00970F2E"/>
    <w:rsid w:val="00974167"/>
    <w:rsid w:val="00976BD5"/>
    <w:rsid w:val="00980482"/>
    <w:rsid w:val="00981799"/>
    <w:rsid w:val="00982D57"/>
    <w:rsid w:val="00983970"/>
    <w:rsid w:val="00984659"/>
    <w:rsid w:val="0099154E"/>
    <w:rsid w:val="0099176D"/>
    <w:rsid w:val="00992525"/>
    <w:rsid w:val="009957E1"/>
    <w:rsid w:val="009969AB"/>
    <w:rsid w:val="009971B8"/>
    <w:rsid w:val="009A12E5"/>
    <w:rsid w:val="009A1D8C"/>
    <w:rsid w:val="009A42FA"/>
    <w:rsid w:val="009A45AB"/>
    <w:rsid w:val="009A4DF2"/>
    <w:rsid w:val="009A506B"/>
    <w:rsid w:val="009A79B9"/>
    <w:rsid w:val="009B00B1"/>
    <w:rsid w:val="009B0FC4"/>
    <w:rsid w:val="009B21AA"/>
    <w:rsid w:val="009B2B4C"/>
    <w:rsid w:val="009B42FC"/>
    <w:rsid w:val="009B4365"/>
    <w:rsid w:val="009B4CA7"/>
    <w:rsid w:val="009B4F9D"/>
    <w:rsid w:val="009B5C20"/>
    <w:rsid w:val="009B64E8"/>
    <w:rsid w:val="009B665C"/>
    <w:rsid w:val="009B7BFB"/>
    <w:rsid w:val="009C032F"/>
    <w:rsid w:val="009C37B6"/>
    <w:rsid w:val="009C3A68"/>
    <w:rsid w:val="009C455F"/>
    <w:rsid w:val="009C4600"/>
    <w:rsid w:val="009C5B04"/>
    <w:rsid w:val="009C7CBC"/>
    <w:rsid w:val="009D0D7B"/>
    <w:rsid w:val="009D1074"/>
    <w:rsid w:val="009D178C"/>
    <w:rsid w:val="009D71D5"/>
    <w:rsid w:val="009D7D60"/>
    <w:rsid w:val="009E014F"/>
    <w:rsid w:val="009E090A"/>
    <w:rsid w:val="009E0CC2"/>
    <w:rsid w:val="009E11B5"/>
    <w:rsid w:val="009E1642"/>
    <w:rsid w:val="009E40F9"/>
    <w:rsid w:val="009E61BC"/>
    <w:rsid w:val="009E6B2B"/>
    <w:rsid w:val="009E7544"/>
    <w:rsid w:val="009E7B4B"/>
    <w:rsid w:val="009F1DDC"/>
    <w:rsid w:val="009F2490"/>
    <w:rsid w:val="009F4E50"/>
    <w:rsid w:val="009F5053"/>
    <w:rsid w:val="009F5A8C"/>
    <w:rsid w:val="009F7E6E"/>
    <w:rsid w:val="009F7FD1"/>
    <w:rsid w:val="00A00457"/>
    <w:rsid w:val="00A0089C"/>
    <w:rsid w:val="00A016F6"/>
    <w:rsid w:val="00A01F00"/>
    <w:rsid w:val="00A02692"/>
    <w:rsid w:val="00A0310E"/>
    <w:rsid w:val="00A0435D"/>
    <w:rsid w:val="00A07FBD"/>
    <w:rsid w:val="00A10FEF"/>
    <w:rsid w:val="00A118E8"/>
    <w:rsid w:val="00A12F96"/>
    <w:rsid w:val="00A13428"/>
    <w:rsid w:val="00A138EE"/>
    <w:rsid w:val="00A13C8B"/>
    <w:rsid w:val="00A140B8"/>
    <w:rsid w:val="00A150B0"/>
    <w:rsid w:val="00A17539"/>
    <w:rsid w:val="00A2146C"/>
    <w:rsid w:val="00A234DC"/>
    <w:rsid w:val="00A23B50"/>
    <w:rsid w:val="00A23BE0"/>
    <w:rsid w:val="00A23FBC"/>
    <w:rsid w:val="00A244EA"/>
    <w:rsid w:val="00A24D1F"/>
    <w:rsid w:val="00A24FFE"/>
    <w:rsid w:val="00A26084"/>
    <w:rsid w:val="00A2638D"/>
    <w:rsid w:val="00A316BF"/>
    <w:rsid w:val="00A31A6B"/>
    <w:rsid w:val="00A32698"/>
    <w:rsid w:val="00A33925"/>
    <w:rsid w:val="00A33978"/>
    <w:rsid w:val="00A34EBB"/>
    <w:rsid w:val="00A3593A"/>
    <w:rsid w:val="00A35E95"/>
    <w:rsid w:val="00A40F36"/>
    <w:rsid w:val="00A4294B"/>
    <w:rsid w:val="00A44D77"/>
    <w:rsid w:val="00A44F87"/>
    <w:rsid w:val="00A4647A"/>
    <w:rsid w:val="00A4675C"/>
    <w:rsid w:val="00A46898"/>
    <w:rsid w:val="00A50A30"/>
    <w:rsid w:val="00A549CE"/>
    <w:rsid w:val="00A60BB8"/>
    <w:rsid w:val="00A61158"/>
    <w:rsid w:val="00A61757"/>
    <w:rsid w:val="00A61990"/>
    <w:rsid w:val="00A6271E"/>
    <w:rsid w:val="00A63183"/>
    <w:rsid w:val="00A63DA5"/>
    <w:rsid w:val="00A64524"/>
    <w:rsid w:val="00A64F38"/>
    <w:rsid w:val="00A65113"/>
    <w:rsid w:val="00A67E28"/>
    <w:rsid w:val="00A719CA"/>
    <w:rsid w:val="00A74026"/>
    <w:rsid w:val="00A771B0"/>
    <w:rsid w:val="00A77EE4"/>
    <w:rsid w:val="00A81D05"/>
    <w:rsid w:val="00A82282"/>
    <w:rsid w:val="00A82F8D"/>
    <w:rsid w:val="00A83515"/>
    <w:rsid w:val="00A84D93"/>
    <w:rsid w:val="00A938F3"/>
    <w:rsid w:val="00A93F3D"/>
    <w:rsid w:val="00A9451E"/>
    <w:rsid w:val="00A94ABB"/>
    <w:rsid w:val="00A9519B"/>
    <w:rsid w:val="00A96457"/>
    <w:rsid w:val="00A96D4A"/>
    <w:rsid w:val="00A96F83"/>
    <w:rsid w:val="00AA0610"/>
    <w:rsid w:val="00AA1E16"/>
    <w:rsid w:val="00AA2C48"/>
    <w:rsid w:val="00AA3D0D"/>
    <w:rsid w:val="00AA6A8E"/>
    <w:rsid w:val="00AA7CA9"/>
    <w:rsid w:val="00AB00B5"/>
    <w:rsid w:val="00AB1223"/>
    <w:rsid w:val="00AB1614"/>
    <w:rsid w:val="00AB1EAE"/>
    <w:rsid w:val="00AB2022"/>
    <w:rsid w:val="00AB251C"/>
    <w:rsid w:val="00AB3F92"/>
    <w:rsid w:val="00AB43C7"/>
    <w:rsid w:val="00AB54AB"/>
    <w:rsid w:val="00AB652D"/>
    <w:rsid w:val="00AB77EA"/>
    <w:rsid w:val="00AB7A29"/>
    <w:rsid w:val="00AC049A"/>
    <w:rsid w:val="00AC07D7"/>
    <w:rsid w:val="00AC0813"/>
    <w:rsid w:val="00AC0A9E"/>
    <w:rsid w:val="00AC3194"/>
    <w:rsid w:val="00AC3783"/>
    <w:rsid w:val="00AC562D"/>
    <w:rsid w:val="00AC5E49"/>
    <w:rsid w:val="00AC6B36"/>
    <w:rsid w:val="00AC74B2"/>
    <w:rsid w:val="00AD12AD"/>
    <w:rsid w:val="00AD2183"/>
    <w:rsid w:val="00AD4ED0"/>
    <w:rsid w:val="00AD7CDF"/>
    <w:rsid w:val="00AD7F27"/>
    <w:rsid w:val="00AE3151"/>
    <w:rsid w:val="00AE393B"/>
    <w:rsid w:val="00AE3CA2"/>
    <w:rsid w:val="00AE45F9"/>
    <w:rsid w:val="00AE5971"/>
    <w:rsid w:val="00AE5AFC"/>
    <w:rsid w:val="00AE6A69"/>
    <w:rsid w:val="00AE6F1F"/>
    <w:rsid w:val="00AE7B5A"/>
    <w:rsid w:val="00AE7FD5"/>
    <w:rsid w:val="00AF0E9A"/>
    <w:rsid w:val="00AF24F6"/>
    <w:rsid w:val="00AF467F"/>
    <w:rsid w:val="00AF5383"/>
    <w:rsid w:val="00AF6674"/>
    <w:rsid w:val="00AF72A7"/>
    <w:rsid w:val="00B0074C"/>
    <w:rsid w:val="00B00BD2"/>
    <w:rsid w:val="00B01117"/>
    <w:rsid w:val="00B01452"/>
    <w:rsid w:val="00B014CC"/>
    <w:rsid w:val="00B024E9"/>
    <w:rsid w:val="00B02C5C"/>
    <w:rsid w:val="00B03847"/>
    <w:rsid w:val="00B049DB"/>
    <w:rsid w:val="00B1058A"/>
    <w:rsid w:val="00B107C6"/>
    <w:rsid w:val="00B12496"/>
    <w:rsid w:val="00B127DF"/>
    <w:rsid w:val="00B152F1"/>
    <w:rsid w:val="00B1656C"/>
    <w:rsid w:val="00B17348"/>
    <w:rsid w:val="00B20822"/>
    <w:rsid w:val="00B2105E"/>
    <w:rsid w:val="00B2113D"/>
    <w:rsid w:val="00B21C9A"/>
    <w:rsid w:val="00B24A12"/>
    <w:rsid w:val="00B25DF4"/>
    <w:rsid w:val="00B3172C"/>
    <w:rsid w:val="00B3380D"/>
    <w:rsid w:val="00B35A78"/>
    <w:rsid w:val="00B35B37"/>
    <w:rsid w:val="00B375D8"/>
    <w:rsid w:val="00B42B66"/>
    <w:rsid w:val="00B438BC"/>
    <w:rsid w:val="00B442C0"/>
    <w:rsid w:val="00B50821"/>
    <w:rsid w:val="00B51723"/>
    <w:rsid w:val="00B534AF"/>
    <w:rsid w:val="00B53BE6"/>
    <w:rsid w:val="00B53E8E"/>
    <w:rsid w:val="00B5563C"/>
    <w:rsid w:val="00B5580B"/>
    <w:rsid w:val="00B55A41"/>
    <w:rsid w:val="00B55F98"/>
    <w:rsid w:val="00B56AB3"/>
    <w:rsid w:val="00B610B5"/>
    <w:rsid w:val="00B632A7"/>
    <w:rsid w:val="00B647E9"/>
    <w:rsid w:val="00B6705A"/>
    <w:rsid w:val="00B67D71"/>
    <w:rsid w:val="00B70034"/>
    <w:rsid w:val="00B74285"/>
    <w:rsid w:val="00B76ABF"/>
    <w:rsid w:val="00B77480"/>
    <w:rsid w:val="00B80BBC"/>
    <w:rsid w:val="00B811DE"/>
    <w:rsid w:val="00B834D6"/>
    <w:rsid w:val="00B83D5A"/>
    <w:rsid w:val="00B85F9A"/>
    <w:rsid w:val="00B86012"/>
    <w:rsid w:val="00B86598"/>
    <w:rsid w:val="00B90BAD"/>
    <w:rsid w:val="00B9644C"/>
    <w:rsid w:val="00B9720B"/>
    <w:rsid w:val="00BA4F4B"/>
    <w:rsid w:val="00BA6775"/>
    <w:rsid w:val="00BA7809"/>
    <w:rsid w:val="00BA79B8"/>
    <w:rsid w:val="00BB24B3"/>
    <w:rsid w:val="00BB2C44"/>
    <w:rsid w:val="00BB5205"/>
    <w:rsid w:val="00BB611A"/>
    <w:rsid w:val="00BB61C0"/>
    <w:rsid w:val="00BB72D9"/>
    <w:rsid w:val="00BB7308"/>
    <w:rsid w:val="00BB7D7A"/>
    <w:rsid w:val="00BC0FEB"/>
    <w:rsid w:val="00BC1249"/>
    <w:rsid w:val="00BC5853"/>
    <w:rsid w:val="00BC6FA6"/>
    <w:rsid w:val="00BD2CA1"/>
    <w:rsid w:val="00BD3830"/>
    <w:rsid w:val="00BD3D94"/>
    <w:rsid w:val="00BD3EEC"/>
    <w:rsid w:val="00BD5DF5"/>
    <w:rsid w:val="00BE1EB3"/>
    <w:rsid w:val="00BE5510"/>
    <w:rsid w:val="00BF067B"/>
    <w:rsid w:val="00BF0732"/>
    <w:rsid w:val="00BF2731"/>
    <w:rsid w:val="00BF3846"/>
    <w:rsid w:val="00BF4185"/>
    <w:rsid w:val="00BF43AA"/>
    <w:rsid w:val="00BF447C"/>
    <w:rsid w:val="00BF448E"/>
    <w:rsid w:val="00BF6B90"/>
    <w:rsid w:val="00C00710"/>
    <w:rsid w:val="00C007D1"/>
    <w:rsid w:val="00C013A3"/>
    <w:rsid w:val="00C01BD3"/>
    <w:rsid w:val="00C02F93"/>
    <w:rsid w:val="00C034CB"/>
    <w:rsid w:val="00C03DC5"/>
    <w:rsid w:val="00C04060"/>
    <w:rsid w:val="00C0611D"/>
    <w:rsid w:val="00C0634E"/>
    <w:rsid w:val="00C0758B"/>
    <w:rsid w:val="00C075D4"/>
    <w:rsid w:val="00C119E9"/>
    <w:rsid w:val="00C12E3B"/>
    <w:rsid w:val="00C13248"/>
    <w:rsid w:val="00C13C18"/>
    <w:rsid w:val="00C143DC"/>
    <w:rsid w:val="00C14D16"/>
    <w:rsid w:val="00C16486"/>
    <w:rsid w:val="00C178FF"/>
    <w:rsid w:val="00C20900"/>
    <w:rsid w:val="00C215C0"/>
    <w:rsid w:val="00C25C77"/>
    <w:rsid w:val="00C27D24"/>
    <w:rsid w:val="00C3015C"/>
    <w:rsid w:val="00C353EE"/>
    <w:rsid w:val="00C36919"/>
    <w:rsid w:val="00C36BB9"/>
    <w:rsid w:val="00C37E69"/>
    <w:rsid w:val="00C40198"/>
    <w:rsid w:val="00C43BEA"/>
    <w:rsid w:val="00C4479E"/>
    <w:rsid w:val="00C455CC"/>
    <w:rsid w:val="00C50DE0"/>
    <w:rsid w:val="00C51440"/>
    <w:rsid w:val="00C51BCF"/>
    <w:rsid w:val="00C51EEB"/>
    <w:rsid w:val="00C5233B"/>
    <w:rsid w:val="00C5242F"/>
    <w:rsid w:val="00C52A4F"/>
    <w:rsid w:val="00C53BD4"/>
    <w:rsid w:val="00C5759B"/>
    <w:rsid w:val="00C57756"/>
    <w:rsid w:val="00C6039D"/>
    <w:rsid w:val="00C605D0"/>
    <w:rsid w:val="00C6395A"/>
    <w:rsid w:val="00C63B99"/>
    <w:rsid w:val="00C6763A"/>
    <w:rsid w:val="00C70A8B"/>
    <w:rsid w:val="00C72EC0"/>
    <w:rsid w:val="00C736D0"/>
    <w:rsid w:val="00C741B2"/>
    <w:rsid w:val="00C7515A"/>
    <w:rsid w:val="00C76203"/>
    <w:rsid w:val="00C76A13"/>
    <w:rsid w:val="00C8017A"/>
    <w:rsid w:val="00C823A5"/>
    <w:rsid w:val="00C832D6"/>
    <w:rsid w:val="00C83518"/>
    <w:rsid w:val="00C85F92"/>
    <w:rsid w:val="00C903C5"/>
    <w:rsid w:val="00C92831"/>
    <w:rsid w:val="00C9771C"/>
    <w:rsid w:val="00CA03D4"/>
    <w:rsid w:val="00CA0615"/>
    <w:rsid w:val="00CA1D82"/>
    <w:rsid w:val="00CA2FEA"/>
    <w:rsid w:val="00CA6480"/>
    <w:rsid w:val="00CA79C3"/>
    <w:rsid w:val="00CB0151"/>
    <w:rsid w:val="00CB01B3"/>
    <w:rsid w:val="00CB0460"/>
    <w:rsid w:val="00CB0481"/>
    <w:rsid w:val="00CB0699"/>
    <w:rsid w:val="00CB06AD"/>
    <w:rsid w:val="00CB0952"/>
    <w:rsid w:val="00CB2487"/>
    <w:rsid w:val="00CB35CA"/>
    <w:rsid w:val="00CB39E3"/>
    <w:rsid w:val="00CB5A14"/>
    <w:rsid w:val="00CB6122"/>
    <w:rsid w:val="00CB6A9B"/>
    <w:rsid w:val="00CC07F8"/>
    <w:rsid w:val="00CC0C00"/>
    <w:rsid w:val="00CC13DF"/>
    <w:rsid w:val="00CC2C8D"/>
    <w:rsid w:val="00CC2F5C"/>
    <w:rsid w:val="00CC445A"/>
    <w:rsid w:val="00CC49E8"/>
    <w:rsid w:val="00CC61C1"/>
    <w:rsid w:val="00CC6C3B"/>
    <w:rsid w:val="00CC7CAC"/>
    <w:rsid w:val="00CD187B"/>
    <w:rsid w:val="00CD2D85"/>
    <w:rsid w:val="00CD342D"/>
    <w:rsid w:val="00CD3EEC"/>
    <w:rsid w:val="00CD467A"/>
    <w:rsid w:val="00CD481D"/>
    <w:rsid w:val="00CD5429"/>
    <w:rsid w:val="00CD5667"/>
    <w:rsid w:val="00CD5E02"/>
    <w:rsid w:val="00CD79F7"/>
    <w:rsid w:val="00CE0761"/>
    <w:rsid w:val="00CE0B32"/>
    <w:rsid w:val="00CE270A"/>
    <w:rsid w:val="00CE37A7"/>
    <w:rsid w:val="00CE39A6"/>
    <w:rsid w:val="00CE51A7"/>
    <w:rsid w:val="00CE5D50"/>
    <w:rsid w:val="00CE6184"/>
    <w:rsid w:val="00CE720A"/>
    <w:rsid w:val="00CF160F"/>
    <w:rsid w:val="00CF18AE"/>
    <w:rsid w:val="00CF1F56"/>
    <w:rsid w:val="00CF6065"/>
    <w:rsid w:val="00CF6719"/>
    <w:rsid w:val="00D01524"/>
    <w:rsid w:val="00D01A7E"/>
    <w:rsid w:val="00D01B89"/>
    <w:rsid w:val="00D01EFE"/>
    <w:rsid w:val="00D042B6"/>
    <w:rsid w:val="00D0518B"/>
    <w:rsid w:val="00D058C4"/>
    <w:rsid w:val="00D058D6"/>
    <w:rsid w:val="00D067C0"/>
    <w:rsid w:val="00D06817"/>
    <w:rsid w:val="00D120B3"/>
    <w:rsid w:val="00D120C9"/>
    <w:rsid w:val="00D135A9"/>
    <w:rsid w:val="00D14E1F"/>
    <w:rsid w:val="00D1664B"/>
    <w:rsid w:val="00D17896"/>
    <w:rsid w:val="00D2065F"/>
    <w:rsid w:val="00D22004"/>
    <w:rsid w:val="00D23CD9"/>
    <w:rsid w:val="00D24742"/>
    <w:rsid w:val="00D2662E"/>
    <w:rsid w:val="00D30C27"/>
    <w:rsid w:val="00D321C0"/>
    <w:rsid w:val="00D3284E"/>
    <w:rsid w:val="00D32D57"/>
    <w:rsid w:val="00D34D99"/>
    <w:rsid w:val="00D37727"/>
    <w:rsid w:val="00D37D00"/>
    <w:rsid w:val="00D40609"/>
    <w:rsid w:val="00D40BB8"/>
    <w:rsid w:val="00D4150B"/>
    <w:rsid w:val="00D41895"/>
    <w:rsid w:val="00D427EB"/>
    <w:rsid w:val="00D43EBC"/>
    <w:rsid w:val="00D45136"/>
    <w:rsid w:val="00D45608"/>
    <w:rsid w:val="00D47CA4"/>
    <w:rsid w:val="00D50292"/>
    <w:rsid w:val="00D5106F"/>
    <w:rsid w:val="00D546FE"/>
    <w:rsid w:val="00D55367"/>
    <w:rsid w:val="00D63CD9"/>
    <w:rsid w:val="00D6436B"/>
    <w:rsid w:val="00D72501"/>
    <w:rsid w:val="00D7279C"/>
    <w:rsid w:val="00D740B1"/>
    <w:rsid w:val="00D759D4"/>
    <w:rsid w:val="00D76337"/>
    <w:rsid w:val="00D807C8"/>
    <w:rsid w:val="00D808CE"/>
    <w:rsid w:val="00D8124A"/>
    <w:rsid w:val="00D82575"/>
    <w:rsid w:val="00D82858"/>
    <w:rsid w:val="00D8548F"/>
    <w:rsid w:val="00D85B3C"/>
    <w:rsid w:val="00D8652F"/>
    <w:rsid w:val="00D87232"/>
    <w:rsid w:val="00D9220A"/>
    <w:rsid w:val="00D928C5"/>
    <w:rsid w:val="00D93C7D"/>
    <w:rsid w:val="00D964AE"/>
    <w:rsid w:val="00DA06EF"/>
    <w:rsid w:val="00DA2FA8"/>
    <w:rsid w:val="00DA4DF0"/>
    <w:rsid w:val="00DA5855"/>
    <w:rsid w:val="00DA7B8A"/>
    <w:rsid w:val="00DB0079"/>
    <w:rsid w:val="00DB1D8B"/>
    <w:rsid w:val="00DB25D8"/>
    <w:rsid w:val="00DB2D5A"/>
    <w:rsid w:val="00DB2F39"/>
    <w:rsid w:val="00DB2FFC"/>
    <w:rsid w:val="00DB370F"/>
    <w:rsid w:val="00DB44F4"/>
    <w:rsid w:val="00DB493B"/>
    <w:rsid w:val="00DB5FDB"/>
    <w:rsid w:val="00DB7F25"/>
    <w:rsid w:val="00DC03C1"/>
    <w:rsid w:val="00DC062D"/>
    <w:rsid w:val="00DC2928"/>
    <w:rsid w:val="00DC3B86"/>
    <w:rsid w:val="00DC42BF"/>
    <w:rsid w:val="00DC7F20"/>
    <w:rsid w:val="00DD3722"/>
    <w:rsid w:val="00DD6567"/>
    <w:rsid w:val="00DD6C9A"/>
    <w:rsid w:val="00DD7049"/>
    <w:rsid w:val="00DD7D95"/>
    <w:rsid w:val="00DE0A76"/>
    <w:rsid w:val="00DE1DA6"/>
    <w:rsid w:val="00DE2B7F"/>
    <w:rsid w:val="00DE319E"/>
    <w:rsid w:val="00DE3B8C"/>
    <w:rsid w:val="00DE615F"/>
    <w:rsid w:val="00DE6CC7"/>
    <w:rsid w:val="00DF0082"/>
    <w:rsid w:val="00DF204F"/>
    <w:rsid w:val="00DF56FD"/>
    <w:rsid w:val="00DF68F9"/>
    <w:rsid w:val="00DF740E"/>
    <w:rsid w:val="00DF74DB"/>
    <w:rsid w:val="00E00422"/>
    <w:rsid w:val="00E00C57"/>
    <w:rsid w:val="00E00C58"/>
    <w:rsid w:val="00E02279"/>
    <w:rsid w:val="00E0297F"/>
    <w:rsid w:val="00E03D56"/>
    <w:rsid w:val="00E112E1"/>
    <w:rsid w:val="00E1680D"/>
    <w:rsid w:val="00E16A57"/>
    <w:rsid w:val="00E20DB4"/>
    <w:rsid w:val="00E20DE3"/>
    <w:rsid w:val="00E210F7"/>
    <w:rsid w:val="00E234BF"/>
    <w:rsid w:val="00E239AC"/>
    <w:rsid w:val="00E2496A"/>
    <w:rsid w:val="00E258C0"/>
    <w:rsid w:val="00E2644C"/>
    <w:rsid w:val="00E26AE6"/>
    <w:rsid w:val="00E30521"/>
    <w:rsid w:val="00E30C0B"/>
    <w:rsid w:val="00E31F16"/>
    <w:rsid w:val="00E33AFC"/>
    <w:rsid w:val="00E33BF7"/>
    <w:rsid w:val="00E343F5"/>
    <w:rsid w:val="00E43B8A"/>
    <w:rsid w:val="00E44BD5"/>
    <w:rsid w:val="00E453C3"/>
    <w:rsid w:val="00E45870"/>
    <w:rsid w:val="00E5101D"/>
    <w:rsid w:val="00E51A35"/>
    <w:rsid w:val="00E51C25"/>
    <w:rsid w:val="00E51D9F"/>
    <w:rsid w:val="00E51DAC"/>
    <w:rsid w:val="00E55660"/>
    <w:rsid w:val="00E5639F"/>
    <w:rsid w:val="00E56D4A"/>
    <w:rsid w:val="00E579DD"/>
    <w:rsid w:val="00E610F6"/>
    <w:rsid w:val="00E6183E"/>
    <w:rsid w:val="00E61DE9"/>
    <w:rsid w:val="00E64B4B"/>
    <w:rsid w:val="00E6546C"/>
    <w:rsid w:val="00E6586B"/>
    <w:rsid w:val="00E65D2A"/>
    <w:rsid w:val="00E67EE1"/>
    <w:rsid w:val="00E72729"/>
    <w:rsid w:val="00E72BAF"/>
    <w:rsid w:val="00E72F29"/>
    <w:rsid w:val="00E73F2B"/>
    <w:rsid w:val="00E74FEE"/>
    <w:rsid w:val="00E76901"/>
    <w:rsid w:val="00E77DC9"/>
    <w:rsid w:val="00E80543"/>
    <w:rsid w:val="00E811BC"/>
    <w:rsid w:val="00E82471"/>
    <w:rsid w:val="00E859DA"/>
    <w:rsid w:val="00E86F78"/>
    <w:rsid w:val="00E87B0B"/>
    <w:rsid w:val="00E90DB0"/>
    <w:rsid w:val="00E919B3"/>
    <w:rsid w:val="00E9317E"/>
    <w:rsid w:val="00E93433"/>
    <w:rsid w:val="00E96F29"/>
    <w:rsid w:val="00E96F7C"/>
    <w:rsid w:val="00E9713E"/>
    <w:rsid w:val="00E97A09"/>
    <w:rsid w:val="00EA15DD"/>
    <w:rsid w:val="00EA46AE"/>
    <w:rsid w:val="00EA5AC8"/>
    <w:rsid w:val="00EA7201"/>
    <w:rsid w:val="00EB11A0"/>
    <w:rsid w:val="00EB2546"/>
    <w:rsid w:val="00EB2826"/>
    <w:rsid w:val="00EB3EF9"/>
    <w:rsid w:val="00EB4019"/>
    <w:rsid w:val="00EB4630"/>
    <w:rsid w:val="00EB4C72"/>
    <w:rsid w:val="00EB5C39"/>
    <w:rsid w:val="00EC1FE4"/>
    <w:rsid w:val="00EC3FDD"/>
    <w:rsid w:val="00EC4380"/>
    <w:rsid w:val="00EC503A"/>
    <w:rsid w:val="00EC6075"/>
    <w:rsid w:val="00EC6605"/>
    <w:rsid w:val="00EC71DE"/>
    <w:rsid w:val="00ED22A1"/>
    <w:rsid w:val="00ED460F"/>
    <w:rsid w:val="00ED66F4"/>
    <w:rsid w:val="00EE07CB"/>
    <w:rsid w:val="00EE12E4"/>
    <w:rsid w:val="00EE17E7"/>
    <w:rsid w:val="00EE1F7D"/>
    <w:rsid w:val="00EE228B"/>
    <w:rsid w:val="00EE39CB"/>
    <w:rsid w:val="00EE3F31"/>
    <w:rsid w:val="00EE5295"/>
    <w:rsid w:val="00EE6A12"/>
    <w:rsid w:val="00EE7628"/>
    <w:rsid w:val="00EF0C8D"/>
    <w:rsid w:val="00EF3750"/>
    <w:rsid w:val="00EF620B"/>
    <w:rsid w:val="00EF65E4"/>
    <w:rsid w:val="00F0248B"/>
    <w:rsid w:val="00F02876"/>
    <w:rsid w:val="00F04159"/>
    <w:rsid w:val="00F042C8"/>
    <w:rsid w:val="00F04A4F"/>
    <w:rsid w:val="00F05CBE"/>
    <w:rsid w:val="00F100A2"/>
    <w:rsid w:val="00F117DA"/>
    <w:rsid w:val="00F12791"/>
    <w:rsid w:val="00F1296F"/>
    <w:rsid w:val="00F12AB4"/>
    <w:rsid w:val="00F1353D"/>
    <w:rsid w:val="00F14C52"/>
    <w:rsid w:val="00F14F94"/>
    <w:rsid w:val="00F1705D"/>
    <w:rsid w:val="00F21397"/>
    <w:rsid w:val="00F222D2"/>
    <w:rsid w:val="00F23297"/>
    <w:rsid w:val="00F234B2"/>
    <w:rsid w:val="00F248F7"/>
    <w:rsid w:val="00F24D7E"/>
    <w:rsid w:val="00F25F14"/>
    <w:rsid w:val="00F324AA"/>
    <w:rsid w:val="00F32C58"/>
    <w:rsid w:val="00F348EF"/>
    <w:rsid w:val="00F37359"/>
    <w:rsid w:val="00F424C9"/>
    <w:rsid w:val="00F426E3"/>
    <w:rsid w:val="00F432B4"/>
    <w:rsid w:val="00F46DF3"/>
    <w:rsid w:val="00F4728A"/>
    <w:rsid w:val="00F50F25"/>
    <w:rsid w:val="00F511C6"/>
    <w:rsid w:val="00F5157F"/>
    <w:rsid w:val="00F5176A"/>
    <w:rsid w:val="00F52876"/>
    <w:rsid w:val="00F562BE"/>
    <w:rsid w:val="00F5689C"/>
    <w:rsid w:val="00F5732E"/>
    <w:rsid w:val="00F574A3"/>
    <w:rsid w:val="00F575A8"/>
    <w:rsid w:val="00F61394"/>
    <w:rsid w:val="00F61D2B"/>
    <w:rsid w:val="00F6202B"/>
    <w:rsid w:val="00F6397B"/>
    <w:rsid w:val="00F642FD"/>
    <w:rsid w:val="00F64BAE"/>
    <w:rsid w:val="00F64CBE"/>
    <w:rsid w:val="00F64F78"/>
    <w:rsid w:val="00F65306"/>
    <w:rsid w:val="00F658F2"/>
    <w:rsid w:val="00F65ABC"/>
    <w:rsid w:val="00F660A5"/>
    <w:rsid w:val="00F71961"/>
    <w:rsid w:val="00F71DA1"/>
    <w:rsid w:val="00F71E7C"/>
    <w:rsid w:val="00F72207"/>
    <w:rsid w:val="00F76A86"/>
    <w:rsid w:val="00F77170"/>
    <w:rsid w:val="00F80128"/>
    <w:rsid w:val="00F81821"/>
    <w:rsid w:val="00F81B6D"/>
    <w:rsid w:val="00F82D36"/>
    <w:rsid w:val="00F82F81"/>
    <w:rsid w:val="00F8374B"/>
    <w:rsid w:val="00F84239"/>
    <w:rsid w:val="00F8545F"/>
    <w:rsid w:val="00F875D8"/>
    <w:rsid w:val="00F90E35"/>
    <w:rsid w:val="00F938AD"/>
    <w:rsid w:val="00F94EBD"/>
    <w:rsid w:val="00F965E3"/>
    <w:rsid w:val="00FA2234"/>
    <w:rsid w:val="00FA37F7"/>
    <w:rsid w:val="00FA435F"/>
    <w:rsid w:val="00FA53A8"/>
    <w:rsid w:val="00FA58B5"/>
    <w:rsid w:val="00FA6681"/>
    <w:rsid w:val="00FA6F86"/>
    <w:rsid w:val="00FA7D52"/>
    <w:rsid w:val="00FA7D5A"/>
    <w:rsid w:val="00FB3158"/>
    <w:rsid w:val="00FB332F"/>
    <w:rsid w:val="00FB433E"/>
    <w:rsid w:val="00FB482D"/>
    <w:rsid w:val="00FB51B8"/>
    <w:rsid w:val="00FB55B4"/>
    <w:rsid w:val="00FB6636"/>
    <w:rsid w:val="00FB6FA4"/>
    <w:rsid w:val="00FB7F7F"/>
    <w:rsid w:val="00FC0CAA"/>
    <w:rsid w:val="00FC0DF0"/>
    <w:rsid w:val="00FC17A9"/>
    <w:rsid w:val="00FC1897"/>
    <w:rsid w:val="00FC386D"/>
    <w:rsid w:val="00FD1677"/>
    <w:rsid w:val="00FD2632"/>
    <w:rsid w:val="00FD49C1"/>
    <w:rsid w:val="00FD5589"/>
    <w:rsid w:val="00FD708C"/>
    <w:rsid w:val="00FE0C60"/>
    <w:rsid w:val="00FE2761"/>
    <w:rsid w:val="00FE2AAA"/>
    <w:rsid w:val="00FE2BE0"/>
    <w:rsid w:val="00FE4A13"/>
    <w:rsid w:val="00FE4CE8"/>
    <w:rsid w:val="00FF001D"/>
    <w:rsid w:val="00FF0690"/>
    <w:rsid w:val="00FF1385"/>
    <w:rsid w:val="00FF2201"/>
    <w:rsid w:val="00FF2A71"/>
    <w:rsid w:val="00FF337A"/>
    <w:rsid w:val="00FF38FC"/>
    <w:rsid w:val="00FF3A12"/>
    <w:rsid w:val="00FF4535"/>
    <w:rsid w:val="00FF5264"/>
    <w:rsid w:val="00FF5A4A"/>
    <w:rsid w:val="00FF6AC3"/>
    <w:rsid w:val="00FF76DE"/>
    <w:rsid w:val="01B6F25D"/>
    <w:rsid w:val="034C0523"/>
    <w:rsid w:val="06B39D76"/>
    <w:rsid w:val="0777F8B0"/>
    <w:rsid w:val="0D844085"/>
    <w:rsid w:val="1151D4FF"/>
    <w:rsid w:val="136869B4"/>
    <w:rsid w:val="14296835"/>
    <w:rsid w:val="25A7B256"/>
    <w:rsid w:val="3099EE0E"/>
    <w:rsid w:val="314246E7"/>
    <w:rsid w:val="345792BE"/>
    <w:rsid w:val="35A78CF0"/>
    <w:rsid w:val="35FFC6A4"/>
    <w:rsid w:val="36D3D7D3"/>
    <w:rsid w:val="43CC9A95"/>
    <w:rsid w:val="518A5FF4"/>
    <w:rsid w:val="5F16E354"/>
    <w:rsid w:val="617A8F31"/>
    <w:rsid w:val="625AB229"/>
    <w:rsid w:val="62BD8D03"/>
    <w:rsid w:val="6DDD5347"/>
    <w:rsid w:val="72DA79E2"/>
    <w:rsid w:val="75C25816"/>
    <w:rsid w:val="77889643"/>
    <w:rsid w:val="7A249C14"/>
    <w:rsid w:val="7A42CEFE"/>
  </w:rsids>
  <m:mathPr>
    <m:mathFont m:val="Cambria Math"/>
    <m:brkBin m:val="before"/>
    <m:brkBinSub m:val="--"/>
    <m:smallFrac/>
    <m:dispDef/>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1F2B5F"/>
  <w15:chartTrackingRefBased/>
  <w15:docId w15:val="{E7DCE063-4F8C-4AF4-AB77-774A0920A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US" w:eastAsia="ja-JP" w:bidi="ar-SA"/>
      </w:rPr>
    </w:rPrDefault>
    <w:pPrDefault/>
  </w:docDefaults>
  <w:latentStyles w:defLockedState="0" w:defUIPriority="0" w:defSemiHidden="0" w:defUnhideWhenUsed="0" w:defQFormat="0" w:count="371">
    <w:lsdException w:name="Normal"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6EC9"/>
    <w:rPr>
      <w:sz w:val="24"/>
      <w:szCs w:val="24"/>
    </w:rPr>
  </w:style>
  <w:style w:type="paragraph" w:styleId="Heading1">
    <w:name w:val="heading 1"/>
    <w:basedOn w:val="Normal"/>
    <w:link w:val="Heading1Char"/>
    <w:uiPriority w:val="1"/>
    <w:qFormat/>
    <w:rsid w:val="000043B7"/>
    <w:pPr>
      <w:widowControl w:val="0"/>
      <w:ind w:left="567" w:hanging="360"/>
      <w:outlineLvl w:val="0"/>
    </w:pPr>
    <w:rPr>
      <w:rFonts w:ascii="Calibri" w:eastAsia="Calibri" w:hAnsi="Calibri"/>
      <w:b/>
      <w:bCs/>
      <w:sz w:val="32"/>
      <w:szCs w:val="32"/>
      <w:lang w:eastAsia="en-US"/>
    </w:rPr>
  </w:style>
  <w:style w:type="paragraph" w:styleId="Heading2">
    <w:name w:val="heading 2"/>
    <w:basedOn w:val="Normal"/>
    <w:link w:val="Heading2Char"/>
    <w:uiPriority w:val="1"/>
    <w:qFormat/>
    <w:rsid w:val="000043B7"/>
    <w:pPr>
      <w:widowControl w:val="0"/>
      <w:ind w:left="116"/>
      <w:outlineLvl w:val="1"/>
    </w:pPr>
    <w:rPr>
      <w:rFonts w:ascii="Calibri" w:eastAsia="Calibri" w:hAnsi="Calibri"/>
      <w:b/>
      <w:bCs/>
      <w:sz w:val="22"/>
      <w:szCs w:val="22"/>
      <w:lang w:eastAsia="en-US"/>
    </w:rPr>
  </w:style>
  <w:style w:type="paragraph" w:styleId="Heading3">
    <w:name w:val="heading 3"/>
    <w:basedOn w:val="Normal"/>
    <w:link w:val="Heading3Char"/>
    <w:uiPriority w:val="1"/>
    <w:qFormat/>
    <w:rsid w:val="000043B7"/>
    <w:pPr>
      <w:widowControl w:val="0"/>
      <w:ind w:left="114"/>
      <w:outlineLvl w:val="2"/>
    </w:pPr>
    <w:rPr>
      <w:rFonts w:ascii="Calibri" w:eastAsia="Calibri" w:hAnsi="Calibri"/>
      <w:b/>
      <w:bCs/>
      <w: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B31ABA"/>
    <w:rPr>
      <w:rFonts w:ascii="Lucida Grande" w:hAnsi="Lucida Grande"/>
      <w:sz w:val="18"/>
      <w:szCs w:val="18"/>
    </w:rPr>
  </w:style>
  <w:style w:type="character" w:customStyle="1" w:styleId="BalloonTextChar">
    <w:name w:val="Balloon Text Char"/>
    <w:uiPriority w:val="99"/>
    <w:semiHidden/>
    <w:rsid w:val="005D2F82"/>
    <w:rPr>
      <w:rFonts w:ascii="Lucida Grande" w:hAnsi="Lucida Grande"/>
      <w:sz w:val="18"/>
      <w:szCs w:val="18"/>
    </w:rPr>
  </w:style>
  <w:style w:type="character" w:customStyle="1" w:styleId="BalloonTextChar2">
    <w:name w:val="Balloon Text Char2"/>
    <w:uiPriority w:val="99"/>
    <w:semiHidden/>
    <w:rsid w:val="00B31ABA"/>
    <w:rPr>
      <w:rFonts w:ascii="Lucida Grande" w:hAnsi="Lucida Grande"/>
      <w:sz w:val="18"/>
      <w:szCs w:val="18"/>
    </w:rPr>
  </w:style>
  <w:style w:type="character" w:customStyle="1" w:styleId="BalloonTextChar1">
    <w:name w:val="Balloon Text Char1"/>
    <w:link w:val="BalloonText"/>
    <w:uiPriority w:val="99"/>
    <w:semiHidden/>
    <w:rsid w:val="00B31ABA"/>
    <w:rPr>
      <w:rFonts w:ascii="Lucida Grande" w:hAnsi="Lucida Grande"/>
      <w:sz w:val="18"/>
      <w:szCs w:val="18"/>
    </w:rPr>
  </w:style>
  <w:style w:type="paragraph" w:customStyle="1" w:styleId="BasicParagraph">
    <w:name w:val="[Basic Paragraph]"/>
    <w:basedOn w:val="Normal"/>
    <w:uiPriority w:val="99"/>
    <w:rsid w:val="006A00A1"/>
    <w:pPr>
      <w:widowControl w:val="0"/>
      <w:autoSpaceDE w:val="0"/>
      <w:autoSpaceDN w:val="0"/>
      <w:adjustRightInd w:val="0"/>
      <w:spacing w:line="288" w:lineRule="auto"/>
      <w:textAlignment w:val="center"/>
    </w:pPr>
    <w:rPr>
      <w:rFonts w:ascii="Times-Roman" w:hAnsi="Times-Roman" w:cs="Times-Roman"/>
      <w:color w:val="000000"/>
    </w:rPr>
  </w:style>
  <w:style w:type="table" w:styleId="TableGrid">
    <w:name w:val="Table Grid"/>
    <w:basedOn w:val="TableNormal"/>
    <w:uiPriority w:val="39"/>
    <w:rsid w:val="006A00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B72FB6"/>
    <w:pPr>
      <w:tabs>
        <w:tab w:val="center" w:pos="4320"/>
        <w:tab w:val="right" w:pos="8640"/>
      </w:tabs>
    </w:pPr>
  </w:style>
  <w:style w:type="character" w:customStyle="1" w:styleId="HeaderChar">
    <w:name w:val="Header Char"/>
    <w:basedOn w:val="DefaultParagraphFont"/>
    <w:link w:val="Header"/>
    <w:uiPriority w:val="99"/>
    <w:rsid w:val="00B72FB6"/>
  </w:style>
  <w:style w:type="paragraph" w:styleId="Footer">
    <w:name w:val="footer"/>
    <w:basedOn w:val="Normal"/>
    <w:link w:val="FooterChar"/>
    <w:uiPriority w:val="99"/>
    <w:unhideWhenUsed/>
    <w:rsid w:val="00B72FB6"/>
    <w:pPr>
      <w:tabs>
        <w:tab w:val="center" w:pos="4320"/>
        <w:tab w:val="right" w:pos="8640"/>
      </w:tabs>
    </w:pPr>
  </w:style>
  <w:style w:type="character" w:customStyle="1" w:styleId="FooterChar">
    <w:name w:val="Footer Char"/>
    <w:basedOn w:val="DefaultParagraphFont"/>
    <w:link w:val="Footer"/>
    <w:uiPriority w:val="99"/>
    <w:rsid w:val="00B72FB6"/>
  </w:style>
  <w:style w:type="character" w:styleId="PageNumber">
    <w:name w:val="page number"/>
    <w:basedOn w:val="DefaultParagraphFont"/>
    <w:uiPriority w:val="99"/>
    <w:semiHidden/>
    <w:unhideWhenUsed/>
    <w:rsid w:val="00B72FB6"/>
  </w:style>
  <w:style w:type="character" w:styleId="Strong">
    <w:name w:val="Strong"/>
    <w:uiPriority w:val="22"/>
    <w:qFormat/>
    <w:rsid w:val="002E5F42"/>
    <w:rPr>
      <w:rFonts w:cs="Times New Roman"/>
      <w:b/>
      <w:bCs/>
    </w:rPr>
  </w:style>
  <w:style w:type="character" w:styleId="CommentReference">
    <w:name w:val="annotation reference"/>
    <w:uiPriority w:val="99"/>
    <w:unhideWhenUsed/>
    <w:rsid w:val="003A25B7"/>
    <w:rPr>
      <w:sz w:val="18"/>
      <w:szCs w:val="18"/>
    </w:rPr>
  </w:style>
  <w:style w:type="paragraph" w:styleId="CommentText">
    <w:name w:val="annotation text"/>
    <w:basedOn w:val="Normal"/>
    <w:link w:val="CommentTextChar"/>
    <w:uiPriority w:val="99"/>
    <w:unhideWhenUsed/>
    <w:rsid w:val="003A25B7"/>
  </w:style>
  <w:style w:type="character" w:customStyle="1" w:styleId="CommentTextChar">
    <w:name w:val="Comment Text Char"/>
    <w:basedOn w:val="DefaultParagraphFont"/>
    <w:link w:val="CommentText"/>
    <w:uiPriority w:val="99"/>
    <w:rsid w:val="003A25B7"/>
  </w:style>
  <w:style w:type="paragraph" w:styleId="CommentSubject">
    <w:name w:val="annotation subject"/>
    <w:basedOn w:val="CommentText"/>
    <w:next w:val="CommentText"/>
    <w:link w:val="CommentSubjectChar"/>
    <w:uiPriority w:val="99"/>
    <w:semiHidden/>
    <w:unhideWhenUsed/>
    <w:rsid w:val="003A25B7"/>
    <w:rPr>
      <w:b/>
      <w:bCs/>
      <w:sz w:val="20"/>
      <w:szCs w:val="20"/>
    </w:rPr>
  </w:style>
  <w:style w:type="character" w:customStyle="1" w:styleId="CommentSubjectChar">
    <w:name w:val="Comment Subject Char"/>
    <w:link w:val="CommentSubject"/>
    <w:uiPriority w:val="99"/>
    <w:semiHidden/>
    <w:rsid w:val="003A25B7"/>
    <w:rPr>
      <w:b/>
      <w:bCs/>
      <w:sz w:val="20"/>
      <w:szCs w:val="20"/>
    </w:rPr>
  </w:style>
  <w:style w:type="character" w:styleId="Hyperlink">
    <w:name w:val="Hyperlink"/>
    <w:aliases w:val="Avalere Hyperlink"/>
    <w:uiPriority w:val="99"/>
    <w:unhideWhenUsed/>
    <w:rsid w:val="00BA5912"/>
    <w:rPr>
      <w:color w:val="0000FF"/>
      <w:u w:val="single"/>
    </w:rPr>
  </w:style>
  <w:style w:type="character" w:styleId="FollowedHyperlink">
    <w:name w:val="FollowedHyperlink"/>
    <w:uiPriority w:val="99"/>
    <w:semiHidden/>
    <w:unhideWhenUsed/>
    <w:rsid w:val="00BA5912"/>
    <w:rPr>
      <w:color w:val="800080"/>
      <w:u w:val="single"/>
    </w:rPr>
  </w:style>
  <w:style w:type="paragraph" w:customStyle="1" w:styleId="NormalBullet">
    <w:name w:val="Normal Bullet"/>
    <w:basedOn w:val="ColorfulList-Accent11"/>
    <w:uiPriority w:val="99"/>
    <w:rsid w:val="00F02751"/>
    <w:pPr>
      <w:spacing w:after="120" w:line="276" w:lineRule="auto"/>
      <w:ind w:left="0"/>
      <w:contextualSpacing w:val="0"/>
    </w:pPr>
    <w:rPr>
      <w:rFonts w:ascii="Calibri" w:eastAsia="Times New Roman" w:hAnsi="Calibri" w:cs="Arial"/>
      <w:color w:val="000000"/>
      <w:spacing w:val="3"/>
      <w:sz w:val="22"/>
      <w:szCs w:val="22"/>
    </w:rPr>
  </w:style>
  <w:style w:type="paragraph" w:customStyle="1" w:styleId="ColorfulList-Accent11">
    <w:name w:val="Colorful List - Accent 11"/>
    <w:basedOn w:val="Normal"/>
    <w:rsid w:val="00F02751"/>
    <w:pPr>
      <w:ind w:left="720"/>
      <w:contextualSpacing/>
    </w:pPr>
  </w:style>
  <w:style w:type="paragraph" w:customStyle="1" w:styleId="ColorfulList-Accent12">
    <w:name w:val="Colorful List - Accent 12"/>
    <w:basedOn w:val="Normal"/>
    <w:link w:val="ColorfulList-Accent1Char"/>
    <w:uiPriority w:val="34"/>
    <w:qFormat/>
    <w:rsid w:val="00C13C18"/>
    <w:pPr>
      <w:spacing w:after="200" w:line="276" w:lineRule="auto"/>
      <w:ind w:left="720"/>
      <w:contextualSpacing/>
    </w:pPr>
    <w:rPr>
      <w:rFonts w:ascii="Calibri" w:eastAsia="Times New Roman" w:hAnsi="Calibri" w:cs="Calibri"/>
      <w:sz w:val="22"/>
      <w:szCs w:val="22"/>
      <w:lang w:eastAsia="en-US"/>
    </w:rPr>
  </w:style>
  <w:style w:type="paragraph" w:customStyle="1" w:styleId="ColorfulShading-Accent11">
    <w:name w:val="Colorful Shading - Accent 11"/>
    <w:hidden/>
    <w:uiPriority w:val="99"/>
    <w:rsid w:val="00992525"/>
    <w:rPr>
      <w:sz w:val="24"/>
      <w:szCs w:val="24"/>
    </w:rPr>
  </w:style>
  <w:style w:type="paragraph" w:styleId="FootnoteText">
    <w:name w:val="footnote text"/>
    <w:basedOn w:val="Normal"/>
    <w:link w:val="FootnoteTextChar"/>
    <w:uiPriority w:val="99"/>
    <w:rsid w:val="007C7355"/>
    <w:rPr>
      <w:rFonts w:ascii="Calibri" w:eastAsia="Times New Roman" w:hAnsi="Calibri"/>
      <w:sz w:val="20"/>
      <w:szCs w:val="20"/>
    </w:rPr>
  </w:style>
  <w:style w:type="character" w:customStyle="1" w:styleId="FootnoteTextChar">
    <w:name w:val="Footnote Text Char"/>
    <w:link w:val="FootnoteText"/>
    <w:uiPriority w:val="99"/>
    <w:rsid w:val="007C7355"/>
    <w:rPr>
      <w:rFonts w:ascii="Calibri" w:eastAsia="Times New Roman" w:hAnsi="Calibri"/>
    </w:rPr>
  </w:style>
  <w:style w:type="character" w:styleId="FootnoteReference">
    <w:name w:val="footnote reference"/>
    <w:uiPriority w:val="99"/>
    <w:unhideWhenUsed/>
    <w:rsid w:val="007C7355"/>
    <w:rPr>
      <w:vertAlign w:val="superscript"/>
    </w:rPr>
  </w:style>
  <w:style w:type="character" w:styleId="Emphasis">
    <w:name w:val="Emphasis"/>
    <w:qFormat/>
    <w:rsid w:val="00B86598"/>
    <w:rPr>
      <w:rFonts w:ascii="Times New Roman" w:hAnsi="Times New Roman"/>
      <w:i/>
      <w:iCs/>
      <w:sz w:val="22"/>
    </w:rPr>
  </w:style>
  <w:style w:type="paragraph" w:styleId="NormalWeb">
    <w:name w:val="Normal (Web)"/>
    <w:basedOn w:val="Normal"/>
    <w:uiPriority w:val="99"/>
    <w:unhideWhenUsed/>
    <w:rsid w:val="0016608A"/>
    <w:pPr>
      <w:spacing w:before="100" w:beforeAutospacing="1" w:after="100" w:afterAutospacing="1"/>
    </w:pPr>
    <w:rPr>
      <w:rFonts w:ascii="Times New Roman" w:eastAsia="Times New Roman" w:hAnsi="Times New Roman"/>
      <w:lang w:eastAsia="en-US"/>
    </w:rPr>
  </w:style>
  <w:style w:type="character" w:customStyle="1" w:styleId="apple-converted-space">
    <w:name w:val="apple-converted-space"/>
    <w:rsid w:val="000F28B9"/>
    <w:rPr>
      <w:rFonts w:cs="Times New Roman"/>
    </w:rPr>
  </w:style>
  <w:style w:type="paragraph" w:styleId="BodyText">
    <w:name w:val="Body Text"/>
    <w:basedOn w:val="Normal"/>
    <w:link w:val="BodyTextChar"/>
    <w:uiPriority w:val="1"/>
    <w:qFormat/>
    <w:rsid w:val="009D7D60"/>
    <w:pPr>
      <w:widowControl w:val="0"/>
      <w:ind w:left="937" w:hanging="361"/>
    </w:pPr>
    <w:rPr>
      <w:rFonts w:ascii="Calibri" w:eastAsia="Calibri" w:hAnsi="Calibri"/>
      <w:sz w:val="22"/>
      <w:szCs w:val="22"/>
      <w:lang w:eastAsia="en-US"/>
    </w:rPr>
  </w:style>
  <w:style w:type="character" w:customStyle="1" w:styleId="BodyTextChar">
    <w:name w:val="Body Text Char"/>
    <w:link w:val="BodyText"/>
    <w:uiPriority w:val="1"/>
    <w:rsid w:val="009D7D60"/>
    <w:rPr>
      <w:rFonts w:ascii="Calibri" w:eastAsia="Calibri" w:hAnsi="Calibri" w:cs="Times New Roman"/>
      <w:sz w:val="22"/>
      <w:szCs w:val="22"/>
    </w:rPr>
  </w:style>
  <w:style w:type="character" w:customStyle="1" w:styleId="Heading1Char">
    <w:name w:val="Heading 1 Char"/>
    <w:link w:val="Heading1"/>
    <w:uiPriority w:val="1"/>
    <w:rsid w:val="000043B7"/>
    <w:rPr>
      <w:rFonts w:ascii="Calibri" w:eastAsia="Calibri" w:hAnsi="Calibri" w:cs="Times New Roman"/>
      <w:b/>
      <w:bCs/>
      <w:sz w:val="32"/>
      <w:szCs w:val="32"/>
    </w:rPr>
  </w:style>
  <w:style w:type="character" w:customStyle="1" w:styleId="Heading2Char">
    <w:name w:val="Heading 2 Char"/>
    <w:link w:val="Heading2"/>
    <w:uiPriority w:val="1"/>
    <w:rsid w:val="000043B7"/>
    <w:rPr>
      <w:rFonts w:ascii="Calibri" w:eastAsia="Calibri" w:hAnsi="Calibri" w:cs="Times New Roman"/>
      <w:b/>
      <w:bCs/>
      <w:sz w:val="22"/>
      <w:szCs w:val="22"/>
    </w:rPr>
  </w:style>
  <w:style w:type="character" w:customStyle="1" w:styleId="Heading3Char">
    <w:name w:val="Heading 3 Char"/>
    <w:link w:val="Heading3"/>
    <w:uiPriority w:val="1"/>
    <w:rsid w:val="000043B7"/>
    <w:rPr>
      <w:rFonts w:ascii="Calibri" w:eastAsia="Calibri" w:hAnsi="Calibri" w:cs="Times New Roman"/>
      <w:b/>
      <w:bCs/>
      <w:i/>
      <w:sz w:val="22"/>
      <w:szCs w:val="22"/>
    </w:rPr>
  </w:style>
  <w:style w:type="paragraph" w:styleId="TOC1">
    <w:name w:val="toc 1"/>
    <w:basedOn w:val="Normal"/>
    <w:uiPriority w:val="1"/>
    <w:qFormat/>
    <w:rsid w:val="000043B7"/>
    <w:pPr>
      <w:widowControl w:val="0"/>
      <w:spacing w:before="135"/>
      <w:ind w:left="555" w:hanging="440"/>
    </w:pPr>
    <w:rPr>
      <w:rFonts w:ascii="Arial" w:eastAsia="Arial" w:hAnsi="Arial"/>
      <w:b/>
      <w:bCs/>
      <w:sz w:val="22"/>
      <w:szCs w:val="22"/>
      <w:lang w:eastAsia="en-US"/>
    </w:rPr>
  </w:style>
  <w:style w:type="paragraph" w:styleId="TOC2">
    <w:name w:val="toc 2"/>
    <w:basedOn w:val="Normal"/>
    <w:uiPriority w:val="1"/>
    <w:qFormat/>
    <w:rsid w:val="000043B7"/>
    <w:pPr>
      <w:widowControl w:val="0"/>
      <w:spacing w:before="142"/>
      <w:ind w:left="555"/>
    </w:pPr>
    <w:rPr>
      <w:rFonts w:ascii="Calibri" w:eastAsia="Calibri" w:hAnsi="Calibri"/>
      <w:sz w:val="22"/>
      <w:szCs w:val="22"/>
      <w:lang w:eastAsia="en-US"/>
    </w:rPr>
  </w:style>
  <w:style w:type="paragraph" w:customStyle="1" w:styleId="TableParagraph">
    <w:name w:val="Table Paragraph"/>
    <w:basedOn w:val="Normal"/>
    <w:uiPriority w:val="1"/>
    <w:qFormat/>
    <w:rsid w:val="000043B7"/>
    <w:pPr>
      <w:widowControl w:val="0"/>
    </w:pPr>
    <w:rPr>
      <w:rFonts w:ascii="Calibri" w:eastAsia="Calibri" w:hAnsi="Calibri"/>
      <w:sz w:val="22"/>
      <w:szCs w:val="22"/>
      <w:lang w:eastAsia="en-US"/>
    </w:rPr>
  </w:style>
  <w:style w:type="paragraph" w:customStyle="1" w:styleId="SplitScreenText">
    <w:name w:val="Split Screen Text"/>
    <w:rsid w:val="000043B7"/>
    <w:rPr>
      <w:rFonts w:ascii="Times New Roman" w:eastAsia="Times New Roman" w:hAnsi="Times New Roman"/>
      <w:color w:val="000000"/>
      <w:sz w:val="24"/>
      <w:lang w:eastAsia="en-US"/>
    </w:rPr>
  </w:style>
  <w:style w:type="character" w:customStyle="1" w:styleId="apple-style-span">
    <w:name w:val="apple-style-span"/>
    <w:basedOn w:val="DefaultParagraphFont"/>
    <w:rsid w:val="000043B7"/>
  </w:style>
  <w:style w:type="character" w:customStyle="1" w:styleId="ColorfulList-Accent1Char">
    <w:name w:val="Colorful List - Accent 1 Char"/>
    <w:link w:val="ColorfulList-Accent12"/>
    <w:uiPriority w:val="34"/>
    <w:locked/>
    <w:rsid w:val="007550BE"/>
    <w:rPr>
      <w:rFonts w:ascii="Calibri" w:eastAsia="Times New Roman" w:hAnsi="Calibri" w:cs="Calibri"/>
      <w:sz w:val="22"/>
      <w:szCs w:val="22"/>
      <w:lang w:eastAsia="en-US"/>
    </w:rPr>
  </w:style>
  <w:style w:type="paragraph" w:styleId="ListParagraph">
    <w:name w:val="List Paragraph"/>
    <w:basedOn w:val="Normal"/>
    <w:link w:val="ListParagraphChar"/>
    <w:uiPriority w:val="34"/>
    <w:qFormat/>
    <w:rsid w:val="004E6D7F"/>
    <w:pPr>
      <w:spacing w:after="160" w:line="259" w:lineRule="auto"/>
      <w:ind w:left="720"/>
      <w:contextualSpacing/>
    </w:pPr>
    <w:rPr>
      <w:rFonts w:ascii="Calibri" w:eastAsia="Calibri" w:hAnsi="Calibri"/>
      <w:sz w:val="22"/>
      <w:szCs w:val="22"/>
      <w:lang w:eastAsia="en-US"/>
    </w:rPr>
  </w:style>
  <w:style w:type="character" w:customStyle="1" w:styleId="ListParagraphChar">
    <w:name w:val="List Paragraph Char"/>
    <w:link w:val="ListParagraph"/>
    <w:uiPriority w:val="34"/>
    <w:locked/>
    <w:rsid w:val="004E6D7F"/>
    <w:rPr>
      <w:rFonts w:ascii="Calibri" w:eastAsia="Calibri" w:hAnsi="Calibri"/>
      <w:sz w:val="22"/>
      <w:szCs w:val="22"/>
    </w:rPr>
  </w:style>
  <w:style w:type="paragraph" w:styleId="Revision">
    <w:name w:val="Revision"/>
    <w:hidden/>
    <w:uiPriority w:val="99"/>
    <w:semiHidden/>
    <w:rsid w:val="002F538E"/>
    <w:rPr>
      <w:sz w:val="24"/>
      <w:szCs w:val="24"/>
    </w:rPr>
  </w:style>
  <w:style w:type="character" w:customStyle="1" w:styleId="Mention1">
    <w:name w:val="Mention1"/>
    <w:basedOn w:val="DefaultParagraphFont"/>
    <w:uiPriority w:val="99"/>
    <w:semiHidden/>
    <w:unhideWhenUsed/>
    <w:rsid w:val="00950A46"/>
    <w:rPr>
      <w:color w:val="2B579A"/>
      <w:shd w:val="clear" w:color="auto" w:fill="E6E6E6"/>
    </w:rPr>
  </w:style>
  <w:style w:type="character" w:customStyle="1" w:styleId="UnresolvedMention1">
    <w:name w:val="Unresolved Mention1"/>
    <w:basedOn w:val="DefaultParagraphFont"/>
    <w:uiPriority w:val="99"/>
    <w:semiHidden/>
    <w:unhideWhenUsed/>
    <w:rsid w:val="0027661D"/>
    <w:rPr>
      <w:color w:val="808080"/>
      <w:shd w:val="clear" w:color="auto" w:fill="E6E6E6"/>
    </w:rPr>
  </w:style>
  <w:style w:type="paragraph" w:customStyle="1" w:styleId="EndNoteBibliographyTitle">
    <w:name w:val="EndNote Bibliography Title"/>
    <w:basedOn w:val="Normal"/>
    <w:link w:val="EndNoteBibliographyTitleChar"/>
    <w:rsid w:val="00865E28"/>
    <w:pPr>
      <w:jc w:val="center"/>
    </w:pPr>
    <w:rPr>
      <w:noProof/>
    </w:rPr>
  </w:style>
  <w:style w:type="character" w:customStyle="1" w:styleId="EndNoteBibliographyTitleChar">
    <w:name w:val="EndNote Bibliography Title Char"/>
    <w:basedOn w:val="ListParagraphChar"/>
    <w:link w:val="EndNoteBibliographyTitle"/>
    <w:rsid w:val="00865E28"/>
    <w:rPr>
      <w:rFonts w:ascii="Calibri" w:eastAsia="Calibri" w:hAnsi="Calibri"/>
      <w:noProof/>
      <w:sz w:val="24"/>
      <w:szCs w:val="24"/>
    </w:rPr>
  </w:style>
  <w:style w:type="paragraph" w:customStyle="1" w:styleId="EndNoteBibliography">
    <w:name w:val="EndNote Bibliography"/>
    <w:basedOn w:val="Normal"/>
    <w:link w:val="EndNoteBibliographyChar"/>
    <w:rsid w:val="00865E28"/>
    <w:rPr>
      <w:noProof/>
    </w:rPr>
  </w:style>
  <w:style w:type="character" w:customStyle="1" w:styleId="EndNoteBibliographyChar">
    <w:name w:val="EndNote Bibliography Char"/>
    <w:basedOn w:val="ListParagraphChar"/>
    <w:link w:val="EndNoteBibliography"/>
    <w:rsid w:val="00865E28"/>
    <w:rPr>
      <w:rFonts w:ascii="Calibri" w:eastAsia="Calibri" w:hAnsi="Calibri"/>
      <w:noProof/>
      <w:sz w:val="24"/>
      <w:szCs w:val="24"/>
    </w:rPr>
  </w:style>
  <w:style w:type="character" w:styleId="PlaceholderText">
    <w:name w:val="Placeholder Text"/>
    <w:basedOn w:val="DefaultParagraphFont"/>
    <w:semiHidden/>
    <w:rsid w:val="005A502B"/>
    <w:rPr>
      <w:color w:val="808080"/>
    </w:rPr>
  </w:style>
  <w:style w:type="paragraph" w:customStyle="1" w:styleId="Default">
    <w:name w:val="Default"/>
    <w:rsid w:val="009125E3"/>
    <w:pPr>
      <w:autoSpaceDE w:val="0"/>
      <w:autoSpaceDN w:val="0"/>
      <w:adjustRightInd w:val="0"/>
    </w:pPr>
    <w:rPr>
      <w:rFonts w:ascii="Arial" w:eastAsiaTheme="minorHAnsi" w:hAnsi="Arial" w:cs="Arial"/>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575723">
      <w:bodyDiv w:val="1"/>
      <w:marLeft w:val="0"/>
      <w:marRight w:val="0"/>
      <w:marTop w:val="0"/>
      <w:marBottom w:val="0"/>
      <w:divBdr>
        <w:top w:val="none" w:sz="0" w:space="0" w:color="auto"/>
        <w:left w:val="none" w:sz="0" w:space="0" w:color="auto"/>
        <w:bottom w:val="none" w:sz="0" w:space="0" w:color="auto"/>
        <w:right w:val="none" w:sz="0" w:space="0" w:color="auto"/>
      </w:divBdr>
    </w:div>
    <w:div w:id="121577422">
      <w:bodyDiv w:val="1"/>
      <w:marLeft w:val="0"/>
      <w:marRight w:val="0"/>
      <w:marTop w:val="0"/>
      <w:marBottom w:val="0"/>
      <w:divBdr>
        <w:top w:val="none" w:sz="0" w:space="0" w:color="auto"/>
        <w:left w:val="none" w:sz="0" w:space="0" w:color="auto"/>
        <w:bottom w:val="none" w:sz="0" w:space="0" w:color="auto"/>
        <w:right w:val="none" w:sz="0" w:space="0" w:color="auto"/>
      </w:divBdr>
    </w:div>
    <w:div w:id="176309442">
      <w:bodyDiv w:val="1"/>
      <w:marLeft w:val="0"/>
      <w:marRight w:val="0"/>
      <w:marTop w:val="0"/>
      <w:marBottom w:val="0"/>
      <w:divBdr>
        <w:top w:val="none" w:sz="0" w:space="0" w:color="auto"/>
        <w:left w:val="none" w:sz="0" w:space="0" w:color="auto"/>
        <w:bottom w:val="none" w:sz="0" w:space="0" w:color="auto"/>
        <w:right w:val="none" w:sz="0" w:space="0" w:color="auto"/>
      </w:divBdr>
    </w:div>
    <w:div w:id="187567388">
      <w:bodyDiv w:val="1"/>
      <w:marLeft w:val="0"/>
      <w:marRight w:val="0"/>
      <w:marTop w:val="0"/>
      <w:marBottom w:val="0"/>
      <w:divBdr>
        <w:top w:val="none" w:sz="0" w:space="0" w:color="auto"/>
        <w:left w:val="none" w:sz="0" w:space="0" w:color="auto"/>
        <w:bottom w:val="none" w:sz="0" w:space="0" w:color="auto"/>
        <w:right w:val="none" w:sz="0" w:space="0" w:color="auto"/>
      </w:divBdr>
    </w:div>
    <w:div w:id="313223188">
      <w:bodyDiv w:val="1"/>
      <w:marLeft w:val="0"/>
      <w:marRight w:val="0"/>
      <w:marTop w:val="0"/>
      <w:marBottom w:val="0"/>
      <w:divBdr>
        <w:top w:val="none" w:sz="0" w:space="0" w:color="auto"/>
        <w:left w:val="none" w:sz="0" w:space="0" w:color="auto"/>
        <w:bottom w:val="none" w:sz="0" w:space="0" w:color="auto"/>
        <w:right w:val="none" w:sz="0" w:space="0" w:color="auto"/>
      </w:divBdr>
    </w:div>
    <w:div w:id="334112536">
      <w:bodyDiv w:val="1"/>
      <w:marLeft w:val="0"/>
      <w:marRight w:val="0"/>
      <w:marTop w:val="0"/>
      <w:marBottom w:val="0"/>
      <w:divBdr>
        <w:top w:val="none" w:sz="0" w:space="0" w:color="auto"/>
        <w:left w:val="none" w:sz="0" w:space="0" w:color="auto"/>
        <w:bottom w:val="none" w:sz="0" w:space="0" w:color="auto"/>
        <w:right w:val="none" w:sz="0" w:space="0" w:color="auto"/>
      </w:divBdr>
    </w:div>
    <w:div w:id="360789295">
      <w:bodyDiv w:val="1"/>
      <w:marLeft w:val="0"/>
      <w:marRight w:val="0"/>
      <w:marTop w:val="0"/>
      <w:marBottom w:val="0"/>
      <w:divBdr>
        <w:top w:val="none" w:sz="0" w:space="0" w:color="auto"/>
        <w:left w:val="none" w:sz="0" w:space="0" w:color="auto"/>
        <w:bottom w:val="none" w:sz="0" w:space="0" w:color="auto"/>
        <w:right w:val="none" w:sz="0" w:space="0" w:color="auto"/>
      </w:divBdr>
    </w:div>
    <w:div w:id="433474715">
      <w:bodyDiv w:val="1"/>
      <w:marLeft w:val="0"/>
      <w:marRight w:val="0"/>
      <w:marTop w:val="0"/>
      <w:marBottom w:val="0"/>
      <w:divBdr>
        <w:top w:val="none" w:sz="0" w:space="0" w:color="auto"/>
        <w:left w:val="none" w:sz="0" w:space="0" w:color="auto"/>
        <w:bottom w:val="none" w:sz="0" w:space="0" w:color="auto"/>
        <w:right w:val="none" w:sz="0" w:space="0" w:color="auto"/>
      </w:divBdr>
    </w:div>
    <w:div w:id="878516754">
      <w:bodyDiv w:val="1"/>
      <w:marLeft w:val="0"/>
      <w:marRight w:val="0"/>
      <w:marTop w:val="0"/>
      <w:marBottom w:val="0"/>
      <w:divBdr>
        <w:top w:val="none" w:sz="0" w:space="0" w:color="auto"/>
        <w:left w:val="none" w:sz="0" w:space="0" w:color="auto"/>
        <w:bottom w:val="none" w:sz="0" w:space="0" w:color="auto"/>
        <w:right w:val="none" w:sz="0" w:space="0" w:color="auto"/>
      </w:divBdr>
    </w:div>
    <w:div w:id="901062778">
      <w:bodyDiv w:val="1"/>
      <w:marLeft w:val="0"/>
      <w:marRight w:val="0"/>
      <w:marTop w:val="0"/>
      <w:marBottom w:val="0"/>
      <w:divBdr>
        <w:top w:val="none" w:sz="0" w:space="0" w:color="auto"/>
        <w:left w:val="none" w:sz="0" w:space="0" w:color="auto"/>
        <w:bottom w:val="none" w:sz="0" w:space="0" w:color="auto"/>
        <w:right w:val="none" w:sz="0" w:space="0" w:color="auto"/>
      </w:divBdr>
    </w:div>
    <w:div w:id="1021931311">
      <w:bodyDiv w:val="1"/>
      <w:marLeft w:val="0"/>
      <w:marRight w:val="0"/>
      <w:marTop w:val="0"/>
      <w:marBottom w:val="0"/>
      <w:divBdr>
        <w:top w:val="none" w:sz="0" w:space="0" w:color="auto"/>
        <w:left w:val="none" w:sz="0" w:space="0" w:color="auto"/>
        <w:bottom w:val="none" w:sz="0" w:space="0" w:color="auto"/>
        <w:right w:val="none" w:sz="0" w:space="0" w:color="auto"/>
      </w:divBdr>
    </w:div>
    <w:div w:id="1111390827">
      <w:bodyDiv w:val="1"/>
      <w:marLeft w:val="0"/>
      <w:marRight w:val="0"/>
      <w:marTop w:val="0"/>
      <w:marBottom w:val="0"/>
      <w:divBdr>
        <w:top w:val="none" w:sz="0" w:space="0" w:color="auto"/>
        <w:left w:val="none" w:sz="0" w:space="0" w:color="auto"/>
        <w:bottom w:val="none" w:sz="0" w:space="0" w:color="auto"/>
        <w:right w:val="none" w:sz="0" w:space="0" w:color="auto"/>
      </w:divBdr>
    </w:div>
    <w:div w:id="1422682971">
      <w:bodyDiv w:val="1"/>
      <w:marLeft w:val="0"/>
      <w:marRight w:val="0"/>
      <w:marTop w:val="0"/>
      <w:marBottom w:val="0"/>
      <w:divBdr>
        <w:top w:val="none" w:sz="0" w:space="0" w:color="auto"/>
        <w:left w:val="none" w:sz="0" w:space="0" w:color="auto"/>
        <w:bottom w:val="none" w:sz="0" w:space="0" w:color="auto"/>
        <w:right w:val="none" w:sz="0" w:space="0" w:color="auto"/>
      </w:divBdr>
    </w:div>
    <w:div w:id="1490249918">
      <w:bodyDiv w:val="1"/>
      <w:marLeft w:val="0"/>
      <w:marRight w:val="0"/>
      <w:marTop w:val="0"/>
      <w:marBottom w:val="0"/>
      <w:divBdr>
        <w:top w:val="none" w:sz="0" w:space="0" w:color="auto"/>
        <w:left w:val="none" w:sz="0" w:space="0" w:color="auto"/>
        <w:bottom w:val="none" w:sz="0" w:space="0" w:color="auto"/>
        <w:right w:val="none" w:sz="0" w:space="0" w:color="auto"/>
      </w:divBdr>
    </w:div>
    <w:div w:id="1544754387">
      <w:bodyDiv w:val="1"/>
      <w:marLeft w:val="0"/>
      <w:marRight w:val="0"/>
      <w:marTop w:val="0"/>
      <w:marBottom w:val="0"/>
      <w:divBdr>
        <w:top w:val="none" w:sz="0" w:space="0" w:color="auto"/>
        <w:left w:val="none" w:sz="0" w:space="0" w:color="auto"/>
        <w:bottom w:val="none" w:sz="0" w:space="0" w:color="auto"/>
        <w:right w:val="none" w:sz="0" w:space="0" w:color="auto"/>
      </w:divBdr>
    </w:div>
    <w:div w:id="1709379391">
      <w:bodyDiv w:val="1"/>
      <w:marLeft w:val="0"/>
      <w:marRight w:val="0"/>
      <w:marTop w:val="0"/>
      <w:marBottom w:val="0"/>
      <w:divBdr>
        <w:top w:val="none" w:sz="0" w:space="0" w:color="auto"/>
        <w:left w:val="none" w:sz="0" w:space="0" w:color="auto"/>
        <w:bottom w:val="none" w:sz="0" w:space="0" w:color="auto"/>
        <w:right w:val="none" w:sz="0" w:space="0" w:color="auto"/>
      </w:divBdr>
    </w:div>
    <w:div w:id="1820077326">
      <w:bodyDiv w:val="1"/>
      <w:marLeft w:val="0"/>
      <w:marRight w:val="0"/>
      <w:marTop w:val="0"/>
      <w:marBottom w:val="0"/>
      <w:divBdr>
        <w:top w:val="none" w:sz="0" w:space="0" w:color="auto"/>
        <w:left w:val="none" w:sz="0" w:space="0" w:color="auto"/>
        <w:bottom w:val="none" w:sz="0" w:space="0" w:color="auto"/>
        <w:right w:val="none" w:sz="0" w:space="0" w:color="auto"/>
      </w:divBdr>
    </w:div>
    <w:div w:id="1822771945">
      <w:bodyDiv w:val="1"/>
      <w:marLeft w:val="0"/>
      <w:marRight w:val="0"/>
      <w:marTop w:val="0"/>
      <w:marBottom w:val="0"/>
      <w:divBdr>
        <w:top w:val="none" w:sz="0" w:space="0" w:color="auto"/>
        <w:left w:val="none" w:sz="0" w:space="0" w:color="auto"/>
        <w:bottom w:val="none" w:sz="0" w:space="0" w:color="auto"/>
        <w:right w:val="none" w:sz="0" w:space="0" w:color="auto"/>
      </w:divBdr>
    </w:div>
    <w:div w:id="1939751772">
      <w:bodyDiv w:val="1"/>
      <w:marLeft w:val="0"/>
      <w:marRight w:val="0"/>
      <w:marTop w:val="0"/>
      <w:marBottom w:val="0"/>
      <w:divBdr>
        <w:top w:val="none" w:sz="0" w:space="0" w:color="auto"/>
        <w:left w:val="none" w:sz="0" w:space="0" w:color="auto"/>
        <w:bottom w:val="none" w:sz="0" w:space="0" w:color="auto"/>
        <w:right w:val="none" w:sz="0" w:space="0" w:color="auto"/>
      </w:divBdr>
    </w:div>
    <w:div w:id="21265357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comments" Target="comments.xml"/><Relationship Id="rId18" Type="http://schemas.openxmlformats.org/officeDocument/2006/relationships/hyperlink" Target="https://www.hcup-us.ahrq.gov/toolssoftware/comorbidity/comorbidity.jsp" TargetMode="Externa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yperlink" Target="https://urldefense.proofpoint.com/v2/url?u=https-3A__www.hcup-2Dus.ahrq.gov_toolssoftware_comorbidity_comorbidity.jsp&amp;d=DwMFAg&amp;c=S1d2Gs1Y1NQV8Lx35_Qi5FnTH2uYWyh_OhOS94IqYCo&amp;r=PWuOTl1QBJXJsRn5i67lTXlO_ZV4JFMfiDy9peBL7D4&amp;m=Ham68OiBFwa40etpFvEQQ8PW-AJveuXmF4xlX3kaLec&amp;s=USJ7auN67SIrP0Hzt1m8gfQ6ceGgwfZb9rk0Y4OXypQ&amp;e="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doi.org/10.1111/j.1532-5415.2004.52202.x"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hcup-us.ahrq.gov/reports/statbriefs/sb199-Readmissions-Payer-Age.pdf" TargetMode="External"/><Relationship Id="rId20" Type="http://schemas.openxmlformats.org/officeDocument/2006/relationships/hyperlink" Target="https://urldefense.proofpoint.com/v2/url?u=https-3A__ecommons.luc.edu_luc-5Fdiss_2855&amp;d=DwMFAg&amp;c=S1d2Gs1Y1NQV8Lx35_Qi5FnTH2uYWyh_OhOS94IqYCo&amp;r=PWuOTl1QBJXJsRn5i67lTXlO_ZV4JFMfiDy9peBL7D4&amp;m=Ham68OiBFwa40etpFvEQQ8PW-AJveuXmF4xlX3kaLec&amp;s=6epHSYxetIWnbG3Y6JhwV8UTIcElNJiG4eMNi1F3hSc&amp;e="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https://www.hcup-us.ahrq.gov/reports/statbriefs/sb172-Conditions-Readmissions-Payer.pdf" TargetMode="External"/><Relationship Id="rId23"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hyperlink" Target="http://www.marquette.edu/nursing/readi-index.shtml"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microsoft.com/office/2011/relationships/commentsExtended" Target="commentsExtended.xml"/><Relationship Id="rId22" Type="http://schemas.openxmlformats.org/officeDocument/2006/relationships/header" Target="header1.xm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f3741e23-c059-4cf4-a06a-51a466296b32">MS12-1559711769-802</_dlc_DocId>
    <_dlc_DocIdUrl xmlns="f3741e23-c059-4cf4-a06a-51a466296b32">
      <Url>https://pcori.sharepoint.com/PSIM/OCPSIM/_layouts/15/DocIdRedir.aspx?ID=MS12-1559711769-802</Url>
      <Description>MS12-1559711769-802</Description>
    </_dlc_DocIdUrl>
    <SharedWithUsers xmlns="f3741e23-c059-4cf4-a06a-51a466296b32">
      <UserInfo>
        <DisplayName/>
        <AccountId xsi:nil="true"/>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6DA3E71F38B644CA0D5AC24F8C3D5C1" ma:contentTypeVersion="11" ma:contentTypeDescription="Create a new document." ma:contentTypeScope="" ma:versionID="a6c9fb6fae2aa3991a98b0ad913b40fa">
  <xsd:schema xmlns:xsd="http://www.w3.org/2001/XMLSchema" xmlns:xs="http://www.w3.org/2001/XMLSchema" xmlns:p="http://schemas.microsoft.com/office/2006/metadata/properties" xmlns:ns2="f3741e23-c059-4cf4-a06a-51a466296b32" xmlns:ns3="2e3fcec8-8fd3-4f36-b03c-547bc15bc659" targetNamespace="http://schemas.microsoft.com/office/2006/metadata/properties" ma:root="true" ma:fieldsID="23e4cba6d075c7c476f1b1f48e064738" ns2:_="" ns3:_="">
    <xsd:import namespace="f3741e23-c059-4cf4-a06a-51a466296b32"/>
    <xsd:import namespace="2e3fcec8-8fd3-4f36-b03c-547bc15bc659"/>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2:SharedWithUsers" minOccurs="0"/>
                <xsd:element ref="ns2:SharedWithDetails"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741e23-c059-4cf4-a06a-51a466296b3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e3fcec8-8fd3-4f36-b03c-547bc15bc65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4A15B00-2CC2-4454-9899-D5409287237B}">
  <ds:schemaRefs>
    <ds:schemaRef ds:uri="http://schemas.microsoft.com/sharepoint/events"/>
  </ds:schemaRefs>
</ds:datastoreItem>
</file>

<file path=customXml/itemProps2.xml><?xml version="1.0" encoding="utf-8"?>
<ds:datastoreItem xmlns:ds="http://schemas.openxmlformats.org/officeDocument/2006/customXml" ds:itemID="{E4834271-2A4A-4E92-874A-865A0714FF15}">
  <ds:schemaRefs>
    <ds:schemaRef ds:uri="http://schemas.microsoft.com/sharepoint/v3/contenttype/forms"/>
  </ds:schemaRefs>
</ds:datastoreItem>
</file>

<file path=customXml/itemProps3.xml><?xml version="1.0" encoding="utf-8"?>
<ds:datastoreItem xmlns:ds="http://schemas.openxmlformats.org/officeDocument/2006/customXml" ds:itemID="{3B52D071-DF9E-4944-9080-E9864649F065}">
  <ds:schemaRefs>
    <ds:schemaRef ds:uri="http://schemas.microsoft.com/office/2006/metadata/properties"/>
    <ds:schemaRef ds:uri="http://schemas.microsoft.com/office/infopath/2007/PartnerControls"/>
    <ds:schemaRef ds:uri="f3741e23-c059-4cf4-a06a-51a466296b32"/>
  </ds:schemaRefs>
</ds:datastoreItem>
</file>

<file path=customXml/itemProps4.xml><?xml version="1.0" encoding="utf-8"?>
<ds:datastoreItem xmlns:ds="http://schemas.openxmlformats.org/officeDocument/2006/customXml" ds:itemID="{15386F84-0C3A-470B-B569-BA67BABB14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741e23-c059-4cf4-a06a-51a466296b32"/>
    <ds:schemaRef ds:uri="2e3fcec8-8fd3-4f36-b03c-547bc15bc6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88B1508-AAB4-4DB0-AC6E-B8B1083680A0}">
  <ds:schemaRefs>
    <ds:schemaRef ds:uri="http://schemas.microsoft.com/office/2006/metadata/longProperties"/>
  </ds:schemaRefs>
</ds:datastoreItem>
</file>

<file path=customXml/itemProps6.xml><?xml version="1.0" encoding="utf-8"?>
<ds:datastoreItem xmlns:ds="http://schemas.openxmlformats.org/officeDocument/2006/customXml" ds:itemID="{CEFA0E7E-FB28-4927-901E-8A3881145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9841</Words>
  <Characters>56094</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PCORI</Company>
  <LinksUpToDate>false</LinksUpToDate>
  <CharactersWithSpaces>65804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Saynisch</dc:creator>
  <cp:keywords/>
  <dc:description/>
  <cp:lastModifiedBy>Yakusheva, Olga</cp:lastModifiedBy>
  <cp:revision>3</cp:revision>
  <cp:lastPrinted>2019-07-31T16:55:00Z</cp:lastPrinted>
  <dcterms:created xsi:type="dcterms:W3CDTF">2022-08-08T22:12:00Z</dcterms:created>
  <dcterms:modified xsi:type="dcterms:W3CDTF">2022-08-08T22:16:00Z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0x01010056DA3E71F38B644CA0D5AC24F8C3D5C1</vt:lpwstr>
  </property>
  <property fmtid="{D5CDD505-2E9C-101B-9397-08002B2CF9AE}" pid="3" name="_dlc_DocIdItemGuid">
    <vt:lpwstr>de621351-8043-4c29-bef6-4f6376e98cb1</vt:lpwstr>
  </property>
  <property fmtid="{D5CDD505-2E9C-101B-9397-08002B2CF9AE}" pid="4" name="PublishingExpirationDate">
    <vt:lpwstr/>
  </property>
  <property fmtid="{D5CDD505-2E9C-101B-9397-08002B2CF9AE}" pid="5" name="PublishingStartDate">
    <vt:lpwstr/>
  </property>
  <property fmtid="{D5CDD505-2E9C-101B-9397-08002B2CF9AE}" pid="6" name="_dlc_DocId">
    <vt:lpwstr>CMACYCLE-615713636-31</vt:lpwstr>
  </property>
  <property fmtid="{D5CDD505-2E9C-101B-9397-08002B2CF9AE}" pid="7" name="_dlc_DocIdUrl">
    <vt:lpwstr>https://pcori.sharepoint.com/sites/Cycles/c12016/_layouts/15/DocIdRedir.aspx?ID=CMACYCLE-615713636-31, CMACYCLE-615713636-31</vt:lpwstr>
  </property>
  <property fmtid="{D5CDD505-2E9C-101B-9397-08002B2CF9AE}" pid="8" name="SharedWithUsers">
    <vt:lpwstr/>
  </property>
</Properties>
</file>