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E76" w:rsidRPr="0024514B" w:rsidRDefault="00186E76" w:rsidP="00186E76">
      <w:pPr>
        <w:tabs>
          <w:tab w:val="right" w:pos="9360"/>
        </w:tabs>
        <w:rPr>
          <w:b/>
        </w:rPr>
      </w:pPr>
      <w:r w:rsidRPr="0024514B">
        <w:rPr>
          <w:b/>
        </w:rPr>
        <w:t>GIL MICHAEL E. REGALADO BS ECE IV</w:t>
      </w:r>
      <w:r w:rsidRPr="0024514B">
        <w:rPr>
          <w:b/>
        </w:rPr>
        <w:tab/>
        <w:t xml:space="preserve">EE 272 </w:t>
      </w:r>
    </w:p>
    <w:p w:rsidR="00564B9B" w:rsidRPr="00564B9B" w:rsidRDefault="00564B9B" w:rsidP="00564B9B">
      <w:pPr>
        <w:tabs>
          <w:tab w:val="right" w:pos="9360"/>
        </w:tabs>
        <w:jc w:val="center"/>
        <w:rPr>
          <w:b/>
        </w:rPr>
      </w:pPr>
      <w:r w:rsidRPr="00334806">
        <w:rPr>
          <w:b/>
        </w:rPr>
        <w:t xml:space="preserve">LABORATORY </w:t>
      </w:r>
      <w:r w:rsidRPr="00564B9B">
        <w:rPr>
          <w:b/>
        </w:rPr>
        <w:t>D-LATCH</w:t>
      </w:r>
    </w:p>
    <w:p w:rsidR="00E77601" w:rsidRDefault="00564B9B" w:rsidP="00564B9B">
      <w:pPr>
        <w:tabs>
          <w:tab w:val="right" w:pos="9360"/>
        </w:tabs>
        <w:spacing w:line="360" w:lineRule="auto"/>
        <w:ind w:firstLine="720"/>
        <w:jc w:val="both"/>
      </w:pPr>
      <w:r w:rsidRPr="00564B9B">
        <w:t>One very useful variation on the RS latch circuit is the Data latch, or D latch as it is generally called. As shown in the logic diagram below, the D latch is constructed by using the inverted S input as the R input signal. The single remaining input is designated "D" to distinguish its operation from other types of latches. It makes no difference that the R input signal is effectively clocked twice, since the CLK signal will either allow the signals to pass both gates or it will not.</w:t>
      </w:r>
    </w:p>
    <w:p w:rsidR="00FB6006" w:rsidRDefault="00186E76" w:rsidP="005D4C4E">
      <w:pPr>
        <w:tabs>
          <w:tab w:val="right" w:pos="9360"/>
        </w:tabs>
        <w:spacing w:line="360" w:lineRule="auto"/>
        <w:jc w:val="both"/>
      </w:pPr>
      <w:r w:rsidRPr="00564B9B">
        <w:t>SCHEMATIC</w:t>
      </w:r>
    </w:p>
    <w:p w:rsidR="005B0261" w:rsidRPr="00564B9B" w:rsidRDefault="005B0261" w:rsidP="005D4C4E">
      <w:pPr>
        <w:tabs>
          <w:tab w:val="right" w:pos="9360"/>
        </w:tabs>
        <w:spacing w:line="360" w:lineRule="auto"/>
        <w:jc w:val="both"/>
      </w:pPr>
      <w:r>
        <w:rPr>
          <w:noProof/>
        </w:rPr>
        <w:drawing>
          <wp:inline distT="0" distB="0" distL="0" distR="0" wp14:anchorId="53DDE3A3" wp14:editId="3DD4DD07">
            <wp:extent cx="5943600" cy="396811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261" w:rsidRDefault="005B0261" w:rsidP="005D4C4E">
      <w:pPr>
        <w:tabs>
          <w:tab w:val="right" w:pos="9360"/>
        </w:tabs>
        <w:spacing w:line="360" w:lineRule="auto"/>
      </w:pPr>
    </w:p>
    <w:p w:rsidR="005B0261" w:rsidRDefault="005B0261" w:rsidP="005D4C4E">
      <w:pPr>
        <w:tabs>
          <w:tab w:val="right" w:pos="9360"/>
        </w:tabs>
        <w:spacing w:line="360" w:lineRule="auto"/>
      </w:pPr>
    </w:p>
    <w:p w:rsidR="005B0261" w:rsidRDefault="005B0261" w:rsidP="005D4C4E">
      <w:pPr>
        <w:tabs>
          <w:tab w:val="right" w:pos="9360"/>
        </w:tabs>
        <w:spacing w:line="360" w:lineRule="auto"/>
      </w:pPr>
    </w:p>
    <w:p w:rsidR="005B0261" w:rsidRDefault="005B0261" w:rsidP="005D4C4E">
      <w:pPr>
        <w:tabs>
          <w:tab w:val="right" w:pos="9360"/>
        </w:tabs>
        <w:spacing w:line="360" w:lineRule="auto"/>
      </w:pPr>
    </w:p>
    <w:p w:rsidR="005B0261" w:rsidRDefault="005B0261" w:rsidP="005D4C4E">
      <w:pPr>
        <w:tabs>
          <w:tab w:val="right" w:pos="9360"/>
        </w:tabs>
        <w:spacing w:line="360" w:lineRule="auto"/>
      </w:pPr>
    </w:p>
    <w:p w:rsidR="00186E76" w:rsidRDefault="00186E76" w:rsidP="005D4C4E">
      <w:pPr>
        <w:tabs>
          <w:tab w:val="right" w:pos="9360"/>
        </w:tabs>
        <w:spacing w:line="360" w:lineRule="auto"/>
      </w:pPr>
      <w:r>
        <w:lastRenderedPageBreak/>
        <w:t>TEST BENCH</w:t>
      </w:r>
    </w:p>
    <w:p w:rsidR="005B0261" w:rsidRDefault="005B0261" w:rsidP="005D4C4E">
      <w:pPr>
        <w:tabs>
          <w:tab w:val="right" w:pos="9360"/>
        </w:tabs>
        <w:spacing w:line="360" w:lineRule="auto"/>
      </w:pPr>
      <w:r>
        <w:rPr>
          <w:noProof/>
        </w:rPr>
        <w:drawing>
          <wp:inline distT="0" distB="0" distL="0" distR="0" wp14:anchorId="277DA525" wp14:editId="69CCC26F">
            <wp:extent cx="5943600" cy="3331210"/>
            <wp:effectExtent l="0" t="0" r="0" b="25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C4C" w:rsidRDefault="00186E76" w:rsidP="005D4C4E">
      <w:pPr>
        <w:tabs>
          <w:tab w:val="right" w:pos="9360"/>
        </w:tabs>
        <w:spacing w:line="360" w:lineRule="auto"/>
        <w:rPr>
          <w:b/>
        </w:rPr>
      </w:pPr>
      <w:r>
        <w:t>SIMULATION</w:t>
      </w:r>
      <w:r w:rsidR="004F0C4C" w:rsidRPr="004F0C4C">
        <w:rPr>
          <w:b/>
        </w:rPr>
        <w:t xml:space="preserve"> </w:t>
      </w:r>
    </w:p>
    <w:p w:rsidR="005B0261" w:rsidRDefault="005B0261" w:rsidP="005D4C4E">
      <w:pPr>
        <w:tabs>
          <w:tab w:val="right" w:pos="9360"/>
        </w:tabs>
        <w:spacing w:line="360" w:lineRule="auto"/>
        <w:rPr>
          <w:b/>
        </w:rPr>
      </w:pPr>
      <w:r>
        <w:rPr>
          <w:noProof/>
        </w:rPr>
        <w:drawing>
          <wp:inline distT="0" distB="0" distL="0" distR="0" wp14:anchorId="535A1C91" wp14:editId="17059268">
            <wp:extent cx="5943600" cy="2367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261" w:rsidRDefault="005B0261" w:rsidP="005D4C4E">
      <w:pPr>
        <w:tabs>
          <w:tab w:val="right" w:pos="9360"/>
        </w:tabs>
        <w:spacing w:line="360" w:lineRule="auto"/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6A2875B2" wp14:editId="116A01EB">
            <wp:extent cx="5943600" cy="113093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B0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E76"/>
    <w:rsid w:val="00000387"/>
    <w:rsid w:val="000D77EA"/>
    <w:rsid w:val="001833A5"/>
    <w:rsid w:val="00186E76"/>
    <w:rsid w:val="001A3B27"/>
    <w:rsid w:val="001F72EF"/>
    <w:rsid w:val="00292103"/>
    <w:rsid w:val="003853B7"/>
    <w:rsid w:val="00492708"/>
    <w:rsid w:val="004F0C4C"/>
    <w:rsid w:val="005273D8"/>
    <w:rsid w:val="00564B9B"/>
    <w:rsid w:val="005B0261"/>
    <w:rsid w:val="005C6549"/>
    <w:rsid w:val="005D4C4E"/>
    <w:rsid w:val="006015FE"/>
    <w:rsid w:val="006E76C3"/>
    <w:rsid w:val="00733044"/>
    <w:rsid w:val="00830DD9"/>
    <w:rsid w:val="00882110"/>
    <w:rsid w:val="008B4C24"/>
    <w:rsid w:val="00960067"/>
    <w:rsid w:val="00A35AB4"/>
    <w:rsid w:val="00A85529"/>
    <w:rsid w:val="00B45869"/>
    <w:rsid w:val="00BC398A"/>
    <w:rsid w:val="00D26C33"/>
    <w:rsid w:val="00D8459C"/>
    <w:rsid w:val="00E77601"/>
    <w:rsid w:val="00ED4995"/>
    <w:rsid w:val="00F100EF"/>
    <w:rsid w:val="00FB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83975-1456-4B78-8180-0C13D169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E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0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0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Kinalibangon Digital</Company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Bangon Kali</dc:creator>
  <cp:keywords/>
  <dc:description/>
  <cp:lastModifiedBy>Bangon Kali</cp:lastModifiedBy>
  <cp:revision>7</cp:revision>
  <cp:lastPrinted>2013-03-31T23:05:00Z</cp:lastPrinted>
  <dcterms:created xsi:type="dcterms:W3CDTF">2013-03-31T23:06:00Z</dcterms:created>
  <dcterms:modified xsi:type="dcterms:W3CDTF">2013-03-31T23:10:00Z</dcterms:modified>
</cp:coreProperties>
</file>