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FB56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A2A09" w:rsidRPr="00FB5600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1: 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Objectives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BF1F8D">
        <w:rPr>
          <w:rFonts w:ascii="Times New Roman" w:hAnsi="Times New Roman" w:cs="Times New Roman"/>
          <w:sz w:val="24"/>
          <w:szCs w:val="24"/>
        </w:rPr>
        <w:t>ope and Limitations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BF1F8D">
        <w:rPr>
          <w:rFonts w:ascii="Times New Roman" w:hAnsi="Times New Roman" w:cs="Times New Roman"/>
          <w:sz w:val="24"/>
          <w:szCs w:val="24"/>
        </w:rPr>
        <w:t>eoretical Framework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7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F1F8D">
        <w:rPr>
          <w:rFonts w:ascii="Times New Roman" w:hAnsi="Times New Roman" w:cs="Times New Roman"/>
          <w:sz w:val="24"/>
          <w:szCs w:val="24"/>
        </w:rPr>
        <w:t>7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1.7.1.1.1.1 Dual-Core ARM Cortex-A9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hAnsi="Times New Roman" w:cs="Times New Roman"/>
          <w:sz w:val="24"/>
          <w:szCs w:val="24"/>
        </w:rPr>
        <w:t xml:space="preserve">      10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1.7.1.1.2 USB 3300 Hi-Speed USB Host, 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11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1.7.1.1.3 KSZ9021RL/RN Gigabit Ethernet Transceiver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13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14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1.7.2.1.4 Lightweight X11 Desktop 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1.7.2.2.4.1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18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19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2D5DF3">
        <w:rPr>
          <w:rFonts w:ascii="Times New Roman" w:hAnsi="Times New Roman" w:cs="Times New Roman"/>
          <w:sz w:val="24"/>
          <w:szCs w:val="24"/>
        </w:rPr>
        <w:t>1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QpenCV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 Current State of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OpenGV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Acceleration.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Pr="002D5DF3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OpenGV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GPU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2.2.3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2.2.4 OpenCV Applications with Zynq-7000 All 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2.3 USB Video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>26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>26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3.6.3.1 The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Ubuntu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642D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BA642D" w:rsidRDefault="00BA642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642D">
        <w:rPr>
          <w:rFonts w:ascii="Times New Roman" w:hAnsi="Times New Roman" w:cs="Times New Roman"/>
          <w:sz w:val="24"/>
          <w:szCs w:val="24"/>
        </w:rPr>
        <w:t>4.1 OpenCV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 System Bugs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4.2.1 USB UVC Bandwidth Issues with USB OTG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642D">
        <w:rPr>
          <w:rFonts w:ascii="Times New Roman" w:hAnsi="Times New Roman" w:cs="Times New Roman"/>
          <w:sz w:val="24"/>
          <w:szCs w:val="24"/>
        </w:rPr>
        <w:t>34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>5.1 Conclusion</w:t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642D">
        <w:rPr>
          <w:rFonts w:ascii="Times New Roman" w:hAnsi="Times New Roman" w:cs="Times New Roman"/>
          <w:sz w:val="24"/>
          <w:szCs w:val="24"/>
        </w:rPr>
        <w:t>34</w:t>
      </w:r>
    </w:p>
    <w:p w:rsidR="009214AF" w:rsidRDefault="009214AF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BA642D" w:rsidRDefault="00A508C7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BA642D"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A642D">
        <w:rPr>
          <w:rFonts w:ascii="Times New Roman" w:hAnsi="Times New Roman" w:cs="Times New Roman"/>
          <w:sz w:val="24"/>
          <w:szCs w:val="24"/>
        </w:rPr>
        <w:t>35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3924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44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A642D">
        <w:rPr>
          <w:rFonts w:ascii="Times New Roman" w:hAnsi="Times New Roman" w:cs="Times New Roman"/>
          <w:sz w:val="24"/>
        </w:rPr>
        <w:t>46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sectPr w:rsidR="00BA642D" w:rsidSect="00984846">
      <w:footerReference w:type="default" r:id="rId6"/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9A6" w:rsidRDefault="009119A6" w:rsidP="00984846">
      <w:pPr>
        <w:spacing w:after="0" w:line="240" w:lineRule="auto"/>
      </w:pPr>
      <w:r>
        <w:separator/>
      </w:r>
    </w:p>
  </w:endnote>
  <w:endnote w:type="continuationSeparator" w:id="0">
    <w:p w:rsidR="009119A6" w:rsidRDefault="009119A6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87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846" w:rsidRDefault="00984846">
        <w:pPr>
          <w:pStyle w:val="Footer"/>
          <w:jc w:val="right"/>
        </w:pPr>
        <w:r w:rsidRPr="000C34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348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4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3486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0C348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9A6" w:rsidRDefault="009119A6" w:rsidP="00984846">
      <w:pPr>
        <w:spacing w:after="0" w:line="240" w:lineRule="auto"/>
      </w:pPr>
      <w:r>
        <w:separator/>
      </w:r>
    </w:p>
  </w:footnote>
  <w:footnote w:type="continuationSeparator" w:id="0">
    <w:p w:rsidR="009119A6" w:rsidRDefault="009119A6" w:rsidP="00984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C3486"/>
    <w:rsid w:val="00255269"/>
    <w:rsid w:val="002D5DF3"/>
    <w:rsid w:val="00392491"/>
    <w:rsid w:val="00473DC9"/>
    <w:rsid w:val="004A2A09"/>
    <w:rsid w:val="007A472D"/>
    <w:rsid w:val="008D2D6B"/>
    <w:rsid w:val="009119A6"/>
    <w:rsid w:val="009214AF"/>
    <w:rsid w:val="00984846"/>
    <w:rsid w:val="009D7EB4"/>
    <w:rsid w:val="00A508C7"/>
    <w:rsid w:val="00BA642D"/>
    <w:rsid w:val="00BF1F8D"/>
    <w:rsid w:val="00C62C26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4</cp:revision>
  <cp:lastPrinted>2014-03-14T04:02:00Z</cp:lastPrinted>
  <dcterms:created xsi:type="dcterms:W3CDTF">2014-03-14T03:55:00Z</dcterms:created>
  <dcterms:modified xsi:type="dcterms:W3CDTF">2014-03-14T04:04:00Z</dcterms:modified>
</cp:coreProperties>
</file>