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F6E" w:rsidRDefault="00BA7BCF" w:rsidP="007B4F6E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APPENDIX A</w:t>
      </w:r>
    </w:p>
    <w:p w:rsidR="007B4F6E" w:rsidRPr="007B4F6E" w:rsidRDefault="007B4F6E" w:rsidP="007B4F6E">
      <w:pPr>
        <w:pStyle w:val="NoSpacing"/>
        <w:spacing w:line="480" w:lineRule="auto"/>
        <w:rPr>
          <w:rFonts w:ascii="Times New Roman" w:hAnsi="Times New Roman" w:cs="Times New Roman"/>
          <w:b/>
          <w:color w:val="FF0000"/>
          <w:sz w:val="24"/>
        </w:rPr>
      </w:pPr>
      <w:r w:rsidRPr="007B4F6E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BA7BCF" w:rsidRDefault="00BA7BCF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BA7BCF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Schematic Diagram and PCB Layout</w:t>
      </w: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  <w:r w:rsidRPr="008D7780"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Appendix </w:t>
      </w:r>
      <w:r>
        <w:rPr>
          <w:rFonts w:ascii="Times New Roman" w:hAnsi="Times New Roman" w:cs="Times New Roman"/>
          <w:b/>
          <w:sz w:val="24"/>
          <w:lang w:val="en-US"/>
        </w:rPr>
        <w:t>A.1</w:t>
      </w:r>
      <w:r w:rsidRPr="008D7780">
        <w:rPr>
          <w:rFonts w:ascii="Times New Roman" w:hAnsi="Times New Roman" w:cs="Times New Roman"/>
          <w:b/>
          <w:sz w:val="24"/>
          <w:lang w:val="en-US"/>
        </w:rPr>
        <w:t xml:space="preserve"> Schematic</w:t>
      </w: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DC7B88" w:rsidRPr="00DC7B88" w:rsidRDefault="00DC7B88" w:rsidP="008D778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-1104900</wp:posOffset>
            </wp:positionH>
            <wp:positionV relativeFrom="paragraph">
              <wp:posOffset>1094740</wp:posOffset>
            </wp:positionV>
            <wp:extent cx="6968490" cy="5146040"/>
            <wp:effectExtent l="0" t="914400" r="0" b="892810"/>
            <wp:wrapSquare wrapText="bothSides"/>
            <wp:docPr id="1" name="Picture 12" descr="Schematic-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tic-System.pn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6849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Appendix A</w:t>
      </w:r>
      <w:r w:rsidRPr="008D7780">
        <w:rPr>
          <w:rFonts w:ascii="Times New Roman" w:hAnsi="Times New Roman" w:cs="Times New Roman"/>
          <w:b/>
          <w:sz w:val="24"/>
          <w:lang w:val="en-US"/>
        </w:rPr>
        <w:t>.2 Double Sided PCB Layout</w:t>
      </w: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D7780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3645107" cy="3175754"/>
            <wp:effectExtent l="19050" t="0" r="0" b="0"/>
            <wp:docPr id="2" name="Picture 14" descr="Layout-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Syste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5107" cy="31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7B4F6E" w:rsidRDefault="007B4F6E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DC7B88">
      <w:pPr>
        <w:pStyle w:val="NoSpacing"/>
        <w:rPr>
          <w:rFonts w:ascii="Times New Roman" w:hAnsi="Times New Roman" w:cs="Times New Roman"/>
          <w:b/>
          <w:sz w:val="24"/>
        </w:rPr>
      </w:pPr>
    </w:p>
    <w:p w:rsidR="00DC7B88" w:rsidRDefault="00DC7B88" w:rsidP="00DC7B88">
      <w:pPr>
        <w:pStyle w:val="NoSpacing"/>
        <w:rPr>
          <w:rFonts w:ascii="Times New Roman" w:hAnsi="Times New Roman" w:cs="Times New Roman"/>
          <w:b/>
          <w:sz w:val="24"/>
        </w:rPr>
      </w:pPr>
    </w:p>
    <w:p w:rsidR="00DC7B88" w:rsidRDefault="00DC7B88" w:rsidP="00DC7B88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A.3 Top Side of the PCB</w:t>
      </w: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22109A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3676650" cy="3124200"/>
            <wp:effectExtent l="19050" t="0" r="0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DC7B88" w:rsidRDefault="00DC7B88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A.4 Bottom Side of the PCB</w:t>
      </w: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22109A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3667125" cy="3057525"/>
            <wp:effectExtent l="19050" t="0" r="9525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BA7BCF" w:rsidRDefault="00BA7BCF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APPENDIX B</w:t>
      </w:r>
    </w:p>
    <w:p w:rsidR="00657DAC" w:rsidRPr="00AC6F84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C6F84">
        <w:rPr>
          <w:rFonts w:ascii="Times New Roman" w:hAnsi="Times New Roman" w:cs="Times New Roman"/>
          <w:b/>
          <w:color w:val="FF0000"/>
          <w:sz w:val="24"/>
          <w:szCs w:val="24"/>
        </w:rPr>
        <w:t>__________________________________________________________________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Snapshots of IDEs Used In This Study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B.1 Atmel Studio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37397" cy="3419475"/>
            <wp:effectExtent l="19050" t="0" r="1403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97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B.2 Arduino IDE</w:t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43490" cy="4238625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07" cy="424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B.3 EagleCad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19650" cy="344827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26" cy="345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C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Pr="00830736" w:rsidRDefault="00657DAC" w:rsidP="00657DAC">
      <w:pPr>
        <w:pStyle w:val="NoSpacing"/>
        <w:rPr>
          <w:rFonts w:ascii="Times New Roman" w:hAnsi="Times New Roman" w:cs="Times New Roman"/>
          <w:b/>
          <w:color w:val="FF0000"/>
          <w:sz w:val="24"/>
        </w:rPr>
      </w:pPr>
      <w:r w:rsidRPr="00830736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Arduino UNO Board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C.1  Arduino Board</w:t>
      </w:r>
      <w:r w:rsidR="0038164D">
        <w:rPr>
          <w:rFonts w:ascii="Times New Roman" w:hAnsi="Times New Roman" w:cs="Times New Roman"/>
          <w:b/>
          <w:sz w:val="24"/>
        </w:rPr>
        <w:t xml:space="preserve"> Pin Assignments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3241910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4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Pr="00AE3477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D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Pr="0037088B" w:rsidRDefault="00657DAC" w:rsidP="00657DAC">
      <w:pPr>
        <w:pStyle w:val="NoSpacing"/>
        <w:rPr>
          <w:rFonts w:ascii="Times New Roman" w:hAnsi="Times New Roman" w:cs="Times New Roman"/>
          <w:b/>
          <w:color w:val="FF0000"/>
          <w:sz w:val="24"/>
        </w:rPr>
      </w:pPr>
      <w:r w:rsidRPr="0037088B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  <w:r>
        <w:rPr>
          <w:rFonts w:ascii="Times New Roman" w:hAnsi="Times New Roman" w:cs="Times New Roman"/>
          <w:b/>
          <w:color w:val="FF0000"/>
          <w:sz w:val="24"/>
        </w:rPr>
        <w:br/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Pin Configurations and Theory of Operation of Components 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D.1 ADE7753</w:t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803DC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2270200" cy="2238375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D.2 Analog Gain Register – 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tabs>
          <w:tab w:val="left" w:pos="5955"/>
        </w:tabs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752975" cy="2428875"/>
            <wp:effectExtent l="19050" t="0" r="9525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  <w:r>
        <w:rPr>
          <w:rFonts w:ascii="Times New Roman" w:hAnsi="Times New Roman" w:cs="Times New Roman"/>
          <w:b/>
          <w:iCs/>
          <w:sz w:val="24"/>
        </w:rPr>
        <w:lastRenderedPageBreak/>
        <w:t>D.3 PGA –ADE7753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iCs/>
          <w:noProof/>
          <w:sz w:val="24"/>
          <w:lang w:val="en-US"/>
        </w:rPr>
        <w:drawing>
          <wp:inline distT="0" distB="0" distL="0" distR="0">
            <wp:extent cx="4019550" cy="3943350"/>
            <wp:effectExtent l="1905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tabs>
          <w:tab w:val="left" w:pos="1530"/>
        </w:tabs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tabs>
          <w:tab w:val="left" w:pos="1530"/>
        </w:tabs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tabs>
          <w:tab w:val="left" w:pos="1530"/>
        </w:tabs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  <w:r w:rsidRPr="0037088B">
        <w:rPr>
          <w:rFonts w:ascii="Times New Roman" w:hAnsi="Times New Roman" w:cs="Times New Roman"/>
          <w:b/>
          <w:sz w:val="24"/>
        </w:rPr>
        <w:lastRenderedPageBreak/>
        <w:t>D.4</w:t>
      </w:r>
      <w:r>
        <w:rPr>
          <w:rFonts w:ascii="Times New Roman" w:hAnsi="Times New Roman" w:cs="Times New Roman"/>
          <w:b/>
          <w:sz w:val="24"/>
        </w:rPr>
        <w:t xml:space="preserve"> Max</w:t>
      </w:r>
      <w:r w:rsidR="0085680A">
        <w:rPr>
          <w:rFonts w:ascii="Times New Roman" w:hAnsi="Times New Roman" w:cs="Times New Roman"/>
          <w:b/>
          <w:sz w:val="24"/>
        </w:rPr>
        <w:t>imum</w:t>
      </w:r>
      <w:r>
        <w:rPr>
          <w:rFonts w:ascii="Times New Roman" w:hAnsi="Times New Roman" w:cs="Times New Roman"/>
          <w:b/>
          <w:sz w:val="24"/>
        </w:rPr>
        <w:t xml:space="preserve"> Signal – ADE7753</w:t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714875" cy="2181225"/>
            <wp:effectExtent l="19050" t="0" r="9525" b="0"/>
            <wp:docPr id="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D.5 ADC –ADE7753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160065" cy="2667000"/>
            <wp:effectExtent l="19050" t="0" r="2485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6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  <w:r>
        <w:rPr>
          <w:rFonts w:ascii="Times New Roman" w:hAnsi="Times New Roman" w:cs="Times New Roman"/>
          <w:b/>
          <w:iCs/>
          <w:sz w:val="24"/>
        </w:rPr>
        <w:lastRenderedPageBreak/>
        <w:t>D.6 RMS Signal Processing – 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514975" cy="1704975"/>
            <wp:effectExtent l="19050" t="0" r="9525" b="0"/>
            <wp:docPr id="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D44AC9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/>
          <w:iCs/>
          <w:sz w:val="24"/>
        </w:rPr>
        <w:tab/>
      </w: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  <w:r w:rsidRPr="0037088B">
        <w:rPr>
          <w:rFonts w:ascii="Times New Roman" w:hAnsi="Times New Roman" w:cs="Times New Roman"/>
          <w:b/>
          <w:iCs/>
          <w:sz w:val="24"/>
        </w:rPr>
        <w:lastRenderedPageBreak/>
        <w:t>D.7 Settling Time –ADE7753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677317" cy="1076325"/>
            <wp:effectExtent l="19050" t="0" r="0" b="0"/>
            <wp:docPr id="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7" cy="107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5579F7">
        <w:rPr>
          <w:rFonts w:ascii="Times New Roman" w:hAnsi="Times New Roman" w:cs="Times New Roman"/>
        </w:rPr>
        <w:t>Settling Time for the IRMS Measurement</w:t>
      </w:r>
    </w:p>
    <w:p w:rsidR="00657DAC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</w:p>
    <w:p w:rsidR="00657DAC" w:rsidRPr="0037088B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28434A">
        <w:rPr>
          <w:rFonts w:ascii="Times New Roman" w:hAnsi="Times New Roman" w:cs="Times New Roman"/>
          <w:noProof/>
        </w:rPr>
        <w:drawing>
          <wp:inline distT="0" distB="0" distL="0" distR="0">
            <wp:extent cx="4533900" cy="609600"/>
            <wp:effectExtent l="19050" t="0" r="0" b="0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  <w:r w:rsidRPr="005579F7">
        <w:rPr>
          <w:rFonts w:ascii="Times New Roman" w:hAnsi="Times New Roman" w:cs="Times New Roman"/>
        </w:rPr>
        <w:t>Settling Time for the VRMS Measurement</w:t>
      </w: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rPr>
          <w:rFonts w:ascii="Times New Roman" w:hAnsi="Times New Roman" w:cs="Times New Roman"/>
          <w:b/>
        </w:rPr>
      </w:pPr>
      <w:r w:rsidRPr="0037088B">
        <w:rPr>
          <w:rFonts w:ascii="Times New Roman" w:hAnsi="Times New Roman" w:cs="Times New Roman"/>
          <w:b/>
        </w:rPr>
        <w:lastRenderedPageBreak/>
        <w:t>D.8 ADC in Channel 2 –ADE7753</w:t>
      </w:r>
    </w:p>
    <w:p w:rsidR="00657DAC" w:rsidRDefault="00657DAC" w:rsidP="00657DAC">
      <w:pPr>
        <w:pStyle w:val="Default"/>
        <w:spacing w:line="480" w:lineRule="auto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line="480" w:lineRule="auto"/>
        <w:rPr>
          <w:rFonts w:ascii="Times New Roman" w:hAnsi="Times New Roman" w:cs="Times New Roman"/>
          <w:b/>
        </w:rPr>
      </w:pPr>
    </w:p>
    <w:p w:rsidR="00657DAC" w:rsidRPr="0037088B" w:rsidRDefault="00657DAC" w:rsidP="00657DAC">
      <w:pPr>
        <w:pStyle w:val="Default"/>
        <w:spacing w:line="480" w:lineRule="auto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28434A">
        <w:rPr>
          <w:rFonts w:ascii="Times New Roman" w:hAnsi="Times New Roman" w:cs="Times New Roman"/>
          <w:noProof/>
        </w:rPr>
        <w:drawing>
          <wp:inline distT="0" distB="0" distL="0" distR="0">
            <wp:extent cx="3743325" cy="1809504"/>
            <wp:effectExtent l="19050" t="0" r="9525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16" cy="1813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85680A" w:rsidRDefault="0085680A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D.9 Channel 2 RMS Processing – ADE7753</w:t>
      </w: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Pr="0037088B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Pr="005579F7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  <w:r w:rsidRPr="005579F7">
        <w:rPr>
          <w:rFonts w:ascii="Times New Roman" w:hAnsi="Times New Roman" w:cs="Times New Roman"/>
          <w:noProof/>
        </w:rPr>
        <w:drawing>
          <wp:inline distT="0" distB="0" distL="0" distR="0">
            <wp:extent cx="5534025" cy="1571625"/>
            <wp:effectExtent l="19050" t="0" r="9525" b="0"/>
            <wp:docPr id="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  <w:b/>
        </w:rPr>
      </w:pPr>
    </w:p>
    <w:p w:rsidR="0085680A" w:rsidRDefault="0085680A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D44AC9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57DAC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</w:p>
    <w:p w:rsidR="00657DAC" w:rsidRPr="0037088B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D.10 Xbee Pro</w:t>
      </w:r>
      <w:r w:rsidR="0085680A">
        <w:rPr>
          <w:rFonts w:ascii="Times New Roman" w:hAnsi="Times New Roman" w:cs="Times New Roman"/>
          <w:b/>
        </w:rPr>
        <w:t xml:space="preserve"> Pin Configurations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>
            <wp:extent cx="5476875" cy="174943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4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>
            <wp:extent cx="5553505" cy="3886200"/>
            <wp:effectExtent l="19050" t="0" r="909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50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85680A" w:rsidRDefault="0085680A" w:rsidP="0085680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Pr="0085680A" w:rsidRDefault="0085680A" w:rsidP="0085680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Pr="0085680A" w:rsidRDefault="00657DAC" w:rsidP="00657D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7088B">
        <w:rPr>
          <w:rFonts w:ascii="Times New Roman" w:hAnsi="Times New Roman" w:cs="Times New Roman"/>
          <w:b/>
          <w:sz w:val="24"/>
          <w:szCs w:val="24"/>
        </w:rPr>
        <w:lastRenderedPageBreak/>
        <w:t>D.11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5680A">
        <w:rPr>
          <w:rFonts w:ascii="Times New Roman" w:hAnsi="Times New Roman" w:cs="Times New Roman"/>
          <w:sz w:val="24"/>
          <w:szCs w:val="24"/>
        </w:rPr>
        <w:t>Character LCD type pin diagram and pin configurations</w:t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739192" cy="1962150"/>
            <wp:effectExtent l="0" t="0" r="0" b="0"/>
            <wp:docPr id="12" name="Picture 12" descr="http://www.8051projects.net/lcd-interfacing/lcdp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8051projects.net/lcd-interfacing/lcdpins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192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791075" cy="4007919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0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0A" w:rsidRDefault="0085680A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37088B" w:rsidRDefault="00657DAC" w:rsidP="00657DA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D.12 AC1150 Current Transformer</w:t>
      </w:r>
      <w:r w:rsidR="0085680A">
        <w:rPr>
          <w:rFonts w:ascii="Times New Roman" w:hAnsi="Times New Roman" w:cs="Times New Roman"/>
          <w:b/>
          <w:sz w:val="24"/>
          <w:szCs w:val="24"/>
        </w:rPr>
        <w:t xml:space="preserve"> and Schematic Diagram</w:t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6C5180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69087" cy="2676525"/>
            <wp:effectExtent l="0" t="0" r="0" b="0"/>
            <wp:docPr id="20" name="Picture 4" descr="High Accuracy Current Transformer 1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igh Accuracy Current Transformer 150A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936" cy="267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  <w:r w:rsidRPr="009F61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107315</wp:posOffset>
            </wp:positionV>
            <wp:extent cx="1787525" cy="1924050"/>
            <wp:effectExtent l="0" t="0" r="3175" b="0"/>
            <wp:wrapSquare wrapText="bothSides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9F61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10075" cy="1314450"/>
            <wp:effectExtent l="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D407D7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D407D7">
        <w:rPr>
          <w:rFonts w:ascii="Times New Roman" w:hAnsi="Times New Roman" w:cs="Times New Roman"/>
          <w:noProof/>
          <w:sz w:val="24"/>
          <w:lang w:eastAsia="en-P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-1in;margin-top:23.25pt;width:297pt;height:31.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" stroked="f">
            <v:textbox>
              <w:txbxContent>
                <w:p w:rsidR="00657DAC" w:rsidRDefault="00657DAC" w:rsidP="00657DAC"/>
              </w:txbxContent>
            </v:textbox>
          </v:shape>
        </w:pict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D.13 </w:t>
      </w:r>
      <w:r w:rsidR="0085680A">
        <w:rPr>
          <w:rFonts w:ascii="Times New Roman" w:hAnsi="Times New Roman" w:cs="Times New Roman"/>
          <w:b/>
          <w:sz w:val="24"/>
        </w:rPr>
        <w:t>TQFP (Thin Quad Flat Package) Pin Assignments of</w:t>
      </w:r>
      <w:r>
        <w:rPr>
          <w:rFonts w:ascii="Times New Roman" w:hAnsi="Times New Roman" w:cs="Times New Roman"/>
          <w:b/>
          <w:sz w:val="24"/>
        </w:rPr>
        <w:t xml:space="preserve"> ATMEGA328p</w:t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  <w:r w:rsidRPr="006C5180">
        <w:rPr>
          <w:noProof/>
          <w:lang w:val="en-US"/>
        </w:rPr>
        <w:drawing>
          <wp:inline distT="0" distB="0" distL="0" distR="0">
            <wp:extent cx="3448050" cy="351218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Pr="00803DC7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Pr="006066A4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E</w:t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Pr="00B315BA" w:rsidRDefault="00657DAC" w:rsidP="00657DAC">
      <w:pPr>
        <w:pStyle w:val="NoSpacing"/>
        <w:rPr>
          <w:rFonts w:ascii="Times New Roman" w:hAnsi="Times New Roman" w:cs="Times New Roman"/>
          <w:b/>
          <w:color w:val="FF0000"/>
          <w:sz w:val="24"/>
        </w:rPr>
      </w:pPr>
      <w:r w:rsidRPr="00B315BA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Master-Slave Relationship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E.1 SPI Connection from Master to Slave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53050" cy="1278212"/>
            <wp:effectExtent l="19050" t="0" r="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59" cy="128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sz w:val="24"/>
          <w:szCs w:val="24"/>
        </w:rPr>
        <w:t>Typical SPI Master and SPI Slave Device Connection</w:t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4472" cy="2438400"/>
            <wp:effectExtent l="19050" t="0" r="2878" b="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72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sz w:val="24"/>
          <w:szCs w:val="24"/>
        </w:rPr>
        <w:t>Typical SPI Master and Multiple SPI Slave Device Connection</w:t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B315BA" w:rsidRDefault="00657DAC" w:rsidP="00657DA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E.2 SPI Transfer Diagram</w:t>
      </w: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00525"/>
            <wp:effectExtent l="0" t="0" r="0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Pr="006C5180" w:rsidRDefault="0085680A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6C5180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6F14D6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  <w:r w:rsidRPr="00CF67EE">
        <w:rPr>
          <w:rFonts w:ascii="Times New Roman" w:hAnsi="Times New Roman" w:cs="Times New Roman"/>
          <w:b/>
          <w:sz w:val="24"/>
        </w:rPr>
        <w:lastRenderedPageBreak/>
        <w:t>APPENDIX F</w:t>
      </w:r>
    </w:p>
    <w:p w:rsidR="00657DAC" w:rsidRPr="00127300" w:rsidRDefault="00657DAC" w:rsidP="00657DAC">
      <w:pPr>
        <w:rPr>
          <w:rFonts w:ascii="Times New Roman" w:hAnsi="Times New Roman" w:cs="Times New Roman"/>
          <w:b/>
          <w:color w:val="FF0000"/>
          <w:sz w:val="24"/>
        </w:rPr>
      </w:pPr>
      <w:r w:rsidRPr="00127300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  <w:r w:rsidRPr="00CF67EE">
        <w:rPr>
          <w:rFonts w:ascii="Times New Roman" w:hAnsi="Times New Roman" w:cs="Times New Roman"/>
          <w:b/>
          <w:sz w:val="24"/>
        </w:rPr>
        <w:t>Apparatus Used</w:t>
      </w: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85680A" w:rsidRPr="0085680A" w:rsidRDefault="00657DAC" w:rsidP="0085680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F.1 </w:t>
      </w:r>
      <w:r w:rsidR="0085680A" w:rsidRPr="0085680A">
        <w:rPr>
          <w:rFonts w:ascii="Times New Roman" w:hAnsi="Times New Roman" w:cs="Times New Roman"/>
          <w:b/>
          <w:sz w:val="24"/>
        </w:rPr>
        <w:t>CA8220 Power Analyzer</w:t>
      </w:r>
    </w:p>
    <w:p w:rsidR="0085680A" w:rsidRDefault="0085680A" w:rsidP="00657DAC">
      <w:pPr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jc w:val="center"/>
        <w:rPr>
          <w:rFonts w:ascii="Times New Roman" w:hAnsi="Times New Roman" w:cs="Times New Roman"/>
          <w:b/>
          <w:sz w:val="24"/>
        </w:rPr>
      </w:pPr>
      <w:r w:rsidRPr="005815E5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229538" cy="3675063"/>
            <wp:effectExtent l="19050" t="0" r="0" b="0"/>
            <wp:docPr id="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538" cy="367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G</w:t>
      </w:r>
    </w:p>
    <w:p w:rsidR="00657DAC" w:rsidRPr="00127300" w:rsidRDefault="00657DAC" w:rsidP="00657DAC">
      <w:pPr>
        <w:rPr>
          <w:rFonts w:ascii="Times New Roman" w:hAnsi="Times New Roman" w:cs="Times New Roman"/>
          <w:b/>
          <w:color w:val="FF0000"/>
          <w:sz w:val="24"/>
        </w:rPr>
      </w:pPr>
      <w:r w:rsidRPr="00127300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Software Development</w:t>
      </w: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Pr="00A449BB" w:rsidRDefault="00657DAC" w:rsidP="00657DAC">
      <w:pPr>
        <w:pBdr>
          <w:bottom w:val="single" w:sz="12" w:space="1" w:color="auto"/>
        </w:pBdr>
        <w:spacing w:line="360" w:lineRule="auto"/>
        <w:rPr>
          <w:rFonts w:ascii="Arial" w:hAnsi="Arial" w:cs="Arial"/>
          <w:b/>
        </w:rPr>
      </w:pPr>
      <w:r w:rsidRPr="00A449BB">
        <w:rPr>
          <w:rFonts w:ascii="Arial" w:hAnsi="Arial" w:cs="Arial"/>
          <w:b/>
        </w:rPr>
        <w:lastRenderedPageBreak/>
        <w:t xml:space="preserve">Appendix </w:t>
      </w:r>
      <w:r>
        <w:rPr>
          <w:rFonts w:ascii="Arial" w:hAnsi="Arial" w:cs="Arial"/>
          <w:b/>
        </w:rPr>
        <w:t>G.1 Billing Options</w:t>
      </w: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266196" cy="3381375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191" cy="33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Pr="00B444CA" w:rsidRDefault="00657DAC" w:rsidP="00657DAC">
      <w:pPr>
        <w:pBdr>
          <w:bottom w:val="single" w:sz="12" w:space="1" w:color="auto"/>
        </w:pBd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Appendix G.2</w:t>
      </w:r>
      <w:r w:rsidRPr="00B444CA">
        <w:rPr>
          <w:rFonts w:ascii="Arial" w:hAnsi="Arial" w:cs="Arial"/>
          <w:b/>
        </w:rPr>
        <w:t xml:space="preserve"> User Options</w:t>
      </w: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Pr="00F94612" w:rsidRDefault="00657DAC" w:rsidP="00657DA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346543" cy="3305175"/>
            <wp:effectExtent l="19050" t="0" r="6507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2618" cy="33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AC" w:rsidRPr="00E700FB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3D0970">
      <w:pPr>
        <w:tabs>
          <w:tab w:val="left" w:pos="201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H</w:t>
      </w:r>
    </w:p>
    <w:p w:rsidR="003D0970" w:rsidRPr="00127300" w:rsidRDefault="003D0970" w:rsidP="003D0970">
      <w:pPr>
        <w:rPr>
          <w:rFonts w:ascii="Times New Roman" w:hAnsi="Times New Roman" w:cs="Times New Roman"/>
          <w:b/>
          <w:color w:val="FF0000"/>
          <w:sz w:val="24"/>
        </w:rPr>
      </w:pPr>
      <w:r w:rsidRPr="00127300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Source Codes, Datasheet and</w:t>
      </w:r>
      <w:r w:rsidR="0038164D">
        <w:rPr>
          <w:rFonts w:ascii="Times New Roman" w:hAnsi="Times New Roman" w:cs="Times New Roman"/>
          <w:b/>
          <w:sz w:val="24"/>
        </w:rPr>
        <w:t xml:space="preserve"> Demo</w:t>
      </w:r>
      <w:r>
        <w:rPr>
          <w:rFonts w:ascii="Times New Roman" w:hAnsi="Times New Roman" w:cs="Times New Roman"/>
          <w:b/>
          <w:sz w:val="24"/>
        </w:rPr>
        <w:t xml:space="preserve"> Videos (Inside the Compact Disc)</w:t>
      </w: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Pr="00F94612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Pr="00BA7BCF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sectPr w:rsidR="003D0970" w:rsidRPr="00BA7BCF" w:rsidSect="005F12FC">
      <w:headerReference w:type="default" r:id="rId43"/>
      <w:pgSz w:w="12240" w:h="15840"/>
      <w:pgMar w:top="2592" w:right="1800" w:bottom="1800" w:left="2520" w:header="1800" w:footer="720" w:gutter="0"/>
      <w:pgNumType w:start="77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562B" w:rsidRDefault="004C562B" w:rsidP="005F12FC">
      <w:pPr>
        <w:spacing w:after="0" w:line="240" w:lineRule="auto"/>
      </w:pPr>
      <w:r>
        <w:separator/>
      </w:r>
    </w:p>
  </w:endnote>
  <w:endnote w:type="continuationSeparator" w:id="1">
    <w:p w:rsidR="004C562B" w:rsidRDefault="004C562B" w:rsidP="005F1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Minion Pr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562B" w:rsidRDefault="004C562B" w:rsidP="005F12FC">
      <w:pPr>
        <w:spacing w:after="0" w:line="240" w:lineRule="auto"/>
      </w:pPr>
      <w:r>
        <w:separator/>
      </w:r>
    </w:p>
  </w:footnote>
  <w:footnote w:type="continuationSeparator" w:id="1">
    <w:p w:rsidR="004C562B" w:rsidRDefault="004C562B" w:rsidP="005F1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12702"/>
      <w:docPartObj>
        <w:docPartGallery w:val="Page Numbers (Top of Page)"/>
        <w:docPartUnique/>
      </w:docPartObj>
    </w:sdtPr>
    <w:sdtContent>
      <w:p w:rsidR="005F12FC" w:rsidRDefault="00D407D7">
        <w:pPr>
          <w:pStyle w:val="Header"/>
          <w:jc w:val="right"/>
        </w:pPr>
        <w:fldSimple w:instr=" PAGE   \* MERGEFORMAT ">
          <w:r w:rsidR="00D44AC9">
            <w:rPr>
              <w:noProof/>
            </w:rPr>
            <w:t>98</w:t>
          </w:r>
        </w:fldSimple>
      </w:p>
    </w:sdtContent>
  </w:sdt>
  <w:p w:rsidR="005F12FC" w:rsidRDefault="005F12F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7BCF"/>
    <w:rsid w:val="000717D9"/>
    <w:rsid w:val="00187596"/>
    <w:rsid w:val="0022109A"/>
    <w:rsid w:val="00307A37"/>
    <w:rsid w:val="0038164D"/>
    <w:rsid w:val="003D0970"/>
    <w:rsid w:val="004C562B"/>
    <w:rsid w:val="005D3718"/>
    <w:rsid w:val="005F12FC"/>
    <w:rsid w:val="00657DAC"/>
    <w:rsid w:val="007512CE"/>
    <w:rsid w:val="00763716"/>
    <w:rsid w:val="007B4F6E"/>
    <w:rsid w:val="007E2FFE"/>
    <w:rsid w:val="0085680A"/>
    <w:rsid w:val="00886628"/>
    <w:rsid w:val="008D7780"/>
    <w:rsid w:val="00A632B2"/>
    <w:rsid w:val="00BA7BCF"/>
    <w:rsid w:val="00D407D7"/>
    <w:rsid w:val="00D44AC9"/>
    <w:rsid w:val="00DC7B88"/>
    <w:rsid w:val="00ED4CF2"/>
    <w:rsid w:val="00F069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7DAC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A7BC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BCF"/>
    <w:pPr>
      <w:spacing w:after="0" w:line="240" w:lineRule="auto"/>
    </w:pPr>
    <w:rPr>
      <w:rFonts w:ascii="Tahoma" w:hAnsi="Tahoma" w:cs="Tahoma"/>
      <w:sz w:val="16"/>
      <w:szCs w:val="16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BC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57DAC"/>
    <w:pPr>
      <w:autoSpaceDE w:val="0"/>
      <w:autoSpaceDN w:val="0"/>
      <w:adjustRightInd w:val="0"/>
      <w:spacing w:after="0" w:line="240" w:lineRule="auto"/>
    </w:pPr>
    <w:rPr>
      <w:rFonts w:ascii="Minion Pro" w:hAnsi="Minion Pro" w:cs="Minion Pro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F1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FC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5F1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F12FC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BC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A7BC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BCF"/>
    <w:pPr>
      <w:spacing w:after="0" w:line="240" w:lineRule="auto"/>
    </w:pPr>
    <w:rPr>
      <w:rFonts w:ascii="Tahoma" w:hAnsi="Tahoma" w:cs="Tahoma"/>
      <w:sz w:val="16"/>
      <w:szCs w:val="16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B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johnmark</cp:lastModifiedBy>
  <cp:revision>9</cp:revision>
  <dcterms:created xsi:type="dcterms:W3CDTF">2014-03-19T08:49:00Z</dcterms:created>
  <dcterms:modified xsi:type="dcterms:W3CDTF">2014-03-19T09:56:00Z</dcterms:modified>
</cp:coreProperties>
</file>